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3AB9" w14:textId="2ABDA770" w:rsidR="009D7845" w:rsidRPr="00B76268" w:rsidRDefault="00175E24" w:rsidP="003F4871">
      <w:pPr>
        <w:widowControl/>
        <w:spacing w:line="480" w:lineRule="auto"/>
        <w:rPr>
          <w:rFonts w:ascii="Arial" w:hAnsi="Arial" w:cs="Arial"/>
        </w:rPr>
      </w:pPr>
      <w:r>
        <w:rPr>
          <w:rFonts w:ascii="Arial" w:eastAsia="新細明體" w:hAnsi="Arial" w:cs="Arial"/>
          <w:kern w:val="0"/>
        </w:rPr>
        <w:t xml:space="preserve">Supplementary </w:t>
      </w:r>
      <w:r w:rsidR="006C4D02" w:rsidRPr="00AB0A9C">
        <w:rPr>
          <w:rFonts w:ascii="Arial" w:eastAsia="新細明體" w:hAnsi="Arial" w:cs="Arial"/>
          <w:kern w:val="0"/>
        </w:rPr>
        <w:t xml:space="preserve">Table </w:t>
      </w:r>
      <w:r>
        <w:rPr>
          <w:rFonts w:ascii="Arial" w:eastAsia="新細明體" w:hAnsi="Arial" w:cs="Arial"/>
          <w:kern w:val="0"/>
        </w:rPr>
        <w:t>S1</w:t>
      </w:r>
      <w:r w:rsidR="006C4D02" w:rsidRPr="00AB0A9C">
        <w:rPr>
          <w:rFonts w:ascii="Arial" w:hAnsi="Arial" w:cs="Arial"/>
        </w:rPr>
        <w:t>.</w:t>
      </w:r>
      <w:r w:rsidR="006C4D02" w:rsidRPr="00B76268">
        <w:rPr>
          <w:rFonts w:ascii="Arial" w:hAnsi="Arial" w:cs="Arial"/>
        </w:rPr>
        <w:t xml:space="preserve"> Gene range and number</w:t>
      </w:r>
      <w:r w:rsidR="005A49DA">
        <w:rPr>
          <w:rFonts w:ascii="Arial" w:hAnsi="Arial" w:cs="Arial"/>
        </w:rPr>
        <w:t>s</w:t>
      </w:r>
      <w:r w:rsidR="006C4D02" w:rsidRPr="00B76268">
        <w:rPr>
          <w:rFonts w:ascii="Arial" w:hAnsi="Arial" w:cs="Arial" w:hint="eastAsia"/>
        </w:rPr>
        <w:t xml:space="preserve"> </w:t>
      </w:r>
      <w:r w:rsidR="006C4D02" w:rsidRPr="00B76268">
        <w:rPr>
          <w:rFonts w:ascii="Arial" w:hAnsi="Arial" w:cs="Arial"/>
        </w:rPr>
        <w:t xml:space="preserve">of </w:t>
      </w:r>
      <w:r w:rsidR="002C4715">
        <w:rPr>
          <w:rFonts w:ascii="Arial" w:hAnsi="Arial" w:cs="Arial"/>
        </w:rPr>
        <w:t xml:space="preserve">analyzed </w:t>
      </w:r>
      <w:r w:rsidR="006C4D02" w:rsidRPr="00B76268">
        <w:rPr>
          <w:rFonts w:ascii="Arial" w:hAnsi="Arial" w:cs="Arial"/>
        </w:rPr>
        <w:t>SNPs</w:t>
      </w:r>
      <w:r w:rsidR="00FC1491" w:rsidRPr="003B59AB">
        <w:rPr>
          <w:rFonts w:ascii="Arial" w:hAnsi="Arial" w:cs="Arial"/>
        </w:rPr>
        <w:t xml:space="preserve"> </w:t>
      </w:r>
      <w:r w:rsidR="00887B6E" w:rsidRPr="00AB0A9C">
        <w:rPr>
          <w:rFonts w:ascii="Arial" w:hAnsi="Arial" w:cs="Arial"/>
        </w:rPr>
        <w:t>within</w:t>
      </w:r>
      <w:r w:rsidR="006B3572" w:rsidRPr="00B76268">
        <w:rPr>
          <w:rFonts w:ascii="Arial" w:hAnsi="Arial" w:cs="Arial"/>
        </w:rPr>
        <w:t xml:space="preserve"> </w:t>
      </w:r>
      <w:r w:rsidR="00FC1491" w:rsidRPr="00B76268">
        <w:rPr>
          <w:rFonts w:ascii="Arial" w:hAnsi="Arial" w:cs="Arial"/>
          <w:i/>
        </w:rPr>
        <w:t>PDCD1</w:t>
      </w:r>
      <w:r w:rsidR="00FC1491" w:rsidRPr="00B76268">
        <w:rPr>
          <w:rFonts w:ascii="Arial" w:hAnsi="Arial" w:cs="Arial"/>
        </w:rPr>
        <w:t xml:space="preserve">, </w:t>
      </w:r>
      <w:r w:rsidR="00FC1491" w:rsidRPr="00B76268">
        <w:rPr>
          <w:rFonts w:ascii="Arial" w:hAnsi="Arial" w:cs="Arial"/>
          <w:i/>
        </w:rPr>
        <w:t>CD274</w:t>
      </w:r>
      <w:r w:rsidR="00FC1491" w:rsidRPr="00B76268">
        <w:rPr>
          <w:rFonts w:ascii="Arial" w:hAnsi="Arial" w:cs="Arial"/>
        </w:rPr>
        <w:t xml:space="preserve">, </w:t>
      </w:r>
      <w:r w:rsidR="00767162">
        <w:rPr>
          <w:rFonts w:ascii="Arial" w:hAnsi="Arial" w:cs="Arial"/>
        </w:rPr>
        <w:t xml:space="preserve">and </w:t>
      </w:r>
      <w:r w:rsidR="00FC1491" w:rsidRPr="00B76268">
        <w:rPr>
          <w:rFonts w:ascii="Arial" w:hAnsi="Arial" w:cs="Arial"/>
          <w:i/>
        </w:rPr>
        <w:t>PDCD1LG2</w:t>
      </w:r>
    </w:p>
    <w:tbl>
      <w:tblPr>
        <w:tblStyle w:val="a3"/>
        <w:tblW w:w="140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835"/>
        <w:gridCol w:w="4678"/>
      </w:tblGrid>
      <w:tr w:rsidR="0037395C" w:rsidRPr="002443AF" w14:paraId="321DCEB6" w14:textId="77777777" w:rsidTr="008A3DCF">
        <w:trPr>
          <w:trHeight w:val="412"/>
        </w:trPr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3CE0D6CD" w14:textId="77777777" w:rsidR="0037395C" w:rsidRPr="002443AF" w:rsidRDefault="0037395C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443AF">
              <w:rPr>
                <w:rFonts w:ascii="Arial" w:hAnsi="Arial" w:cs="Arial"/>
              </w:rPr>
              <w:t>Gene name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189D393D" w14:textId="77777777" w:rsidR="0037395C" w:rsidRPr="002443AF" w:rsidRDefault="0037395C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443AF">
              <w:rPr>
                <w:rFonts w:ascii="Arial" w:hAnsi="Arial" w:cs="Arial"/>
              </w:rPr>
              <w:t xml:space="preserve">Gene </w:t>
            </w:r>
            <w:r>
              <w:rPr>
                <w:rFonts w:ascii="Arial" w:hAnsi="Arial" w:cs="Arial"/>
              </w:rPr>
              <w:t>range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62A98691" w14:textId="286FC16A" w:rsidR="0037395C" w:rsidRPr="002443AF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3228D9">
              <w:rPr>
                <w:rFonts w:ascii="Arial" w:hAnsi="Arial" w:cs="Arial"/>
              </w:rPr>
              <w:t>Total SNP number</w:t>
            </w:r>
            <w:r w:rsidR="00DB65B0">
              <w:rPr>
                <w:rFonts w:ascii="Arial" w:hAnsi="Arial" w:cs="Arial"/>
              </w:rPr>
              <w:t>s</w:t>
            </w:r>
            <w:r w:rsidRPr="00322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1C9C455D" w14:textId="5D8EEF1E" w:rsidR="0037395C" w:rsidRPr="002443AF" w:rsidRDefault="00DB65B0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SNPs </w:t>
            </w:r>
            <w:r w:rsidR="0089707F">
              <w:rPr>
                <w:rFonts w:ascii="Arial" w:hAnsi="Arial" w:cs="Arial"/>
              </w:rPr>
              <w:t>p</w:t>
            </w:r>
            <w:r w:rsidR="0089707F" w:rsidRPr="002443AF">
              <w:rPr>
                <w:rFonts w:ascii="Arial" w:hAnsi="Arial" w:cs="Arial"/>
              </w:rPr>
              <w:t>ass</w:t>
            </w:r>
            <w:r w:rsidR="0089707F">
              <w:rPr>
                <w:rFonts w:ascii="Arial" w:hAnsi="Arial" w:cs="Arial"/>
              </w:rPr>
              <w:t>ing</w:t>
            </w:r>
            <w:r w:rsidR="0089707F" w:rsidRPr="002443AF">
              <w:rPr>
                <w:rFonts w:ascii="Arial" w:hAnsi="Arial" w:cs="Arial"/>
              </w:rPr>
              <w:t xml:space="preserve"> </w:t>
            </w:r>
            <w:r w:rsidR="0037395C" w:rsidRPr="002443AF">
              <w:rPr>
                <w:rFonts w:ascii="Arial" w:hAnsi="Arial" w:cs="Arial"/>
              </w:rPr>
              <w:t xml:space="preserve">genotype quality </w:t>
            </w:r>
            <w:proofErr w:type="spellStart"/>
            <w:r w:rsidR="0037395C" w:rsidRPr="002443AF">
              <w:rPr>
                <w:rFonts w:ascii="Arial" w:hAnsi="Arial" w:cs="Arial"/>
              </w:rPr>
              <w:t>control</w:t>
            </w:r>
            <w:r w:rsidR="003228D9" w:rsidRPr="003228D9"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</w:tr>
      <w:tr w:rsidR="003228D9" w:rsidRPr="002443AF" w14:paraId="70CC2CE0" w14:textId="77777777" w:rsidTr="008A3DCF"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3C8FF25C" w14:textId="77777777" w:rsidR="003228D9" w:rsidRPr="00922BA9" w:rsidRDefault="003228D9" w:rsidP="003F4871">
            <w:pPr>
              <w:spacing w:line="480" w:lineRule="auto"/>
              <w:jc w:val="center"/>
              <w:rPr>
                <w:rFonts w:ascii="Arial" w:hAnsi="Arial" w:cs="Arial"/>
                <w:i/>
                <w:iCs/>
              </w:rPr>
            </w:pPr>
            <w:r w:rsidRPr="00922BA9">
              <w:rPr>
                <w:rFonts w:ascii="Arial" w:hAnsi="Arial" w:cs="Arial"/>
                <w:i/>
                <w:iCs/>
              </w:rPr>
              <w:t>PDCD1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79518FE1" w14:textId="77777777" w:rsidR="003228D9" w:rsidRPr="002443AF" w:rsidRDefault="003228D9" w:rsidP="003F4871">
            <w:pPr>
              <w:widowControl/>
              <w:spacing w:line="480" w:lineRule="auto"/>
              <w:rPr>
                <w:rFonts w:ascii="Arial" w:hAnsi="Arial" w:cs="Arial"/>
                <w:color w:val="000000"/>
              </w:rPr>
            </w:pPr>
            <w:r w:rsidRPr="002443AF">
              <w:rPr>
                <w:rFonts w:ascii="Arial" w:hAnsi="Arial" w:cs="Arial"/>
                <w:color w:val="000000"/>
              </w:rPr>
              <w:t>chr2: 242,792,033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2443AF">
              <w:rPr>
                <w:rFonts w:ascii="Arial" w:hAnsi="Arial" w:cs="Arial"/>
                <w:color w:val="000000"/>
              </w:rPr>
              <w:t>242,801,060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4909B07C" w14:textId="77777777" w:rsidR="003228D9" w:rsidRPr="003228D9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3228D9">
              <w:rPr>
                <w:rFonts w:ascii="Arial" w:hAnsi="Arial" w:cs="Arial"/>
              </w:rPr>
              <w:t>344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13C467BB" w14:textId="77777777" w:rsidR="003228D9" w:rsidRPr="002443AF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36 (5)</w:t>
            </w:r>
          </w:p>
        </w:tc>
      </w:tr>
      <w:tr w:rsidR="003228D9" w:rsidRPr="002443AF" w14:paraId="15E4AA4F" w14:textId="77777777" w:rsidTr="008A3DCF">
        <w:tc>
          <w:tcPr>
            <w:tcW w:w="2694" w:type="dxa"/>
            <w:vAlign w:val="center"/>
          </w:tcPr>
          <w:p w14:paraId="63E27333" w14:textId="77777777" w:rsidR="003228D9" w:rsidRPr="00922BA9" w:rsidRDefault="003228D9" w:rsidP="003F4871">
            <w:pPr>
              <w:spacing w:line="480" w:lineRule="auto"/>
              <w:jc w:val="center"/>
              <w:rPr>
                <w:rFonts w:ascii="Arial" w:hAnsi="Arial" w:cs="Arial"/>
                <w:i/>
                <w:iCs/>
              </w:rPr>
            </w:pPr>
            <w:r w:rsidRPr="00922BA9">
              <w:rPr>
                <w:rFonts w:ascii="Arial" w:hAnsi="Arial" w:cs="Arial"/>
                <w:i/>
                <w:iCs/>
              </w:rPr>
              <w:t>CD274</w:t>
            </w:r>
          </w:p>
        </w:tc>
        <w:tc>
          <w:tcPr>
            <w:tcW w:w="3827" w:type="dxa"/>
            <w:vAlign w:val="center"/>
          </w:tcPr>
          <w:p w14:paraId="016A660A" w14:textId="77777777" w:rsidR="003228D9" w:rsidRPr="002443AF" w:rsidRDefault="003228D9" w:rsidP="003F4871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2443AF">
              <w:rPr>
                <w:rFonts w:ascii="Arial" w:hAnsi="Arial" w:cs="Arial"/>
                <w:color w:val="000000"/>
              </w:rPr>
              <w:t>chr9: 5,450,503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2443A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443AF">
              <w:rPr>
                <w:rFonts w:ascii="Arial" w:hAnsi="Arial" w:cs="Arial"/>
                <w:color w:val="000000"/>
              </w:rPr>
              <w:t>470,566</w:t>
            </w:r>
          </w:p>
        </w:tc>
        <w:tc>
          <w:tcPr>
            <w:tcW w:w="2835" w:type="dxa"/>
          </w:tcPr>
          <w:p w14:paraId="69D9406F" w14:textId="77777777" w:rsidR="003228D9" w:rsidRPr="003228D9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3228D9">
              <w:rPr>
                <w:rFonts w:ascii="Arial" w:hAnsi="Arial" w:cs="Arial"/>
              </w:rPr>
              <w:t>606</w:t>
            </w:r>
          </w:p>
        </w:tc>
        <w:tc>
          <w:tcPr>
            <w:tcW w:w="4678" w:type="dxa"/>
            <w:vAlign w:val="center"/>
          </w:tcPr>
          <w:p w14:paraId="4E89C202" w14:textId="77777777" w:rsidR="003228D9" w:rsidRPr="002443AF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58 (9)</w:t>
            </w:r>
          </w:p>
        </w:tc>
      </w:tr>
      <w:tr w:rsidR="003228D9" w:rsidRPr="002443AF" w14:paraId="4192F840" w14:textId="77777777" w:rsidTr="008A3DCF"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14:paraId="00665B8A" w14:textId="77777777" w:rsidR="003228D9" w:rsidRPr="00922BA9" w:rsidRDefault="003228D9" w:rsidP="003F4871">
            <w:pPr>
              <w:spacing w:line="480" w:lineRule="auto"/>
              <w:jc w:val="center"/>
              <w:rPr>
                <w:rFonts w:ascii="Arial" w:hAnsi="Arial" w:cs="Arial"/>
                <w:i/>
                <w:iCs/>
              </w:rPr>
            </w:pPr>
            <w:r w:rsidRPr="00922BA9">
              <w:rPr>
                <w:rFonts w:ascii="Arial" w:hAnsi="Arial" w:cs="Arial"/>
                <w:i/>
                <w:iCs/>
              </w:rPr>
              <w:t>PDCD1LG2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71D27181" w14:textId="77777777" w:rsidR="003228D9" w:rsidRPr="002443AF" w:rsidRDefault="003228D9" w:rsidP="003F4871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2443AF">
              <w:rPr>
                <w:rFonts w:ascii="Arial" w:hAnsi="Arial" w:cs="Arial"/>
                <w:color w:val="000000"/>
              </w:rPr>
              <w:t>chr9: 5,510,512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2443A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443AF">
              <w:rPr>
                <w:rFonts w:ascii="Arial" w:hAnsi="Arial" w:cs="Arial"/>
                <w:color w:val="000000"/>
              </w:rPr>
              <w:t>571,282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15960CB" w14:textId="77777777" w:rsidR="003228D9" w:rsidRPr="003228D9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3228D9">
              <w:rPr>
                <w:rFonts w:ascii="Arial" w:hAnsi="Arial" w:cs="Arial"/>
              </w:rPr>
              <w:t>1928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vAlign w:val="center"/>
          </w:tcPr>
          <w:p w14:paraId="4CE3286F" w14:textId="77777777" w:rsidR="003228D9" w:rsidRPr="002443AF" w:rsidRDefault="003228D9" w:rsidP="003F487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137 (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 w:hint="eastAsia"/>
              </w:rPr>
              <w:t>)</w:t>
            </w:r>
          </w:p>
        </w:tc>
      </w:tr>
    </w:tbl>
    <w:p w14:paraId="3E4A857E" w14:textId="77777777" w:rsidR="009D7845" w:rsidRDefault="00794EB2" w:rsidP="009D7845">
      <w:pPr>
        <w:widowControl/>
        <w:rPr>
          <w:rFonts w:ascii="Arial" w:hAnsi="Arial" w:cs="Arial"/>
          <w:bCs/>
        </w:rPr>
      </w:pPr>
      <w:r w:rsidRPr="00887B6E">
        <w:rPr>
          <w:rFonts w:ascii="Arial" w:hAnsi="Arial" w:cs="Arial"/>
        </w:rPr>
        <w:t xml:space="preserve">Abbreviations: </w:t>
      </w:r>
      <w:r w:rsidR="009D7845" w:rsidRPr="00887B6E">
        <w:rPr>
          <w:rFonts w:ascii="Arial" w:hAnsi="Arial" w:cs="Arial"/>
        </w:rPr>
        <w:t>SNP, single nucleotide</w:t>
      </w:r>
      <w:r w:rsidR="009D7845" w:rsidRPr="00887B6E" w:rsidDel="00C01696">
        <w:rPr>
          <w:rFonts w:ascii="Arial" w:hAnsi="Arial" w:cs="Arial"/>
          <w:bCs/>
        </w:rPr>
        <w:t xml:space="preserve"> </w:t>
      </w:r>
      <w:r w:rsidR="009D7845" w:rsidRPr="00887B6E">
        <w:rPr>
          <w:rFonts w:ascii="Arial" w:hAnsi="Arial" w:cs="Arial"/>
          <w:bCs/>
        </w:rPr>
        <w:t>polymorphism</w:t>
      </w:r>
      <w:r w:rsidRPr="00887B6E">
        <w:rPr>
          <w:rFonts w:ascii="Arial" w:hAnsi="Arial" w:cs="Arial"/>
          <w:bCs/>
        </w:rPr>
        <w:t>.</w:t>
      </w:r>
    </w:p>
    <w:p w14:paraId="4BF00F3C" w14:textId="09DA5C35" w:rsidR="00DD445B" w:rsidRDefault="00814B81" w:rsidP="008F49AB">
      <w:pPr>
        <w:widowControl/>
        <w:rPr>
          <w:rFonts w:ascii="Arial" w:hAnsi="Arial" w:cs="Arial"/>
        </w:rPr>
      </w:pPr>
      <w:r>
        <w:rPr>
          <w:rFonts w:ascii="Arial" w:hAnsi="Arial" w:cs="Arial"/>
          <w:bCs/>
          <w:vertAlign w:val="superscript"/>
        </w:rPr>
        <w:t>a</w:t>
      </w:r>
      <w:r>
        <w:rPr>
          <w:rFonts w:ascii="Arial" w:hAnsi="Arial" w:cs="Arial" w:hint="eastAsia"/>
          <w:bCs/>
          <w:vertAlign w:val="superscript"/>
        </w:rPr>
        <w:t xml:space="preserve"> </w:t>
      </w:r>
      <w:r w:rsidR="004E7FF0">
        <w:rPr>
          <w:rFonts w:ascii="Arial" w:hAnsi="Arial" w:cs="Arial"/>
        </w:rPr>
        <w:t>M</w:t>
      </w:r>
      <w:r w:rsidR="00D31BF9">
        <w:rPr>
          <w:rFonts w:ascii="Arial" w:hAnsi="Arial" w:cs="Arial" w:hint="eastAsia"/>
        </w:rPr>
        <w:t>i</w:t>
      </w:r>
      <w:r w:rsidR="00D31BF9">
        <w:rPr>
          <w:rFonts w:ascii="Arial" w:hAnsi="Arial" w:cs="Arial"/>
        </w:rPr>
        <w:t>nor allele frequency &gt; 0.0</w:t>
      </w:r>
      <w:r w:rsidR="0076521A">
        <w:rPr>
          <w:rFonts w:ascii="Arial" w:hAnsi="Arial" w:cs="Arial" w:hint="eastAsia"/>
        </w:rPr>
        <w:t>1</w:t>
      </w:r>
      <w:r w:rsidR="00094916">
        <w:rPr>
          <w:rFonts w:ascii="Arial" w:hAnsi="Arial" w:cs="Arial" w:hint="eastAsia"/>
        </w:rPr>
        <w:t xml:space="preserve"> (</w:t>
      </w:r>
      <w:r>
        <w:rPr>
          <w:rFonts w:ascii="Arial" w:hAnsi="Arial" w:cs="Arial"/>
        </w:rPr>
        <w:t xml:space="preserve">numbers of </w:t>
      </w:r>
      <w:r>
        <w:rPr>
          <w:rFonts w:ascii="Arial" w:hAnsi="Arial" w:cs="Arial" w:hint="eastAsia"/>
        </w:rPr>
        <w:t>tag</w:t>
      </w:r>
      <w:r w:rsidR="00862FBC">
        <w:rPr>
          <w:rFonts w:ascii="Arial" w:hAnsi="Arial" w:cs="Arial"/>
        </w:rPr>
        <w:t>ged</w:t>
      </w:r>
      <w:r w:rsidR="00094916">
        <w:rPr>
          <w:rFonts w:ascii="Arial" w:hAnsi="Arial" w:cs="Arial" w:hint="eastAsia"/>
        </w:rPr>
        <w:t xml:space="preserve"> SNPs</w:t>
      </w:r>
      <w:r w:rsidR="00862FBC">
        <w:rPr>
          <w:rFonts w:ascii="Arial" w:hAnsi="Arial" w:cs="Arial"/>
        </w:rPr>
        <w:t xml:space="preserve"> </w:t>
      </w:r>
      <w:r w:rsidR="008A3DCF">
        <w:rPr>
          <w:rFonts w:ascii="Arial" w:hAnsi="Arial" w:cs="Arial"/>
        </w:rPr>
        <w:t>with a</w:t>
      </w:r>
      <w:r w:rsidR="008A3DCF">
        <w:rPr>
          <w:rFonts w:ascii="Arial" w:hAnsi="Arial" w:cs="Arial" w:hint="eastAsia"/>
        </w:rPr>
        <w:t xml:space="preserve"> </w:t>
      </w:r>
      <w:r w:rsidR="004A7595">
        <w:rPr>
          <w:rFonts w:ascii="Arial" w:hAnsi="Arial" w:cs="Arial"/>
        </w:rPr>
        <w:t>PLINK</w:t>
      </w:r>
      <w:r w:rsidR="004A7595">
        <w:rPr>
          <w:rFonts w:ascii="Arial" w:hAnsi="Arial" w:cs="Arial" w:hint="eastAsia"/>
        </w:rPr>
        <w:t xml:space="preserve"> </w:t>
      </w:r>
      <w:r w:rsidR="0022657D">
        <w:rPr>
          <w:rFonts w:ascii="Arial" w:hAnsi="Arial" w:cs="Arial" w:hint="eastAsia"/>
        </w:rPr>
        <w:t>prun</w:t>
      </w:r>
      <w:r w:rsidR="0022657D">
        <w:rPr>
          <w:rFonts w:ascii="Arial" w:hAnsi="Arial" w:cs="Arial"/>
        </w:rPr>
        <w:t>ing</w:t>
      </w:r>
      <w:r w:rsidR="0022657D">
        <w:rPr>
          <w:rFonts w:ascii="Arial" w:hAnsi="Arial" w:cs="Arial" w:hint="eastAsia"/>
        </w:rPr>
        <w:t xml:space="preserve"> </w:t>
      </w:r>
      <w:r w:rsidR="0022657D" w:rsidRPr="0022657D">
        <w:rPr>
          <w:rFonts w:ascii="Arial" w:hAnsi="Arial" w:cs="Arial"/>
        </w:rPr>
        <w:t>threshold</w:t>
      </w:r>
      <w:r w:rsidR="000D2A4E">
        <w:rPr>
          <w:rFonts w:ascii="Arial" w:hAnsi="Arial" w:cs="Arial"/>
        </w:rPr>
        <w:t xml:space="preserve"> of</w:t>
      </w:r>
      <w:r w:rsidR="0022657D" w:rsidRPr="0022657D">
        <w:rPr>
          <w:rFonts w:ascii="Arial" w:hAnsi="Arial" w:cs="Arial"/>
        </w:rPr>
        <w:t xml:space="preserve"> R</w:t>
      </w:r>
      <w:r w:rsidR="0022657D" w:rsidRPr="008A3DCF">
        <w:rPr>
          <w:rFonts w:ascii="Arial" w:hAnsi="Arial" w:cs="Arial"/>
          <w:vertAlign w:val="superscript"/>
        </w:rPr>
        <w:t>2</w:t>
      </w:r>
      <w:r w:rsidR="0022657D" w:rsidRPr="0022657D">
        <w:rPr>
          <w:rFonts w:ascii="Arial" w:hAnsi="Arial" w:cs="Arial"/>
        </w:rPr>
        <w:t xml:space="preserve"> &lt;</w:t>
      </w:r>
      <w:r w:rsidR="005A49DA">
        <w:rPr>
          <w:rFonts w:ascii="Arial" w:hAnsi="Arial" w:cs="Arial"/>
        </w:rPr>
        <w:t xml:space="preserve"> </w:t>
      </w:r>
      <w:r w:rsidR="0022657D" w:rsidRPr="0022657D">
        <w:rPr>
          <w:rFonts w:ascii="Arial" w:hAnsi="Arial" w:cs="Arial"/>
        </w:rPr>
        <w:t>0.2</w:t>
      </w:r>
      <w:r w:rsidR="00094916">
        <w:rPr>
          <w:rFonts w:ascii="Arial" w:hAnsi="Arial" w:cs="Arial" w:hint="eastAsia"/>
        </w:rPr>
        <w:t>)</w:t>
      </w:r>
      <w:r w:rsidR="008F49AB">
        <w:rPr>
          <w:rFonts w:ascii="Arial" w:hAnsi="Arial" w:cs="Arial"/>
        </w:rPr>
        <w:t>.</w:t>
      </w:r>
      <w:r w:rsidR="00891C92" w:rsidRPr="002443AF" w:rsidDel="00891C92">
        <w:rPr>
          <w:rFonts w:ascii="Arial" w:hAnsi="Arial" w:cs="Arial"/>
        </w:rPr>
        <w:t xml:space="preserve"> </w:t>
      </w:r>
    </w:p>
    <w:p w14:paraId="19101E5F" w14:textId="1A69D012" w:rsidR="00F26CB3" w:rsidRDefault="00F26CB3" w:rsidP="008F49AB">
      <w:pPr>
        <w:widowControl/>
        <w:rPr>
          <w:rFonts w:ascii="Arial" w:hAnsi="Arial" w:cs="Arial"/>
        </w:rPr>
      </w:pPr>
    </w:p>
    <w:p w14:paraId="686006CC" w14:textId="46F1AC28" w:rsidR="00F26CB3" w:rsidRDefault="00F26CB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B8E7CA" w14:textId="77777777" w:rsidR="00F26CB3" w:rsidRPr="00F26CB3" w:rsidRDefault="00F26CB3" w:rsidP="00F26CB3">
      <w:pPr>
        <w:spacing w:line="480" w:lineRule="auto"/>
        <w:rPr>
          <w:rFonts w:ascii="Arial" w:eastAsia="新細明體" w:hAnsi="Arial" w:cs="Arial"/>
          <w:szCs w:val="22"/>
        </w:rPr>
      </w:pPr>
      <w:r w:rsidRPr="00F26CB3">
        <w:rPr>
          <w:rFonts w:ascii="Arial" w:eastAsia="新細明體" w:hAnsi="Arial" w:cs="Arial"/>
          <w:szCs w:val="22"/>
        </w:rPr>
        <w:lastRenderedPageBreak/>
        <w:t xml:space="preserve">Supplementary Table S2. </w:t>
      </w:r>
      <w:r w:rsidRPr="00F26CB3">
        <w:rPr>
          <w:rFonts w:ascii="Arial" w:eastAsia="新細明體" w:hAnsi="Arial" w:cs="Arial"/>
          <w:color w:val="000000"/>
          <w:kern w:val="0"/>
          <w:szCs w:val="22"/>
        </w:rPr>
        <w:t xml:space="preserve">Correlation between identified </w:t>
      </w:r>
      <w:r w:rsidRPr="00F26CB3">
        <w:rPr>
          <w:rFonts w:ascii="Arial" w:eastAsia="新細明體" w:hAnsi="Arial" w:cs="Arial"/>
          <w:i/>
          <w:iCs/>
          <w:color w:val="000000"/>
          <w:kern w:val="0"/>
          <w:szCs w:val="22"/>
        </w:rPr>
        <w:t xml:space="preserve">PDCD1LG2 </w:t>
      </w:r>
      <w:r w:rsidRPr="00F26CB3">
        <w:rPr>
          <w:rFonts w:ascii="Arial" w:eastAsia="新細明體" w:hAnsi="Arial" w:cs="Arial"/>
          <w:color w:val="000000"/>
          <w:kern w:val="0"/>
          <w:szCs w:val="22"/>
        </w:rPr>
        <w:t>SNPs and pulmonary TB history is associated with lung adenocarcinoma risk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1491"/>
        <w:gridCol w:w="2217"/>
        <w:gridCol w:w="2024"/>
        <w:gridCol w:w="2111"/>
        <w:gridCol w:w="2856"/>
      </w:tblGrid>
      <w:tr w:rsidR="00F26CB3" w:rsidRPr="00F26CB3" w14:paraId="60417359" w14:textId="77777777" w:rsidTr="000A5960">
        <w:trPr>
          <w:trHeight w:val="345"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33CF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SNP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6C0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proofErr w:type="spellStart"/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Allele</w:t>
            </w:r>
            <w:r w:rsidRPr="00F26CB3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a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9B1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With TB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B07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 xml:space="preserve">Multivariate </w:t>
            </w:r>
            <w:proofErr w:type="spellStart"/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OR</w:t>
            </w:r>
            <w:r w:rsidRPr="00F26CB3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b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06E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95%CI</w:t>
            </w:r>
            <w:r w:rsidRPr="00F26CB3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b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396" w14:textId="77777777" w:rsidR="00F26CB3" w:rsidRPr="00F26CB3" w:rsidRDefault="00F26CB3" w:rsidP="00F26CB3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F26CB3">
              <w:rPr>
                <w:rFonts w:ascii="Arial" w:eastAsia="新細明體" w:hAnsi="Arial" w:cs="Arial"/>
                <w:i/>
                <w:iCs/>
                <w:color w:val="000000"/>
                <w:kern w:val="0"/>
              </w:rPr>
              <w:t>p</w:t>
            </w:r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 xml:space="preserve">-value for </w:t>
            </w:r>
            <w:proofErr w:type="spellStart"/>
            <w:r w:rsidRPr="00F26CB3">
              <w:rPr>
                <w:rFonts w:ascii="Arial" w:eastAsia="新細明體" w:hAnsi="Arial" w:cs="Arial"/>
                <w:color w:val="000000"/>
                <w:kern w:val="0"/>
              </w:rPr>
              <w:t>correlation</w:t>
            </w:r>
            <w:r w:rsidRPr="00F26CB3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b</w:t>
            </w:r>
            <w:proofErr w:type="spellEnd"/>
          </w:p>
        </w:tc>
      </w:tr>
      <w:tr w:rsidR="00F26CB3" w:rsidRPr="00F26CB3" w14:paraId="167A7D27" w14:textId="77777777" w:rsidTr="000A5960">
        <w:trPr>
          <w:trHeight w:val="345"/>
        </w:trPr>
        <w:tc>
          <w:tcPr>
            <w:tcW w:w="116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FFB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rs2381282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5E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T/C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1F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69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0.553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5A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(0.148, 2.058)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41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0.266</w:t>
            </w:r>
          </w:p>
        </w:tc>
      </w:tr>
      <w:tr w:rsidR="00F26CB3" w:rsidRPr="00F26CB3" w14:paraId="4D5F1E13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  <w:hideMark/>
          </w:tcPr>
          <w:p w14:paraId="7420093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  <w:hideMark/>
          </w:tcPr>
          <w:p w14:paraId="0C0FAC0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048336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7CE9F27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1.172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360730C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(1.010, 1.361)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  <w:hideMark/>
          </w:tcPr>
          <w:p w14:paraId="4CE6CD4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6FBEA645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  <w:hideMark/>
          </w:tcPr>
          <w:p w14:paraId="5511989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rs4742103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  <w:hideMark/>
          </w:tcPr>
          <w:p w14:paraId="1F17C2F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C/T</w:t>
            </w: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6D9EEC4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04DB06E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1.555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61A4C53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(0.503, 4.811)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  <w:hideMark/>
          </w:tcPr>
          <w:p w14:paraId="092F1ED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0.244</w:t>
            </w:r>
          </w:p>
        </w:tc>
      </w:tr>
      <w:tr w:rsidR="00F26CB3" w:rsidRPr="00F26CB3" w14:paraId="1C00C372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  <w:hideMark/>
          </w:tcPr>
          <w:p w14:paraId="7FFD9D8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  <w:hideMark/>
          </w:tcPr>
          <w:p w14:paraId="3F92070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6025A662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1F6CF8F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0.788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3296C1E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(0.663, 0.937)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  <w:hideMark/>
          </w:tcPr>
          <w:p w14:paraId="5C9A06B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358854EE" w14:textId="77777777" w:rsidTr="000A5960">
        <w:trPr>
          <w:trHeight w:val="345"/>
        </w:trPr>
        <w:tc>
          <w:tcPr>
            <w:tcW w:w="1168" w:type="pct"/>
            <w:vMerge w:val="restart"/>
            <w:shd w:val="clear" w:color="auto" w:fill="auto"/>
            <w:noWrap/>
            <w:vAlign w:val="center"/>
            <w:hideMark/>
          </w:tcPr>
          <w:p w14:paraId="6456B6E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rs4237162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14:paraId="6DB337C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C/T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F70675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6638A94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0.589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6C3DA1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(0.214, 1.626)</w:t>
            </w:r>
          </w:p>
        </w:tc>
        <w:tc>
          <w:tcPr>
            <w:tcW w:w="1023" w:type="pct"/>
            <w:vMerge w:val="restart"/>
            <w:shd w:val="clear" w:color="auto" w:fill="auto"/>
            <w:noWrap/>
            <w:vAlign w:val="center"/>
            <w:hideMark/>
          </w:tcPr>
          <w:p w14:paraId="4293A75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0.135</w:t>
            </w:r>
          </w:p>
        </w:tc>
      </w:tr>
      <w:tr w:rsidR="00F26CB3" w:rsidRPr="00F26CB3" w14:paraId="4338640F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  <w:hideMark/>
          </w:tcPr>
          <w:p w14:paraId="4A2F068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  <w:hideMark/>
          </w:tcPr>
          <w:p w14:paraId="091946C1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9BBFCF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2BE4083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1.292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661CDFB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(1.079, 1.548)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  <w:hideMark/>
          </w:tcPr>
          <w:p w14:paraId="7CBEEA8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4BC04AE5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  <w:hideMark/>
          </w:tcPr>
          <w:p w14:paraId="656368A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rs4742104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  <w:hideMark/>
          </w:tcPr>
          <w:p w14:paraId="31B2499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C/T</w:t>
            </w: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1FBD58C2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3E02C17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0.716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0AC5253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(0.267, 1.924)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  <w:hideMark/>
          </w:tcPr>
          <w:p w14:paraId="4832465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0.766</w:t>
            </w:r>
          </w:p>
        </w:tc>
      </w:tr>
      <w:tr w:rsidR="00F26CB3" w:rsidRPr="00F26CB3" w14:paraId="4D5F2734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  <w:hideMark/>
          </w:tcPr>
          <w:p w14:paraId="2B06193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  <w:hideMark/>
          </w:tcPr>
          <w:p w14:paraId="2403488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2D011C5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1EA8CDC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0.834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4CEC4B6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(0.716, 0.971)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  <w:hideMark/>
          </w:tcPr>
          <w:p w14:paraId="20147F2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6F9F4536" w14:textId="77777777" w:rsidTr="000A5960">
        <w:trPr>
          <w:trHeight w:val="345"/>
        </w:trPr>
        <w:tc>
          <w:tcPr>
            <w:tcW w:w="1168" w:type="pct"/>
            <w:vMerge w:val="restart"/>
            <w:shd w:val="clear" w:color="auto" w:fill="auto"/>
            <w:noWrap/>
            <w:vAlign w:val="center"/>
            <w:hideMark/>
          </w:tcPr>
          <w:p w14:paraId="566FD18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lastRenderedPageBreak/>
              <w:t>rs12237624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14:paraId="1AC60781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C/T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A1AA31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2AEEE71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0.247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A25543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(0.044, 1.398)</w:t>
            </w:r>
          </w:p>
        </w:tc>
        <w:tc>
          <w:tcPr>
            <w:tcW w:w="1023" w:type="pct"/>
            <w:vMerge w:val="restart"/>
            <w:shd w:val="clear" w:color="auto" w:fill="auto"/>
            <w:noWrap/>
            <w:vAlign w:val="center"/>
            <w:hideMark/>
          </w:tcPr>
          <w:p w14:paraId="751CDEE1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0.040</w:t>
            </w:r>
          </w:p>
        </w:tc>
      </w:tr>
      <w:tr w:rsidR="00F26CB3" w:rsidRPr="00F26CB3" w14:paraId="310CC5A7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  <w:hideMark/>
          </w:tcPr>
          <w:p w14:paraId="4C2F22F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  <w:hideMark/>
          </w:tcPr>
          <w:p w14:paraId="475D9C2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D3B402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151911C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1.579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7DCBD1A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(1.094, 2.279)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  <w:hideMark/>
          </w:tcPr>
          <w:p w14:paraId="0F364BF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3640E0E3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  <w:hideMark/>
          </w:tcPr>
          <w:p w14:paraId="520774B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rs78096119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  <w:hideMark/>
          </w:tcPr>
          <w:p w14:paraId="0315F45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A/G</w:t>
            </w: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7C4B6F3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74F77BD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0.216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55578BB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(0.038, 1.240)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  <w:hideMark/>
          </w:tcPr>
          <w:p w14:paraId="1A9737B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0.031</w:t>
            </w:r>
          </w:p>
        </w:tc>
      </w:tr>
      <w:tr w:rsidR="00F26CB3" w:rsidRPr="00F26CB3" w14:paraId="4973019E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  <w:hideMark/>
          </w:tcPr>
          <w:p w14:paraId="72003EE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  <w:hideMark/>
          </w:tcPr>
          <w:p w14:paraId="0E7A06F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7A6A5D6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5D8DA47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1.533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1DEC1D4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(1.084, 2.167)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  <w:hideMark/>
          </w:tcPr>
          <w:p w14:paraId="062B629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0F4CACDD" w14:textId="77777777" w:rsidTr="000A5960">
        <w:trPr>
          <w:trHeight w:val="345"/>
        </w:trPr>
        <w:tc>
          <w:tcPr>
            <w:tcW w:w="1168" w:type="pct"/>
            <w:vMerge w:val="restart"/>
            <w:shd w:val="clear" w:color="auto" w:fill="auto"/>
            <w:noWrap/>
            <w:vAlign w:val="center"/>
            <w:hideMark/>
          </w:tcPr>
          <w:p w14:paraId="5C11E96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rs6476988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14:paraId="363420E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A/G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8DF543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7AAEF6C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1.133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53E3BF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(0.390, 3.291)</w:t>
            </w:r>
          </w:p>
        </w:tc>
        <w:tc>
          <w:tcPr>
            <w:tcW w:w="1023" w:type="pct"/>
            <w:vMerge w:val="restart"/>
            <w:shd w:val="clear" w:color="auto" w:fill="auto"/>
            <w:noWrap/>
            <w:vAlign w:val="center"/>
            <w:hideMark/>
          </w:tcPr>
          <w:p w14:paraId="5F8F160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0.939</w:t>
            </w:r>
          </w:p>
        </w:tc>
      </w:tr>
      <w:tr w:rsidR="00F26CB3" w:rsidRPr="00F26CB3" w14:paraId="50E67335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  <w:hideMark/>
          </w:tcPr>
          <w:p w14:paraId="0B90551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  <w:hideMark/>
          </w:tcPr>
          <w:p w14:paraId="3B1DB6D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DFC1B43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4BAECC4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1.182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0BDFB23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(1.002, 1.395)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  <w:hideMark/>
          </w:tcPr>
          <w:p w14:paraId="1FC4831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1B31251F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  <w:hideMark/>
          </w:tcPr>
          <w:p w14:paraId="33DE8E4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rs7857315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  <w:hideMark/>
          </w:tcPr>
          <w:p w14:paraId="7C04DAF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T/C</w:t>
            </w: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6151E14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1D3CDBE1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1.132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42CC143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(0.390, 3.291)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  <w:hideMark/>
          </w:tcPr>
          <w:p w14:paraId="2A3054C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0.924</w:t>
            </w:r>
          </w:p>
        </w:tc>
      </w:tr>
      <w:tr w:rsidR="00F26CB3" w:rsidRPr="00F26CB3" w14:paraId="2BD352A6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  <w:hideMark/>
          </w:tcPr>
          <w:p w14:paraId="4769CD0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  <w:hideMark/>
          </w:tcPr>
          <w:p w14:paraId="40EBA3A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2AF1AE7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14BE9D3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1.194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6FA2113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(1.012, 1.409)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  <w:hideMark/>
          </w:tcPr>
          <w:p w14:paraId="377C04D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2FD4422D" w14:textId="77777777" w:rsidTr="000A5960">
        <w:trPr>
          <w:trHeight w:val="345"/>
        </w:trPr>
        <w:tc>
          <w:tcPr>
            <w:tcW w:w="1168" w:type="pct"/>
            <w:vMerge w:val="restart"/>
            <w:shd w:val="clear" w:color="auto" w:fill="auto"/>
            <w:noWrap/>
            <w:vAlign w:val="center"/>
            <w:hideMark/>
          </w:tcPr>
          <w:p w14:paraId="6516854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rs10975178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  <w:hideMark/>
          </w:tcPr>
          <w:p w14:paraId="2C036F2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A/G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ACCD34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3ED26B5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0.929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96DB271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(0.328, 2.631)</w:t>
            </w:r>
          </w:p>
        </w:tc>
        <w:tc>
          <w:tcPr>
            <w:tcW w:w="1023" w:type="pct"/>
            <w:vMerge w:val="restart"/>
            <w:shd w:val="clear" w:color="auto" w:fill="auto"/>
            <w:noWrap/>
            <w:vAlign w:val="center"/>
            <w:hideMark/>
          </w:tcPr>
          <w:p w14:paraId="706362D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0.631</w:t>
            </w:r>
          </w:p>
        </w:tc>
      </w:tr>
      <w:tr w:rsidR="00F26CB3" w:rsidRPr="00F26CB3" w14:paraId="4263FBD1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  <w:hideMark/>
          </w:tcPr>
          <w:p w14:paraId="7CFB914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  <w:hideMark/>
          </w:tcPr>
          <w:p w14:paraId="5A018EA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8CACE0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674E93D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1.202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4C8AB33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(1.023, 1.413)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  <w:hideMark/>
          </w:tcPr>
          <w:p w14:paraId="000B08F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02200DAF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  <w:hideMark/>
          </w:tcPr>
          <w:p w14:paraId="10C0661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rs7854413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  <w:hideMark/>
          </w:tcPr>
          <w:p w14:paraId="4018FCF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C/T</w:t>
            </w: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19AE22B8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4876B826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0.461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0D83525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(0.145, 1.469)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  <w:hideMark/>
          </w:tcPr>
          <w:p w14:paraId="01FA807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0.408</w:t>
            </w:r>
          </w:p>
        </w:tc>
      </w:tr>
      <w:tr w:rsidR="00F26CB3" w:rsidRPr="00F26CB3" w14:paraId="1CCF2237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  <w:hideMark/>
          </w:tcPr>
          <w:p w14:paraId="22B9B6F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  <w:hideMark/>
          </w:tcPr>
          <w:p w14:paraId="49ADCC2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  <w:hideMark/>
          </w:tcPr>
          <w:p w14:paraId="2B7E4BA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  <w:hideMark/>
          </w:tcPr>
          <w:p w14:paraId="27297B8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0.760</w:t>
            </w:r>
          </w:p>
        </w:tc>
        <w:tc>
          <w:tcPr>
            <w:tcW w:w="756" w:type="pct"/>
            <w:shd w:val="clear" w:color="auto" w:fill="D9D9D9"/>
            <w:noWrap/>
            <w:vAlign w:val="center"/>
            <w:hideMark/>
          </w:tcPr>
          <w:p w14:paraId="7D74711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(0.597, 0.968)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  <w:hideMark/>
          </w:tcPr>
          <w:p w14:paraId="772335A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6C5F0DB8" w14:textId="77777777" w:rsidTr="000A5960">
        <w:trPr>
          <w:trHeight w:val="345"/>
        </w:trPr>
        <w:tc>
          <w:tcPr>
            <w:tcW w:w="1168" w:type="pct"/>
            <w:vMerge w:val="restart"/>
            <w:shd w:val="clear" w:color="auto" w:fill="auto"/>
            <w:noWrap/>
            <w:vAlign w:val="center"/>
          </w:tcPr>
          <w:p w14:paraId="51604EE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rs56001683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14:paraId="76BFD33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G/T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381733B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14:paraId="6D278649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0.588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0578F1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(0.182, 1.900)</w:t>
            </w:r>
          </w:p>
        </w:tc>
        <w:tc>
          <w:tcPr>
            <w:tcW w:w="1023" w:type="pct"/>
            <w:vMerge w:val="restart"/>
            <w:shd w:val="clear" w:color="auto" w:fill="auto"/>
            <w:noWrap/>
            <w:vAlign w:val="center"/>
          </w:tcPr>
          <w:p w14:paraId="5A182C0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0.621</w:t>
            </w:r>
          </w:p>
        </w:tc>
      </w:tr>
      <w:tr w:rsidR="00F26CB3" w:rsidRPr="00F26CB3" w14:paraId="2DCC360B" w14:textId="77777777" w:rsidTr="000A5960">
        <w:trPr>
          <w:trHeight w:val="345"/>
        </w:trPr>
        <w:tc>
          <w:tcPr>
            <w:tcW w:w="1168" w:type="pct"/>
            <w:vMerge/>
            <w:shd w:val="clear" w:color="auto" w:fill="auto"/>
            <w:noWrap/>
            <w:vAlign w:val="center"/>
          </w:tcPr>
          <w:p w14:paraId="159E369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14:paraId="71A21F1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738FB16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14:paraId="6A96E7B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0.795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A44ED3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(0.631, 1.002)</w:t>
            </w:r>
          </w:p>
        </w:tc>
        <w:tc>
          <w:tcPr>
            <w:tcW w:w="1023" w:type="pct"/>
            <w:vMerge/>
            <w:shd w:val="clear" w:color="auto" w:fill="auto"/>
            <w:noWrap/>
            <w:vAlign w:val="center"/>
          </w:tcPr>
          <w:p w14:paraId="014E241E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  <w:tr w:rsidR="00F26CB3" w:rsidRPr="00F26CB3" w14:paraId="3361702F" w14:textId="77777777" w:rsidTr="00F26CB3">
        <w:trPr>
          <w:trHeight w:val="345"/>
        </w:trPr>
        <w:tc>
          <w:tcPr>
            <w:tcW w:w="1168" w:type="pct"/>
            <w:vMerge w:val="restart"/>
            <w:shd w:val="clear" w:color="auto" w:fill="D9D9D9"/>
            <w:noWrap/>
            <w:vAlign w:val="center"/>
          </w:tcPr>
          <w:p w14:paraId="0E41FEBF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rs7858319</w:t>
            </w:r>
            <w:r w:rsidRPr="00F26CB3">
              <w:rPr>
                <w:rFonts w:ascii="Segoe UI" w:eastAsia="新細明體" w:hAnsi="Segoe UI" w:cs="Segoe UI"/>
                <w:color w:val="000000"/>
                <w:szCs w:val="22"/>
                <w:vertAlign w:val="superscript"/>
              </w:rPr>
              <w:t>#</w:t>
            </w:r>
          </w:p>
        </w:tc>
        <w:tc>
          <w:tcPr>
            <w:tcW w:w="534" w:type="pct"/>
            <w:vMerge w:val="restart"/>
            <w:shd w:val="clear" w:color="auto" w:fill="D9D9D9"/>
            <w:noWrap/>
            <w:vAlign w:val="center"/>
          </w:tcPr>
          <w:p w14:paraId="14D68D9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C/A</w:t>
            </w:r>
          </w:p>
        </w:tc>
        <w:tc>
          <w:tcPr>
            <w:tcW w:w="794" w:type="pct"/>
            <w:shd w:val="clear" w:color="auto" w:fill="D9D9D9"/>
            <w:noWrap/>
            <w:vAlign w:val="center"/>
          </w:tcPr>
          <w:p w14:paraId="06028B6D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Yes</w:t>
            </w:r>
          </w:p>
        </w:tc>
        <w:tc>
          <w:tcPr>
            <w:tcW w:w="725" w:type="pct"/>
            <w:shd w:val="clear" w:color="auto" w:fill="D9D9D9"/>
            <w:noWrap/>
            <w:vAlign w:val="center"/>
          </w:tcPr>
          <w:p w14:paraId="2AAB7ADA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0.588</w:t>
            </w:r>
          </w:p>
        </w:tc>
        <w:tc>
          <w:tcPr>
            <w:tcW w:w="756" w:type="pct"/>
            <w:shd w:val="clear" w:color="auto" w:fill="D9D9D9"/>
            <w:noWrap/>
            <w:vAlign w:val="center"/>
          </w:tcPr>
          <w:p w14:paraId="0F94B96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(0.182, 1.900)</w:t>
            </w:r>
          </w:p>
        </w:tc>
        <w:tc>
          <w:tcPr>
            <w:tcW w:w="1023" w:type="pct"/>
            <w:vMerge w:val="restart"/>
            <w:shd w:val="clear" w:color="auto" w:fill="D9D9D9"/>
            <w:noWrap/>
            <w:vAlign w:val="center"/>
          </w:tcPr>
          <w:p w14:paraId="57996917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0.622</w:t>
            </w:r>
          </w:p>
        </w:tc>
      </w:tr>
      <w:tr w:rsidR="00F26CB3" w:rsidRPr="00F26CB3" w14:paraId="39454FDC" w14:textId="77777777" w:rsidTr="00F26CB3">
        <w:trPr>
          <w:trHeight w:val="345"/>
        </w:trPr>
        <w:tc>
          <w:tcPr>
            <w:tcW w:w="1168" w:type="pct"/>
            <w:vMerge/>
            <w:shd w:val="clear" w:color="auto" w:fill="D9D9D9"/>
            <w:noWrap/>
            <w:vAlign w:val="center"/>
          </w:tcPr>
          <w:p w14:paraId="3C198E8B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534" w:type="pct"/>
            <w:vMerge/>
            <w:shd w:val="clear" w:color="auto" w:fill="D9D9D9"/>
            <w:noWrap/>
            <w:vAlign w:val="center"/>
          </w:tcPr>
          <w:p w14:paraId="3B7E51AC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  <w:tc>
          <w:tcPr>
            <w:tcW w:w="794" w:type="pct"/>
            <w:shd w:val="clear" w:color="auto" w:fill="D9D9D9"/>
            <w:noWrap/>
            <w:vAlign w:val="center"/>
          </w:tcPr>
          <w:p w14:paraId="781011E4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No</w:t>
            </w:r>
          </w:p>
        </w:tc>
        <w:tc>
          <w:tcPr>
            <w:tcW w:w="725" w:type="pct"/>
            <w:shd w:val="clear" w:color="auto" w:fill="D9D9D9"/>
            <w:noWrap/>
            <w:vAlign w:val="center"/>
          </w:tcPr>
          <w:p w14:paraId="1B8B52F0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0.795</w:t>
            </w:r>
          </w:p>
        </w:tc>
        <w:tc>
          <w:tcPr>
            <w:tcW w:w="756" w:type="pct"/>
            <w:shd w:val="clear" w:color="auto" w:fill="D9D9D9"/>
            <w:noWrap/>
            <w:vAlign w:val="center"/>
          </w:tcPr>
          <w:p w14:paraId="4AF98572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  <w:r w:rsidRPr="00F26CB3">
              <w:rPr>
                <w:rFonts w:ascii="Arial" w:eastAsia="新細明體" w:hAnsi="Arial" w:cs="Arial"/>
                <w:color w:val="000000"/>
                <w:szCs w:val="22"/>
              </w:rPr>
              <w:t>(0.629, 1.003)</w:t>
            </w:r>
          </w:p>
        </w:tc>
        <w:tc>
          <w:tcPr>
            <w:tcW w:w="1023" w:type="pct"/>
            <w:vMerge/>
            <w:shd w:val="clear" w:color="auto" w:fill="D9D9D9"/>
            <w:noWrap/>
            <w:vAlign w:val="center"/>
          </w:tcPr>
          <w:p w14:paraId="61815275" w14:textId="77777777" w:rsidR="00F26CB3" w:rsidRPr="00F26CB3" w:rsidRDefault="00F26CB3" w:rsidP="00F26CB3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</w:rPr>
            </w:pPr>
          </w:p>
        </w:tc>
      </w:tr>
    </w:tbl>
    <w:p w14:paraId="33158057" w14:textId="77777777" w:rsidR="00F26CB3" w:rsidRPr="00F26CB3" w:rsidRDefault="00F26CB3" w:rsidP="00F26CB3">
      <w:pPr>
        <w:widowControl/>
        <w:rPr>
          <w:rFonts w:ascii="Arial" w:eastAsia="新細明體" w:hAnsi="Arial" w:cs="Arial"/>
          <w:bCs/>
          <w:szCs w:val="22"/>
        </w:rPr>
      </w:pPr>
      <w:r w:rsidRPr="00F26CB3">
        <w:rPr>
          <w:rFonts w:ascii="Arial" w:eastAsia="新細明體" w:hAnsi="Arial" w:cs="Arial"/>
          <w:szCs w:val="22"/>
        </w:rPr>
        <w:t>Abbreviations: CI, confidence interval; MAF, minor allele frequencies; OR, odds ratio; SNP, single nucleotide</w:t>
      </w:r>
      <w:r w:rsidRPr="00F26CB3" w:rsidDel="00C01696">
        <w:rPr>
          <w:rFonts w:ascii="Arial" w:eastAsia="新細明體" w:hAnsi="Arial" w:cs="Arial"/>
          <w:bCs/>
          <w:szCs w:val="22"/>
        </w:rPr>
        <w:t xml:space="preserve"> </w:t>
      </w:r>
      <w:r w:rsidRPr="00F26CB3">
        <w:rPr>
          <w:rFonts w:ascii="Arial" w:eastAsia="新細明體" w:hAnsi="Arial" w:cs="Arial"/>
          <w:bCs/>
          <w:szCs w:val="22"/>
        </w:rPr>
        <w:t xml:space="preserve">polymorphism; </w:t>
      </w:r>
      <w:r w:rsidRPr="00F26CB3">
        <w:rPr>
          <w:rFonts w:ascii="Arial" w:eastAsia="新細明體" w:hAnsi="Arial" w:cs="Arial"/>
          <w:kern w:val="0"/>
          <w:szCs w:val="22"/>
        </w:rPr>
        <w:t>TB, tuberculosis</w:t>
      </w:r>
      <w:r w:rsidRPr="00F26CB3">
        <w:rPr>
          <w:rFonts w:ascii="Arial" w:eastAsia="新細明體" w:hAnsi="Arial" w:cs="Arial"/>
          <w:bCs/>
          <w:szCs w:val="22"/>
        </w:rPr>
        <w:t>.</w:t>
      </w:r>
    </w:p>
    <w:p w14:paraId="5AE96624" w14:textId="77777777" w:rsidR="00F26CB3" w:rsidRPr="00F26CB3" w:rsidRDefault="00F26CB3" w:rsidP="00F26CB3">
      <w:pPr>
        <w:rPr>
          <w:rFonts w:ascii="Arial" w:eastAsia="新細明體" w:hAnsi="Arial" w:cs="Arial"/>
          <w:color w:val="000000"/>
          <w:kern w:val="0"/>
        </w:rPr>
      </w:pPr>
      <w:r w:rsidRPr="00F26CB3">
        <w:rPr>
          <w:rFonts w:ascii="Arial" w:eastAsia="新細明體" w:hAnsi="Arial" w:cs="Arial"/>
          <w:color w:val="000000"/>
          <w:kern w:val="0"/>
          <w:vertAlign w:val="superscript"/>
        </w:rPr>
        <w:t>a</w:t>
      </w:r>
      <w:r w:rsidRPr="00F26CB3">
        <w:rPr>
          <w:rFonts w:ascii="Arial" w:eastAsia="新細明體" w:hAnsi="Arial" w:cs="Arial"/>
          <w:color w:val="000000"/>
          <w:kern w:val="0"/>
        </w:rPr>
        <w:t xml:space="preserve"> Coding allele/Reference allele</w:t>
      </w:r>
    </w:p>
    <w:p w14:paraId="4700596E" w14:textId="77777777" w:rsidR="00F26CB3" w:rsidRPr="00F26CB3" w:rsidRDefault="00F26CB3" w:rsidP="00F26CB3">
      <w:pPr>
        <w:rPr>
          <w:rFonts w:ascii="Arial" w:eastAsia="新細明體" w:hAnsi="Arial" w:cs="Arial"/>
          <w:szCs w:val="22"/>
        </w:rPr>
      </w:pPr>
      <w:r w:rsidRPr="00F26CB3">
        <w:rPr>
          <w:rFonts w:ascii="Arial" w:eastAsia="新細明體" w:hAnsi="Arial" w:cs="Arial"/>
          <w:color w:val="000000"/>
          <w:kern w:val="0"/>
          <w:vertAlign w:val="superscript"/>
        </w:rPr>
        <w:t>b</w:t>
      </w:r>
      <w:r w:rsidRPr="00F26CB3">
        <w:rPr>
          <w:rFonts w:ascii="Arial" w:eastAsia="新細明體" w:hAnsi="Arial" w:cs="Arial"/>
          <w:color w:val="000000"/>
          <w:kern w:val="0"/>
        </w:rPr>
        <w:t xml:space="preserve"> </w:t>
      </w:r>
      <w:r w:rsidRPr="00F26CB3">
        <w:rPr>
          <w:rFonts w:ascii="Arial" w:eastAsia="新細明體" w:hAnsi="Arial" w:cs="Arial"/>
          <w:szCs w:val="22"/>
        </w:rPr>
        <w:t xml:space="preserve">Covariates of age, education levels, body mass index, first-degree family with a history of lung cancer, history of pulmonary tuberculosis infection, cooking time in years, cooking with fume extractor, and environmental tobacco smoking exposure were used as </w:t>
      </w:r>
      <w:r w:rsidRPr="00F26CB3">
        <w:rPr>
          <w:rFonts w:ascii="Arial" w:eastAsia="新細明體" w:hAnsi="Arial" w:cs="Arial"/>
          <w:kern w:val="0"/>
          <w:szCs w:val="22"/>
        </w:rPr>
        <w:t>adjusted variables.</w:t>
      </w:r>
    </w:p>
    <w:p w14:paraId="7373AF71" w14:textId="77777777" w:rsidR="00F26CB3" w:rsidRPr="00F26CB3" w:rsidRDefault="00F26CB3" w:rsidP="00F26CB3">
      <w:pPr>
        <w:widowControl/>
        <w:rPr>
          <w:rFonts w:ascii="Arial" w:eastAsia="新細明體" w:hAnsi="Arial" w:cs="Arial"/>
          <w:kern w:val="0"/>
          <w:szCs w:val="22"/>
        </w:rPr>
      </w:pPr>
      <w:r w:rsidRPr="00F26CB3">
        <w:rPr>
          <w:rFonts w:ascii="Arial" w:eastAsia="新細明體" w:hAnsi="Arial" w:cs="Arial"/>
          <w:kern w:val="0"/>
          <w:szCs w:val="22"/>
          <w:vertAlign w:val="superscript"/>
        </w:rPr>
        <w:t xml:space="preserve"># </w:t>
      </w:r>
      <w:r w:rsidRPr="00F26CB3">
        <w:rPr>
          <w:rFonts w:ascii="Arial" w:eastAsia="新細明體" w:hAnsi="Arial" w:cs="Arial"/>
          <w:kern w:val="0"/>
          <w:szCs w:val="22"/>
        </w:rPr>
        <w:t>Imputed SNP</w:t>
      </w:r>
    </w:p>
    <w:p w14:paraId="381E8421" w14:textId="77777777" w:rsidR="00F26CB3" w:rsidRPr="00F26CB3" w:rsidRDefault="00F26CB3" w:rsidP="00F26CB3">
      <w:pPr>
        <w:rPr>
          <w:rFonts w:ascii="Arial" w:eastAsia="新細明體" w:hAnsi="Arial" w:cs="Arial"/>
          <w:szCs w:val="22"/>
        </w:rPr>
      </w:pPr>
    </w:p>
    <w:p w14:paraId="1934444F" w14:textId="77777777" w:rsidR="003B5C57" w:rsidRDefault="003B5C57" w:rsidP="008F49AB">
      <w:pPr>
        <w:widowControl/>
        <w:rPr>
          <w:rFonts w:ascii="Arial" w:hAnsi="Arial" w:cs="Arial"/>
        </w:rPr>
        <w:sectPr w:rsidR="003B5C57" w:rsidSect="0037395C">
          <w:pgSz w:w="16840" w:h="11900" w:orient="landscape"/>
          <w:pgMar w:top="1230" w:right="1440" w:bottom="1230" w:left="1440" w:header="851" w:footer="992" w:gutter="0"/>
          <w:cols w:space="425"/>
          <w:docGrid w:type="linesAndChars" w:linePitch="423"/>
        </w:sectPr>
      </w:pPr>
    </w:p>
    <w:p w14:paraId="052D4A78" w14:textId="2A045B55" w:rsidR="003B5C57" w:rsidRPr="003B5C57" w:rsidRDefault="003B5C57" w:rsidP="003B5C57">
      <w:pPr>
        <w:spacing w:line="480" w:lineRule="auto"/>
        <w:rPr>
          <w:rFonts w:ascii="Arial" w:eastAsia="新細明體" w:hAnsi="Arial" w:cs="Arial"/>
        </w:rPr>
      </w:pPr>
      <w:r w:rsidRPr="003B5C57">
        <w:rPr>
          <w:rFonts w:ascii="Arial" w:eastAsia="新細明體" w:hAnsi="Arial" w:cs="Arial"/>
        </w:rPr>
        <w:lastRenderedPageBreak/>
        <w:t xml:space="preserve">Supplementary Table S3. Results of </w:t>
      </w:r>
      <w:proofErr w:type="spellStart"/>
      <w:r w:rsidRPr="003B5C57">
        <w:rPr>
          <w:rFonts w:ascii="Arial" w:eastAsia="新細明體" w:hAnsi="Arial" w:cs="Arial"/>
        </w:rPr>
        <w:t>eQTL</w:t>
      </w:r>
      <w:proofErr w:type="spellEnd"/>
      <w:r w:rsidRPr="003B5C57">
        <w:rPr>
          <w:rFonts w:ascii="Arial" w:eastAsia="新細明體" w:hAnsi="Arial" w:cs="Arial"/>
        </w:rPr>
        <w:t xml:space="preserve"> analyses for 12 identified </w:t>
      </w:r>
      <w:r w:rsidRPr="003B5C57">
        <w:rPr>
          <w:rFonts w:ascii="Arial" w:eastAsia="新細明體" w:hAnsi="Arial" w:cs="Arial"/>
          <w:i/>
          <w:iCs/>
        </w:rPr>
        <w:t>PDCD1LG2</w:t>
      </w:r>
      <w:r w:rsidRPr="003B5C57">
        <w:rPr>
          <w:rFonts w:ascii="Arial" w:eastAsia="新細明體" w:hAnsi="Arial" w:cs="Arial"/>
        </w:rPr>
        <w:t xml:space="preserve"> SNPs in lung tumor and adjacent normal tissues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6"/>
        <w:gridCol w:w="1618"/>
        <w:gridCol w:w="1791"/>
        <w:gridCol w:w="1044"/>
        <w:gridCol w:w="1544"/>
        <w:gridCol w:w="62"/>
        <w:gridCol w:w="1595"/>
      </w:tblGrid>
      <w:tr w:rsidR="003B5C57" w:rsidRPr="003B5C57" w14:paraId="1E60F190" w14:textId="77777777" w:rsidTr="000A5960">
        <w:trPr>
          <w:trHeight w:val="320"/>
        </w:trPr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E80D0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06D47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FBBC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　</w:t>
            </w:r>
            <w:proofErr w:type="spellStart"/>
            <w:proofErr w:type="gramStart"/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Chr:Position</w:t>
            </w:r>
            <w:proofErr w:type="spellEnd"/>
            <w:proofErr w:type="gramEnd"/>
          </w:p>
          <w:p w14:paraId="617224F3" w14:textId="77777777" w:rsidR="003B5C57" w:rsidRPr="003B5C57" w:rsidRDefault="003B5C57" w:rsidP="003B5C57">
            <w:pPr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(GRCH37/hg19)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06D51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EC3F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i/>
                <w:iCs/>
                <w:color w:val="000000"/>
                <w:kern w:val="0"/>
              </w:rPr>
              <w:t xml:space="preserve">PDCD1LG2 </w:t>
            </w:r>
          </w:p>
        </w:tc>
      </w:tr>
      <w:tr w:rsidR="003B5C57" w:rsidRPr="003B5C57" w14:paraId="46B24A7E" w14:textId="77777777" w:rsidTr="000A5960">
        <w:trPr>
          <w:trHeight w:val="320"/>
        </w:trPr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FED85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SNP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7B06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Minor allele</w:t>
            </w: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6416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E7967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Tissue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3ED6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beta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368B3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8782D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i/>
                <w:iCs/>
                <w:color w:val="000000"/>
                <w:kern w:val="0"/>
              </w:rPr>
              <w:t>p</w:t>
            </w: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-value</w:t>
            </w:r>
          </w:p>
        </w:tc>
      </w:tr>
      <w:tr w:rsidR="003B5C57" w:rsidRPr="003B5C57" w14:paraId="23C80F35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A7F2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rs2381282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7D66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88E4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9:5514839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5F18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F44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-0.148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FDF86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01CA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&lt; 0.001</w:t>
            </w:r>
          </w:p>
        </w:tc>
      </w:tr>
      <w:tr w:rsidR="003B5C57" w:rsidRPr="003B5C57" w14:paraId="60FB54BB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C2451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A1CE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2BB5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96C5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D4EF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-0.059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C51D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AB8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0.232</w:t>
            </w:r>
          </w:p>
        </w:tc>
      </w:tr>
      <w:tr w:rsidR="003B5C57" w:rsidRPr="003B5C57" w14:paraId="4DA68430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4EE6439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rs4742103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887B3D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90A8CA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9:5526077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4C3BFA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49D798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0.050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684D4CB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886278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0.260</w:t>
            </w:r>
          </w:p>
        </w:tc>
      </w:tr>
      <w:tr w:rsidR="003B5C57" w:rsidRPr="003B5C57" w14:paraId="26D31F96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829F6E3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CF126F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A7012D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890994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550F5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-0.048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203A283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225950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0.373</w:t>
            </w:r>
          </w:p>
        </w:tc>
      </w:tr>
      <w:tr w:rsidR="003B5C57" w:rsidRPr="003B5C57" w14:paraId="17AACD7F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82A8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rs4237162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0D3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F5C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9:5526124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204B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DC4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-0.053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3589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A94C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0.259</w:t>
            </w:r>
          </w:p>
        </w:tc>
      </w:tr>
      <w:tr w:rsidR="003B5C57" w:rsidRPr="003B5C57" w14:paraId="4CD071E7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A38E3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5155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58E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FC63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461E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-0.033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CDC0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1846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0.568</w:t>
            </w:r>
          </w:p>
        </w:tc>
      </w:tr>
      <w:tr w:rsidR="003B5C57" w:rsidRPr="003B5C57" w14:paraId="196C66AE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3AE7DA3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rs4742104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816C47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C7AB7A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9:5532871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AE47FF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B0F3D1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-0.051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42A6907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AFFFBD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0.189</w:t>
            </w:r>
          </w:p>
        </w:tc>
      </w:tr>
      <w:tr w:rsidR="003B5C57" w:rsidRPr="003B5C57" w14:paraId="439BF39F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EABEE4F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4E2496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825F1A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2B5086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60F7A9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0.032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7ADE7DF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492824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0.500</w:t>
            </w:r>
          </w:p>
        </w:tc>
      </w:tr>
      <w:tr w:rsidR="003B5C57" w:rsidRPr="003B5C57" w14:paraId="2E90B230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DE5D7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rs12237624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431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5CF5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9:5549080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9AA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D3AB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-0.247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73030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72CD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0.019</w:t>
            </w:r>
          </w:p>
        </w:tc>
      </w:tr>
      <w:tr w:rsidR="003B5C57" w:rsidRPr="003B5C57" w14:paraId="0662288B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0B32F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BA1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DB7A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C85F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B78C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0.111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15E27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6CC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0.391</w:t>
            </w:r>
          </w:p>
        </w:tc>
      </w:tr>
      <w:tr w:rsidR="003B5C57" w:rsidRPr="003B5C57" w14:paraId="600A28D5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BA1CB5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rs78096119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4EC3F2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A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63F3DCB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9:5555489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33255E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D178CB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-0.247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7B7E089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D1D81D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0.019</w:t>
            </w:r>
          </w:p>
        </w:tc>
      </w:tr>
      <w:tr w:rsidR="003B5C57" w:rsidRPr="003B5C57" w14:paraId="470F3CB3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0CD6187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2232BF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A5A9E3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174701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AFDAAA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0.111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2087AEC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048772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0.391</w:t>
            </w:r>
          </w:p>
        </w:tc>
      </w:tr>
      <w:tr w:rsidR="003B5C57" w:rsidRPr="003B5C57" w14:paraId="3327A23B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87B4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lastRenderedPageBreak/>
              <w:t>rs6476988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AD4B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A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F3F8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9:5555554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5101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6E0F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0.057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2A21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0B47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0.194</w:t>
            </w:r>
          </w:p>
        </w:tc>
      </w:tr>
      <w:tr w:rsidR="003B5C57" w:rsidRPr="003B5C57" w14:paraId="43E9E39C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76DFB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2EF0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9C0C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48FD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F223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0.008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B1770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FD42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0.882</w:t>
            </w:r>
          </w:p>
        </w:tc>
      </w:tr>
      <w:tr w:rsidR="003B5C57" w:rsidRPr="003B5C57" w14:paraId="40589649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CDA78B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rs7857315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2A1717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68AA05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9:5555897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F36401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F44757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0.057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205B0CE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00BD0D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0.194</w:t>
            </w:r>
          </w:p>
        </w:tc>
      </w:tr>
      <w:tr w:rsidR="003B5C57" w:rsidRPr="003B5C57" w14:paraId="4849086A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18A4CDB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1B33B5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3F81A8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01F519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C88DFF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0.008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7A04308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DC7E28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0.882</w:t>
            </w:r>
          </w:p>
        </w:tc>
      </w:tr>
      <w:tr w:rsidR="003B5C57" w:rsidRPr="003B5C57" w14:paraId="24B32F3E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4A206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rs10975178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A00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A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F792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9:5556434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7430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35E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0.053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055D4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202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0.233</w:t>
            </w:r>
          </w:p>
        </w:tc>
      </w:tr>
      <w:tr w:rsidR="003B5C57" w:rsidRPr="003B5C57" w14:paraId="31F55184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82469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988A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43B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334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BBB7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-0.034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B350F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60F4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0.530</w:t>
            </w:r>
          </w:p>
        </w:tc>
      </w:tr>
      <w:tr w:rsidR="003B5C57" w:rsidRPr="003B5C57" w14:paraId="57A572E6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B45014F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rs7854413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14FEAB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1EB94F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9:5557708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5BDB91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A71A10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0.118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543AAFC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A764E4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0.169</w:t>
            </w:r>
          </w:p>
        </w:tc>
      </w:tr>
      <w:tr w:rsidR="003B5C57" w:rsidRPr="003B5C57" w14:paraId="761A6597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135C67D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70C503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6E77F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EFE3615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96DADF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0.041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6FB739E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334A7E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0.691</w:t>
            </w:r>
          </w:p>
        </w:tc>
      </w:tr>
      <w:tr w:rsidR="003B5C57" w:rsidRPr="003B5C57" w14:paraId="65C73F92" w14:textId="77777777" w:rsidTr="000A5960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84ACA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rs56001683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A07D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G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AAE1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9:5559495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4DDE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0C574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0.134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4395F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DA9C9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0.106</w:t>
            </w:r>
          </w:p>
        </w:tc>
      </w:tr>
      <w:tr w:rsidR="003B5C57" w:rsidRPr="003B5C57" w14:paraId="08EFA6D1" w14:textId="77777777" w:rsidTr="000A5960">
        <w:trPr>
          <w:trHeight w:val="320"/>
        </w:trPr>
        <w:tc>
          <w:tcPr>
            <w:tcW w:w="95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BCDD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02CF9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A1942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7D9C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AC191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0.070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0D7C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3D2ED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0.487</w:t>
            </w:r>
          </w:p>
        </w:tc>
      </w:tr>
      <w:tr w:rsidR="003B5C57" w:rsidRPr="003B5C57" w14:paraId="46875B19" w14:textId="77777777" w:rsidTr="003B5C57">
        <w:trPr>
          <w:trHeight w:val="320"/>
        </w:trPr>
        <w:tc>
          <w:tcPr>
            <w:tcW w:w="95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CDF55CC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rs7858319</w:t>
            </w:r>
            <w:r w:rsidRPr="003B5C57">
              <w:rPr>
                <w:rFonts w:ascii="Arial" w:eastAsia="新細明體" w:hAnsi="Arial" w:cs="Arial"/>
                <w:color w:val="000000"/>
                <w:kern w:val="0"/>
                <w:vertAlign w:val="superscript"/>
              </w:rPr>
              <w:t>#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EEB63F3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C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766506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9:5564748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B271AD7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Normal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63D9660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0.134 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13BECCDA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9C570DC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0.106</w:t>
            </w:r>
          </w:p>
        </w:tc>
      </w:tr>
      <w:tr w:rsidR="003B5C57" w:rsidRPr="003B5C57" w14:paraId="3D4E9841" w14:textId="77777777" w:rsidTr="003B5C57">
        <w:trPr>
          <w:trHeight w:val="320"/>
        </w:trPr>
        <w:tc>
          <w:tcPr>
            <w:tcW w:w="95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1BEAA3E" w14:textId="77777777" w:rsidR="003B5C57" w:rsidRPr="003B5C57" w:rsidRDefault="003B5C57" w:rsidP="003B5C57">
            <w:pPr>
              <w:widowControl/>
              <w:spacing w:line="480" w:lineRule="auto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A95F66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1A73C9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FD8997F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Tumor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3856ECE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 xml:space="preserve">0.070 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0F8D496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5007328" w14:textId="77777777" w:rsidR="003B5C57" w:rsidRPr="003B5C57" w:rsidRDefault="003B5C57" w:rsidP="003B5C57">
            <w:pPr>
              <w:widowControl/>
              <w:spacing w:line="480" w:lineRule="auto"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3B5C57">
              <w:rPr>
                <w:rFonts w:ascii="Arial" w:eastAsia="新細明體" w:hAnsi="Arial" w:cs="Arial"/>
                <w:color w:val="000000"/>
                <w:kern w:val="0"/>
              </w:rPr>
              <w:t>0.487</w:t>
            </w:r>
          </w:p>
        </w:tc>
      </w:tr>
    </w:tbl>
    <w:p w14:paraId="0B33BD79" w14:textId="77777777" w:rsidR="003B5C57" w:rsidRPr="003B5C57" w:rsidRDefault="003B5C57" w:rsidP="003B5C57">
      <w:pPr>
        <w:widowControl/>
        <w:rPr>
          <w:rFonts w:ascii="Arial" w:eastAsia="新細明體" w:hAnsi="Arial" w:cs="Arial"/>
          <w:bCs/>
        </w:rPr>
      </w:pPr>
      <w:r w:rsidRPr="003B5C57">
        <w:rPr>
          <w:rFonts w:ascii="Arial" w:eastAsia="新細明體" w:hAnsi="Arial" w:cs="Arial"/>
        </w:rPr>
        <w:t xml:space="preserve">Abbreviations: </w:t>
      </w:r>
      <w:proofErr w:type="spellStart"/>
      <w:r w:rsidRPr="003B5C57">
        <w:rPr>
          <w:rFonts w:ascii="Arial" w:eastAsia="新細明體" w:hAnsi="Arial" w:cs="Arial"/>
        </w:rPr>
        <w:t>eQTL</w:t>
      </w:r>
      <w:proofErr w:type="spellEnd"/>
      <w:r w:rsidRPr="003B5C57">
        <w:rPr>
          <w:rFonts w:ascii="Arial" w:eastAsia="新細明體" w:hAnsi="Arial" w:cs="Arial"/>
        </w:rPr>
        <w:t>, expression quantitative trait loci; SNP, single nucleotide</w:t>
      </w:r>
      <w:r w:rsidRPr="003B5C57" w:rsidDel="00C01696">
        <w:rPr>
          <w:rFonts w:ascii="Arial" w:eastAsia="新細明體" w:hAnsi="Arial" w:cs="Arial"/>
          <w:bCs/>
        </w:rPr>
        <w:t xml:space="preserve"> </w:t>
      </w:r>
      <w:r w:rsidRPr="003B5C57">
        <w:rPr>
          <w:rFonts w:ascii="Arial" w:eastAsia="新細明體" w:hAnsi="Arial" w:cs="Arial"/>
          <w:bCs/>
        </w:rPr>
        <w:t>polymorphism.</w:t>
      </w:r>
    </w:p>
    <w:p w14:paraId="5AF885D9" w14:textId="77777777" w:rsidR="003B5C57" w:rsidRPr="003B5C57" w:rsidRDefault="003B5C57" w:rsidP="003B5C57">
      <w:pPr>
        <w:rPr>
          <w:rFonts w:ascii="Arial" w:eastAsia="新細明體" w:hAnsi="Arial" w:cs="Arial"/>
        </w:rPr>
      </w:pPr>
      <w:r w:rsidRPr="003B5C57">
        <w:rPr>
          <w:rFonts w:ascii="Arial" w:eastAsia="新細明體" w:hAnsi="Arial" w:cs="Arial"/>
          <w:color w:val="000000"/>
          <w:kern w:val="0"/>
          <w:vertAlign w:val="superscript"/>
        </w:rPr>
        <w:t>#</w:t>
      </w:r>
      <w:r w:rsidRPr="003B5C57">
        <w:rPr>
          <w:rFonts w:ascii="Arial" w:eastAsia="新細明體" w:hAnsi="Arial" w:cs="Arial"/>
        </w:rPr>
        <w:t>Imputed SNP</w:t>
      </w:r>
    </w:p>
    <w:p w14:paraId="0B33CD32" w14:textId="77777777" w:rsidR="003B5C57" w:rsidRPr="003B5C57" w:rsidRDefault="003B5C57" w:rsidP="003B5C57">
      <w:pPr>
        <w:rPr>
          <w:rFonts w:ascii="Arial" w:eastAsia="新細明體" w:hAnsi="Arial" w:cs="Arial"/>
        </w:rPr>
      </w:pPr>
    </w:p>
    <w:p w14:paraId="40665186" w14:textId="69F28DBC" w:rsidR="00F26CB3" w:rsidRPr="00F26CB3" w:rsidRDefault="00F26CB3" w:rsidP="008F49AB">
      <w:pPr>
        <w:widowControl/>
        <w:rPr>
          <w:rFonts w:ascii="Arial" w:hAnsi="Arial" w:cs="Arial"/>
        </w:rPr>
      </w:pPr>
    </w:p>
    <w:p w14:paraId="5385502E" w14:textId="77777777" w:rsidR="00814B81" w:rsidRPr="00FD3AF9" w:rsidRDefault="00814B81" w:rsidP="001F329E">
      <w:pPr>
        <w:widowControl/>
        <w:rPr>
          <w:rFonts w:ascii="Times New Roman" w:hAnsi="Times New Roman" w:cs="Times New Roman"/>
        </w:rPr>
      </w:pPr>
    </w:p>
    <w:sectPr w:rsidR="00814B81" w:rsidRPr="00FD3AF9" w:rsidSect="003B5C57">
      <w:pgSz w:w="11900" w:h="16840"/>
      <w:pgMar w:top="1440" w:right="1230" w:bottom="1440" w:left="1230" w:header="851" w:footer="992" w:gutter="0"/>
      <w:cols w:space="425"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F9A" w14:textId="77777777" w:rsidR="0090516B" w:rsidRDefault="0090516B" w:rsidP="005152AE">
      <w:r>
        <w:separator/>
      </w:r>
    </w:p>
  </w:endnote>
  <w:endnote w:type="continuationSeparator" w:id="0">
    <w:p w14:paraId="0E6679C5" w14:textId="77777777" w:rsidR="0090516B" w:rsidRDefault="0090516B" w:rsidP="0051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1949" w14:textId="77777777" w:rsidR="0090516B" w:rsidRDefault="0090516B" w:rsidP="005152AE">
      <w:r>
        <w:separator/>
      </w:r>
    </w:p>
  </w:footnote>
  <w:footnote w:type="continuationSeparator" w:id="0">
    <w:p w14:paraId="4751AC86" w14:textId="77777777" w:rsidR="0090516B" w:rsidRDefault="0090516B" w:rsidP="0051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D22F4"/>
    <w:multiLevelType w:val="hybridMultilevel"/>
    <w:tmpl w:val="200CE208"/>
    <w:lvl w:ilvl="0" w:tplc="9CDC4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B21548"/>
    <w:multiLevelType w:val="hybridMultilevel"/>
    <w:tmpl w:val="200CE208"/>
    <w:lvl w:ilvl="0" w:tplc="9CDC4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A4"/>
    <w:rsid w:val="00010365"/>
    <w:rsid w:val="000354FC"/>
    <w:rsid w:val="000456E8"/>
    <w:rsid w:val="00072437"/>
    <w:rsid w:val="00072B6B"/>
    <w:rsid w:val="0007343F"/>
    <w:rsid w:val="00076EC8"/>
    <w:rsid w:val="000849C4"/>
    <w:rsid w:val="00094916"/>
    <w:rsid w:val="00095760"/>
    <w:rsid w:val="000B0274"/>
    <w:rsid w:val="000B21CA"/>
    <w:rsid w:val="000D202B"/>
    <w:rsid w:val="000D2A4E"/>
    <w:rsid w:val="000E5204"/>
    <w:rsid w:val="000F33A7"/>
    <w:rsid w:val="001008DD"/>
    <w:rsid w:val="00115A51"/>
    <w:rsid w:val="001174DF"/>
    <w:rsid w:val="00135AC3"/>
    <w:rsid w:val="00146CD7"/>
    <w:rsid w:val="00147A6B"/>
    <w:rsid w:val="00173F92"/>
    <w:rsid w:val="00175E24"/>
    <w:rsid w:val="001815A9"/>
    <w:rsid w:val="001B5A13"/>
    <w:rsid w:val="001B64DC"/>
    <w:rsid w:val="001B6FAF"/>
    <w:rsid w:val="001C08CC"/>
    <w:rsid w:val="001C1AE8"/>
    <w:rsid w:val="001C43BE"/>
    <w:rsid w:val="001D4C57"/>
    <w:rsid w:val="001E2E5C"/>
    <w:rsid w:val="001F329E"/>
    <w:rsid w:val="001F3B3E"/>
    <w:rsid w:val="002013F7"/>
    <w:rsid w:val="00201981"/>
    <w:rsid w:val="002124E9"/>
    <w:rsid w:val="002151A9"/>
    <w:rsid w:val="0022657D"/>
    <w:rsid w:val="0023127E"/>
    <w:rsid w:val="002443AF"/>
    <w:rsid w:val="00291859"/>
    <w:rsid w:val="002A3175"/>
    <w:rsid w:val="002C2560"/>
    <w:rsid w:val="002C4715"/>
    <w:rsid w:val="002E0FF8"/>
    <w:rsid w:val="002F3D55"/>
    <w:rsid w:val="0030173A"/>
    <w:rsid w:val="00303FE0"/>
    <w:rsid w:val="0031167B"/>
    <w:rsid w:val="003134DA"/>
    <w:rsid w:val="003202A4"/>
    <w:rsid w:val="003228D9"/>
    <w:rsid w:val="00340626"/>
    <w:rsid w:val="003628B9"/>
    <w:rsid w:val="0037395C"/>
    <w:rsid w:val="00382BAC"/>
    <w:rsid w:val="003865B0"/>
    <w:rsid w:val="00392B82"/>
    <w:rsid w:val="003A07F4"/>
    <w:rsid w:val="003A5320"/>
    <w:rsid w:val="003B59AB"/>
    <w:rsid w:val="003B5C57"/>
    <w:rsid w:val="003C2D8C"/>
    <w:rsid w:val="003F4871"/>
    <w:rsid w:val="003F4D31"/>
    <w:rsid w:val="00423A7D"/>
    <w:rsid w:val="00437C2F"/>
    <w:rsid w:val="00452278"/>
    <w:rsid w:val="00460F1C"/>
    <w:rsid w:val="004659D1"/>
    <w:rsid w:val="00471C0A"/>
    <w:rsid w:val="004749B9"/>
    <w:rsid w:val="00481C8F"/>
    <w:rsid w:val="004A7595"/>
    <w:rsid w:val="004A7D09"/>
    <w:rsid w:val="004B6340"/>
    <w:rsid w:val="004B6E6F"/>
    <w:rsid w:val="004C1C65"/>
    <w:rsid w:val="004C7090"/>
    <w:rsid w:val="004C7A28"/>
    <w:rsid w:val="004E7FF0"/>
    <w:rsid w:val="004F051D"/>
    <w:rsid w:val="004F3DA3"/>
    <w:rsid w:val="004F54B8"/>
    <w:rsid w:val="005127AB"/>
    <w:rsid w:val="005152AE"/>
    <w:rsid w:val="0056437C"/>
    <w:rsid w:val="005648F7"/>
    <w:rsid w:val="00575560"/>
    <w:rsid w:val="00577CEB"/>
    <w:rsid w:val="00593932"/>
    <w:rsid w:val="005A49DA"/>
    <w:rsid w:val="005A697D"/>
    <w:rsid w:val="005B6F73"/>
    <w:rsid w:val="005C0D1A"/>
    <w:rsid w:val="005E5E31"/>
    <w:rsid w:val="005F5E48"/>
    <w:rsid w:val="005F6F71"/>
    <w:rsid w:val="00606177"/>
    <w:rsid w:val="00610F22"/>
    <w:rsid w:val="00611296"/>
    <w:rsid w:val="00616D60"/>
    <w:rsid w:val="00637E52"/>
    <w:rsid w:val="006450B5"/>
    <w:rsid w:val="0064534F"/>
    <w:rsid w:val="00654251"/>
    <w:rsid w:val="00656B7A"/>
    <w:rsid w:val="00660C1B"/>
    <w:rsid w:val="006656B5"/>
    <w:rsid w:val="0068268E"/>
    <w:rsid w:val="006967E8"/>
    <w:rsid w:val="00697A44"/>
    <w:rsid w:val="006B246C"/>
    <w:rsid w:val="006B3572"/>
    <w:rsid w:val="006C4D02"/>
    <w:rsid w:val="006D3093"/>
    <w:rsid w:val="006D37F5"/>
    <w:rsid w:val="006D4514"/>
    <w:rsid w:val="006D73FF"/>
    <w:rsid w:val="00721FAC"/>
    <w:rsid w:val="00727AB3"/>
    <w:rsid w:val="00735A5B"/>
    <w:rsid w:val="007377B9"/>
    <w:rsid w:val="00744A19"/>
    <w:rsid w:val="007455B7"/>
    <w:rsid w:val="0076521A"/>
    <w:rsid w:val="00767162"/>
    <w:rsid w:val="007741A6"/>
    <w:rsid w:val="0078175E"/>
    <w:rsid w:val="00785957"/>
    <w:rsid w:val="00786DF6"/>
    <w:rsid w:val="00791CE0"/>
    <w:rsid w:val="007947B1"/>
    <w:rsid w:val="00794EB2"/>
    <w:rsid w:val="007B5380"/>
    <w:rsid w:val="007C2E39"/>
    <w:rsid w:val="007C41F9"/>
    <w:rsid w:val="00801123"/>
    <w:rsid w:val="008112E1"/>
    <w:rsid w:val="00814B81"/>
    <w:rsid w:val="00831766"/>
    <w:rsid w:val="008411ED"/>
    <w:rsid w:val="00862955"/>
    <w:rsid w:val="00862FBC"/>
    <w:rsid w:val="008646D1"/>
    <w:rsid w:val="008864DA"/>
    <w:rsid w:val="00887B6E"/>
    <w:rsid w:val="00891C92"/>
    <w:rsid w:val="0089707F"/>
    <w:rsid w:val="008A3DCF"/>
    <w:rsid w:val="008B6532"/>
    <w:rsid w:val="008C273F"/>
    <w:rsid w:val="008D2818"/>
    <w:rsid w:val="008D46A7"/>
    <w:rsid w:val="008D57DD"/>
    <w:rsid w:val="008F49AB"/>
    <w:rsid w:val="008F5CF6"/>
    <w:rsid w:val="009019E7"/>
    <w:rsid w:val="0090516B"/>
    <w:rsid w:val="00922BA9"/>
    <w:rsid w:val="00953F49"/>
    <w:rsid w:val="00963D49"/>
    <w:rsid w:val="00966B4B"/>
    <w:rsid w:val="009703E6"/>
    <w:rsid w:val="0097326B"/>
    <w:rsid w:val="009904DC"/>
    <w:rsid w:val="009B0D50"/>
    <w:rsid w:val="009B3D2C"/>
    <w:rsid w:val="009B5EB4"/>
    <w:rsid w:val="009D7845"/>
    <w:rsid w:val="009E2EBA"/>
    <w:rsid w:val="00A004EC"/>
    <w:rsid w:val="00A00B5E"/>
    <w:rsid w:val="00A00B7D"/>
    <w:rsid w:val="00A06A2F"/>
    <w:rsid w:val="00A07485"/>
    <w:rsid w:val="00A11031"/>
    <w:rsid w:val="00A42765"/>
    <w:rsid w:val="00A50D0A"/>
    <w:rsid w:val="00A66642"/>
    <w:rsid w:val="00A75954"/>
    <w:rsid w:val="00A9773B"/>
    <w:rsid w:val="00AA72FF"/>
    <w:rsid w:val="00AB0A9C"/>
    <w:rsid w:val="00AB4390"/>
    <w:rsid w:val="00AC541F"/>
    <w:rsid w:val="00AD170C"/>
    <w:rsid w:val="00AE4F6F"/>
    <w:rsid w:val="00B0258B"/>
    <w:rsid w:val="00B07B91"/>
    <w:rsid w:val="00B10957"/>
    <w:rsid w:val="00B10A5E"/>
    <w:rsid w:val="00B33511"/>
    <w:rsid w:val="00B40DE1"/>
    <w:rsid w:val="00B563DD"/>
    <w:rsid w:val="00B71C14"/>
    <w:rsid w:val="00B76268"/>
    <w:rsid w:val="00BA24F6"/>
    <w:rsid w:val="00BA29D6"/>
    <w:rsid w:val="00BA5A92"/>
    <w:rsid w:val="00BB6C72"/>
    <w:rsid w:val="00BC62FC"/>
    <w:rsid w:val="00BD09EF"/>
    <w:rsid w:val="00BF7687"/>
    <w:rsid w:val="00C0491C"/>
    <w:rsid w:val="00C049C0"/>
    <w:rsid w:val="00C23245"/>
    <w:rsid w:val="00C510C9"/>
    <w:rsid w:val="00C53277"/>
    <w:rsid w:val="00C54479"/>
    <w:rsid w:val="00C7608C"/>
    <w:rsid w:val="00C8222E"/>
    <w:rsid w:val="00C84A9A"/>
    <w:rsid w:val="00C96E2A"/>
    <w:rsid w:val="00C97A34"/>
    <w:rsid w:val="00CA5C4F"/>
    <w:rsid w:val="00CB4171"/>
    <w:rsid w:val="00CB72A3"/>
    <w:rsid w:val="00CF0799"/>
    <w:rsid w:val="00CF3EC8"/>
    <w:rsid w:val="00D008DF"/>
    <w:rsid w:val="00D206A8"/>
    <w:rsid w:val="00D23F92"/>
    <w:rsid w:val="00D31BF9"/>
    <w:rsid w:val="00D42E45"/>
    <w:rsid w:val="00D506E6"/>
    <w:rsid w:val="00D75AAA"/>
    <w:rsid w:val="00DB65B0"/>
    <w:rsid w:val="00DC0A2C"/>
    <w:rsid w:val="00DC5FE2"/>
    <w:rsid w:val="00DD0F63"/>
    <w:rsid w:val="00DD445B"/>
    <w:rsid w:val="00DE7AD4"/>
    <w:rsid w:val="00DF2057"/>
    <w:rsid w:val="00DF4214"/>
    <w:rsid w:val="00DF43BB"/>
    <w:rsid w:val="00E01AD6"/>
    <w:rsid w:val="00E030DF"/>
    <w:rsid w:val="00E06588"/>
    <w:rsid w:val="00E06A15"/>
    <w:rsid w:val="00E50D60"/>
    <w:rsid w:val="00E5590C"/>
    <w:rsid w:val="00E6184A"/>
    <w:rsid w:val="00E675C6"/>
    <w:rsid w:val="00E91127"/>
    <w:rsid w:val="00EA4877"/>
    <w:rsid w:val="00ED5BCA"/>
    <w:rsid w:val="00EE75BC"/>
    <w:rsid w:val="00EF471E"/>
    <w:rsid w:val="00F20558"/>
    <w:rsid w:val="00F26CB3"/>
    <w:rsid w:val="00F3100D"/>
    <w:rsid w:val="00F3799A"/>
    <w:rsid w:val="00F420B6"/>
    <w:rsid w:val="00F5667E"/>
    <w:rsid w:val="00FA469F"/>
    <w:rsid w:val="00FB1BF4"/>
    <w:rsid w:val="00FC1491"/>
    <w:rsid w:val="00FD3AF9"/>
    <w:rsid w:val="00FE1CD1"/>
    <w:rsid w:val="00FE3C5B"/>
    <w:rsid w:val="00FE5FE0"/>
    <w:rsid w:val="00FF21EC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6F147"/>
  <w15:docId w15:val="{2264C1B7-8F26-D14C-8930-D1813A8F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8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uiPriority w:val="99"/>
    <w:rsid w:val="006D73F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kern w:val="0"/>
      <w:sz w:val="20"/>
      <w:szCs w:val="20"/>
    </w:rPr>
  </w:style>
  <w:style w:type="table" w:styleId="a3">
    <w:name w:val="Table Grid"/>
    <w:basedOn w:val="a1"/>
    <w:uiPriority w:val="39"/>
    <w:rsid w:val="006D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4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2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2AE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E5F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FE5FE0"/>
    <w:rPr>
      <w:rFonts w:ascii="細明體" w:eastAsia="細明體" w:hAnsi="細明體" w:cs="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F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B9D07EC14FF4C876AE8D9CD5A0345" ma:contentTypeVersion="9" ma:contentTypeDescription="Create a new document." ma:contentTypeScope="" ma:versionID="5e8481e9a29abdea35cd8483a63a44d1">
  <xsd:schema xmlns:xsd="http://www.w3.org/2001/XMLSchema" xmlns:xs="http://www.w3.org/2001/XMLSchema" xmlns:p="http://schemas.microsoft.com/office/2006/metadata/properties" xmlns:ns3="8ebc69d1-ca03-49f8-af4a-79afea8bd704" targetNamespace="http://schemas.microsoft.com/office/2006/metadata/properties" ma:root="true" ma:fieldsID="c3f3a57bd8578f30e44eddab6b014696" ns3:_="">
    <xsd:import namespace="8ebc69d1-ca03-49f8-af4a-79afea8bd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69d1-ca03-49f8-af4a-79afea8b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9301-FEFA-44C9-98F2-FA63E554C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95BDD-29DA-4682-B06F-DA996D6DA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94711-0179-4485-A913-238A59121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69d1-ca03-49f8-af4a-79afea8bd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EE656-0DD7-483D-9D03-D9334B9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Paukai mac</dc:creator>
  <cp:lastModifiedBy>勝鎧 梁</cp:lastModifiedBy>
  <cp:revision>4</cp:revision>
  <cp:lastPrinted>2020-09-02T05:28:00Z</cp:lastPrinted>
  <dcterms:created xsi:type="dcterms:W3CDTF">2021-09-04T11:21:00Z</dcterms:created>
  <dcterms:modified xsi:type="dcterms:W3CDTF">2021-09-06T02:59:00Z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0x010100D51B9D07EC14FF4C876AE8D9CD5A0345</vt:lpwstr>
  </property>
</Properties>
</file>