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D9B5D" w14:textId="77777777" w:rsidR="00656BFE" w:rsidRPr="00554B29" w:rsidRDefault="00656BFE" w:rsidP="00656BFE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554B29">
        <w:rPr>
          <w:rFonts w:ascii="Times New Roman" w:hAnsi="Times New Roman" w:cs="Times New Roman" w:hint="eastAsia"/>
          <w:b/>
          <w:bCs/>
          <w:sz w:val="24"/>
          <w:szCs w:val="24"/>
        </w:rPr>
        <w:t>S</w:t>
      </w:r>
      <w:r w:rsidRPr="00554B29">
        <w:rPr>
          <w:rFonts w:ascii="Times New Roman" w:hAnsi="Times New Roman" w:cs="Times New Roman"/>
          <w:b/>
          <w:bCs/>
          <w:sz w:val="24"/>
          <w:szCs w:val="24"/>
        </w:rPr>
        <w:t xml:space="preserve">upplemental Table 3. </w:t>
      </w:r>
      <w:r w:rsidRPr="00554B29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Fifty-six differentially expressed long non-coding RNAs. (</w:t>
      </w:r>
      <w:proofErr w:type="spellStart"/>
      <w:r w:rsidRPr="00554B29">
        <w:rPr>
          <w:rFonts w:ascii="Times New Roman" w:hAnsi="Times New Roman" w:cs="Times New Roman"/>
          <w:b/>
          <w:bCs/>
          <w:sz w:val="24"/>
          <w:szCs w:val="24"/>
        </w:rPr>
        <w:t>lncRNAs</w:t>
      </w:r>
      <w:proofErr w:type="spellEnd"/>
      <w:r w:rsidRPr="00554B29">
        <w:rPr>
          <w:rFonts w:ascii="Times New Roman" w:hAnsi="Times New Roman" w:cs="Times New Roman"/>
          <w:b/>
          <w:bCs/>
          <w:sz w:val="24"/>
          <w:szCs w:val="24"/>
        </w:rPr>
        <w:t>; OA menisci with versus without IL-1</w:t>
      </w:r>
      <w:r w:rsidRPr="007110E3">
        <w:rPr>
          <w:rFonts w:ascii="Times New Roman" w:hAnsi="Times New Roman" w:cs="Times New Roman"/>
          <w:b/>
          <w:bCs/>
          <w:sz w:val="24"/>
          <w:szCs w:val="24"/>
        </w:rPr>
        <w:t>β</w:t>
      </w:r>
      <w:r w:rsidRPr="00554B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4B29">
        <w:rPr>
          <w:rFonts w:ascii="Times New Roman" w:hAnsi="Times New Roman" w:cs="Times New Roman" w:hint="eastAsia"/>
          <w:b/>
          <w:bCs/>
          <w:sz w:val="24"/>
          <w:szCs w:val="24"/>
        </w:rPr>
        <w:t>treatment.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FC</m:t>
            </m:r>
          </m:e>
        </m:func>
      </m:oMath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4B29">
        <w:rPr>
          <w:rFonts w:ascii="Times New Roman" w:hAnsi="Times New Roman" w:cs="Times New Roman" w:hint="eastAsia"/>
          <w:b/>
          <w:bCs/>
          <w:sz w:val="24"/>
          <w:szCs w:val="24"/>
        </w:rPr>
        <w:t>&lt;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4B2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54B29">
        <w:rPr>
          <w:rFonts w:ascii="Times New Roman" w:hAnsi="Times New Roman" w:cs="Times New Roman" w:hint="eastAsia"/>
          <w:b/>
          <w:bCs/>
          <w:sz w:val="24"/>
          <w:szCs w:val="24"/>
        </w:rPr>
        <w:t>,</w:t>
      </w:r>
      <w:r w:rsidRPr="00554B29">
        <w:rPr>
          <w:rFonts w:ascii="Times New Roman" w:hAnsi="Times New Roman" w:cs="Times New Roman"/>
          <w:b/>
          <w:bCs/>
          <w:sz w:val="24"/>
          <w:szCs w:val="24"/>
        </w:rPr>
        <w:t xml:space="preserve"> FDR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4B29">
        <w:rPr>
          <w:rFonts w:ascii="Times New Roman" w:hAnsi="Times New Roman" w:cs="Times New Roman"/>
          <w:b/>
          <w:bCs/>
          <w:sz w:val="24"/>
          <w:szCs w:val="24"/>
        </w:rPr>
        <w:t>&lt;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4B29">
        <w:rPr>
          <w:rFonts w:ascii="Times New Roman" w:hAnsi="Times New Roman" w:cs="Times New Roman"/>
          <w:b/>
          <w:bCs/>
          <w:sz w:val="24"/>
          <w:szCs w:val="24"/>
        </w:rPr>
        <w:t>0.05)</w:t>
      </w:r>
    </w:p>
    <w:p w14:paraId="513E3241" w14:textId="0079B6C0" w:rsidR="009E0E78" w:rsidRDefault="009E0E78" w:rsidP="00656BFE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96"/>
        <w:gridCol w:w="1539"/>
        <w:gridCol w:w="1560"/>
        <w:gridCol w:w="1560"/>
        <w:gridCol w:w="1276"/>
        <w:gridCol w:w="1133"/>
        <w:gridCol w:w="1702"/>
        <w:gridCol w:w="3172"/>
      </w:tblGrid>
      <w:tr w:rsidR="00656BFE" w:rsidRPr="001C6105" w14:paraId="08A774D7" w14:textId="77777777" w:rsidTr="00656BFE">
        <w:trPr>
          <w:trHeight w:val="276"/>
        </w:trPr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218838" w14:textId="77777777" w:rsidR="00656BFE" w:rsidRPr="001C6105" w:rsidRDefault="00656BFE" w:rsidP="00DE2D94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1C610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AccID</w:t>
            </w:r>
            <w:proofErr w:type="spellEnd"/>
          </w:p>
        </w:tc>
        <w:tc>
          <w:tcPr>
            <w:tcW w:w="58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73A5BC" w14:textId="77777777" w:rsidR="00656BFE" w:rsidRPr="001C6105" w:rsidRDefault="00656BFE" w:rsidP="00DE2D94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log2FC</w:t>
            </w:r>
          </w:p>
        </w:tc>
        <w:tc>
          <w:tcPr>
            <w:tcW w:w="58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A9EB85" w14:textId="77777777" w:rsidR="00656BFE" w:rsidRPr="001C6105" w:rsidRDefault="00656BFE" w:rsidP="00DE2D94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1C610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FoldChange</w:t>
            </w:r>
            <w:proofErr w:type="spellEnd"/>
          </w:p>
        </w:tc>
        <w:tc>
          <w:tcPr>
            <w:tcW w:w="58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BD3F70" w14:textId="77777777" w:rsidR="00656BFE" w:rsidRPr="001C6105" w:rsidRDefault="00656BFE" w:rsidP="00DE2D94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FDR</w:t>
            </w:r>
          </w:p>
        </w:tc>
        <w:tc>
          <w:tcPr>
            <w:tcW w:w="48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5925DB" w14:textId="77777777" w:rsidR="00656BFE" w:rsidRPr="001C6105" w:rsidRDefault="00656BFE" w:rsidP="00DE2D94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1C610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IsoLength</w:t>
            </w:r>
            <w:proofErr w:type="spellEnd"/>
          </w:p>
        </w:tc>
        <w:tc>
          <w:tcPr>
            <w:tcW w:w="4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0E2670" w14:textId="77777777" w:rsidR="00656BFE" w:rsidRPr="001C6105" w:rsidRDefault="00656BFE" w:rsidP="00DE2D94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1C610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type_of_gene</w:t>
            </w:r>
            <w:proofErr w:type="spellEnd"/>
          </w:p>
        </w:tc>
        <w:tc>
          <w:tcPr>
            <w:tcW w:w="64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E57565" w14:textId="77777777" w:rsidR="00656BFE" w:rsidRPr="001C6105" w:rsidRDefault="00656BFE" w:rsidP="00DE2D94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1C610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KeggID</w:t>
            </w:r>
            <w:proofErr w:type="spellEnd"/>
          </w:p>
        </w:tc>
        <w:tc>
          <w:tcPr>
            <w:tcW w:w="119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D5944F" w14:textId="77777777" w:rsidR="00656BFE" w:rsidRPr="001C6105" w:rsidRDefault="00656BFE" w:rsidP="00DE2D94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Description</w:t>
            </w:r>
          </w:p>
        </w:tc>
      </w:tr>
      <w:tr w:rsidR="00656BFE" w:rsidRPr="001C6105" w14:paraId="6A6DE1E0" w14:textId="77777777" w:rsidTr="00656BFE">
        <w:trPr>
          <w:trHeight w:val="276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3A234A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BRE-AS1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06896CA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1.018577299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76D931B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2.025920131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1B156D6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0.047374879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27920ED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1659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BF0F83F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ncRNA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6703BB0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hsa:100302650</w:t>
            </w: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AAEAEA0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BRE antisense RNA 1</w:t>
            </w:r>
          </w:p>
        </w:tc>
      </w:tr>
      <w:tr w:rsidR="00656BFE" w:rsidRPr="001C6105" w14:paraId="33518E54" w14:textId="77777777" w:rsidTr="00656BFE">
        <w:trPr>
          <w:trHeight w:val="276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F3F98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DARS-AS1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76F4D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1.278737564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5C8F2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2.426265726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ABC03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2.05255E-05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22C17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210AD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ncRNA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677AB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hsa:101928243</w:t>
            </w: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9A526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DARS antisense RNA 1</w:t>
            </w:r>
          </w:p>
        </w:tc>
      </w:tr>
      <w:tr w:rsidR="00656BFE" w:rsidRPr="001C6105" w14:paraId="15E44BD0" w14:textId="77777777" w:rsidTr="00656BFE">
        <w:trPr>
          <w:trHeight w:val="276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ACDF917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DLGAP1-AS1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AD9D99F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1.18997354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27E82AE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2.281485587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A67FF7D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3.55661E-05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26D9149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06B8BF6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ncRNA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8E552AD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hsa:649446</w:t>
            </w: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0A1AFDB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DLGAP1 antisense RNA 1</w:t>
            </w:r>
          </w:p>
        </w:tc>
      </w:tr>
      <w:tr w:rsidR="00656BFE" w:rsidRPr="001C6105" w14:paraId="4B7A75AB" w14:textId="77777777" w:rsidTr="00656BFE">
        <w:trPr>
          <w:trHeight w:val="276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D2993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DNM1P9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0E364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-5.002077354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037E4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0.031205035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CE106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0.013381184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CEA1B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E07F2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pseudo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39C3F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DBB62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DNM1 pseudogene 9</w:t>
            </w:r>
          </w:p>
        </w:tc>
      </w:tr>
      <w:tr w:rsidR="00656BFE" w:rsidRPr="001C6105" w14:paraId="265B160D" w14:textId="77777777" w:rsidTr="00656BFE">
        <w:trPr>
          <w:trHeight w:val="276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40108F9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FTH1P10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6C208DB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1.249081226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CDA8F93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2.37690003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7C2E852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50A80C4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919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EFAAF27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pseudo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21E3DBE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D335BF2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ferritin, heavy polypeptide 1 pseudogene 10</w:t>
            </w:r>
          </w:p>
        </w:tc>
      </w:tr>
      <w:tr w:rsidR="00656BFE" w:rsidRPr="001C6105" w14:paraId="105203ED" w14:textId="77777777" w:rsidTr="00656BFE">
        <w:trPr>
          <w:trHeight w:val="276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9C0F9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FTH1P15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CD889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1.776107545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BF5EE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3.425008445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69675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0.048723759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349FF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A8E6E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pseudo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70726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A19F1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ferritin, heavy polypeptide 1 pseudogene 15</w:t>
            </w:r>
          </w:p>
        </w:tc>
      </w:tr>
      <w:tr w:rsidR="00656BFE" w:rsidRPr="001C6105" w14:paraId="18F8DD90" w14:textId="77777777" w:rsidTr="00656BFE">
        <w:trPr>
          <w:trHeight w:val="276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56D589D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FTH1P20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EED5DBF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2.302806391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33232A4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4.934166471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7CD97A5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1.45632E-05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DA5C2FD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B3656A0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pseudo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EA6158F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495FC32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ferritin, heavy polypeptide 1 pseudogene 20</w:t>
            </w:r>
          </w:p>
        </w:tc>
      </w:tr>
      <w:tr w:rsidR="00656BFE" w:rsidRPr="001C6105" w14:paraId="688F9375" w14:textId="77777777" w:rsidTr="00656BFE">
        <w:trPr>
          <w:trHeight w:val="276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89729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FTH1P23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BBC10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1.365579488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A862F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2.576798075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A80C9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0.019076698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6DA1B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A073D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pseudo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494CE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D526A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ferritin, heavy polypeptide 1 pseudogene 23</w:t>
            </w:r>
          </w:p>
        </w:tc>
      </w:tr>
      <w:tr w:rsidR="00656BFE" w:rsidRPr="001C6105" w14:paraId="3EF4EF74" w14:textId="77777777" w:rsidTr="00656BFE">
        <w:trPr>
          <w:trHeight w:val="276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718DF5F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FTH1P7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03E209E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1.280321402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A7636D3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2.428930822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42205EF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1.25174E-07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405779D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0CA932F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pseudo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67D410D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E35546E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ferritin, heavy polypeptide 1 pseudogene 7</w:t>
            </w:r>
          </w:p>
        </w:tc>
      </w:tr>
      <w:tr w:rsidR="00656BFE" w:rsidRPr="001C6105" w14:paraId="1CCB1985" w14:textId="77777777" w:rsidTr="00656BFE">
        <w:trPr>
          <w:trHeight w:val="276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319C5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FTH1P8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0723C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1.338359936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B2F34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2.528636984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EBBB3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0.015724767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C4BB2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0DB16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pseudo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1924A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5FCAC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ferritin, heavy polypeptide 1 pseudogene 8</w:t>
            </w:r>
          </w:p>
        </w:tc>
      </w:tr>
      <w:tr w:rsidR="00656BFE" w:rsidRPr="001C6105" w14:paraId="55D430DA" w14:textId="77777777" w:rsidTr="00656BFE">
        <w:trPr>
          <w:trHeight w:val="276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69EBE49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GBP1P1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2F6CE7D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3.180686354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15C4E53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9.067383814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D35B9D8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0.000533596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DC7B63D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1A707C6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pseudo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FE1E097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hsa:400759</w:t>
            </w: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771DA66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guanylate binding protein 1, interferon-inducible pseudogene 1</w:t>
            </w:r>
          </w:p>
        </w:tc>
      </w:tr>
      <w:tr w:rsidR="00656BFE" w:rsidRPr="001C6105" w14:paraId="1BA18775" w14:textId="77777777" w:rsidTr="00656BFE">
        <w:trPr>
          <w:trHeight w:val="276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30512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HMGN2P46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65045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2.569768092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21A8A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5.937139831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1182B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0.000409656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1BA28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1927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F6A5F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pseudo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09030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hsa:283651</w:t>
            </w: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83476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high mobility group </w:t>
            </w:r>
            <w:proofErr w:type="spellStart"/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nucleosomal</w:t>
            </w:r>
            <w:proofErr w:type="spellEnd"/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binding domain 2 pseudogene 46</w:t>
            </w:r>
          </w:p>
        </w:tc>
      </w:tr>
      <w:tr w:rsidR="00656BFE" w:rsidRPr="001C6105" w14:paraId="06AB1731" w14:textId="77777777" w:rsidTr="00656BFE">
        <w:trPr>
          <w:trHeight w:val="276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ED65F42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KRT87P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11132F5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2.284872112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BDC9B86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4.873209051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9473833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0.011274326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1B01F2C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1257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CA89E58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pseudo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BCF7B20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1B34D58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keratin 87 pseudogene</w:t>
            </w:r>
          </w:p>
        </w:tc>
      </w:tr>
      <w:tr w:rsidR="00656BFE" w:rsidRPr="001C6105" w14:paraId="625E628E" w14:textId="77777777" w:rsidTr="00656BFE">
        <w:trPr>
          <w:trHeight w:val="276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56DC4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LINC00473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0F689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4.026683277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EA2D7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16.29868061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9C702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0.014921886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62835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1822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1794E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ncRNA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78F6E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hsa:90632</w:t>
            </w: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676F4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long intergenic non-protein coding RNA 473</w:t>
            </w:r>
          </w:p>
        </w:tc>
      </w:tr>
      <w:tr w:rsidR="00656BFE" w:rsidRPr="001C6105" w14:paraId="4BF2B3F1" w14:textId="77777777" w:rsidTr="00656BFE">
        <w:trPr>
          <w:trHeight w:val="276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9F7BB6C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LINC01588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FDE1646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1.956538037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6092E74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3.881294857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9480CBB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0.001113767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85D1153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4835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56E5B6C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ncRNA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5B5EF8A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hsa:283551</w:t>
            </w: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FB34889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chromosome 14 open reading frame 182</w:t>
            </w:r>
          </w:p>
        </w:tc>
      </w:tr>
      <w:tr w:rsidR="00656BFE" w:rsidRPr="001C6105" w14:paraId="4F1D1BC8" w14:textId="77777777" w:rsidTr="00656BFE">
        <w:trPr>
          <w:trHeight w:val="276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E0E46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LOC100130417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67896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-1.246829781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CCE36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0.421373128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FBE89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1.70397E-12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B3F01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1506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CD770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ncRNA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1C7DF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hsa:100130417</w:t>
            </w: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D63DF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uncharacterized LOC100130417</w:t>
            </w:r>
          </w:p>
        </w:tc>
      </w:tr>
      <w:tr w:rsidR="00656BFE" w:rsidRPr="001C6105" w14:paraId="57135D84" w14:textId="77777777" w:rsidTr="00656BFE">
        <w:trPr>
          <w:trHeight w:val="276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ABFA338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LOC100505622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4E573D6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3.630979206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199A013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12.38892588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D9ECFBF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290A335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1D1F31C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ncRNA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E683E42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hsa:100505622</w:t>
            </w: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0292F96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uncharacterized LOC100505622</w:t>
            </w:r>
          </w:p>
        </w:tc>
      </w:tr>
      <w:tr w:rsidR="00656BFE" w:rsidRPr="001C6105" w14:paraId="1736F6A2" w14:textId="77777777" w:rsidTr="00656BFE">
        <w:trPr>
          <w:trHeight w:val="276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76A7F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LOC100506178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D3FEF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4.149288847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A9DB3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17.7443626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0A8C1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2.90892E-05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00C90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2434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EF790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ncRNA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BFD8C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hsa:100506178</w:t>
            </w: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A9A1C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uncharacterized LOC100506178</w:t>
            </w:r>
          </w:p>
        </w:tc>
      </w:tr>
      <w:tr w:rsidR="00656BFE" w:rsidRPr="001C6105" w14:paraId="4F6D7B96" w14:textId="77777777" w:rsidTr="00656BFE">
        <w:trPr>
          <w:trHeight w:val="276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2A0678A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LOC100506188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EB0E5EF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1.984423422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371E2A1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3.957044864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3102E66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0.000285071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5C4D70C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1460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B7AB61C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ncRNA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DA92658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hsa:100506188</w:t>
            </w: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D30AD18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uncharacterized LOC100506188</w:t>
            </w:r>
          </w:p>
        </w:tc>
      </w:tr>
      <w:tr w:rsidR="00656BFE" w:rsidRPr="001C6105" w14:paraId="04B0DC03" w14:textId="77777777" w:rsidTr="00656BFE">
        <w:trPr>
          <w:trHeight w:val="276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B0BB9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LOC100507639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D9711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1.901911094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93F5F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3.737079083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0CAF9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0.004788178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3C659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D1002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lncRNA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C0819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hsa:100507639</w:t>
            </w: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F8C29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uncharacterized LOC100507639</w:t>
            </w:r>
          </w:p>
        </w:tc>
      </w:tr>
      <w:tr w:rsidR="00656BFE" w:rsidRPr="001C6105" w14:paraId="2A1AA038" w14:textId="77777777" w:rsidTr="00656BFE">
        <w:trPr>
          <w:trHeight w:val="276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FF50DC6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LOC101232810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71E1EA0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-1.582527888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989B4B8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0.333896323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2E6D374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0.021895449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574CD99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1895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D004152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pseudo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DD6BF5A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277D45B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stathmin</w:t>
            </w:r>
            <w:proofErr w:type="spellEnd"/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-like 3 </w:t>
            </w:r>
            <w:proofErr w:type="gramStart"/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pseudogene</w:t>
            </w:r>
            <w:proofErr w:type="gramEnd"/>
          </w:p>
        </w:tc>
      </w:tr>
      <w:tr w:rsidR="00656BFE" w:rsidRPr="001C6105" w14:paraId="3D81ADCE" w14:textId="77777777" w:rsidTr="00656BFE">
        <w:trPr>
          <w:trHeight w:val="276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1532B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LOC101929475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075C2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1.099278733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264D9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2.142475539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3BCB7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0.000904023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DDF2F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3526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7C85E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ncRNA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EA420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hsa:101929475</w:t>
            </w: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B41A1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uncharacterized LOC101929475</w:t>
            </w:r>
          </w:p>
        </w:tc>
      </w:tr>
      <w:tr w:rsidR="00656BFE" w:rsidRPr="001C6105" w14:paraId="38D2C9C4" w14:textId="77777777" w:rsidTr="00656BFE">
        <w:trPr>
          <w:trHeight w:val="276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2F59C64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LOC102723741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37D7907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2.659078601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F98CD12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6.316295208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40008FA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0.033827824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311275B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2153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41FA474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ncRNA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CF4BA2D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hsa:102723741</w:t>
            </w: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397277D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uncharacterized LOC102723741</w:t>
            </w:r>
          </w:p>
        </w:tc>
      </w:tr>
      <w:tr w:rsidR="00656BFE" w:rsidRPr="001C6105" w14:paraId="34B52690" w14:textId="77777777" w:rsidTr="00656BFE">
        <w:trPr>
          <w:trHeight w:val="276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33880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LOC102724015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B473C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-1.296344329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8C69A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0.407156593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7DAE3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0.005059908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BFFDB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2114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337D8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ncRNA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237A8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hsa:102724015</w:t>
            </w: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DE7DE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uncharacterized LOC102724015</w:t>
            </w:r>
          </w:p>
        </w:tc>
      </w:tr>
      <w:tr w:rsidR="00656BFE" w:rsidRPr="001C6105" w14:paraId="4B31F2FB" w14:textId="77777777" w:rsidTr="00656BFE">
        <w:trPr>
          <w:trHeight w:val="276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4951FFB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LOC105371401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7F8A678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1.338100728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9170B9A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2.528182707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425141F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0.009442282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9753887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4995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10657E6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ncRNA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670FFD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BDD1315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uncharacterized LOC105371401</w:t>
            </w:r>
          </w:p>
        </w:tc>
      </w:tr>
      <w:tr w:rsidR="00656BFE" w:rsidRPr="001C6105" w14:paraId="6584B3A2" w14:textId="77777777" w:rsidTr="00656BFE">
        <w:trPr>
          <w:trHeight w:val="276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365AB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LOC105371453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02CD5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1.219578494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4CDCF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2.328786681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3D5D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0.022681256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CBDD3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9534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B56EA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ncRNA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2343D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ACAD9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uncharacterized LOC105371453</w:t>
            </w:r>
          </w:p>
        </w:tc>
      </w:tr>
      <w:tr w:rsidR="00656BFE" w:rsidRPr="001C6105" w14:paraId="351748FD" w14:textId="77777777" w:rsidTr="00656BFE">
        <w:trPr>
          <w:trHeight w:val="276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EEC2EA9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LOC105372639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5C6D6F2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1.852817008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830DBAE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3.612047858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5686CE9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0.001616858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3F6162A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3550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2BD2B30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ncRNA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E2EB9CA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19A3CB2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uncharacterized LOC105372639</w:t>
            </w:r>
          </w:p>
        </w:tc>
      </w:tr>
      <w:tr w:rsidR="00656BFE" w:rsidRPr="001C6105" w14:paraId="10BE3657" w14:textId="77777777" w:rsidTr="00656BFE">
        <w:trPr>
          <w:trHeight w:val="276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7E0F5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LOC105372663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E090C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3.508009098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D65F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11.37669103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5B927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0.001957005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BF934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42C3D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ncRNA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1ECA9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0FAB1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uncharacterized LOC105372663</w:t>
            </w:r>
          </w:p>
        </w:tc>
      </w:tr>
      <w:tr w:rsidR="00656BFE" w:rsidRPr="001C6105" w14:paraId="61C0E532" w14:textId="77777777" w:rsidTr="00656BFE">
        <w:trPr>
          <w:trHeight w:val="276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C375981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LOC105375153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271A905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2.193258409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D6DE1BB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4.573372431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B79B69F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0.006818579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CC9195E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9DF280D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ncRNA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1107323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F1DB54B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uncharacterized LOC105375153</w:t>
            </w:r>
          </w:p>
        </w:tc>
      </w:tr>
      <w:tr w:rsidR="00656BFE" w:rsidRPr="001C6105" w14:paraId="4F1C4D2B" w14:textId="77777777" w:rsidTr="00656BFE">
        <w:trPr>
          <w:trHeight w:val="276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5AA92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LOC105375511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D831A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1.737385048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B2AAE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3.334302618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10B76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0.040838651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773B6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1299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EC5FD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ncRNA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E4F95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FC458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uncharacterized LOC105375511</w:t>
            </w:r>
          </w:p>
        </w:tc>
      </w:tr>
      <w:tr w:rsidR="00656BFE" w:rsidRPr="001C6105" w14:paraId="2D04EB25" w14:textId="77777777" w:rsidTr="00656BFE">
        <w:trPr>
          <w:trHeight w:val="276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BC9455D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LOC105376144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376B2FD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3.412536623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BBD6236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10.64819228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B6D8456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0.029049598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75931F9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958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3DEDDD2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ncRNA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7F09C41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4A730B8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uncharacterized LOC105376144</w:t>
            </w:r>
          </w:p>
        </w:tc>
      </w:tr>
      <w:tr w:rsidR="00656BFE" w:rsidRPr="001C6105" w14:paraId="6D393092" w14:textId="77777777" w:rsidTr="00656BFE">
        <w:trPr>
          <w:trHeight w:val="276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DBE4A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LOC105377272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9DA2C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5.232401051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3BA28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37.59323208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940DD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0.047328411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EE461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4148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C5072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ncRNA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6D033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E0380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uncharacterized LOC105377272</w:t>
            </w:r>
          </w:p>
        </w:tc>
      </w:tr>
      <w:tr w:rsidR="00656BFE" w:rsidRPr="001C6105" w14:paraId="2AC3CDB1" w14:textId="77777777" w:rsidTr="00656BFE">
        <w:trPr>
          <w:trHeight w:val="276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609409B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LOC105377275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C0065FA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3.94968207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65528B2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15.45157579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C071EAF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2.33147E-14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1F6ECCD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3231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8E74C4B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ncRNA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C66883A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484EEA3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uncharacterized LOC105377275</w:t>
            </w:r>
          </w:p>
        </w:tc>
      </w:tr>
      <w:tr w:rsidR="00656BFE" w:rsidRPr="001C6105" w14:paraId="7FD7A33B" w14:textId="77777777" w:rsidTr="00656BFE">
        <w:trPr>
          <w:trHeight w:val="276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6B720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LOC105378085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C0676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2.355277153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0D3C7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5.116925234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95D40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0.036293144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E386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3894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0611A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ncRNA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9D89F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80BC0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uncharacterized LOC105378085</w:t>
            </w:r>
          </w:p>
        </w:tc>
      </w:tr>
      <w:tr w:rsidR="00656BFE" w:rsidRPr="001C6105" w14:paraId="4EE29121" w14:textId="77777777" w:rsidTr="00656BFE">
        <w:trPr>
          <w:trHeight w:val="276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E9E1083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LOC105378114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0EC31A7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4.467299825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039B91F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22.12031194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17FB1DB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0.035082501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A46CDBD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8906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94FC6C5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ncRNA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48937C0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F2CA5D4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uncharacterized LOC105378114</w:t>
            </w:r>
          </w:p>
        </w:tc>
      </w:tr>
      <w:tr w:rsidR="00656BFE" w:rsidRPr="001C6105" w14:paraId="05F14475" w14:textId="77777777" w:rsidTr="00656BFE">
        <w:trPr>
          <w:trHeight w:val="276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67408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LOC105378917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E36F6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2.532641384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F7652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5.786301043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B2AD8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1.73195E-14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08517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5383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E99D2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ncRNA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FFEA8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9460D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uncharacterized LOC105378917</w:t>
            </w:r>
          </w:p>
        </w:tc>
      </w:tr>
      <w:tr w:rsidR="00656BFE" w:rsidRPr="001C6105" w14:paraId="4C53538F" w14:textId="77777777" w:rsidTr="00656BFE">
        <w:trPr>
          <w:trHeight w:val="276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3DBE6FE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LOC105379771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639515F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5.482497537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FF3A512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44.70912905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1106B40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8.68857E-05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0938680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69BC82C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ncRNA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15B1A7F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F146428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uncharacterized LOC105379771</w:t>
            </w:r>
          </w:p>
        </w:tc>
      </w:tr>
      <w:tr w:rsidR="00656BFE" w:rsidRPr="001C6105" w14:paraId="2DE2C4FF" w14:textId="77777777" w:rsidTr="00656BFE">
        <w:trPr>
          <w:trHeight w:val="276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966B2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LOC107984523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59B05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2.427731784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8FF48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5.380468442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65FA6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1.70008E-12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5F9D0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3978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D7F59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lncRNA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B4A8F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7FF87" w14:textId="77777777" w:rsidR="00656BFE" w:rsidRPr="001C6105" w:rsidRDefault="00656BFE" w:rsidP="00EA32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56BFE" w:rsidRPr="001C6105" w14:paraId="10A35E41" w14:textId="77777777" w:rsidTr="00656BFE">
        <w:trPr>
          <w:trHeight w:val="276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FAC3424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LOC107985321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C592A30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-2.577056082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3B43680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0.167582559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39B95C7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0.018602364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1CD0A38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0DE3C8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ncRNA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9E8368A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C811F87" w14:textId="77777777" w:rsidR="00656BFE" w:rsidRPr="001C6105" w:rsidRDefault="00656BFE" w:rsidP="00EA32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56BFE" w:rsidRPr="001C6105" w14:paraId="78146B44" w14:textId="77777777" w:rsidTr="00656BFE">
        <w:trPr>
          <w:trHeight w:val="276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39FC7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LOC107986153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59007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1.517738728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3243F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2.863418871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27E92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0.002269352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C63B3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3146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9B5EE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ncRNA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50E27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CCBD4" w14:textId="77777777" w:rsidR="00656BFE" w:rsidRPr="001C6105" w:rsidRDefault="00656BFE" w:rsidP="00EA32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56BFE" w:rsidRPr="001C6105" w14:paraId="172A4D80" w14:textId="77777777" w:rsidTr="00656BFE">
        <w:trPr>
          <w:trHeight w:val="276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63F515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LOC107986251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FBDF754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-1.767258035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5C61D0C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0.293766535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C550C6F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1.30351E-12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0F6350F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6972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05E59B0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ncRNA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EA39B96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594C3D9" w14:textId="77777777" w:rsidR="00656BFE" w:rsidRPr="001C6105" w:rsidRDefault="00656BFE" w:rsidP="00EA32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56BFE" w:rsidRPr="001C6105" w14:paraId="752C480D" w14:textId="77777777" w:rsidTr="00656BFE">
        <w:trPr>
          <w:trHeight w:val="276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BF008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LOC107986637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43628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-1.82643396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E4871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0.281960708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DDB75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0.006403461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D5C74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1715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0A6B5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ncRNA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83C0E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4B7CF" w14:textId="77777777" w:rsidR="00656BFE" w:rsidRPr="001C6105" w:rsidRDefault="00656BFE" w:rsidP="00EA32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56BFE" w:rsidRPr="001C6105" w14:paraId="2F138412" w14:textId="77777777" w:rsidTr="00656BFE">
        <w:trPr>
          <w:trHeight w:val="276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ED52258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LOC107986874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1935B1F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2.170249407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D1B5CDF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4.501011989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DC6C215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0.002494362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92FED33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6022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EAB92CC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ncRNA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72B6AB7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7A9905A" w14:textId="77777777" w:rsidR="00656BFE" w:rsidRPr="001C6105" w:rsidRDefault="00656BFE" w:rsidP="00EA32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56BFE" w:rsidRPr="001C6105" w14:paraId="39B503A5" w14:textId="77777777" w:rsidTr="00656BFE">
        <w:trPr>
          <w:trHeight w:val="276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E62EF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LOC200772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2DBD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-1.90602489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56700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0.266826731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D65CE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0.015374618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E2372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2274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28309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ncRNA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DA11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hsa:200772</w:t>
            </w: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FAA4D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uncharacterized LOC200772</w:t>
            </w:r>
          </w:p>
        </w:tc>
      </w:tr>
      <w:tr w:rsidR="00656BFE" w:rsidRPr="001C6105" w14:paraId="25F905C1" w14:textId="77777777" w:rsidTr="00656BFE">
        <w:trPr>
          <w:trHeight w:val="276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059A934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LOC541472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ABD2F0B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4.699484761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6C29C48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25.98279562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2F21D1E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1.69031E-06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BA8B56E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1364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245136E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ncRNA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F07396E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332FBF8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uncharacterized LOC541472</w:t>
            </w:r>
          </w:p>
        </w:tc>
      </w:tr>
      <w:tr w:rsidR="00656BFE" w:rsidRPr="001C6105" w14:paraId="62C12DE5" w14:textId="77777777" w:rsidTr="00656BFE">
        <w:trPr>
          <w:trHeight w:val="276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E7A7A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LUCAT1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D9176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2.743034586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0800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6.694770433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9C152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2.25136E-09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90E63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9C7C0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ncRNA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0FE25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hsa:100505994</w:t>
            </w: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2B2C5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lung cancer associated transcript 1 (non-protein coding)</w:t>
            </w:r>
          </w:p>
        </w:tc>
      </w:tr>
      <w:tr w:rsidR="00656BFE" w:rsidRPr="001C6105" w14:paraId="2A1A682D" w14:textId="77777777" w:rsidTr="00656BFE">
        <w:trPr>
          <w:trHeight w:val="276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80A8D9F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MSC-AS1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7E7E806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1.025384324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6BD1129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2.035501555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E4829B6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8.55155E-08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0DF5ABB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4802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3A8596E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ncRNA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C7B8BDB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hsa:100132891</w:t>
            </w: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AB12D0E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uncharacterized LOC100132891</w:t>
            </w:r>
          </w:p>
        </w:tc>
      </w:tr>
      <w:tr w:rsidR="00656BFE" w:rsidRPr="001C6105" w14:paraId="399434E1" w14:textId="77777777" w:rsidTr="00656BFE">
        <w:trPr>
          <w:trHeight w:val="276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B4403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MT1L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D13BC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1.421152547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AFBAC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2.677993664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5D060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8.83071E-13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81DE3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F4595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pseudo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D6735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hsa:4500</w:t>
            </w: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D1C52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metallothionein 1L (gene/pseudogene)</w:t>
            </w:r>
          </w:p>
        </w:tc>
      </w:tr>
      <w:tr w:rsidR="00656BFE" w:rsidRPr="001C6105" w14:paraId="1D84731F" w14:textId="77777777" w:rsidTr="00656BFE">
        <w:trPr>
          <w:trHeight w:val="276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5BD7355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MT2P1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FFE4451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4.692332914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88FB95B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25.8543103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CC6C168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6.48977E-07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CE2C129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18F718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pseudo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2CC2C35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DC8DAF2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metallothionein 2 pseudogene 1</w:t>
            </w:r>
          </w:p>
        </w:tc>
      </w:tr>
      <w:tr w:rsidR="00656BFE" w:rsidRPr="001C6105" w14:paraId="7E889CDC" w14:textId="77777777" w:rsidTr="00656BFE">
        <w:trPr>
          <w:trHeight w:val="276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133D1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NAMPTP1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DC4AC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2.085740924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EDC1E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4.244930472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F3860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0.00024943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71E00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6ABE8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pseudo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DCF2E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1E0C3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nicotinamide </w:t>
            </w:r>
            <w:proofErr w:type="spellStart"/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phosphoribosyltransferase</w:t>
            </w:r>
            <w:proofErr w:type="spellEnd"/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pseudogene 1</w:t>
            </w:r>
          </w:p>
        </w:tc>
      </w:tr>
      <w:tr w:rsidR="00656BFE" w:rsidRPr="001C6105" w14:paraId="0E333C6B" w14:textId="77777777" w:rsidTr="00656BFE">
        <w:trPr>
          <w:trHeight w:val="276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9F6A639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PACERR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653ADC0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1.606294438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33D7ECF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3.044688086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9369FCB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0.017036926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6B98B3B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71F00C5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ncRNA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6D5119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BCCE327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PTGS2 antisense NFKB1 complex-mediated expression regulator RNA</w:t>
            </w:r>
          </w:p>
        </w:tc>
      </w:tr>
      <w:tr w:rsidR="00656BFE" w:rsidRPr="001C6105" w14:paraId="3D81F6C3" w14:textId="77777777" w:rsidTr="00656BFE">
        <w:trPr>
          <w:trHeight w:val="276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81E7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RBPMS-AS1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15B1F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1.17815623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1BD28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2.262873959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27BF9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4.64353E-10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D2D81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909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78382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ncRNA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CDD4E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hsa:100128750</w:t>
            </w: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2D354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RBPMS antisense RNA 1</w:t>
            </w:r>
          </w:p>
        </w:tc>
      </w:tr>
      <w:tr w:rsidR="00656BFE" w:rsidRPr="001C6105" w14:paraId="3666F7E8" w14:textId="77777777" w:rsidTr="00656BFE">
        <w:trPr>
          <w:trHeight w:val="276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DE467FD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RN7SL124P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E7623E2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4.594798862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54B802D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24.16419221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C81078E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2.37865E-05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4F6EBDB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FC30D79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pseudo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8E8976D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E05FA7A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RNA, 7SL, cytoplasmic 124, pseudogene</w:t>
            </w:r>
          </w:p>
        </w:tc>
      </w:tr>
      <w:tr w:rsidR="00656BFE" w:rsidRPr="001C6105" w14:paraId="090DFAF1" w14:textId="77777777" w:rsidTr="00656BFE">
        <w:trPr>
          <w:trHeight w:val="276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1541A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RN7SL220P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4349A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2.493329994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2B28B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5.630761303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8339F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0.009323164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A1944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7FF9F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pseudo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66043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7BA98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RNA, 7SL, cytoplasmic 220, pseudogene</w:t>
            </w:r>
          </w:p>
        </w:tc>
      </w:tr>
      <w:tr w:rsidR="00656BFE" w:rsidRPr="001C6105" w14:paraId="28D2580B" w14:textId="77777777" w:rsidTr="00656BFE">
        <w:trPr>
          <w:trHeight w:val="276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86098FC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SIRPAP1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CD9E68C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1.506704535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E6E4B05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2.841602065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840E791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0.002881048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F29A959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2721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C528463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pseudo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4ADA7A0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50480E9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signal-regulatory protein alpha pseudogene 1</w:t>
            </w:r>
          </w:p>
        </w:tc>
      </w:tr>
      <w:tr w:rsidR="00656BFE" w:rsidRPr="001C6105" w14:paraId="74142CCC" w14:textId="77777777" w:rsidTr="00656BFE">
        <w:trPr>
          <w:trHeight w:val="276"/>
        </w:trPr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8858F7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ZNF341-AS1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C9D3B3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1.615534149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CB36F3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3.064250303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07AF3E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0.017937671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EBCA26" w14:textId="77777777" w:rsidR="00656BFE" w:rsidRPr="001C6105" w:rsidRDefault="00656BFE" w:rsidP="00EA322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B6E3C0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ncRNA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4C35B0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hsa:101929746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B45B01" w14:textId="77777777" w:rsidR="00656BFE" w:rsidRPr="001C6105" w:rsidRDefault="00656BFE" w:rsidP="00EA3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61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ZNF341 antisense RNA 1</w:t>
            </w:r>
          </w:p>
        </w:tc>
      </w:tr>
    </w:tbl>
    <w:p w14:paraId="45077CA1" w14:textId="77777777" w:rsidR="00656BFE" w:rsidRDefault="00656BFE" w:rsidP="00656BFE"/>
    <w:p w14:paraId="58649128" w14:textId="77777777" w:rsidR="00656BFE" w:rsidRPr="00656BFE" w:rsidRDefault="00656BFE" w:rsidP="00656BFE"/>
    <w:sectPr w:rsidR="00656BFE" w:rsidRPr="00656BFE" w:rsidSect="001C6105">
      <w:headerReference w:type="even" r:id="rId6"/>
      <w:headerReference w:type="default" r:id="rId7"/>
      <w:pgSz w:w="16838" w:h="23811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69170" w14:textId="77777777" w:rsidR="005030AF" w:rsidRDefault="005030AF" w:rsidP="001C6105">
      <w:r>
        <w:separator/>
      </w:r>
    </w:p>
  </w:endnote>
  <w:endnote w:type="continuationSeparator" w:id="0">
    <w:p w14:paraId="3ECAE20C" w14:textId="77777777" w:rsidR="005030AF" w:rsidRDefault="005030AF" w:rsidP="001C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5C37C" w14:textId="77777777" w:rsidR="005030AF" w:rsidRDefault="005030AF" w:rsidP="001C6105">
      <w:r>
        <w:separator/>
      </w:r>
    </w:p>
  </w:footnote>
  <w:footnote w:type="continuationSeparator" w:id="0">
    <w:p w14:paraId="4940A6E1" w14:textId="77777777" w:rsidR="005030AF" w:rsidRDefault="005030AF" w:rsidP="001C6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B2E4F" w14:textId="77777777" w:rsidR="001C6105" w:rsidRDefault="001C6105" w:rsidP="001C6105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A261F" w14:textId="77777777" w:rsidR="001C6105" w:rsidRDefault="001C6105" w:rsidP="001C610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0C9"/>
    <w:rsid w:val="001A50C9"/>
    <w:rsid w:val="001C6105"/>
    <w:rsid w:val="005030AF"/>
    <w:rsid w:val="005F261B"/>
    <w:rsid w:val="00656BFE"/>
    <w:rsid w:val="007C3758"/>
    <w:rsid w:val="009E0E78"/>
    <w:rsid w:val="00DE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75B74"/>
  <w15:chartTrackingRefBased/>
  <w15:docId w15:val="{EDA20952-64A8-425C-8359-AF17F934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61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61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6105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1C6105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1C6105"/>
    <w:rPr>
      <w:color w:val="954F72"/>
      <w:u w:val="single"/>
    </w:rPr>
  </w:style>
  <w:style w:type="paragraph" w:customStyle="1" w:styleId="msonormal0">
    <w:name w:val="msonormal"/>
    <w:basedOn w:val="a"/>
    <w:rsid w:val="001C61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56BF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56B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2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823</Words>
  <Characters>4696</Characters>
  <Application>Microsoft Office Word</Application>
  <DocSecurity>0</DocSecurity>
  <Lines>39</Lines>
  <Paragraphs>11</Paragraphs>
  <ScaleCrop>false</ScaleCrop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 宗睿</dc:creator>
  <cp:keywords/>
  <dc:description/>
  <cp:lastModifiedBy>江 宗睿</cp:lastModifiedBy>
  <cp:revision>4</cp:revision>
  <dcterms:created xsi:type="dcterms:W3CDTF">2021-01-04T15:50:00Z</dcterms:created>
  <dcterms:modified xsi:type="dcterms:W3CDTF">2021-01-04T16:32:00Z</dcterms:modified>
</cp:coreProperties>
</file>