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B9" w:rsidRPr="00141A5C" w:rsidRDefault="000D7835" w:rsidP="00202CF6">
      <w:pPr>
        <w:spacing w:after="0"/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A037A5" w:rsidRPr="00141A5C">
        <w:rPr>
          <w:rFonts w:asciiTheme="majorHAnsi" w:hAnsiTheme="majorHAnsi" w:cstheme="majorHAnsi"/>
          <w:b/>
          <w:sz w:val="20"/>
          <w:szCs w:val="20"/>
          <w:lang w:val="en-GB"/>
        </w:rPr>
        <w:t xml:space="preserve">Table </w:t>
      </w:r>
      <w:r w:rsidR="000D1495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bookmarkStart w:id="0" w:name="_GoBack"/>
      <w:bookmarkEnd w:id="0"/>
      <w:r w:rsidR="00141A5C" w:rsidRPr="00141A5C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>ERAP1 and ERAP2</w:t>
      </w:r>
      <w:r w:rsidR="00141A5C" w:rsidRPr="00141A5C">
        <w:rPr>
          <w:rFonts w:asciiTheme="majorHAnsi" w:hAnsiTheme="majorHAnsi" w:cstheme="majorHAnsi"/>
          <w:sz w:val="20"/>
          <w:szCs w:val="20"/>
          <w:lang w:val="en-GB"/>
        </w:rPr>
        <w:t xml:space="preserve"> genotype</w:t>
      </w:r>
      <w:r>
        <w:rPr>
          <w:rFonts w:asciiTheme="majorHAnsi" w:hAnsiTheme="majorHAnsi" w:cstheme="majorHAnsi"/>
          <w:sz w:val="20"/>
          <w:szCs w:val="20"/>
          <w:lang w:val="en-GB"/>
        </w:rPr>
        <w:t>s</w:t>
      </w:r>
      <w:r w:rsidR="00141A5C" w:rsidRPr="00141A5C">
        <w:rPr>
          <w:rFonts w:asciiTheme="majorHAnsi" w:hAnsiTheme="majorHAnsi" w:cstheme="majorHAnsi"/>
          <w:sz w:val="20"/>
          <w:szCs w:val="20"/>
          <w:lang w:val="en-GB"/>
        </w:rPr>
        <w:t xml:space="preserve"> and minor allele frequencies in women from </w:t>
      </w:r>
      <w:r w:rsidR="00BF0F14">
        <w:rPr>
          <w:rFonts w:asciiTheme="majorHAnsi" w:hAnsiTheme="majorHAnsi" w:cstheme="majorHAnsi"/>
          <w:sz w:val="20"/>
          <w:szCs w:val="20"/>
          <w:lang w:val="en-GB"/>
        </w:rPr>
        <w:t xml:space="preserve">fertile </w:t>
      </w:r>
      <w:r w:rsidR="00141A5C" w:rsidRPr="00141A5C">
        <w:rPr>
          <w:rFonts w:asciiTheme="majorHAnsi" w:hAnsiTheme="majorHAnsi" w:cstheme="majorHAnsi"/>
          <w:sz w:val="20"/>
          <w:szCs w:val="20"/>
          <w:lang w:val="en-GB"/>
        </w:rPr>
        <w:t>control and patient groups</w:t>
      </w:r>
      <w:r w:rsidR="00BF0F14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:rsidR="00A037A5" w:rsidRPr="00141A5C" w:rsidRDefault="00A037A5" w:rsidP="003E053A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276"/>
      </w:tblGrid>
      <w:tr w:rsidR="00432765" w:rsidRPr="00AE78AF" w:rsidTr="00795DEF">
        <w:trPr>
          <w:trHeight w:val="567"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2765" w:rsidRPr="00795DEF" w:rsidRDefault="00432765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2765" w:rsidRPr="00AE78AF" w:rsidRDefault="00432765" w:rsidP="004327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All</w:t>
            </w:r>
            <w:proofErr w:type="spellEnd"/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2765" w:rsidRPr="00AE78AF" w:rsidRDefault="00432765" w:rsidP="004327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2765" w:rsidRPr="00AE78AF" w:rsidRDefault="00432765" w:rsidP="004327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2765" w:rsidRPr="00AE78AF" w:rsidRDefault="00432765" w:rsidP="004327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A24FE0" w:rsidRPr="00AE78AF" w:rsidTr="00795DEF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ERAP1 rs30187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24FE0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A24FE0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24FE0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A24FE0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24FE0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A24FE0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FE0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A24FE0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385</w:t>
            </w:r>
          </w:p>
        </w:tc>
      </w:tr>
      <w:tr w:rsidR="00A24FE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221 (44.56)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118 (41.7</w:t>
            </w:r>
            <w:r w:rsidR="00E9067E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 (46.58)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185 (48.05)</w:t>
            </w:r>
          </w:p>
        </w:tc>
      </w:tr>
      <w:tr w:rsidR="00A24FE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219 (44.15)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130 (45.94)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70 (43.48)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166 (43.12)</w:t>
            </w:r>
          </w:p>
        </w:tc>
      </w:tr>
      <w:tr w:rsidR="00A24FE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56 (11.29)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35 (12.3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 (9.94)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FE0" w:rsidRPr="00AE78AF" w:rsidRDefault="00A24FE0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34 (8.83)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Minor allele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331 (33.37)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200 (35.34)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 (31.68)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234 (30.39)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D3C40" w:rsidRPr="00AE78AF" w:rsidRDefault="00BD3C40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Style w:val="Uwydatnienie"/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AE78AF">
              <w:rPr>
                <w:rStyle w:val="Uwydatnienie"/>
                <w:rFonts w:asciiTheme="majorHAnsi" w:hAnsiTheme="majorHAnsi" w:cstheme="majorHAnsi"/>
                <w:i w:val="0"/>
                <w:sz w:val="20"/>
                <w:szCs w:val="20"/>
              </w:rPr>
              <w:t xml:space="preserve">p = </w:t>
            </w:r>
            <w:r w:rsidR="00502989" w:rsidRPr="00AE78AF">
              <w:rPr>
                <w:rStyle w:val="Uwydatnienie"/>
                <w:rFonts w:asciiTheme="majorHAnsi" w:hAnsiTheme="majorHAnsi" w:cstheme="majorHAnsi"/>
                <w:i w:val="0"/>
                <w:sz w:val="20"/>
                <w:szCs w:val="20"/>
              </w:rPr>
              <w:t>0.875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989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502989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502989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989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502989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502989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0.708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ERAP1 rs27044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385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264 (53.23)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141 (49.82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88 (54.66)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225 (58.44)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197 (39.72)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120 (42.40)</w:t>
            </w: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63 (39.13)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133 (34.55)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35 (7.0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 (7.7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(6.21)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27 (7.01)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267 (26.92)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164 (28.98)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 (25.78)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187 (24.29)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A736D6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0.234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ERAP1 rs26653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382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270 (54.44)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149 (52.65)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89 (55.28)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213 (55.76)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201 (40.52)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120 (42.40)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66 (40.99)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150 (39.27)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25 (5.04)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(4.95)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 (3.73)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19 (4.97)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251 (25.30)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148 (26.15)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78 (24.22)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188 (24.61)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D3C40" w:rsidRPr="00AE78AF" w:rsidRDefault="00A736D6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36D6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A736D6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0.255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ERAP1 rs26618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385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268 (54.03)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163 (57.6</w:t>
            </w:r>
            <w:r w:rsidR="00E0783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0</w:t>
            </w: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)</w:t>
            </w: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81 (50.31)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190 (49.35)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188 (37.90)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99 (34.98)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65 (40.37)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162 (42.08)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40 (8.0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21 (7.42)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 (9.32)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33 (8.57)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268 (27.02)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141 (24.91)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 (29.50)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228 (29.61)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1D2D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1D2D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0.853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ERAP1 rs2287987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385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307 (61.9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175 (61.84)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103 (63.98)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228 (59.22)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165 (33.27)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94 (33.22)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50 (31.06)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146 (37.92)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 (4.8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(4.9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 (4.9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 (2.86)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213 (21.47)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122 (21.55)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66 (20.50)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168 (21.82)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1D2D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0D7835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D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0D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0.029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ERAP2 rs2248374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382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126 (25.45)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67 (23.76)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48 (29.81)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106 (27.75)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237 (47.88)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134 (47.52)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76 (47.20)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181 (47.38)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132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81 (28.72)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E0783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37 (22.9</w:t>
            </w:r>
            <w:r w:rsidR="00E078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95 (24.87)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501 (50.61)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296 (52.48)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150 (46.58)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371 (48.56)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1D2D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0.313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ERAP1 rs6861666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0F4128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 = </w:t>
            </w:r>
            <w:r w:rsidR="00F27DFF"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380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424 (85.66)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238 (84.40)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138 (85.71)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326 (85.79)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69 (13.94)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43 (15.25)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 (13.66)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53 (13.95)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(0.40)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595B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(0.6</w:t>
            </w:r>
            <w:r w:rsidR="00595B1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7DFF" w:rsidRPr="00AE78AF" w:rsidRDefault="00F27DFF" w:rsidP="00F255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(0.26)</w:t>
            </w:r>
          </w:p>
        </w:tc>
      </w:tr>
      <w:tr w:rsidR="00F27DFF" w:rsidRPr="00AE78AF" w:rsidTr="00795DEF">
        <w:trPr>
          <w:trHeight w:val="28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Minor allele 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73 (7.37)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45 (7.98)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 (7.45)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7DFF" w:rsidRPr="00AE78AF" w:rsidRDefault="00F27DFF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55 (7.24)</w:t>
            </w:r>
          </w:p>
        </w:tc>
      </w:tr>
      <w:tr w:rsidR="00BD3C40" w:rsidRPr="00AE78AF" w:rsidTr="00795DEF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H-W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3C40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1D2D" w:rsidRPr="00AE78AF" w:rsidRDefault="00F255F7" w:rsidP="00F255F7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 = </w:t>
            </w:r>
            <w:r w:rsidR="00111D2D" w:rsidRPr="00AE78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0.449</w:t>
            </w:r>
          </w:p>
        </w:tc>
      </w:tr>
    </w:tbl>
    <w:p w:rsidR="00AA23D6" w:rsidRPr="00141A5C" w:rsidRDefault="00141A5C" w:rsidP="008C1B14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-ET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;</w:t>
      </w:r>
      <w:r w:rsidRPr="009D7E35"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 w:rsidRPr="00AE78AF">
        <w:rPr>
          <w:rFonts w:asciiTheme="majorHAnsi" w:hAnsiTheme="majorHAnsi" w:cstheme="majorHAnsi"/>
          <w:sz w:val="20"/>
          <w:szCs w:val="20"/>
          <w:lang w:val="en-US"/>
        </w:rPr>
        <w:t>H</w:t>
      </w:r>
      <w:r>
        <w:rPr>
          <w:rFonts w:asciiTheme="majorHAnsi" w:hAnsiTheme="majorHAnsi" w:cstheme="majorHAnsi"/>
          <w:sz w:val="20"/>
          <w:szCs w:val="20"/>
          <w:lang w:val="en-US"/>
        </w:rPr>
        <w:t>-</w:t>
      </w:r>
      <w:r w:rsidRPr="00AE78AF">
        <w:rPr>
          <w:rFonts w:asciiTheme="majorHAnsi" w:hAnsiTheme="majorHAnsi" w:cstheme="majorHAnsi"/>
          <w:sz w:val="20"/>
          <w:szCs w:val="20"/>
          <w:lang w:val="en-US"/>
        </w:rPr>
        <w:t>W –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AE78AF">
        <w:rPr>
          <w:rFonts w:asciiTheme="majorHAnsi" w:hAnsiTheme="majorHAnsi" w:cstheme="majorHAnsi"/>
          <w:sz w:val="20"/>
          <w:szCs w:val="20"/>
          <w:lang w:val="en-US"/>
        </w:rPr>
        <w:t>Hardy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-Weinberg equilibrium;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OR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odds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ratio; 95%</w:t>
      </w:r>
      <w:r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CI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confidence interval from two-sided Fisher’s exact test</w:t>
      </w:r>
      <w:r w:rsidR="00426FAB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Values in </w:t>
      </w:r>
      <w:r>
        <w:rPr>
          <w:rFonts w:asciiTheme="majorHAnsi" w:hAnsiTheme="majorHAnsi" w:cstheme="majorHAnsi"/>
          <w:sz w:val="20"/>
          <w:szCs w:val="20"/>
          <w:lang w:val="en-GB"/>
        </w:rPr>
        <w:t>bold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 indicate significant differences.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Values in parentheses are in percentages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</w:p>
    <w:p w:rsidR="00F03BB9" w:rsidRPr="00AE78AF" w:rsidRDefault="00A24FE0" w:rsidP="008C1B14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AE78AF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C5068C" w:rsidRPr="00AE78AF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AE78AF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AE78A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0.028, OR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0.706, </w:t>
      </w:r>
      <w:r w:rsidR="00F255F7" w:rsidRPr="00AE78AF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202CF6">
        <w:rPr>
          <w:rFonts w:asciiTheme="majorHAnsi" w:hAnsiTheme="majorHAnsi" w:cstheme="majorHAnsi"/>
          <w:sz w:val="20"/>
          <w:szCs w:val="20"/>
          <w:lang w:val="en-GB"/>
        </w:rPr>
        <w:t>CI </w:t>
      </w:r>
      <w:r w:rsidR="00065156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0.51-0.97); </w:t>
      </w:r>
      <w:r w:rsidRPr="00AE78A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0.044, OR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1.394, </w:t>
      </w:r>
      <w:r w:rsidR="00F255F7" w:rsidRPr="00AE78AF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202CF6">
        <w:rPr>
          <w:rFonts w:asciiTheme="majorHAnsi" w:hAnsiTheme="majorHAnsi" w:cstheme="majorHAnsi"/>
          <w:sz w:val="20"/>
          <w:szCs w:val="20"/>
          <w:lang w:val="en-GB"/>
        </w:rPr>
        <w:t>CI </w:t>
      </w:r>
      <w:r w:rsidR="00065156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1.00-1.94); </w:t>
      </w:r>
      <w:r w:rsidRPr="00AE78A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0.041, OR</w:t>
      </w:r>
      <w:r w:rsidR="00C5068C" w:rsidRPr="00AE78A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1.393,</w:t>
      </w:r>
      <w:r w:rsidR="00F255F7" w:rsidRPr="00AE78AF">
        <w:rPr>
          <w:rFonts w:asciiTheme="majorHAnsi" w:hAnsiTheme="majorHAnsi" w:cstheme="majorHAnsi"/>
          <w:sz w:val="20"/>
          <w:szCs w:val="20"/>
          <w:lang w:val="en-GB"/>
        </w:rPr>
        <w:t xml:space="preserve"> 95% </w:t>
      </w:r>
      <w:r w:rsidR="00202CF6">
        <w:rPr>
          <w:rFonts w:asciiTheme="majorHAnsi" w:hAnsiTheme="majorHAnsi" w:cstheme="majorHAnsi"/>
          <w:sz w:val="20"/>
          <w:szCs w:val="20"/>
          <w:lang w:val="en-GB"/>
        </w:rPr>
        <w:t>CI </w:t>
      </w:r>
      <w:r w:rsidR="00065156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AE78AF">
        <w:rPr>
          <w:rFonts w:asciiTheme="majorHAnsi" w:hAnsiTheme="majorHAnsi" w:cstheme="majorHAnsi"/>
          <w:sz w:val="20"/>
          <w:szCs w:val="20"/>
          <w:lang w:val="en-GB"/>
        </w:rPr>
        <w:t>1.01-1.92)</w:t>
      </w:r>
    </w:p>
    <w:sectPr w:rsidR="00F03BB9" w:rsidRPr="00AE78AF" w:rsidSect="00A24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65156"/>
    <w:rsid w:val="000B71AC"/>
    <w:rsid w:val="000D1495"/>
    <w:rsid w:val="000D7835"/>
    <w:rsid w:val="000F4128"/>
    <w:rsid w:val="00111D2D"/>
    <w:rsid w:val="00141A5C"/>
    <w:rsid w:val="0017309F"/>
    <w:rsid w:val="00202CF6"/>
    <w:rsid w:val="00202EEA"/>
    <w:rsid w:val="00227E0A"/>
    <w:rsid w:val="0025357D"/>
    <w:rsid w:val="00323100"/>
    <w:rsid w:val="003E053A"/>
    <w:rsid w:val="00426FAB"/>
    <w:rsid w:val="00432765"/>
    <w:rsid w:val="004B1130"/>
    <w:rsid w:val="00502989"/>
    <w:rsid w:val="00541132"/>
    <w:rsid w:val="00595B11"/>
    <w:rsid w:val="00651A43"/>
    <w:rsid w:val="00665770"/>
    <w:rsid w:val="00701FC4"/>
    <w:rsid w:val="0070607F"/>
    <w:rsid w:val="007501C3"/>
    <w:rsid w:val="00795DEF"/>
    <w:rsid w:val="007968B8"/>
    <w:rsid w:val="007A49F6"/>
    <w:rsid w:val="007C2103"/>
    <w:rsid w:val="008C1B14"/>
    <w:rsid w:val="008F2A3F"/>
    <w:rsid w:val="00A037A5"/>
    <w:rsid w:val="00A24FE0"/>
    <w:rsid w:val="00A736D6"/>
    <w:rsid w:val="00AA23D6"/>
    <w:rsid w:val="00AB221F"/>
    <w:rsid w:val="00AE78AF"/>
    <w:rsid w:val="00BD3C40"/>
    <w:rsid w:val="00BF0F14"/>
    <w:rsid w:val="00C238DA"/>
    <w:rsid w:val="00C5068C"/>
    <w:rsid w:val="00D34C7B"/>
    <w:rsid w:val="00E07838"/>
    <w:rsid w:val="00E40521"/>
    <w:rsid w:val="00E44B9B"/>
    <w:rsid w:val="00E77A0C"/>
    <w:rsid w:val="00E9067E"/>
    <w:rsid w:val="00F03BB9"/>
    <w:rsid w:val="00F255F7"/>
    <w:rsid w:val="00F27DFF"/>
    <w:rsid w:val="00F8445A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19F"/>
  <w15:docId w15:val="{CBF58464-4C44-4470-AA8C-9F4ED476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02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dcterms:created xsi:type="dcterms:W3CDTF">2021-09-24T06:13:00Z</dcterms:created>
  <dcterms:modified xsi:type="dcterms:W3CDTF">2021-09-24T06:13:00Z</dcterms:modified>
</cp:coreProperties>
</file>