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E8" w:rsidRPr="005949BD" w:rsidRDefault="00D146E8" w:rsidP="00D146E8">
      <w:pPr>
        <w:ind w:left="567" w:right="543"/>
        <w:rPr>
          <w:rFonts w:asciiTheme="majorHAnsi" w:hAnsiTheme="majorHAnsi" w:cstheme="majorHAnsi"/>
          <w:b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Pr="005949BD">
        <w:rPr>
          <w:rFonts w:asciiTheme="majorHAnsi" w:hAnsiTheme="majorHAnsi" w:cstheme="majorHAnsi"/>
          <w:b/>
          <w:sz w:val="20"/>
          <w:szCs w:val="20"/>
          <w:lang w:val="en-GB"/>
        </w:rPr>
        <w:t>Table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6C1741">
        <w:rPr>
          <w:rFonts w:asciiTheme="majorHAnsi" w:hAnsiTheme="majorHAnsi" w:cstheme="majorHAnsi"/>
          <w:b/>
          <w:sz w:val="20"/>
          <w:szCs w:val="20"/>
          <w:lang w:val="en-GB"/>
        </w:rPr>
        <w:t>4</w:t>
      </w:r>
      <w:bookmarkStart w:id="0" w:name="_GoBack"/>
      <w:bookmarkEnd w:id="0"/>
      <w:r w:rsidRPr="005949BD">
        <w:rPr>
          <w:lang w:val="en-GB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Association between KIR and HLA-C polymorphisms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in women </w:t>
      </w:r>
      <w:r w:rsidRPr="0078304E">
        <w:rPr>
          <w:sz w:val="20"/>
          <w:szCs w:val="20"/>
          <w:lang w:val="en-GB"/>
        </w:rPr>
        <w:t>participated in IVF-ET</w:t>
      </w:r>
      <w:r>
        <w:rPr>
          <w:sz w:val="20"/>
          <w:szCs w:val="20"/>
          <w:lang w:val="en-GB"/>
        </w:rPr>
        <w:t xml:space="preserve"> and fertile control.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1276"/>
        <w:gridCol w:w="1276"/>
      </w:tblGrid>
      <w:tr w:rsidR="00D146E8" w:rsidRPr="00D67176" w:rsidTr="007B5D87">
        <w:trPr>
          <w:trHeight w:val="567"/>
          <w:tblHeader/>
          <w:jc w:val="center"/>
        </w:trPr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6E8" w:rsidRPr="00E94331" w:rsidRDefault="00D146E8" w:rsidP="007B5D8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E9433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KIR/HLA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6E8" w:rsidRPr="00814DCF" w:rsidRDefault="00D146E8" w:rsidP="007B5D8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433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All</w:t>
            </w:r>
            <w:proofErr w:type="spellEnd"/>
            <w:r w:rsidRPr="00E9433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 xml:space="preserve"> IVF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6E8" w:rsidRPr="00814DCF" w:rsidRDefault="00D146E8" w:rsidP="007B5D8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E9433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 xml:space="preserve">RIF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6E8" w:rsidRPr="00814DCF" w:rsidRDefault="00D146E8" w:rsidP="007B5D8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E9433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 xml:space="preserve">SIVF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6E8" w:rsidRPr="00814DCF" w:rsidRDefault="00D146E8" w:rsidP="007B5D8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433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Fertile</w:t>
            </w:r>
            <w:proofErr w:type="spellEnd"/>
            <w:r w:rsidRPr="00E9433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162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AA/C1+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108 (55.10)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58 (54.72)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36 (54.55)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96 (59.26)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AA/C2+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88 (44.90)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48 (45.28)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30 (45.45)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66 (40.74)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AA/C1C1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49 (35.77)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(37.66)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 (31.82)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44 (40.00)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AA/C1C2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59 (43.07)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(37.66)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 (50.00)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52 (47.27)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AA/C2C2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(21.1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19 (24.68)</w:t>
            </w: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(18.18)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 (12.73)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408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Bx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300 (55.05)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174 (55.59)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98 (55.37)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226 (55.39)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Bx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245 (44.95)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139 (44.41)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79 (44.63)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182 (44.61)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273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Bx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113 (31.56)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67 (32.52)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38 (32.48)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91 (33.33)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Bx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187 (52.23)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107 (51.94)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60 (51.28)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135 (49.45)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Bx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58 (16.2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32 (15.5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 (16.24)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47 (17.22)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252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160 (55.36)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89 (55.62)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52 (54.74)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147 (58.33)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129 (44.64)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71 (44.38)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43 (45.26)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105 (41.67)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172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67 (34.18)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41 (36.61)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 (29.51)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67 (38.95)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93 (47.45)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48 (42.86)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34 (55.74)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80 (46.51)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36 (18.37)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 (20.5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 (14.75)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25 (14.5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253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202 (54.89)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115 (53.99)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69 (57.50)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140 (55.34)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166 (45.11)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98 (46.01)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51 (42.50)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113 (44.66)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165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78 (31.97)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43 (30.50)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31 (37.80)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52 (31.52)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124 (50.82)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72 (51.06)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38 (46.34)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88 (53.33)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42 (17.21)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26 (18.44)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 (15.8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25 (15.15)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65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46 (54.76)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28 (60.87)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 (46.43)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 (53.85)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38 (45.24)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 (39.13)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 (53.57)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30 (46.15)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 (30.91)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 (40.00)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(16.67)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 (34.78)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(52.73)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 (53.33)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 (55.56)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 (41.30)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 (16.36)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(6.67)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(27.7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(23.9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309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229 (54.27)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128 (53.78)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74 (54.01)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182 (58.90)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193 (45.73)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110 (46.22)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63 (45.99)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127 (41.1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204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92 (32.28)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54 (32.93)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27 (30.00)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77 (37.75)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137 (48.07)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74 (45.12)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47 (52.22)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105 (51.47)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56 (19.65)</w:t>
            </w: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36 (21.95)</w:t>
            </w: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 (17.78)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 (10.78)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225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150 (55.97)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89 (56.69)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50 (57.47)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121 (53.78)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118 (44.03)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68 (43.31)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37 (42.53)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104 (46.22)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156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59 (33.33)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 (33.98)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21 (36.21)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52 (33.33)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91 (51.41)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54 (52.43)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(50.00)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69 (44.23)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27 (15.2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 (13.59)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(13.79)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 (22.44)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(56.86)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 (62.50)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 (52.63)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 (52.78)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 (43.14)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 (37.50)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 (47.37)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 (47.22)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(33.33)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 (43.75)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(30.77)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(26.09)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 (54.55)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(50.00)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(46.15)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 (56.52)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(12.12)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(6.25)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(23.08)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(17.39)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162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107 (54.87)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58 (54.72)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 (53.85)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96 (59.26)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88 (45.13)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48 (45.28)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30 (46.15)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66 (40.74)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48 (35.29)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(37.66)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 (30.23)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44 (40.00)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59 (43.38)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(37.66)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 (51.16)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52 (47.27)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(21.3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19 (24.68)</w:t>
            </w: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(18.6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 (12.73)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48 (55.17)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(55.77)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 (56.00)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47 (57.32)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39 (44.83)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 (44.23)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(44.00)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 (42.68)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 (29.09)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 (30.30)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(26.67)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 (39.66)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32 (58.18)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 (57.58)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 (66.67)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24 (41.38)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 (12.73)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(12.12)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(6.6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(18.9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(71.43)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(100.00)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(60.00)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(50.00)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(28.57)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(40.00)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(50.00)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(60.00)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(100.00)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(33.33)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(40.00)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(66.67)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(100.00)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126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99 (53.23)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55 (51.89)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 (54.69)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71 (56.35)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87 (46.77)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51 (48.11)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29 (45.31)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55 (43.65)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38 (30.40)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21 (29.17)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 (30.95)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 (29.49)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61 (48.80)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34 (47.22)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 (52.38)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48 (61.54)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26 (20.80)</w:t>
            </w: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17 (23.61)</w:t>
            </w: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 (16.67)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 (8.97)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88 (56.77)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52 (55.91)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31 (60.78)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58 (52.73)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67 (43.23)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41 (44.09)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20 (39.22)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52 (47.27)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 (34.31)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 (31.67)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 (44.44)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24 (31.58)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53 (51.96)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33 (55.00)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 (41.67)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34 (44.74)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 (13.73)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(13.33)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(13.89)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 (23.68)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 (55.56)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(57.14)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(60.00)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(64.71)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 (44.44)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(42.86)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(40.00)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(35.29)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(29.41)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(33.33)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(50.00)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(45.45)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 (58.82)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(55.56)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(25.00)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(54.55)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8761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(11.7</w:t>
            </w:r>
            <w:r w:rsidR="008761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</w:t>
            </w: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(11.11)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(25.00)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23 (56.10)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 (57.69)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(50.00)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 (71.43)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 (43.90)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(42.31)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(50.00)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(28.57)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6 (25.00)</w:t>
            </w: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(26.67)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(20.00)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 (62.50)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17 (70.83)</w:t>
            </w: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11 (73.33)</w:t>
            </w:r>
            <w:r w:rsidRPr="00D67176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(60.00)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(31.25)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(4.17)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(20.00)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(6.25)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 (53.85)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(66.67)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(45.45)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 (48.48)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 (46.15)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(33.33)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(54.55)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 (51.52)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(40.00)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(60.00)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(14.29)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(22.73)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(30.00)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(20.00)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(57.14)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(50.00)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(30.00)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(20.00)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(28.57)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(27.27)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 (52.94)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(62.50)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(44.44)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(36.36)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(47.06)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(37.50)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 (55.56)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 (63.64)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88307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 = </w:t>
            </w:r>
            <w:r w:rsidR="00D146E8"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(27.27)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(40.00)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(16.67)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(12.50)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/C1C2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(54.55)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(60.00)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(50.00)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(37.50)</w:t>
            </w:r>
          </w:p>
        </w:tc>
      </w:tr>
      <w:tr w:rsidR="00D146E8" w:rsidRPr="00D67176" w:rsidTr="007B5D87">
        <w:trPr>
          <w:trHeight w:val="283"/>
          <w:jc w:val="center"/>
        </w:trPr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/C2C2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(18.18)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(33.33)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6E8" w:rsidRPr="00D67176" w:rsidRDefault="00D146E8" w:rsidP="007B5D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D671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(50.00)</w:t>
            </w:r>
          </w:p>
        </w:tc>
      </w:tr>
    </w:tbl>
    <w:p w:rsidR="00D146E8" w:rsidRDefault="00D146E8" w:rsidP="00D146E8">
      <w:pPr>
        <w:spacing w:before="24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 w:rsidR="00F17FFC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 </w:t>
      </w: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;</w:t>
      </w:r>
      <w:r w:rsidRPr="00B8574E"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-ET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;</w:t>
      </w:r>
      <w:r w:rsidRPr="009D7E35"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probability; </w:t>
      </w:r>
      <w:proofErr w:type="spellStart"/>
      <w:r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5949B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5949B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probability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after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Bonferroni correction for multiple comparisons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(x </w:t>
      </w:r>
      <w:r w:rsidR="00EF7394">
        <w:rPr>
          <w:rFonts w:asciiTheme="majorHAnsi" w:hAnsiTheme="majorHAnsi" w:cstheme="majorHAnsi"/>
          <w:sz w:val="20"/>
          <w:szCs w:val="20"/>
          <w:lang w:val="en-GB"/>
        </w:rPr>
        <w:t>3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for HLA-C possible combinations)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; OR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odds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ratio; 95%</w:t>
      </w:r>
      <w:r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CI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confidence interval from two-sided Fisher’s exact test; ns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not significant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. </w:t>
      </w:r>
      <w:r w:rsidRPr="003F020A">
        <w:rPr>
          <w:rFonts w:asciiTheme="majorHAnsi" w:hAnsiTheme="majorHAnsi" w:cstheme="majorHAnsi"/>
          <w:sz w:val="20"/>
          <w:szCs w:val="20"/>
          <w:lang w:val="en-GB"/>
        </w:rPr>
        <w:t xml:space="preserve">Values in </w:t>
      </w:r>
      <w:r>
        <w:rPr>
          <w:rFonts w:asciiTheme="majorHAnsi" w:hAnsiTheme="majorHAnsi" w:cstheme="majorHAnsi"/>
          <w:sz w:val="20"/>
          <w:szCs w:val="20"/>
          <w:lang w:val="en-GB"/>
        </w:rPr>
        <w:t>bold</w:t>
      </w:r>
      <w:r w:rsidRPr="003F020A">
        <w:rPr>
          <w:rFonts w:asciiTheme="majorHAnsi" w:hAnsiTheme="majorHAnsi" w:cstheme="majorHAnsi"/>
          <w:sz w:val="20"/>
          <w:szCs w:val="20"/>
          <w:lang w:val="en-GB"/>
        </w:rPr>
        <w:t xml:space="preserve"> indicate significant differences.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Values in parentheses are in percentages</w:t>
      </w:r>
      <w:r w:rsidR="001B445C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:rsidR="00EC32F4" w:rsidRDefault="00D146E8" w:rsidP="00D146E8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D67176">
        <w:rPr>
          <w:rFonts w:asciiTheme="majorHAnsi" w:hAnsiTheme="majorHAnsi" w:cstheme="majorHAnsi"/>
          <w:b/>
          <w:sz w:val="20"/>
          <w:szCs w:val="20"/>
          <w:lang w:val="en-GB"/>
        </w:rPr>
        <w:t>RIF vs Fertile: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D6717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 = 0.050/ns, OR = 2.236, 95% CI (0.98-5.22);</w:t>
      </w:r>
      <w:r w:rsidRPr="00D6717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 xml:space="preserve"> c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F17FFC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 xml:space="preserve">0.004/0.012, OR = 2.321, 95% CI (1.26-4.35); </w:t>
      </w:r>
      <w:proofErr w:type="spellStart"/>
      <w:r w:rsidRPr="00D6717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d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D67176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F17FFC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0.050/ns, OR = 2.236, 95% CI (0.98-5.22);</w:t>
      </w:r>
      <w:r w:rsidR="00334526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D6717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f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D67176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F17FFC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0</w:t>
      </w:r>
      <w:r w:rsidR="0083492D">
        <w:rPr>
          <w:rFonts w:asciiTheme="majorHAnsi" w:hAnsiTheme="majorHAnsi" w:cstheme="majorHAnsi"/>
          <w:sz w:val="20"/>
          <w:szCs w:val="20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024/ns, OR = 3</w:t>
      </w:r>
      <w:r w:rsidR="00E4780A">
        <w:rPr>
          <w:rFonts w:asciiTheme="majorHAnsi" w:hAnsiTheme="majorHAnsi" w:cstheme="majorHAnsi"/>
          <w:sz w:val="20"/>
          <w:szCs w:val="20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111, 95% CI (1</w:t>
      </w:r>
      <w:r w:rsidR="00E4780A">
        <w:rPr>
          <w:rFonts w:asciiTheme="majorHAnsi" w:hAnsiTheme="majorHAnsi" w:cstheme="majorHAnsi"/>
          <w:sz w:val="20"/>
          <w:szCs w:val="20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13-9</w:t>
      </w:r>
      <w:r w:rsidR="00E4780A">
        <w:rPr>
          <w:rFonts w:asciiTheme="majorHAnsi" w:hAnsiTheme="majorHAnsi" w:cstheme="majorHAnsi"/>
          <w:sz w:val="20"/>
          <w:szCs w:val="20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 xml:space="preserve">53); </w:t>
      </w:r>
      <w:proofErr w:type="spellStart"/>
      <w:r w:rsidRPr="00D6717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i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D67176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094F33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0</w:t>
      </w:r>
      <w:r w:rsidR="00E4780A">
        <w:rPr>
          <w:rFonts w:asciiTheme="majorHAnsi" w:hAnsiTheme="majorHAnsi" w:cstheme="majorHAnsi"/>
          <w:sz w:val="20"/>
          <w:szCs w:val="20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032/ns, OR = 5</w:t>
      </w:r>
      <w:r w:rsidR="00E4780A">
        <w:rPr>
          <w:rFonts w:asciiTheme="majorHAnsi" w:hAnsiTheme="majorHAnsi" w:cstheme="majorHAnsi"/>
          <w:sz w:val="20"/>
          <w:szCs w:val="20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663, 95% CI (1</w:t>
      </w:r>
      <w:r w:rsidR="00E4780A">
        <w:rPr>
          <w:rFonts w:asciiTheme="majorHAnsi" w:hAnsiTheme="majorHAnsi" w:cstheme="majorHAnsi"/>
          <w:sz w:val="20"/>
          <w:szCs w:val="20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03-38</w:t>
      </w:r>
      <w:r w:rsidR="00E4780A">
        <w:rPr>
          <w:rFonts w:asciiTheme="majorHAnsi" w:hAnsiTheme="majorHAnsi" w:cstheme="majorHAnsi"/>
          <w:sz w:val="20"/>
          <w:szCs w:val="20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63);</w:t>
      </w:r>
    </w:p>
    <w:p w:rsidR="00D146E8" w:rsidRPr="00F17FFC" w:rsidRDefault="00D146E8" w:rsidP="00D146E8">
      <w:pPr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D67176">
        <w:rPr>
          <w:rFonts w:asciiTheme="majorHAnsi" w:hAnsiTheme="majorHAnsi" w:cstheme="majorHAnsi"/>
          <w:b/>
          <w:sz w:val="20"/>
          <w:szCs w:val="20"/>
          <w:lang w:val="en-GB"/>
        </w:rPr>
        <w:t>All vs Fertile: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D6717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 xml:space="preserve"> = 0.009/0.026, OR = 2.020, 95% CI (1.16-3.61); </w:t>
      </w:r>
      <w:r w:rsidRPr="00D6717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e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 = 0.031/ns, OR = 2.652, 95% CI (1.05-7.65)</w:t>
      </w:r>
      <w:r w:rsidR="00094F33">
        <w:rPr>
          <w:rFonts w:asciiTheme="majorHAnsi" w:hAnsiTheme="majorHAnsi" w:cstheme="majorHAnsi"/>
          <w:sz w:val="20"/>
          <w:szCs w:val="20"/>
          <w:lang w:val="en-GB"/>
        </w:rPr>
        <w:t xml:space="preserve">; </w:t>
      </w:r>
      <w:proofErr w:type="spellStart"/>
      <w:r w:rsidRPr="00D6717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g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Pr="00D67176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F17FFC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0.025/ns, OR = 0.209, 95% CI (0.04-0.95);</w:t>
      </w:r>
      <w:r w:rsidR="00094F33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D67176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h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Pr="00D67176"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D67176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F17FFC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D67176">
        <w:rPr>
          <w:rFonts w:asciiTheme="majorHAnsi" w:hAnsiTheme="majorHAnsi" w:cstheme="majorHAnsi"/>
          <w:sz w:val="20"/>
          <w:szCs w:val="20"/>
          <w:lang w:val="en-GB"/>
        </w:rPr>
        <w:t>0.023/ns, OR = 5.097, 95% CI (1.13-26.76)</w:t>
      </w:r>
    </w:p>
    <w:sectPr w:rsidR="00D146E8" w:rsidRPr="00F17FFC" w:rsidSect="00D14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AE"/>
    <w:rsid w:val="00094F33"/>
    <w:rsid w:val="000F10A6"/>
    <w:rsid w:val="001B445C"/>
    <w:rsid w:val="001F79B7"/>
    <w:rsid w:val="00334526"/>
    <w:rsid w:val="0051364E"/>
    <w:rsid w:val="00673F10"/>
    <w:rsid w:val="006C1741"/>
    <w:rsid w:val="007E7D55"/>
    <w:rsid w:val="0083492D"/>
    <w:rsid w:val="008761EC"/>
    <w:rsid w:val="00883078"/>
    <w:rsid w:val="00A23ACC"/>
    <w:rsid w:val="00B30132"/>
    <w:rsid w:val="00BD18AE"/>
    <w:rsid w:val="00D146E8"/>
    <w:rsid w:val="00D67176"/>
    <w:rsid w:val="00E4780A"/>
    <w:rsid w:val="00EC32F4"/>
    <w:rsid w:val="00EE68EA"/>
    <w:rsid w:val="00EF7394"/>
    <w:rsid w:val="00F1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58B0"/>
  <w15:chartTrackingRefBased/>
  <w15:docId w15:val="{9CFD1B13-93A6-4B51-82D4-CA3EF59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izan</dc:creator>
  <cp:keywords/>
  <dc:description/>
  <cp:lastModifiedBy>Izabela Nowak</cp:lastModifiedBy>
  <cp:revision>2</cp:revision>
  <dcterms:created xsi:type="dcterms:W3CDTF">2021-09-24T06:14:00Z</dcterms:created>
  <dcterms:modified xsi:type="dcterms:W3CDTF">2021-09-24T06:14:00Z</dcterms:modified>
</cp:coreProperties>
</file>