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829" w:rsidRDefault="009A297F" w:rsidP="00D65829">
      <w:pPr>
        <w:ind w:left="567" w:right="543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Supplementary </w:t>
      </w:r>
      <w:r w:rsidR="00D65829">
        <w:rPr>
          <w:rFonts w:asciiTheme="majorHAnsi" w:hAnsiTheme="majorHAnsi" w:cstheme="majorHAnsi"/>
          <w:b/>
          <w:sz w:val="20"/>
          <w:szCs w:val="20"/>
          <w:lang w:val="en-GB"/>
        </w:rPr>
        <w:t>Table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CF0F46">
        <w:rPr>
          <w:rFonts w:asciiTheme="majorHAnsi" w:hAnsiTheme="majorHAnsi" w:cstheme="majorHAnsi"/>
          <w:b/>
          <w:sz w:val="20"/>
          <w:szCs w:val="20"/>
          <w:lang w:val="en-GB"/>
        </w:rPr>
        <w:t xml:space="preserve">9 </w:t>
      </w:r>
      <w:bookmarkStart w:id="0" w:name="_GoBack"/>
      <w:bookmarkEnd w:id="0"/>
      <w:r w:rsidR="00D65829">
        <w:rPr>
          <w:rFonts w:asciiTheme="majorHAnsi" w:hAnsiTheme="majorHAnsi" w:cstheme="majorHAnsi"/>
          <w:sz w:val="20"/>
          <w:szCs w:val="20"/>
          <w:lang w:val="en-GB"/>
        </w:rPr>
        <w:t xml:space="preserve">Association between </w:t>
      </w:r>
      <w:r w:rsidR="00D65829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ERAP1 rs30187 </w:t>
      </w:r>
      <w:r w:rsidR="00D65829">
        <w:rPr>
          <w:rFonts w:asciiTheme="majorHAnsi" w:hAnsiTheme="majorHAnsi" w:cstheme="majorHAnsi"/>
          <w:sz w:val="20"/>
          <w:szCs w:val="20"/>
          <w:lang w:val="en-GB"/>
        </w:rPr>
        <w:t>and KIR polymorphisms in women participated in IVF-ET and fertile control</w:t>
      </w:r>
      <w:r w:rsidR="003E4513">
        <w:rPr>
          <w:rFonts w:asciiTheme="majorHAnsi" w:hAnsiTheme="majorHAnsi" w:cstheme="majorHAnsi"/>
          <w:sz w:val="20"/>
          <w:szCs w:val="20"/>
          <w:lang w:val="en-GB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276"/>
        <w:gridCol w:w="1276"/>
        <w:gridCol w:w="1276"/>
        <w:gridCol w:w="1276"/>
      </w:tblGrid>
      <w:tr w:rsidR="00B4728F" w:rsidRPr="00203520" w:rsidTr="000510A2">
        <w:trPr>
          <w:trHeight w:val="567"/>
          <w:tblHeader/>
          <w:jc w:val="center"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4728F" w:rsidRPr="00203520" w:rsidRDefault="00B4728F" w:rsidP="004102EB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ERAP1 rs30187/KIR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4728F" w:rsidRPr="00203520" w:rsidRDefault="00B4728F" w:rsidP="00B4728F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0352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All</w:t>
            </w:r>
            <w:proofErr w:type="spellEnd"/>
            <w:r w:rsidRPr="0020352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4728F" w:rsidRPr="00203520" w:rsidRDefault="00B4728F" w:rsidP="00B4728F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RIF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4728F" w:rsidRPr="00203520" w:rsidRDefault="00B4728F" w:rsidP="00B4728F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SIVF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4728F" w:rsidRPr="00203520" w:rsidRDefault="00B4728F" w:rsidP="00B4728F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0352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Fertile</w:t>
            </w:r>
            <w:proofErr w:type="spellEnd"/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110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54 (39.13)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29 (37.66)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19 (43.18)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52 (47.27)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63 (45.65)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33 (42.86)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22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45 (40.91)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21 (15.22)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15 (19.48)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 (6.82)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13 (11.82)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358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275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Bx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167 (46.65)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89 (43.20)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56 (47.86)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133 (48.36)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Bx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156 (43.58)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97 (47.09)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48 (41.03)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121 (44.00)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Bx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CC62C5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35 (9.7</w:t>
            </w:r>
            <w:r w:rsidR="00CC62C5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20 (9.71)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13 (11.11)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21 (7.64)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173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79 (40.10)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40 (35.71)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28 (45.90)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78 (45.09)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87 (44.16)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51 (45.54)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27 (44.26)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77 (44.51)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31 (15.74)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D12290" w:rsidRDefault="009C1D9F" w:rsidP="00A94D26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25337">
              <w:rPr>
                <w:rFonts w:asciiTheme="majorHAnsi" w:hAnsiTheme="majorHAnsi" w:cstheme="majorHAnsi"/>
                <w:b/>
                <w:sz w:val="20"/>
                <w:szCs w:val="20"/>
              </w:rPr>
              <w:t>21 (18.75)</w:t>
            </w:r>
            <w:r w:rsidR="00A94D26" w:rsidRPr="0012533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 (9.84)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18 (10.40)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166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111 (45.49)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59 (41.84)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39 (47.56)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86 (51.81)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110 (45.08)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69 (48.94)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34 (41.46)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68 (40.96)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23 (9.43)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13 (9.22)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9 (10.98)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12 (7.23)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31 (56.36)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19 (63.33)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 (44.44)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21 (45.65)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22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10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9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21 (45.65)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(3.64)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CC62C5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 (3.3</w:t>
            </w:r>
            <w:r w:rsidR="00CC62C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 (5.56)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 (8.70)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286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205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129 (45.10)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74 (45.12)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39 (43.33)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104 (50.73)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125 (43.71)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68 (41.46)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45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84 (40.98)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32 (11.19)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CC62C5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22 (13.4</w:t>
            </w:r>
            <w:r w:rsidR="00CC62C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 (6.67)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17 (8.29)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156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78 (44.07)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41 (39.81)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28 (48.28)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68 (43.59)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81 (45.76)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53 (51.46)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22 (37.93)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73 (46.79)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18 (10.17)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CC62C5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9 (8.7</w:t>
            </w:r>
            <w:r w:rsidR="00CC62C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 (13.79)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15 (9.62)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14 (42.42)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A94D26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b/>
                <w:sz w:val="20"/>
                <w:szCs w:val="20"/>
              </w:rPr>
              <w:t>3 (18.75)</w:t>
            </w:r>
            <w:proofErr w:type="spellStart"/>
            <w:r w:rsidR="00A94D26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b,c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 (61.54)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13 (56.52)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13 (39.39)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9 (56.25)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 (23.08)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 (34.78)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 (18.18)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 (25.00)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(15.38)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(8.70)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110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54 (39.42)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29 (37.66)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19 (44.19)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52 (47.27)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62 (45.26)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33 (42.86)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21 (48.84)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45 (40.91)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CC62C5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21 (15.3</w:t>
            </w:r>
            <w:r w:rsidR="00CC62C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15 (19.48)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CC62C5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 (6.9</w:t>
            </w:r>
            <w:r w:rsidR="00CC62C5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13 (11.82)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23 (41.82)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11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7 (46.67)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24 (41.38)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24 (43.64)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17 (51.52)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31 (53.45)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CC62C5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 (14.5</w:t>
            </w:r>
            <w:r w:rsidR="00CC62C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5 (15.15)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(13.33)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 (5.17)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(66.67)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(50.00)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(50.00)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79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61 (48.80)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36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18 (42.86)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44 (55.70)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53 (42.40)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29 (40.28)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21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CC62C5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32 (40.5</w:t>
            </w:r>
            <w:r w:rsidR="00CC62C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11 (8.80)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7 (9.72)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 (7.14)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 (3.80)</w:t>
            </w:r>
          </w:p>
        </w:tc>
      </w:tr>
      <w:tr w:rsidR="003E4513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</w:tcPr>
          <w:p w:rsidR="003E4513" w:rsidRPr="00203520" w:rsidRDefault="003E4513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513" w:rsidRPr="00203520" w:rsidRDefault="003E4513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513" w:rsidRPr="00203520" w:rsidRDefault="003E4513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513" w:rsidRPr="00203520" w:rsidRDefault="003E4513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513" w:rsidRPr="00203520" w:rsidRDefault="003E4513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76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43 (42.16)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22 (36.67)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18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35 (46.05)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49 (48.04)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b/>
                <w:sz w:val="20"/>
                <w:szCs w:val="20"/>
              </w:rPr>
              <w:t>34 (56.67)</w:t>
            </w:r>
            <w:r w:rsidR="00A94D26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12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32 (42.11)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10 (9.80)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CC62C5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 (6.6</w:t>
            </w:r>
            <w:r w:rsidR="00CC62C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 (16.67)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9 (11.84)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7 (41.18)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b/>
                <w:sz w:val="20"/>
                <w:szCs w:val="20"/>
              </w:rPr>
              <w:t>1 (11.11)</w:t>
            </w:r>
            <w:proofErr w:type="spellStart"/>
            <w:r w:rsidR="00A94D26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e,</w:t>
            </w:r>
            <w:r w:rsidR="00A94D26" w:rsidRPr="0018722E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f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 (75.00)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7 (63.64)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 (47.06)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 (66.67)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 (25.00)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 (36.36)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(11.76)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(22.22)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14 (58.33)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9 (60.00)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 (50.00)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10 (41.67)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6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 (60.00)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7 (43.75)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 (6.25)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12 (60.00)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 (80.00)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 (42.86)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9 (40.91)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8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 (57.14)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10 (45.45)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 (13.64)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4A7451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9C1D9F" w:rsidRPr="0020352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5 (45.45)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3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 (50.00)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 (36.36)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4 (50.00)</w:t>
            </w:r>
          </w:p>
        </w:tc>
      </w:tr>
      <w:tr w:rsidR="009C1D9F" w:rsidRPr="00203520" w:rsidTr="000510A2">
        <w:trPr>
          <w:trHeight w:val="283"/>
          <w:jc w:val="center"/>
        </w:trPr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TT/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1D9F" w:rsidRPr="00203520" w:rsidRDefault="009C1D9F" w:rsidP="00CC62C5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2 (18.1</w:t>
            </w:r>
            <w:r w:rsidR="00CC62C5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 (20.00)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1 (16.67)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1D9F" w:rsidRPr="00203520" w:rsidRDefault="009C1D9F" w:rsidP="004102E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03520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</w:tr>
    </w:tbl>
    <w:p w:rsidR="00CC45FA" w:rsidRDefault="00CC45FA" w:rsidP="00B806D5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IVF-ET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–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in vitro fertilization embryo transfer;</w:t>
      </w:r>
      <w:r>
        <w:rPr>
          <w:rFonts w:ascii="Calibri Light" w:hAnsi="Calibri Light" w:cs="Calibri Light"/>
          <w:sz w:val="20"/>
          <w:szCs w:val="20"/>
          <w:lang w:val="en-BZ"/>
        </w:rPr>
        <w:t xml:space="preserve"> RIF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 recurrent implantation failure; SIVF – successful pregnancy after IVF-ET;</w:t>
      </w:r>
      <w:r>
        <w:rPr>
          <w:rFonts w:ascii="Calibri Light" w:eastAsia="Times New Roman" w:hAnsi="Calibri Light" w:cs="Calibri Light"/>
          <w:b/>
          <w:color w:val="000000"/>
          <w:sz w:val="20"/>
          <w:szCs w:val="20"/>
          <w:lang w:val="en-BZ" w:eastAsia="pl-PL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p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probability; </w:t>
      </w:r>
      <w:proofErr w:type="spellStart"/>
      <w:r>
        <w:rPr>
          <w:rFonts w:asciiTheme="majorHAnsi" w:hAnsiTheme="majorHAnsi" w:cstheme="majorHAnsi"/>
          <w:sz w:val="20"/>
          <w:szCs w:val="20"/>
          <w:lang w:val="en-GB"/>
        </w:rPr>
        <w:t>p</w:t>
      </w:r>
      <w:r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probability after Bonferroni correction for multiple comparisons</w:t>
      </w:r>
      <w:r w:rsidR="0059775A">
        <w:rPr>
          <w:rFonts w:asciiTheme="majorHAnsi" w:hAnsiTheme="majorHAnsi" w:cstheme="majorHAnsi"/>
          <w:sz w:val="20"/>
          <w:szCs w:val="20"/>
          <w:lang w:val="en-GB"/>
        </w:rPr>
        <w:t xml:space="preserve"> (x 6 for AA+/</w:t>
      </w:r>
      <w:proofErr w:type="spellStart"/>
      <w:r w:rsidR="0059775A">
        <w:rPr>
          <w:rFonts w:asciiTheme="majorHAnsi" w:hAnsiTheme="majorHAnsi" w:cstheme="majorHAnsi"/>
          <w:sz w:val="20"/>
          <w:szCs w:val="20"/>
          <w:lang w:val="en-GB"/>
        </w:rPr>
        <w:t>Bx</w:t>
      </w:r>
      <w:proofErr w:type="spellEnd"/>
      <w:r w:rsidR="0059775A">
        <w:rPr>
          <w:rFonts w:asciiTheme="majorHAnsi" w:hAnsiTheme="majorHAnsi" w:cstheme="majorHAnsi"/>
          <w:sz w:val="20"/>
          <w:szCs w:val="20"/>
          <w:lang w:val="en-GB"/>
        </w:rPr>
        <w:t xml:space="preserve"> combinations; x 9 for KIR centromeric or telomeric combinations; x 27 for KIR centromeric and telomeric combin</w:t>
      </w:r>
      <w:r w:rsidR="003110E6">
        <w:rPr>
          <w:rFonts w:asciiTheme="majorHAnsi" w:hAnsiTheme="majorHAnsi" w:cstheme="majorHAnsi"/>
          <w:sz w:val="20"/>
          <w:szCs w:val="20"/>
          <w:lang w:val="en-GB"/>
        </w:rPr>
        <w:t>a</w:t>
      </w:r>
      <w:r w:rsidR="0059775A">
        <w:rPr>
          <w:rFonts w:asciiTheme="majorHAnsi" w:hAnsiTheme="majorHAnsi" w:cstheme="majorHAnsi"/>
          <w:sz w:val="20"/>
          <w:szCs w:val="20"/>
          <w:lang w:val="en-GB"/>
        </w:rPr>
        <w:t>tions)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; OR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odds ratio; 95% CI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–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confidence interval from two-sided Fisher’s exact test; ns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not significant. Values in bold indicate significant differences. Values in parentheses are in percentages.</w:t>
      </w:r>
    </w:p>
    <w:p w:rsidR="009C1D9F" w:rsidRPr="00A94D26" w:rsidRDefault="009C1D9F" w:rsidP="00B806D5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A94D26">
        <w:rPr>
          <w:rFonts w:asciiTheme="majorHAnsi" w:hAnsiTheme="majorHAnsi" w:cstheme="majorHAnsi"/>
          <w:b/>
          <w:sz w:val="20"/>
          <w:szCs w:val="20"/>
          <w:lang w:val="en-GB"/>
        </w:rPr>
        <w:t>RIF vs</w:t>
      </w:r>
      <w:r w:rsidR="00C16832" w:rsidRPr="00A94D26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A94D26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</w:t>
      </w:r>
      <w:r w:rsidRPr="00125337">
        <w:rPr>
          <w:rFonts w:asciiTheme="majorHAnsi" w:hAnsiTheme="majorHAnsi" w:cstheme="majorHAnsi"/>
          <w:sz w:val="20"/>
          <w:szCs w:val="20"/>
          <w:lang w:val="en-GB"/>
        </w:rPr>
        <w:t xml:space="preserve">: </w:t>
      </w:r>
      <w:r w:rsidR="00A94D26" w:rsidRPr="0012533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a</w:t>
      </w:r>
      <w:r w:rsidR="00D12290" w:rsidRPr="00125337">
        <w:rPr>
          <w:rFonts w:asciiTheme="majorHAnsi" w:hAnsiTheme="majorHAnsi" w:cstheme="majorHAnsi"/>
          <w:sz w:val="20"/>
          <w:szCs w:val="20"/>
          <w:lang w:val="en-GB"/>
        </w:rPr>
        <w:t>p/</w:t>
      </w:r>
      <w:proofErr w:type="spellStart"/>
      <w:r w:rsidR="00D12290" w:rsidRPr="0012533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12290" w:rsidRPr="0012533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12533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48335F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="00D12290" w:rsidRPr="00125337">
        <w:rPr>
          <w:rFonts w:asciiTheme="majorHAnsi" w:hAnsiTheme="majorHAnsi" w:cstheme="majorHAnsi"/>
          <w:sz w:val="20"/>
          <w:szCs w:val="20"/>
          <w:lang w:val="en-GB"/>
        </w:rPr>
        <w:t>0.053</w:t>
      </w:r>
      <w:r w:rsidR="00A94D26" w:rsidRPr="00125337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3110E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D12290" w:rsidRPr="00125337">
        <w:rPr>
          <w:rFonts w:asciiTheme="majorHAnsi" w:hAnsiTheme="majorHAnsi" w:cstheme="majorHAnsi"/>
          <w:sz w:val="20"/>
          <w:szCs w:val="20"/>
          <w:lang w:val="en-GB"/>
        </w:rPr>
        <w:t xml:space="preserve">, OR = 1.982, </w:t>
      </w:r>
      <w:r w:rsidR="006F15D3">
        <w:rPr>
          <w:rFonts w:asciiTheme="majorHAnsi" w:hAnsiTheme="majorHAnsi" w:cstheme="majorHAnsi"/>
          <w:sz w:val="20"/>
          <w:szCs w:val="20"/>
          <w:lang w:val="en-GB"/>
        </w:rPr>
        <w:t>95% </w:t>
      </w:r>
      <w:r w:rsidR="00CC3C30">
        <w:rPr>
          <w:rFonts w:asciiTheme="majorHAnsi" w:hAnsiTheme="majorHAnsi" w:cstheme="majorHAnsi"/>
          <w:sz w:val="20"/>
          <w:szCs w:val="20"/>
          <w:lang w:val="en-GB"/>
        </w:rPr>
        <w:t>CI (</w:t>
      </w:r>
      <w:r w:rsidR="00D12290" w:rsidRPr="00125337">
        <w:rPr>
          <w:rFonts w:asciiTheme="majorHAnsi" w:hAnsiTheme="majorHAnsi" w:cstheme="majorHAnsi"/>
          <w:sz w:val="20"/>
          <w:szCs w:val="20"/>
          <w:lang w:val="en-GB"/>
        </w:rPr>
        <w:t>0.95-4.18);</w:t>
      </w:r>
      <w:r w:rsidR="00D12290" w:rsidRPr="00A94D26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A94D26" w:rsidRPr="00A94D26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b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897266" w:rsidRPr="00A94D26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897266" w:rsidRPr="00A94D2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897266" w:rsidRPr="00A94D2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897266" w:rsidRPr="00A94D2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16832" w:rsidRPr="00A94D26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>0.024</w:t>
      </w:r>
      <w:r w:rsidR="00897266" w:rsidRPr="00A94D26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3110E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C16832" w:rsidRPr="00A94D26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 xml:space="preserve">0.186, </w:t>
      </w:r>
      <w:r w:rsidR="006F15D3">
        <w:rPr>
          <w:rFonts w:asciiTheme="majorHAnsi" w:hAnsiTheme="majorHAnsi" w:cstheme="majorHAnsi"/>
          <w:sz w:val="20"/>
          <w:szCs w:val="20"/>
          <w:lang w:val="en-GB"/>
        </w:rPr>
        <w:t>95% </w:t>
      </w:r>
      <w:r w:rsidR="00CC3C30">
        <w:rPr>
          <w:rFonts w:asciiTheme="majorHAnsi" w:hAnsiTheme="majorHAnsi" w:cstheme="majorHAnsi"/>
          <w:sz w:val="20"/>
          <w:szCs w:val="20"/>
          <w:lang w:val="en-GB"/>
        </w:rPr>
        <w:t>CI (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 xml:space="preserve">0.03-0.94); </w:t>
      </w:r>
      <w:r w:rsidR="00A94D26" w:rsidRPr="00A94D26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e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897266" w:rsidRPr="00A94D26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897266" w:rsidRPr="00A94D2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897266" w:rsidRPr="00A94D2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897266" w:rsidRPr="00A94D2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16832" w:rsidRPr="00A94D26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>0.028</w:t>
      </w:r>
      <w:r w:rsidR="00897266" w:rsidRPr="00A94D26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3110E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C16832" w:rsidRPr="00A94D26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 xml:space="preserve">0.083, </w:t>
      </w:r>
      <w:r w:rsidR="006F15D3">
        <w:rPr>
          <w:rFonts w:asciiTheme="majorHAnsi" w:hAnsiTheme="majorHAnsi" w:cstheme="majorHAnsi"/>
          <w:sz w:val="20"/>
          <w:szCs w:val="20"/>
          <w:lang w:val="en-GB"/>
        </w:rPr>
        <w:t>95% </w:t>
      </w:r>
      <w:r w:rsidR="00CC3C30">
        <w:rPr>
          <w:rFonts w:asciiTheme="majorHAnsi" w:hAnsiTheme="majorHAnsi" w:cstheme="majorHAnsi"/>
          <w:sz w:val="20"/>
          <w:szCs w:val="20"/>
          <w:lang w:val="en-GB"/>
        </w:rPr>
        <w:t>CI (</w:t>
      </w:r>
      <w:r w:rsidR="0048335F">
        <w:rPr>
          <w:rFonts w:asciiTheme="majorHAnsi" w:hAnsiTheme="majorHAnsi" w:cstheme="majorHAnsi"/>
          <w:sz w:val="20"/>
          <w:szCs w:val="20"/>
          <w:lang w:val="en-GB"/>
        </w:rPr>
        <w:t>0.00-1.00);</w:t>
      </w:r>
    </w:p>
    <w:p w:rsidR="009C1D9F" w:rsidRPr="00B806D5" w:rsidRDefault="009C1D9F" w:rsidP="00CC3C30">
      <w:pPr>
        <w:spacing w:after="0"/>
        <w:ind w:left="567" w:right="685"/>
        <w:jc w:val="both"/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A94D26">
        <w:rPr>
          <w:rFonts w:asciiTheme="majorHAnsi" w:hAnsiTheme="majorHAnsi" w:cstheme="majorHAnsi"/>
          <w:b/>
          <w:sz w:val="20"/>
          <w:szCs w:val="20"/>
          <w:lang w:val="en-GB"/>
        </w:rPr>
        <w:t>RIF vs</w:t>
      </w:r>
      <w:r w:rsidR="00C16832" w:rsidRPr="00A94D26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A94D26">
        <w:rPr>
          <w:rFonts w:asciiTheme="majorHAnsi" w:hAnsiTheme="majorHAnsi" w:cstheme="majorHAnsi"/>
          <w:b/>
          <w:sz w:val="20"/>
          <w:szCs w:val="20"/>
          <w:lang w:val="en-GB"/>
        </w:rPr>
        <w:t xml:space="preserve"> SIVF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 xml:space="preserve">: </w:t>
      </w:r>
      <w:r w:rsidR="00A94D26" w:rsidRPr="00A94D26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c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04F88" w:rsidRPr="00A94D26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204F88" w:rsidRPr="00A94D2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04F88" w:rsidRPr="00A94D2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204F88" w:rsidRPr="00A94D2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16832" w:rsidRPr="00A94D26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>0.027</w:t>
      </w:r>
      <w:r w:rsidR="00204F88" w:rsidRPr="00A94D26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3110E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C16832" w:rsidRPr="00A94D26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 xml:space="preserve">0.156, </w:t>
      </w:r>
      <w:r w:rsidR="006F15D3">
        <w:rPr>
          <w:rFonts w:asciiTheme="majorHAnsi" w:hAnsiTheme="majorHAnsi" w:cstheme="majorHAnsi"/>
          <w:sz w:val="20"/>
          <w:szCs w:val="20"/>
          <w:lang w:val="en-GB"/>
        </w:rPr>
        <w:t>95% </w:t>
      </w:r>
      <w:r w:rsidR="00CC3C30">
        <w:rPr>
          <w:rFonts w:asciiTheme="majorHAnsi" w:hAnsiTheme="majorHAnsi" w:cstheme="majorHAnsi"/>
          <w:sz w:val="20"/>
          <w:szCs w:val="20"/>
          <w:lang w:val="en-GB"/>
        </w:rPr>
        <w:t>CI (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 xml:space="preserve">0.02-0.98); </w:t>
      </w:r>
      <w:proofErr w:type="spellStart"/>
      <w:r w:rsidR="00A94D26" w:rsidRPr="00A94D26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d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204F88" w:rsidRPr="00A94D26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204F88" w:rsidRPr="00A94D2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04F88" w:rsidRPr="00A94D2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204F88" w:rsidRPr="00A94D2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16832" w:rsidRPr="00A94D26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>0.035</w:t>
      </w:r>
      <w:r w:rsidR="00204F88" w:rsidRPr="00A94D26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3110E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C16832" w:rsidRPr="00A94D26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 xml:space="preserve">2.589, </w:t>
      </w:r>
      <w:r w:rsidR="006F15D3">
        <w:rPr>
          <w:rFonts w:asciiTheme="majorHAnsi" w:hAnsiTheme="majorHAnsi" w:cstheme="majorHAnsi"/>
          <w:sz w:val="20"/>
          <w:szCs w:val="20"/>
          <w:lang w:val="en-GB"/>
        </w:rPr>
        <w:t>95% </w:t>
      </w:r>
      <w:r w:rsidR="00CC3C30">
        <w:rPr>
          <w:rFonts w:asciiTheme="majorHAnsi" w:hAnsiTheme="majorHAnsi" w:cstheme="majorHAnsi"/>
          <w:sz w:val="20"/>
          <w:szCs w:val="20"/>
          <w:lang w:val="en-GB"/>
        </w:rPr>
        <w:t>CI (</w:t>
      </w:r>
      <w:r w:rsidRPr="00A94D26">
        <w:rPr>
          <w:rFonts w:asciiTheme="majorHAnsi" w:hAnsiTheme="majorHAnsi" w:cstheme="majorHAnsi"/>
          <w:sz w:val="20"/>
          <w:szCs w:val="20"/>
          <w:lang w:val="en-GB"/>
        </w:rPr>
        <w:t>1.02-</w:t>
      </w:r>
      <w:r w:rsidRPr="00B806D5">
        <w:rPr>
          <w:rFonts w:asciiTheme="majorHAnsi" w:hAnsiTheme="majorHAnsi" w:cstheme="majorHAnsi"/>
          <w:sz w:val="20"/>
          <w:szCs w:val="20"/>
          <w:lang w:val="en-GB"/>
        </w:rPr>
        <w:t>6.83);</w:t>
      </w:r>
      <w:r w:rsidR="00D12290" w:rsidRPr="00B806D5">
        <w:rPr>
          <w:sz w:val="20"/>
          <w:szCs w:val="20"/>
          <w:lang w:val="en-GB"/>
        </w:rPr>
        <w:t xml:space="preserve"> </w:t>
      </w:r>
      <w:proofErr w:type="spellStart"/>
      <w:r w:rsidR="00A94D26" w:rsidRPr="00B806D5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f</w:t>
      </w:r>
      <w:r w:rsidR="00D12290" w:rsidRPr="00B806D5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D12290" w:rsidRPr="00B806D5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D12290" w:rsidRPr="00B806D5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12290" w:rsidRPr="00B806D5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D12290" w:rsidRPr="00B806D5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D12290" w:rsidRPr="00B806D5">
        <w:rPr>
          <w:rFonts w:asciiTheme="majorHAnsi" w:hAnsiTheme="majorHAnsi" w:cstheme="majorHAnsi"/>
          <w:sz w:val="20"/>
          <w:szCs w:val="20"/>
          <w:lang w:val="en-GB"/>
        </w:rPr>
        <w:t> = 0.052</w:t>
      </w:r>
      <w:r w:rsidR="00A94D26" w:rsidRPr="00B806D5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3110E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A94D26" w:rsidRPr="00B806D5">
        <w:rPr>
          <w:rFonts w:asciiTheme="majorHAnsi" w:hAnsiTheme="majorHAnsi" w:cstheme="majorHAnsi"/>
          <w:sz w:val="20"/>
          <w:szCs w:val="20"/>
          <w:lang w:val="en-GB"/>
        </w:rPr>
        <w:t>, OR = </w:t>
      </w:r>
      <w:r w:rsidR="00D12290" w:rsidRPr="00B806D5">
        <w:rPr>
          <w:rFonts w:asciiTheme="majorHAnsi" w:hAnsiTheme="majorHAnsi" w:cstheme="majorHAnsi"/>
          <w:sz w:val="20"/>
          <w:szCs w:val="20"/>
          <w:lang w:val="en-GB"/>
        </w:rPr>
        <w:t>0.062</w:t>
      </w:r>
      <w:r w:rsidR="00A94D26" w:rsidRPr="00B806D5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="006F15D3" w:rsidRPr="00B806D5">
        <w:rPr>
          <w:rFonts w:asciiTheme="majorHAnsi" w:hAnsiTheme="majorHAnsi" w:cstheme="majorHAnsi"/>
          <w:sz w:val="20"/>
          <w:szCs w:val="20"/>
          <w:lang w:val="en-GB"/>
        </w:rPr>
        <w:t>95% </w:t>
      </w:r>
      <w:r w:rsidR="00CC3C30" w:rsidRPr="00B806D5">
        <w:rPr>
          <w:rFonts w:asciiTheme="majorHAnsi" w:hAnsiTheme="majorHAnsi" w:cstheme="majorHAnsi"/>
          <w:sz w:val="20"/>
          <w:szCs w:val="20"/>
          <w:lang w:val="en-GB"/>
        </w:rPr>
        <w:t>CI (</w:t>
      </w:r>
      <w:r w:rsidR="00D12290" w:rsidRPr="00B806D5">
        <w:rPr>
          <w:rFonts w:asciiTheme="majorHAnsi" w:hAnsiTheme="majorHAnsi" w:cstheme="majorHAnsi"/>
          <w:sz w:val="20"/>
          <w:szCs w:val="20"/>
          <w:lang w:val="en-GB"/>
        </w:rPr>
        <w:t>0.00</w:t>
      </w:r>
      <w:r w:rsidR="00A94D26" w:rsidRPr="00B806D5">
        <w:rPr>
          <w:rFonts w:asciiTheme="majorHAnsi" w:hAnsiTheme="majorHAnsi" w:cstheme="majorHAnsi"/>
          <w:sz w:val="20"/>
          <w:szCs w:val="20"/>
          <w:lang w:val="en-GB"/>
        </w:rPr>
        <w:t>-</w:t>
      </w:r>
      <w:r w:rsidR="00D12290" w:rsidRPr="00B806D5">
        <w:rPr>
          <w:rFonts w:asciiTheme="majorHAnsi" w:hAnsiTheme="majorHAnsi" w:cstheme="majorHAnsi"/>
          <w:sz w:val="20"/>
          <w:szCs w:val="20"/>
          <w:lang w:val="en-GB"/>
        </w:rPr>
        <w:t>1.46</w:t>
      </w:r>
      <w:r w:rsidR="00A94D26" w:rsidRPr="00B806D5">
        <w:rPr>
          <w:rFonts w:asciiTheme="majorHAnsi" w:hAnsiTheme="majorHAnsi" w:cstheme="majorHAnsi"/>
          <w:sz w:val="20"/>
          <w:szCs w:val="20"/>
          <w:lang w:val="en-GB"/>
        </w:rPr>
        <w:t>)</w:t>
      </w:r>
    </w:p>
    <w:sectPr w:rsidR="009C1D9F" w:rsidRPr="00B806D5" w:rsidSect="009C1D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0A"/>
    <w:rsid w:val="00037313"/>
    <w:rsid w:val="000510A2"/>
    <w:rsid w:val="00075E8E"/>
    <w:rsid w:val="000E3CAC"/>
    <w:rsid w:val="001238D5"/>
    <w:rsid w:val="00125337"/>
    <w:rsid w:val="001451C0"/>
    <w:rsid w:val="0018722E"/>
    <w:rsid w:val="00202EEA"/>
    <w:rsid w:val="00203520"/>
    <w:rsid w:val="00204F88"/>
    <w:rsid w:val="00227E0A"/>
    <w:rsid w:val="0025357D"/>
    <w:rsid w:val="002864F2"/>
    <w:rsid w:val="002A33AC"/>
    <w:rsid w:val="003110E6"/>
    <w:rsid w:val="003E053A"/>
    <w:rsid w:val="003E4513"/>
    <w:rsid w:val="00435E3A"/>
    <w:rsid w:val="00452D75"/>
    <w:rsid w:val="0048335F"/>
    <w:rsid w:val="004861BF"/>
    <w:rsid w:val="004A7451"/>
    <w:rsid w:val="00541132"/>
    <w:rsid w:val="005618C8"/>
    <w:rsid w:val="0059775A"/>
    <w:rsid w:val="005D673E"/>
    <w:rsid w:val="00651A43"/>
    <w:rsid w:val="006D01E7"/>
    <w:rsid w:val="006D773F"/>
    <w:rsid w:val="006F15D3"/>
    <w:rsid w:val="00701FC4"/>
    <w:rsid w:val="0070607F"/>
    <w:rsid w:val="00715072"/>
    <w:rsid w:val="007968B8"/>
    <w:rsid w:val="007C057D"/>
    <w:rsid w:val="007C0C26"/>
    <w:rsid w:val="007C2103"/>
    <w:rsid w:val="00837A4C"/>
    <w:rsid w:val="008506B6"/>
    <w:rsid w:val="00897266"/>
    <w:rsid w:val="008F2A3F"/>
    <w:rsid w:val="00917C2D"/>
    <w:rsid w:val="00920079"/>
    <w:rsid w:val="00981652"/>
    <w:rsid w:val="009A297F"/>
    <w:rsid w:val="009C1D9F"/>
    <w:rsid w:val="00A71410"/>
    <w:rsid w:val="00A94D26"/>
    <w:rsid w:val="00AB221F"/>
    <w:rsid w:val="00AC632A"/>
    <w:rsid w:val="00B4728F"/>
    <w:rsid w:val="00B806D5"/>
    <w:rsid w:val="00C03A56"/>
    <w:rsid w:val="00C16832"/>
    <w:rsid w:val="00C226FC"/>
    <w:rsid w:val="00CC3C30"/>
    <w:rsid w:val="00CC45FA"/>
    <w:rsid w:val="00CC62C5"/>
    <w:rsid w:val="00CD288C"/>
    <w:rsid w:val="00CF0F46"/>
    <w:rsid w:val="00D12290"/>
    <w:rsid w:val="00D34C7B"/>
    <w:rsid w:val="00D65829"/>
    <w:rsid w:val="00D67731"/>
    <w:rsid w:val="00E30E27"/>
    <w:rsid w:val="00E341A3"/>
    <w:rsid w:val="00E40521"/>
    <w:rsid w:val="00E77A0C"/>
    <w:rsid w:val="00EB2B77"/>
    <w:rsid w:val="00EF16FA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74F9"/>
  <w15:docId w15:val="{2F89E1EF-D7D3-45FA-A6B5-3DAC31F3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1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izan</dc:creator>
  <cp:lastModifiedBy>Izabela Nowak</cp:lastModifiedBy>
  <cp:revision>3</cp:revision>
  <dcterms:created xsi:type="dcterms:W3CDTF">2021-09-24T06:17:00Z</dcterms:created>
  <dcterms:modified xsi:type="dcterms:W3CDTF">2021-09-24T06:18:00Z</dcterms:modified>
</cp:coreProperties>
</file>