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C4DE" w14:textId="77777777" w:rsidR="003C3D85" w:rsidRDefault="004E27D4">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Table 1. Frequency table of the main related intracranial compliance concepts observed in the literature.</w:t>
      </w:r>
    </w:p>
    <w:tbl>
      <w:tblPr>
        <w:tblStyle w:val="a"/>
        <w:tblW w:w="14505" w:type="dxa"/>
        <w:tblInd w:w="-163" w:type="dxa"/>
        <w:tblBorders>
          <w:top w:val="single" w:sz="4" w:space="0" w:color="000000"/>
          <w:bottom w:val="single" w:sz="4" w:space="0" w:color="000000"/>
        </w:tblBorders>
        <w:tblLayout w:type="fixed"/>
        <w:tblLook w:val="0400" w:firstRow="0" w:lastRow="0" w:firstColumn="0" w:lastColumn="0" w:noHBand="0" w:noVBand="1"/>
      </w:tblPr>
      <w:tblGrid>
        <w:gridCol w:w="1260"/>
        <w:gridCol w:w="600"/>
        <w:gridCol w:w="990"/>
        <w:gridCol w:w="990"/>
        <w:gridCol w:w="660"/>
        <w:gridCol w:w="810"/>
        <w:gridCol w:w="810"/>
        <w:gridCol w:w="855"/>
        <w:gridCol w:w="1425"/>
        <w:gridCol w:w="855"/>
        <w:gridCol w:w="855"/>
        <w:gridCol w:w="1140"/>
        <w:gridCol w:w="570"/>
        <w:gridCol w:w="1140"/>
        <w:gridCol w:w="705"/>
        <w:gridCol w:w="840"/>
      </w:tblGrid>
      <w:tr w:rsidR="003C3D85" w14:paraId="51B92FBD" w14:textId="77777777">
        <w:trPr>
          <w:trHeight w:val="257"/>
        </w:trPr>
        <w:tc>
          <w:tcPr>
            <w:tcW w:w="1260" w:type="dxa"/>
            <w:vMerge w:val="restart"/>
            <w:tcBorders>
              <w:top w:val="single" w:sz="4" w:space="0" w:color="000000"/>
              <w:left w:val="single" w:sz="4" w:space="0" w:color="000000"/>
              <w:bottom w:val="single" w:sz="4" w:space="0" w:color="000000"/>
            </w:tcBorders>
            <w:shd w:val="clear" w:color="auto" w:fill="E7E6E6"/>
            <w:vAlign w:val="center"/>
          </w:tcPr>
          <w:p w14:paraId="0B125557" w14:textId="77777777" w:rsidR="003C3D85" w:rsidRDefault="004E27D4">
            <w:pPr>
              <w:spacing w:line="48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Authors</w:t>
            </w:r>
          </w:p>
        </w:tc>
        <w:tc>
          <w:tcPr>
            <w:tcW w:w="600" w:type="dxa"/>
            <w:vMerge w:val="restart"/>
            <w:tcBorders>
              <w:top w:val="single" w:sz="4" w:space="0" w:color="000000"/>
              <w:bottom w:val="single" w:sz="4" w:space="0" w:color="000000"/>
            </w:tcBorders>
            <w:shd w:val="clear" w:color="auto" w:fill="E7E6E6"/>
            <w:vAlign w:val="center"/>
          </w:tcPr>
          <w:p w14:paraId="5960922B" w14:textId="77777777" w:rsidR="003C3D85" w:rsidRDefault="004E27D4">
            <w:pPr>
              <w:spacing w:line="48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Year</w:t>
            </w:r>
          </w:p>
        </w:tc>
        <w:tc>
          <w:tcPr>
            <w:tcW w:w="990" w:type="dxa"/>
            <w:vMerge w:val="restart"/>
            <w:tcBorders>
              <w:top w:val="single" w:sz="4" w:space="0" w:color="000000"/>
              <w:bottom w:val="single" w:sz="4" w:space="0" w:color="000000"/>
            </w:tcBorders>
            <w:shd w:val="clear" w:color="auto" w:fill="E7E6E6"/>
            <w:vAlign w:val="center"/>
          </w:tcPr>
          <w:p w14:paraId="68D451DD" w14:textId="77777777" w:rsidR="003C3D85" w:rsidRDefault="004E27D4">
            <w:pPr>
              <w:spacing w:line="48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Type of study</w:t>
            </w:r>
          </w:p>
        </w:tc>
        <w:tc>
          <w:tcPr>
            <w:tcW w:w="990" w:type="dxa"/>
            <w:vMerge w:val="restart"/>
            <w:tcBorders>
              <w:top w:val="single" w:sz="4" w:space="0" w:color="000000"/>
              <w:bottom w:val="single" w:sz="4" w:space="0" w:color="000000"/>
              <w:right w:val="single" w:sz="4" w:space="0" w:color="000000"/>
            </w:tcBorders>
            <w:shd w:val="clear" w:color="auto" w:fill="E7E6E6"/>
            <w:vAlign w:val="center"/>
          </w:tcPr>
          <w:p w14:paraId="345567BF" w14:textId="77777777" w:rsidR="003C3D85" w:rsidRDefault="004E27D4">
            <w:pPr>
              <w:spacing w:line="48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Health Condition</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E7E6E6"/>
            <w:vAlign w:val="center"/>
          </w:tcPr>
          <w:p w14:paraId="4B79E9C5" w14:textId="77777777" w:rsidR="003C3D85" w:rsidRDefault="004E27D4">
            <w:pPr>
              <w:spacing w:line="48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Physiological definition</w:t>
            </w:r>
          </w:p>
        </w:tc>
        <w:tc>
          <w:tcPr>
            <w:tcW w:w="3990" w:type="dxa"/>
            <w:gridSpan w:val="4"/>
            <w:tcBorders>
              <w:top w:val="single" w:sz="4" w:space="0" w:color="000000"/>
              <w:left w:val="single" w:sz="4" w:space="0" w:color="000000"/>
              <w:bottom w:val="single" w:sz="4" w:space="0" w:color="000000"/>
              <w:right w:val="single" w:sz="4" w:space="0" w:color="000000"/>
            </w:tcBorders>
            <w:shd w:val="clear" w:color="auto" w:fill="E7E6E6"/>
            <w:vAlign w:val="center"/>
          </w:tcPr>
          <w:p w14:paraId="1F0A0D2D" w14:textId="77777777" w:rsidR="003C3D85" w:rsidRDefault="004E27D4">
            <w:pPr>
              <w:spacing w:line="48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Clinical interpretation</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E7E6E6"/>
            <w:vAlign w:val="center"/>
          </w:tcPr>
          <w:p w14:paraId="5FA82C52" w14:textId="77777777" w:rsidR="003C3D85" w:rsidRDefault="004E27D4">
            <w:pPr>
              <w:spacing w:line="48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Anatomical localization</w:t>
            </w:r>
          </w:p>
        </w:tc>
      </w:tr>
      <w:tr w:rsidR="003C3D85" w14:paraId="789DE0AE" w14:textId="77777777">
        <w:tc>
          <w:tcPr>
            <w:tcW w:w="1260" w:type="dxa"/>
            <w:vMerge/>
            <w:tcBorders>
              <w:top w:val="single" w:sz="4" w:space="0" w:color="000000"/>
              <w:left w:val="single" w:sz="4" w:space="0" w:color="000000"/>
              <w:bottom w:val="single" w:sz="4" w:space="0" w:color="000000"/>
            </w:tcBorders>
            <w:shd w:val="clear" w:color="auto" w:fill="E7E6E6"/>
            <w:vAlign w:val="center"/>
          </w:tcPr>
          <w:p w14:paraId="4869395B" w14:textId="77777777" w:rsidR="003C3D85" w:rsidRDefault="003C3D85">
            <w:pPr>
              <w:widowControl w:val="0"/>
              <w:pBdr>
                <w:top w:val="nil"/>
                <w:left w:val="nil"/>
                <w:bottom w:val="nil"/>
                <w:right w:val="nil"/>
                <w:between w:val="nil"/>
              </w:pBdr>
              <w:spacing w:after="0" w:line="276" w:lineRule="auto"/>
              <w:rPr>
                <w:rFonts w:ascii="Times New Roman" w:eastAsia="Times New Roman" w:hAnsi="Times New Roman" w:cs="Times New Roman"/>
                <w:b/>
                <w:sz w:val="16"/>
                <w:szCs w:val="16"/>
              </w:rPr>
            </w:pPr>
          </w:p>
        </w:tc>
        <w:tc>
          <w:tcPr>
            <w:tcW w:w="600" w:type="dxa"/>
            <w:vMerge/>
            <w:tcBorders>
              <w:top w:val="single" w:sz="4" w:space="0" w:color="000000"/>
              <w:bottom w:val="single" w:sz="4" w:space="0" w:color="000000"/>
            </w:tcBorders>
            <w:shd w:val="clear" w:color="auto" w:fill="E7E6E6"/>
            <w:vAlign w:val="center"/>
          </w:tcPr>
          <w:p w14:paraId="07CA2DC8" w14:textId="77777777" w:rsidR="003C3D85" w:rsidRDefault="003C3D85">
            <w:pPr>
              <w:widowControl w:val="0"/>
              <w:pBdr>
                <w:top w:val="nil"/>
                <w:left w:val="nil"/>
                <w:bottom w:val="nil"/>
                <w:right w:val="nil"/>
                <w:between w:val="nil"/>
              </w:pBdr>
              <w:spacing w:after="0" w:line="276" w:lineRule="auto"/>
              <w:rPr>
                <w:rFonts w:ascii="Times New Roman" w:eastAsia="Times New Roman" w:hAnsi="Times New Roman" w:cs="Times New Roman"/>
                <w:b/>
                <w:sz w:val="16"/>
                <w:szCs w:val="16"/>
              </w:rPr>
            </w:pPr>
          </w:p>
        </w:tc>
        <w:tc>
          <w:tcPr>
            <w:tcW w:w="990" w:type="dxa"/>
            <w:vMerge/>
            <w:tcBorders>
              <w:top w:val="single" w:sz="4" w:space="0" w:color="000000"/>
              <w:bottom w:val="single" w:sz="4" w:space="0" w:color="000000"/>
            </w:tcBorders>
            <w:shd w:val="clear" w:color="auto" w:fill="E7E6E6"/>
            <w:vAlign w:val="center"/>
          </w:tcPr>
          <w:p w14:paraId="724AFD56" w14:textId="77777777" w:rsidR="003C3D85" w:rsidRDefault="003C3D85">
            <w:pPr>
              <w:widowControl w:val="0"/>
              <w:pBdr>
                <w:top w:val="nil"/>
                <w:left w:val="nil"/>
                <w:bottom w:val="nil"/>
                <w:right w:val="nil"/>
                <w:between w:val="nil"/>
              </w:pBdr>
              <w:spacing w:after="0" w:line="276" w:lineRule="auto"/>
              <w:rPr>
                <w:rFonts w:ascii="Times New Roman" w:eastAsia="Times New Roman" w:hAnsi="Times New Roman" w:cs="Times New Roman"/>
                <w:b/>
                <w:sz w:val="16"/>
                <w:szCs w:val="16"/>
              </w:rPr>
            </w:pPr>
          </w:p>
        </w:tc>
        <w:tc>
          <w:tcPr>
            <w:tcW w:w="990" w:type="dxa"/>
            <w:vMerge/>
            <w:tcBorders>
              <w:top w:val="single" w:sz="4" w:space="0" w:color="000000"/>
              <w:bottom w:val="single" w:sz="4" w:space="0" w:color="000000"/>
              <w:right w:val="single" w:sz="4" w:space="0" w:color="000000"/>
            </w:tcBorders>
            <w:shd w:val="clear" w:color="auto" w:fill="E7E6E6"/>
            <w:vAlign w:val="center"/>
          </w:tcPr>
          <w:p w14:paraId="41E5C879" w14:textId="77777777" w:rsidR="003C3D85" w:rsidRDefault="003C3D85">
            <w:pPr>
              <w:widowControl w:val="0"/>
              <w:pBdr>
                <w:top w:val="nil"/>
                <w:left w:val="nil"/>
                <w:bottom w:val="nil"/>
                <w:right w:val="nil"/>
                <w:between w:val="nil"/>
              </w:pBdr>
              <w:spacing w:after="0" w:line="276" w:lineRule="auto"/>
              <w:rPr>
                <w:rFonts w:ascii="Times New Roman" w:eastAsia="Times New Roman" w:hAnsi="Times New Roman" w:cs="Times New Roman"/>
                <w:b/>
                <w:sz w:val="16"/>
                <w:szCs w:val="16"/>
              </w:rPr>
            </w:pPr>
          </w:p>
        </w:tc>
        <w:tc>
          <w:tcPr>
            <w:tcW w:w="660" w:type="dxa"/>
            <w:tcBorders>
              <w:top w:val="single" w:sz="4" w:space="0" w:color="000000"/>
              <w:left w:val="single" w:sz="4" w:space="0" w:color="000000"/>
              <w:bottom w:val="single" w:sz="4" w:space="0" w:color="000000"/>
            </w:tcBorders>
            <w:shd w:val="clear" w:color="auto" w:fill="E7E6E6"/>
            <w:vAlign w:val="center"/>
          </w:tcPr>
          <w:p w14:paraId="2748AA18" w14:textId="77777777" w:rsidR="003C3D85" w:rsidRPr="001A2F34" w:rsidRDefault="001A2F34" w:rsidP="00553AEF">
            <w:pPr>
              <w:spacing w:line="480" w:lineRule="auto"/>
              <w:ind w:right="-26"/>
              <w:jc w:val="center"/>
              <w:rPr>
                <w:rFonts w:ascii="Times New Roman" w:eastAsia="Times New Roman" w:hAnsi="Times New Roman" w:cs="Times New Roman"/>
                <w:sz w:val="16"/>
                <w:szCs w:val="16"/>
              </w:rPr>
            </w:pPr>
            <w:sdt>
              <w:sdtPr>
                <w:rPr>
                  <w:rFonts w:ascii="Times New Roman" w:hAnsi="Times New Roman" w:cs="Times New Roman"/>
                </w:rPr>
                <w:tag w:val="goog_rdk_0"/>
                <w:id w:val="-1404830898"/>
              </w:sdtPr>
              <w:sdtEndPr/>
              <w:sdtContent>
                <w:r w:rsidR="004E27D4" w:rsidRPr="001A2F34">
                  <w:rPr>
                    <w:rFonts w:ascii="Times New Roman" w:eastAsia="Gungsuh" w:hAnsi="Times New Roman" w:cs="Times New Roman"/>
                    <w:sz w:val="16"/>
                    <w:szCs w:val="16"/>
                  </w:rPr>
                  <w:t>∆V/∆P</w:t>
                </w:r>
              </w:sdtContent>
            </w:sdt>
          </w:p>
        </w:tc>
        <w:tc>
          <w:tcPr>
            <w:tcW w:w="810" w:type="dxa"/>
            <w:tcBorders>
              <w:top w:val="single" w:sz="4" w:space="0" w:color="000000"/>
              <w:bottom w:val="single" w:sz="4" w:space="0" w:color="000000"/>
            </w:tcBorders>
            <w:shd w:val="clear" w:color="auto" w:fill="E7E6E6"/>
            <w:vAlign w:val="center"/>
          </w:tcPr>
          <w:p w14:paraId="29B20FEB" w14:textId="77777777" w:rsidR="003C3D85" w:rsidRPr="001A2F34" w:rsidRDefault="001A2F34" w:rsidP="00553AEF">
            <w:pPr>
              <w:spacing w:line="480" w:lineRule="auto"/>
              <w:ind w:right="-66"/>
              <w:jc w:val="center"/>
              <w:rPr>
                <w:rFonts w:ascii="Times New Roman" w:eastAsia="Times New Roman" w:hAnsi="Times New Roman" w:cs="Times New Roman"/>
                <w:sz w:val="16"/>
                <w:szCs w:val="16"/>
              </w:rPr>
            </w:pPr>
            <w:sdt>
              <w:sdtPr>
                <w:rPr>
                  <w:rFonts w:ascii="Times New Roman" w:hAnsi="Times New Roman" w:cs="Times New Roman"/>
                </w:rPr>
                <w:tag w:val="goog_rdk_1"/>
                <w:id w:val="1154958526"/>
              </w:sdtPr>
              <w:sdtEndPr/>
              <w:sdtContent>
                <w:r w:rsidR="004E27D4" w:rsidRPr="001A2F34">
                  <w:rPr>
                    <w:rFonts w:ascii="Times New Roman" w:eastAsia="Gungsuh" w:hAnsi="Times New Roman" w:cs="Times New Roman"/>
                    <w:sz w:val="16"/>
                    <w:szCs w:val="16"/>
                  </w:rPr>
                  <w:t>∆P/∆V elastance</w:t>
                </w:r>
              </w:sdtContent>
            </w:sdt>
          </w:p>
        </w:tc>
        <w:tc>
          <w:tcPr>
            <w:tcW w:w="810" w:type="dxa"/>
            <w:tcBorders>
              <w:top w:val="single" w:sz="4" w:space="0" w:color="000000"/>
              <w:bottom w:val="single" w:sz="4" w:space="0" w:color="000000"/>
              <w:right w:val="single" w:sz="4" w:space="0" w:color="000000"/>
            </w:tcBorders>
            <w:shd w:val="clear" w:color="auto" w:fill="E7E6E6"/>
            <w:vAlign w:val="center"/>
          </w:tcPr>
          <w:p w14:paraId="2F1982D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Pressure</w:t>
            </w:r>
          </w:p>
        </w:tc>
        <w:tc>
          <w:tcPr>
            <w:tcW w:w="855" w:type="dxa"/>
            <w:tcBorders>
              <w:top w:val="single" w:sz="4" w:space="0" w:color="000000"/>
              <w:left w:val="single" w:sz="4" w:space="0" w:color="000000"/>
              <w:bottom w:val="single" w:sz="4" w:space="0" w:color="000000"/>
            </w:tcBorders>
            <w:shd w:val="clear" w:color="auto" w:fill="E7E6E6"/>
            <w:vAlign w:val="center"/>
          </w:tcPr>
          <w:p w14:paraId="00BE1F9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Reserve capacity</w:t>
            </w:r>
          </w:p>
        </w:tc>
        <w:tc>
          <w:tcPr>
            <w:tcW w:w="1425" w:type="dxa"/>
            <w:tcBorders>
              <w:top w:val="single" w:sz="4" w:space="0" w:color="000000"/>
              <w:bottom w:val="single" w:sz="4" w:space="0" w:color="000000"/>
            </w:tcBorders>
            <w:shd w:val="clear" w:color="auto" w:fill="E7E6E6"/>
            <w:vAlign w:val="center"/>
          </w:tcPr>
          <w:p w14:paraId="18CFC73E" w14:textId="77777777" w:rsidR="003C3D85" w:rsidRDefault="004E27D4" w:rsidP="00553AEF">
            <w:pPr>
              <w:spacing w:line="480" w:lineRule="auto"/>
              <w:ind w:left="-128"/>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Accommodation or compensation</w:t>
            </w:r>
          </w:p>
        </w:tc>
        <w:tc>
          <w:tcPr>
            <w:tcW w:w="855" w:type="dxa"/>
            <w:tcBorders>
              <w:top w:val="single" w:sz="4" w:space="0" w:color="000000"/>
              <w:bottom w:val="single" w:sz="4" w:space="0" w:color="000000"/>
            </w:tcBorders>
            <w:shd w:val="clear" w:color="auto" w:fill="E7E6E6"/>
            <w:vAlign w:val="center"/>
          </w:tcPr>
          <w:p w14:paraId="761B5D0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Buffering ability</w:t>
            </w:r>
          </w:p>
        </w:tc>
        <w:tc>
          <w:tcPr>
            <w:tcW w:w="855" w:type="dxa"/>
            <w:tcBorders>
              <w:top w:val="single" w:sz="4" w:space="0" w:color="000000"/>
              <w:bottom w:val="single" w:sz="4" w:space="0" w:color="000000"/>
              <w:right w:val="single" w:sz="4" w:space="0" w:color="000000"/>
            </w:tcBorders>
            <w:shd w:val="clear" w:color="auto" w:fill="E7E6E6"/>
            <w:vAlign w:val="center"/>
          </w:tcPr>
          <w:p w14:paraId="12CBDFA5" w14:textId="77777777" w:rsidR="003C3D85" w:rsidRDefault="004E27D4" w:rsidP="004E27D4">
            <w:pPr>
              <w:spacing w:line="480"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Not reported / Other</w:t>
            </w:r>
          </w:p>
        </w:tc>
        <w:tc>
          <w:tcPr>
            <w:tcW w:w="1140" w:type="dxa"/>
            <w:tcBorders>
              <w:top w:val="single" w:sz="4" w:space="0" w:color="000000"/>
              <w:left w:val="single" w:sz="4" w:space="0" w:color="000000"/>
              <w:bottom w:val="single" w:sz="4" w:space="0" w:color="000000"/>
            </w:tcBorders>
            <w:shd w:val="clear" w:color="auto" w:fill="E7E6E6"/>
            <w:vAlign w:val="center"/>
          </w:tcPr>
          <w:p w14:paraId="324F8AF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Intracranial compartment</w:t>
            </w:r>
          </w:p>
        </w:tc>
        <w:tc>
          <w:tcPr>
            <w:tcW w:w="570" w:type="dxa"/>
            <w:tcBorders>
              <w:top w:val="single" w:sz="4" w:space="0" w:color="000000"/>
              <w:bottom w:val="single" w:sz="4" w:space="0" w:color="000000"/>
            </w:tcBorders>
            <w:shd w:val="clear" w:color="auto" w:fill="E7E6E6"/>
            <w:vAlign w:val="center"/>
          </w:tcPr>
          <w:p w14:paraId="30921CC3" w14:textId="77777777" w:rsidR="003C3D85" w:rsidRDefault="004E27D4" w:rsidP="00553AEF">
            <w:pPr>
              <w:spacing w:line="480" w:lineRule="auto"/>
              <w:ind w:right="-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Brain</w:t>
            </w:r>
          </w:p>
        </w:tc>
        <w:tc>
          <w:tcPr>
            <w:tcW w:w="1140" w:type="dxa"/>
            <w:tcBorders>
              <w:top w:val="single" w:sz="4" w:space="0" w:color="000000"/>
              <w:bottom w:val="single" w:sz="4" w:space="0" w:color="000000"/>
            </w:tcBorders>
            <w:shd w:val="clear" w:color="auto" w:fill="E7E6E6"/>
            <w:vAlign w:val="center"/>
          </w:tcPr>
          <w:p w14:paraId="70663D2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Cerebrospinal space</w:t>
            </w:r>
          </w:p>
        </w:tc>
        <w:tc>
          <w:tcPr>
            <w:tcW w:w="705" w:type="dxa"/>
            <w:tcBorders>
              <w:top w:val="single" w:sz="4" w:space="0" w:color="000000"/>
              <w:bottom w:val="single" w:sz="4" w:space="0" w:color="000000"/>
            </w:tcBorders>
            <w:shd w:val="clear" w:color="auto" w:fill="E7E6E6"/>
            <w:vAlign w:val="center"/>
          </w:tcPr>
          <w:p w14:paraId="1D45ED7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Vessel</w:t>
            </w:r>
          </w:p>
        </w:tc>
        <w:tc>
          <w:tcPr>
            <w:tcW w:w="840" w:type="dxa"/>
            <w:tcBorders>
              <w:top w:val="single" w:sz="4" w:space="0" w:color="000000"/>
              <w:bottom w:val="single" w:sz="4" w:space="0" w:color="000000"/>
              <w:right w:val="single" w:sz="4" w:space="0" w:color="000000"/>
            </w:tcBorders>
            <w:shd w:val="clear" w:color="auto" w:fill="E7E6E6"/>
            <w:vAlign w:val="center"/>
          </w:tcPr>
          <w:p w14:paraId="1EB3F3D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Not reported</w:t>
            </w:r>
          </w:p>
        </w:tc>
      </w:tr>
      <w:tr w:rsidR="003C3D85" w14:paraId="3FD254A2" w14:textId="77777777">
        <w:tc>
          <w:tcPr>
            <w:tcW w:w="1260" w:type="dxa"/>
            <w:tcBorders>
              <w:top w:val="single" w:sz="4" w:space="0" w:color="000000"/>
              <w:left w:val="single" w:sz="4" w:space="0" w:color="000000"/>
            </w:tcBorders>
            <w:vAlign w:val="center"/>
          </w:tcPr>
          <w:p w14:paraId="5BC17D27"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Adams-Powers (1)</w:t>
            </w:r>
          </w:p>
        </w:tc>
        <w:tc>
          <w:tcPr>
            <w:tcW w:w="600" w:type="dxa"/>
            <w:tcBorders>
              <w:top w:val="single" w:sz="4" w:space="0" w:color="000000"/>
            </w:tcBorders>
            <w:vAlign w:val="center"/>
          </w:tcPr>
          <w:p w14:paraId="28EB2A7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1997</w:t>
            </w:r>
          </w:p>
        </w:tc>
        <w:tc>
          <w:tcPr>
            <w:tcW w:w="990" w:type="dxa"/>
            <w:tcBorders>
              <w:top w:val="single" w:sz="4" w:space="0" w:color="000000"/>
            </w:tcBorders>
            <w:vAlign w:val="center"/>
          </w:tcPr>
          <w:p w14:paraId="60C812C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Review</w:t>
            </w:r>
          </w:p>
        </w:tc>
        <w:tc>
          <w:tcPr>
            <w:tcW w:w="990" w:type="dxa"/>
            <w:tcBorders>
              <w:top w:val="single" w:sz="4" w:space="0" w:color="000000"/>
              <w:right w:val="single" w:sz="4" w:space="0" w:color="000000"/>
            </w:tcBorders>
            <w:vAlign w:val="center"/>
          </w:tcPr>
          <w:p w14:paraId="768470E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SAH</w:t>
            </w:r>
          </w:p>
        </w:tc>
        <w:tc>
          <w:tcPr>
            <w:tcW w:w="660" w:type="dxa"/>
            <w:tcBorders>
              <w:top w:val="single" w:sz="4" w:space="0" w:color="000000"/>
              <w:left w:val="single" w:sz="4" w:space="0" w:color="000000"/>
            </w:tcBorders>
            <w:vAlign w:val="center"/>
          </w:tcPr>
          <w:p w14:paraId="51ECDC69"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top w:val="single" w:sz="4" w:space="0" w:color="000000"/>
            </w:tcBorders>
            <w:vAlign w:val="center"/>
          </w:tcPr>
          <w:p w14:paraId="06D0777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tcBorders>
              <w:top w:val="single" w:sz="4" w:space="0" w:color="000000"/>
              <w:right w:val="single" w:sz="4" w:space="0" w:color="000000"/>
            </w:tcBorders>
            <w:vAlign w:val="center"/>
          </w:tcPr>
          <w:p w14:paraId="06850454"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top w:val="single" w:sz="4" w:space="0" w:color="000000"/>
              <w:left w:val="single" w:sz="4" w:space="0" w:color="000000"/>
            </w:tcBorders>
            <w:vAlign w:val="center"/>
          </w:tcPr>
          <w:p w14:paraId="3803BF0B"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tcBorders>
              <w:top w:val="single" w:sz="4" w:space="0" w:color="000000"/>
            </w:tcBorders>
            <w:vAlign w:val="center"/>
          </w:tcPr>
          <w:p w14:paraId="02C4C92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tcBorders>
              <w:top w:val="single" w:sz="4" w:space="0" w:color="000000"/>
            </w:tcBorders>
            <w:vAlign w:val="center"/>
          </w:tcPr>
          <w:p w14:paraId="526509C6"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top w:val="single" w:sz="4" w:space="0" w:color="000000"/>
              <w:right w:val="single" w:sz="4" w:space="0" w:color="000000"/>
            </w:tcBorders>
            <w:vAlign w:val="center"/>
          </w:tcPr>
          <w:p w14:paraId="0934C468"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top w:val="single" w:sz="4" w:space="0" w:color="000000"/>
              <w:left w:val="single" w:sz="4" w:space="0" w:color="000000"/>
            </w:tcBorders>
            <w:vAlign w:val="center"/>
          </w:tcPr>
          <w:p w14:paraId="485F7B3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tcBorders>
              <w:top w:val="single" w:sz="4" w:space="0" w:color="000000"/>
            </w:tcBorders>
            <w:vAlign w:val="center"/>
          </w:tcPr>
          <w:p w14:paraId="12078225"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top w:val="single" w:sz="4" w:space="0" w:color="000000"/>
            </w:tcBorders>
            <w:vAlign w:val="center"/>
          </w:tcPr>
          <w:p w14:paraId="451874A5"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tcBorders>
              <w:top w:val="single" w:sz="4" w:space="0" w:color="000000"/>
            </w:tcBorders>
            <w:vAlign w:val="center"/>
          </w:tcPr>
          <w:p w14:paraId="563FC86A"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top w:val="single" w:sz="4" w:space="0" w:color="000000"/>
              <w:right w:val="single" w:sz="4" w:space="0" w:color="000000"/>
            </w:tcBorders>
            <w:vAlign w:val="center"/>
          </w:tcPr>
          <w:p w14:paraId="67F8689E"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2864E171" w14:textId="77777777">
        <w:tc>
          <w:tcPr>
            <w:tcW w:w="1260" w:type="dxa"/>
            <w:tcBorders>
              <w:left w:val="single" w:sz="4" w:space="0" w:color="000000"/>
            </w:tcBorders>
            <w:vAlign w:val="center"/>
          </w:tcPr>
          <w:p w14:paraId="03059F86"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Alperin</w:t>
            </w:r>
            <w:proofErr w:type="spellEnd"/>
            <w:r>
              <w:rPr>
                <w:rFonts w:ascii="Times New Roman" w:eastAsia="Times New Roman" w:hAnsi="Times New Roman" w:cs="Times New Roman"/>
                <w:sz w:val="16"/>
                <w:szCs w:val="16"/>
              </w:rPr>
              <w:t xml:space="preserve"> (2)</w:t>
            </w:r>
          </w:p>
        </w:tc>
        <w:tc>
          <w:tcPr>
            <w:tcW w:w="600" w:type="dxa"/>
            <w:vAlign w:val="center"/>
          </w:tcPr>
          <w:p w14:paraId="09C594E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2004</w:t>
            </w:r>
          </w:p>
        </w:tc>
        <w:tc>
          <w:tcPr>
            <w:tcW w:w="990" w:type="dxa"/>
            <w:vAlign w:val="center"/>
          </w:tcPr>
          <w:p w14:paraId="7BEDFE6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Review</w:t>
            </w:r>
          </w:p>
        </w:tc>
        <w:tc>
          <w:tcPr>
            <w:tcW w:w="990" w:type="dxa"/>
            <w:tcBorders>
              <w:right w:val="single" w:sz="4" w:space="0" w:color="000000"/>
            </w:tcBorders>
            <w:vAlign w:val="center"/>
          </w:tcPr>
          <w:p w14:paraId="7445340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Not reported</w:t>
            </w:r>
          </w:p>
        </w:tc>
        <w:tc>
          <w:tcPr>
            <w:tcW w:w="660" w:type="dxa"/>
            <w:tcBorders>
              <w:left w:val="single" w:sz="4" w:space="0" w:color="000000"/>
            </w:tcBorders>
            <w:vAlign w:val="center"/>
          </w:tcPr>
          <w:p w14:paraId="1DEB0A2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5CF23B62"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53DD130A"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63304ACF"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4EB2E1C8"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3F8C95CA"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0F5B41F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3AFDB968"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32BE921D"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53F83960"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74BE05B8"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38EE48A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3C3D85" w14:paraId="0BF2C2F7" w14:textId="77777777">
        <w:tc>
          <w:tcPr>
            <w:tcW w:w="1260" w:type="dxa"/>
            <w:tcBorders>
              <w:left w:val="single" w:sz="4" w:space="0" w:color="000000"/>
            </w:tcBorders>
            <w:vAlign w:val="center"/>
          </w:tcPr>
          <w:p w14:paraId="4129722F"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Alperin</w:t>
            </w:r>
            <w:proofErr w:type="spellEnd"/>
            <w:r>
              <w:rPr>
                <w:rFonts w:ascii="Times New Roman" w:eastAsia="Times New Roman" w:hAnsi="Times New Roman" w:cs="Times New Roman"/>
                <w:sz w:val="16"/>
                <w:szCs w:val="16"/>
              </w:rPr>
              <w:t xml:space="preserve"> et al. (3)</w:t>
            </w:r>
          </w:p>
        </w:tc>
        <w:tc>
          <w:tcPr>
            <w:tcW w:w="600" w:type="dxa"/>
            <w:vAlign w:val="center"/>
          </w:tcPr>
          <w:p w14:paraId="6E0E4F8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2014</w:t>
            </w:r>
          </w:p>
        </w:tc>
        <w:tc>
          <w:tcPr>
            <w:tcW w:w="990" w:type="dxa"/>
            <w:vAlign w:val="center"/>
          </w:tcPr>
          <w:p w14:paraId="360D37A5"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341C93E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Chiari</w:t>
            </w:r>
          </w:p>
        </w:tc>
        <w:tc>
          <w:tcPr>
            <w:tcW w:w="660" w:type="dxa"/>
            <w:tcBorders>
              <w:left w:val="single" w:sz="4" w:space="0" w:color="000000"/>
            </w:tcBorders>
            <w:vAlign w:val="center"/>
          </w:tcPr>
          <w:p w14:paraId="4761D789"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0F96707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tcBorders>
              <w:right w:val="single" w:sz="4" w:space="0" w:color="000000"/>
            </w:tcBorders>
            <w:vAlign w:val="center"/>
          </w:tcPr>
          <w:p w14:paraId="1965934C"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68D08D12"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23C0C9CD"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360A8448"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4C818A95"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20AE5A7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5BD11CA9"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0045574A"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7F3267D4"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4BC627D4"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48C0D5FF" w14:textId="77777777">
        <w:tc>
          <w:tcPr>
            <w:tcW w:w="1260" w:type="dxa"/>
            <w:tcBorders>
              <w:left w:val="single" w:sz="4" w:space="0" w:color="000000"/>
            </w:tcBorders>
            <w:vAlign w:val="center"/>
          </w:tcPr>
          <w:p w14:paraId="7B2E3420"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Alperin</w:t>
            </w:r>
            <w:proofErr w:type="spellEnd"/>
            <w:r>
              <w:rPr>
                <w:rFonts w:ascii="Times New Roman" w:eastAsia="Times New Roman" w:hAnsi="Times New Roman" w:cs="Times New Roman"/>
                <w:sz w:val="16"/>
                <w:szCs w:val="16"/>
              </w:rPr>
              <w:t xml:space="preserve"> et al. (4)</w:t>
            </w:r>
          </w:p>
        </w:tc>
        <w:tc>
          <w:tcPr>
            <w:tcW w:w="600" w:type="dxa"/>
            <w:vAlign w:val="center"/>
          </w:tcPr>
          <w:p w14:paraId="3692AAE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2005</w:t>
            </w:r>
          </w:p>
        </w:tc>
        <w:tc>
          <w:tcPr>
            <w:tcW w:w="990" w:type="dxa"/>
            <w:vAlign w:val="center"/>
          </w:tcPr>
          <w:p w14:paraId="33B2724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5FD7B16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Chiari</w:t>
            </w:r>
          </w:p>
        </w:tc>
        <w:tc>
          <w:tcPr>
            <w:tcW w:w="660" w:type="dxa"/>
            <w:tcBorders>
              <w:left w:val="single" w:sz="4" w:space="0" w:color="000000"/>
            </w:tcBorders>
            <w:vAlign w:val="center"/>
          </w:tcPr>
          <w:p w14:paraId="70BE073F"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4528F0A0"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4EA403F7"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tcBorders>
              <w:left w:val="single" w:sz="4" w:space="0" w:color="000000"/>
            </w:tcBorders>
            <w:vAlign w:val="center"/>
          </w:tcPr>
          <w:p w14:paraId="0538EC68"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73D204CE"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5B0F476C"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7433EC5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06FF04AD"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00631B85"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75237968"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6CF57E8B"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21049B2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3C3D85" w14:paraId="65A5B857" w14:textId="77777777">
        <w:tc>
          <w:tcPr>
            <w:tcW w:w="1260" w:type="dxa"/>
            <w:tcBorders>
              <w:left w:val="single" w:sz="4" w:space="0" w:color="000000"/>
            </w:tcBorders>
            <w:vAlign w:val="center"/>
          </w:tcPr>
          <w:p w14:paraId="28DE85A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Anile et al. (5)</w:t>
            </w:r>
          </w:p>
        </w:tc>
        <w:tc>
          <w:tcPr>
            <w:tcW w:w="600" w:type="dxa"/>
            <w:vAlign w:val="center"/>
          </w:tcPr>
          <w:p w14:paraId="7BB9643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2010</w:t>
            </w:r>
          </w:p>
        </w:tc>
        <w:tc>
          <w:tcPr>
            <w:tcW w:w="990" w:type="dxa"/>
            <w:vAlign w:val="center"/>
          </w:tcPr>
          <w:p w14:paraId="1245FC4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21EB09A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NPH</w:t>
            </w:r>
          </w:p>
        </w:tc>
        <w:tc>
          <w:tcPr>
            <w:tcW w:w="660" w:type="dxa"/>
            <w:tcBorders>
              <w:left w:val="single" w:sz="4" w:space="0" w:color="000000"/>
            </w:tcBorders>
            <w:vAlign w:val="center"/>
          </w:tcPr>
          <w:p w14:paraId="50DF174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198DBC91"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6D87C71D"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0CEE8578"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35830FA8"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7FFC694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tcBorders>
              <w:right w:val="single" w:sz="4" w:space="0" w:color="000000"/>
            </w:tcBorders>
            <w:vAlign w:val="center"/>
          </w:tcPr>
          <w:p w14:paraId="1160EE45"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4EA1763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23407804"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7B490419"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3B2F1A55"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19121469"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04032E5E" w14:textId="77777777">
        <w:tc>
          <w:tcPr>
            <w:tcW w:w="1260" w:type="dxa"/>
            <w:tcBorders>
              <w:left w:val="single" w:sz="4" w:space="0" w:color="000000"/>
            </w:tcBorders>
            <w:vAlign w:val="center"/>
          </w:tcPr>
          <w:p w14:paraId="219DC44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Azevedo Filho et al (6)</w:t>
            </w:r>
          </w:p>
        </w:tc>
        <w:tc>
          <w:tcPr>
            <w:tcW w:w="600" w:type="dxa"/>
            <w:vAlign w:val="center"/>
          </w:tcPr>
          <w:p w14:paraId="3C8006D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1979</w:t>
            </w:r>
          </w:p>
        </w:tc>
        <w:tc>
          <w:tcPr>
            <w:tcW w:w="990" w:type="dxa"/>
            <w:vAlign w:val="center"/>
          </w:tcPr>
          <w:p w14:paraId="1692B27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14D5ECC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Intracranial aneurysms</w:t>
            </w:r>
          </w:p>
        </w:tc>
        <w:tc>
          <w:tcPr>
            <w:tcW w:w="660" w:type="dxa"/>
            <w:tcBorders>
              <w:left w:val="single" w:sz="4" w:space="0" w:color="000000"/>
            </w:tcBorders>
            <w:vAlign w:val="center"/>
          </w:tcPr>
          <w:p w14:paraId="6DE87A4F"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0AA90C8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tcBorders>
              <w:right w:val="single" w:sz="4" w:space="0" w:color="000000"/>
            </w:tcBorders>
            <w:vAlign w:val="center"/>
          </w:tcPr>
          <w:p w14:paraId="1251889C"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5CF270AF"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5BD9C343"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4C24CB70"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3A9D695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43DE3C4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3FBACF80"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7CB73052"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1AC5BD4A"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2EFB9155"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4F9DDC7D" w14:textId="77777777">
        <w:tc>
          <w:tcPr>
            <w:tcW w:w="1260" w:type="dxa"/>
            <w:tcBorders>
              <w:left w:val="single" w:sz="4" w:space="0" w:color="000000"/>
            </w:tcBorders>
            <w:vAlign w:val="center"/>
          </w:tcPr>
          <w:p w14:paraId="0916806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Bateman (7)</w:t>
            </w:r>
          </w:p>
        </w:tc>
        <w:tc>
          <w:tcPr>
            <w:tcW w:w="600" w:type="dxa"/>
            <w:vAlign w:val="center"/>
          </w:tcPr>
          <w:p w14:paraId="3F47AD8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2013</w:t>
            </w:r>
          </w:p>
        </w:tc>
        <w:tc>
          <w:tcPr>
            <w:tcW w:w="990" w:type="dxa"/>
            <w:vAlign w:val="center"/>
          </w:tcPr>
          <w:p w14:paraId="3BD8046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Case report</w:t>
            </w:r>
          </w:p>
        </w:tc>
        <w:tc>
          <w:tcPr>
            <w:tcW w:w="990" w:type="dxa"/>
            <w:tcBorders>
              <w:right w:val="single" w:sz="4" w:space="0" w:color="000000"/>
            </w:tcBorders>
            <w:vAlign w:val="center"/>
          </w:tcPr>
          <w:p w14:paraId="692DDBC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Slit ventricle syndrome</w:t>
            </w:r>
          </w:p>
        </w:tc>
        <w:tc>
          <w:tcPr>
            <w:tcW w:w="660" w:type="dxa"/>
            <w:tcBorders>
              <w:left w:val="single" w:sz="4" w:space="0" w:color="000000"/>
            </w:tcBorders>
            <w:vAlign w:val="center"/>
          </w:tcPr>
          <w:p w14:paraId="1F544A0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7FA83931"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73A7006A"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68C7C6D6"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5323E1F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vAlign w:val="center"/>
          </w:tcPr>
          <w:p w14:paraId="22A0EC52"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1296B79F"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3B0EFA39"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48A21DA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vAlign w:val="center"/>
          </w:tcPr>
          <w:p w14:paraId="0E591579"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0A996919"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3A61A904"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5F660ED6" w14:textId="77777777">
        <w:tc>
          <w:tcPr>
            <w:tcW w:w="1260" w:type="dxa"/>
            <w:tcBorders>
              <w:left w:val="single" w:sz="4" w:space="0" w:color="000000"/>
            </w:tcBorders>
            <w:vAlign w:val="center"/>
          </w:tcPr>
          <w:p w14:paraId="76207FA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Bateman et al. (8)</w:t>
            </w:r>
          </w:p>
        </w:tc>
        <w:tc>
          <w:tcPr>
            <w:tcW w:w="600" w:type="dxa"/>
            <w:vAlign w:val="center"/>
          </w:tcPr>
          <w:p w14:paraId="57CEE8A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2003</w:t>
            </w:r>
          </w:p>
        </w:tc>
        <w:tc>
          <w:tcPr>
            <w:tcW w:w="990" w:type="dxa"/>
            <w:vAlign w:val="center"/>
          </w:tcPr>
          <w:p w14:paraId="37BF987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4C4A0D7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NPH</w:t>
            </w:r>
          </w:p>
        </w:tc>
        <w:tc>
          <w:tcPr>
            <w:tcW w:w="660" w:type="dxa"/>
            <w:tcBorders>
              <w:left w:val="single" w:sz="4" w:space="0" w:color="000000"/>
            </w:tcBorders>
            <w:vAlign w:val="center"/>
          </w:tcPr>
          <w:p w14:paraId="4FF35317"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44C7706C"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3230BB9F"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129A9B2E"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503FF413"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408357DE"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09CEA6C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57E0226A"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4C95105A"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0DA1305A"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7BC8B67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40" w:type="dxa"/>
            <w:tcBorders>
              <w:right w:val="single" w:sz="4" w:space="0" w:color="000000"/>
            </w:tcBorders>
            <w:vAlign w:val="center"/>
          </w:tcPr>
          <w:p w14:paraId="5E0E231E"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5ADE3FD6" w14:textId="77777777">
        <w:tc>
          <w:tcPr>
            <w:tcW w:w="1260" w:type="dxa"/>
            <w:tcBorders>
              <w:left w:val="single" w:sz="4" w:space="0" w:color="000000"/>
            </w:tcBorders>
            <w:vAlign w:val="center"/>
          </w:tcPr>
          <w:p w14:paraId="695418E2"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Behzadnia</w:t>
            </w:r>
            <w:proofErr w:type="spellEnd"/>
            <w:r>
              <w:rPr>
                <w:rFonts w:ascii="Times New Roman" w:eastAsia="Times New Roman" w:hAnsi="Times New Roman" w:cs="Times New Roman"/>
                <w:sz w:val="16"/>
                <w:szCs w:val="16"/>
              </w:rPr>
              <w:t xml:space="preserve"> et al. (9)</w:t>
            </w:r>
          </w:p>
        </w:tc>
        <w:tc>
          <w:tcPr>
            <w:tcW w:w="600" w:type="dxa"/>
            <w:vAlign w:val="center"/>
          </w:tcPr>
          <w:p w14:paraId="5A4B7A9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2018</w:t>
            </w:r>
          </w:p>
        </w:tc>
        <w:tc>
          <w:tcPr>
            <w:tcW w:w="990" w:type="dxa"/>
            <w:vAlign w:val="center"/>
          </w:tcPr>
          <w:p w14:paraId="1CAA6FD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51921A9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TBI</w:t>
            </w:r>
          </w:p>
        </w:tc>
        <w:tc>
          <w:tcPr>
            <w:tcW w:w="660" w:type="dxa"/>
            <w:tcBorders>
              <w:left w:val="single" w:sz="4" w:space="0" w:color="000000"/>
            </w:tcBorders>
            <w:vAlign w:val="center"/>
          </w:tcPr>
          <w:p w14:paraId="6D12301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6DCC1FD9"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4AEEAFE8"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41DF3CA9"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2C26F005"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6CD2B460"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6A5EA86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4C7070F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10AB320A"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12AB6FD8"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55EE6C83"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36C5BC86"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3378A81F" w14:textId="77777777">
        <w:tc>
          <w:tcPr>
            <w:tcW w:w="1260" w:type="dxa"/>
            <w:tcBorders>
              <w:left w:val="single" w:sz="4" w:space="0" w:color="000000"/>
            </w:tcBorders>
            <w:vAlign w:val="center"/>
          </w:tcPr>
          <w:p w14:paraId="1B43E8C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Bentsen (10)</w:t>
            </w:r>
          </w:p>
        </w:tc>
        <w:tc>
          <w:tcPr>
            <w:tcW w:w="600" w:type="dxa"/>
            <w:vAlign w:val="center"/>
          </w:tcPr>
          <w:p w14:paraId="17470E8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2005</w:t>
            </w:r>
          </w:p>
        </w:tc>
        <w:tc>
          <w:tcPr>
            <w:tcW w:w="990" w:type="dxa"/>
            <w:vAlign w:val="center"/>
          </w:tcPr>
          <w:p w14:paraId="1C05869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Clinical trial protocol</w:t>
            </w:r>
          </w:p>
        </w:tc>
        <w:tc>
          <w:tcPr>
            <w:tcW w:w="990" w:type="dxa"/>
            <w:tcBorders>
              <w:right w:val="single" w:sz="4" w:space="0" w:color="000000"/>
            </w:tcBorders>
            <w:vAlign w:val="center"/>
          </w:tcPr>
          <w:p w14:paraId="1B09537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SAH</w:t>
            </w:r>
          </w:p>
        </w:tc>
        <w:tc>
          <w:tcPr>
            <w:tcW w:w="660" w:type="dxa"/>
            <w:tcBorders>
              <w:left w:val="single" w:sz="4" w:space="0" w:color="000000"/>
            </w:tcBorders>
            <w:vAlign w:val="center"/>
          </w:tcPr>
          <w:p w14:paraId="4FD45C7D"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20ED1A34"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4312FAD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tcBorders>
              <w:left w:val="single" w:sz="4" w:space="0" w:color="000000"/>
            </w:tcBorders>
            <w:vAlign w:val="center"/>
          </w:tcPr>
          <w:p w14:paraId="4A2E85B7"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75CC955E"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448B39D3"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2C36251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343A1AE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3427F70D"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7C3D7859"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5D3EEB3C"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51D35535"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34AA33B3" w14:textId="77777777">
        <w:tc>
          <w:tcPr>
            <w:tcW w:w="1260" w:type="dxa"/>
            <w:tcBorders>
              <w:left w:val="single" w:sz="4" w:space="0" w:color="000000"/>
            </w:tcBorders>
            <w:vAlign w:val="center"/>
          </w:tcPr>
          <w:p w14:paraId="36D68D3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Bentsen et al. (11)</w:t>
            </w:r>
          </w:p>
        </w:tc>
        <w:tc>
          <w:tcPr>
            <w:tcW w:w="600" w:type="dxa"/>
            <w:vAlign w:val="center"/>
          </w:tcPr>
          <w:p w14:paraId="5FF5778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2008</w:t>
            </w:r>
          </w:p>
        </w:tc>
        <w:tc>
          <w:tcPr>
            <w:tcW w:w="990" w:type="dxa"/>
            <w:vAlign w:val="center"/>
          </w:tcPr>
          <w:p w14:paraId="66F6BD5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22C9DFB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SAH</w:t>
            </w:r>
          </w:p>
        </w:tc>
        <w:tc>
          <w:tcPr>
            <w:tcW w:w="660" w:type="dxa"/>
            <w:tcBorders>
              <w:left w:val="single" w:sz="4" w:space="0" w:color="000000"/>
            </w:tcBorders>
            <w:vAlign w:val="center"/>
          </w:tcPr>
          <w:p w14:paraId="35990D2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4B9B8E67"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29B2E674"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4F3FAC3C"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58BF4732"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3D1B3B5B"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58C0E50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7B1E341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50C28485"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5162B483"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52B3E965"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5B0D9F6E"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50494360" w14:textId="77777777">
        <w:tc>
          <w:tcPr>
            <w:tcW w:w="1260" w:type="dxa"/>
            <w:tcBorders>
              <w:left w:val="single" w:sz="4" w:space="0" w:color="000000"/>
            </w:tcBorders>
            <w:vAlign w:val="center"/>
          </w:tcPr>
          <w:p w14:paraId="008E33B9"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Borgesen</w:t>
            </w:r>
            <w:proofErr w:type="spellEnd"/>
            <w:r>
              <w:rPr>
                <w:rFonts w:ascii="Times New Roman" w:eastAsia="Times New Roman" w:hAnsi="Times New Roman" w:cs="Times New Roman"/>
                <w:sz w:val="16"/>
                <w:szCs w:val="16"/>
              </w:rPr>
              <w:t xml:space="preserve"> et al. (12)</w:t>
            </w:r>
          </w:p>
        </w:tc>
        <w:tc>
          <w:tcPr>
            <w:tcW w:w="600" w:type="dxa"/>
            <w:vAlign w:val="center"/>
          </w:tcPr>
          <w:p w14:paraId="6A62DD9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1979</w:t>
            </w:r>
          </w:p>
        </w:tc>
        <w:tc>
          <w:tcPr>
            <w:tcW w:w="990" w:type="dxa"/>
            <w:vAlign w:val="center"/>
          </w:tcPr>
          <w:p w14:paraId="6DDB5865"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4"/>
                <w:szCs w:val="14"/>
              </w:rPr>
              <w:t>Experimental</w:t>
            </w:r>
          </w:p>
        </w:tc>
        <w:tc>
          <w:tcPr>
            <w:tcW w:w="990" w:type="dxa"/>
            <w:tcBorders>
              <w:right w:val="single" w:sz="4" w:space="0" w:color="000000"/>
            </w:tcBorders>
            <w:vAlign w:val="center"/>
          </w:tcPr>
          <w:p w14:paraId="12DB19F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NPH</w:t>
            </w:r>
          </w:p>
        </w:tc>
        <w:tc>
          <w:tcPr>
            <w:tcW w:w="660" w:type="dxa"/>
            <w:tcBorders>
              <w:left w:val="single" w:sz="4" w:space="0" w:color="000000"/>
            </w:tcBorders>
            <w:vAlign w:val="center"/>
          </w:tcPr>
          <w:p w14:paraId="7A81167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4548A4DB"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0EE951AF"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27EF5E2C"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24FC8F49"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08119A12"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2650610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74A6539A"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2BE23EE5"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2193AC16"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393D9A1D"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0B4E276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3C3D85" w14:paraId="30F440EF" w14:textId="77777777">
        <w:tc>
          <w:tcPr>
            <w:tcW w:w="1260" w:type="dxa"/>
            <w:tcBorders>
              <w:left w:val="single" w:sz="4" w:space="0" w:color="000000"/>
            </w:tcBorders>
            <w:vAlign w:val="center"/>
          </w:tcPr>
          <w:p w14:paraId="25AA87E1"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Burchiel</w:t>
            </w:r>
            <w:proofErr w:type="spellEnd"/>
            <w:r>
              <w:rPr>
                <w:rFonts w:ascii="Times New Roman" w:eastAsia="Times New Roman" w:hAnsi="Times New Roman" w:cs="Times New Roman"/>
                <w:sz w:val="16"/>
                <w:szCs w:val="16"/>
              </w:rPr>
              <w:t xml:space="preserve"> et al. (13)</w:t>
            </w:r>
          </w:p>
        </w:tc>
        <w:tc>
          <w:tcPr>
            <w:tcW w:w="600" w:type="dxa"/>
            <w:vAlign w:val="center"/>
          </w:tcPr>
          <w:p w14:paraId="1A2B7997"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1981</w:t>
            </w:r>
          </w:p>
        </w:tc>
        <w:tc>
          <w:tcPr>
            <w:tcW w:w="990" w:type="dxa"/>
            <w:vAlign w:val="center"/>
          </w:tcPr>
          <w:p w14:paraId="10E447D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20A4962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TBI, SAH</w:t>
            </w:r>
          </w:p>
        </w:tc>
        <w:tc>
          <w:tcPr>
            <w:tcW w:w="660" w:type="dxa"/>
            <w:tcBorders>
              <w:left w:val="single" w:sz="4" w:space="0" w:color="000000"/>
            </w:tcBorders>
            <w:vAlign w:val="center"/>
          </w:tcPr>
          <w:p w14:paraId="65209BC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2F05CE35"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0CC48CB7"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6B570A91"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053D3E76"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1991E9FE"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0DCA86C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2DA20B90"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3CA269C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vAlign w:val="center"/>
          </w:tcPr>
          <w:p w14:paraId="3DC0E8A9"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2CAA6E6B"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215ABC3D"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2C355AF6" w14:textId="77777777">
        <w:tc>
          <w:tcPr>
            <w:tcW w:w="1260" w:type="dxa"/>
            <w:tcBorders>
              <w:left w:val="single" w:sz="4" w:space="0" w:color="000000"/>
            </w:tcBorders>
            <w:vAlign w:val="center"/>
          </w:tcPr>
          <w:p w14:paraId="256BE35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 Simone et al. (14)</w:t>
            </w:r>
          </w:p>
        </w:tc>
        <w:tc>
          <w:tcPr>
            <w:tcW w:w="600" w:type="dxa"/>
            <w:vAlign w:val="center"/>
          </w:tcPr>
          <w:p w14:paraId="36FC9A1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2019</w:t>
            </w:r>
          </w:p>
        </w:tc>
        <w:tc>
          <w:tcPr>
            <w:tcW w:w="990" w:type="dxa"/>
            <w:vAlign w:val="center"/>
          </w:tcPr>
          <w:p w14:paraId="13B0C51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Review</w:t>
            </w:r>
          </w:p>
        </w:tc>
        <w:tc>
          <w:tcPr>
            <w:tcW w:w="990" w:type="dxa"/>
            <w:tcBorders>
              <w:right w:val="single" w:sz="4" w:space="0" w:color="000000"/>
            </w:tcBorders>
            <w:vAlign w:val="center"/>
          </w:tcPr>
          <w:p w14:paraId="7F84ED0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ICH</w:t>
            </w:r>
          </w:p>
        </w:tc>
        <w:tc>
          <w:tcPr>
            <w:tcW w:w="660" w:type="dxa"/>
            <w:tcBorders>
              <w:left w:val="single" w:sz="4" w:space="0" w:color="000000"/>
            </w:tcBorders>
            <w:vAlign w:val="center"/>
          </w:tcPr>
          <w:p w14:paraId="2986D75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34FF6FA2"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466A6395"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7A7B1AC6"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5FBF215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vAlign w:val="center"/>
          </w:tcPr>
          <w:p w14:paraId="426F6A9D"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4759D89C"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5CD7AEC3"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595863B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vAlign w:val="center"/>
          </w:tcPr>
          <w:p w14:paraId="2EF6BE33"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4AEB6605"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43B5B033"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654FB217" w14:textId="77777777">
        <w:tc>
          <w:tcPr>
            <w:tcW w:w="1260" w:type="dxa"/>
            <w:tcBorders>
              <w:left w:val="single" w:sz="4" w:space="0" w:color="000000"/>
            </w:tcBorders>
            <w:vAlign w:val="center"/>
          </w:tcPr>
          <w:p w14:paraId="15EF5F5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Dias et al. (15)</w:t>
            </w:r>
          </w:p>
        </w:tc>
        <w:tc>
          <w:tcPr>
            <w:tcW w:w="600" w:type="dxa"/>
            <w:vAlign w:val="center"/>
          </w:tcPr>
          <w:p w14:paraId="1B28790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2021</w:t>
            </w:r>
          </w:p>
        </w:tc>
        <w:tc>
          <w:tcPr>
            <w:tcW w:w="990" w:type="dxa"/>
            <w:vAlign w:val="center"/>
          </w:tcPr>
          <w:p w14:paraId="7AB6AEE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4D6156D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HC</w:t>
            </w:r>
          </w:p>
        </w:tc>
        <w:tc>
          <w:tcPr>
            <w:tcW w:w="660" w:type="dxa"/>
            <w:tcBorders>
              <w:left w:val="single" w:sz="4" w:space="0" w:color="000000"/>
            </w:tcBorders>
            <w:vAlign w:val="center"/>
          </w:tcPr>
          <w:p w14:paraId="2A4E7943"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1F8EC76C"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43854A0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tcBorders>
              <w:left w:val="single" w:sz="4" w:space="0" w:color="000000"/>
            </w:tcBorders>
            <w:vAlign w:val="center"/>
          </w:tcPr>
          <w:p w14:paraId="6B75FFE7"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425" w:type="dxa"/>
            <w:vAlign w:val="center"/>
          </w:tcPr>
          <w:p w14:paraId="28E72972"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472DBCE0"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40B3BBA3"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4A322306"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0076699C"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59BE43A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705" w:type="dxa"/>
            <w:vAlign w:val="center"/>
          </w:tcPr>
          <w:p w14:paraId="7335A65F"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6C3C6DDD"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447403F8" w14:textId="77777777">
        <w:tc>
          <w:tcPr>
            <w:tcW w:w="1260" w:type="dxa"/>
            <w:tcBorders>
              <w:left w:val="single" w:sz="4" w:space="0" w:color="000000"/>
            </w:tcBorders>
            <w:vAlign w:val="center"/>
          </w:tcPr>
          <w:p w14:paraId="3D701178"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lastRenderedPageBreak/>
              <w:t>Diringer</w:t>
            </w:r>
            <w:proofErr w:type="spellEnd"/>
            <w:r>
              <w:rPr>
                <w:rFonts w:ascii="Times New Roman" w:eastAsia="Times New Roman" w:hAnsi="Times New Roman" w:cs="Times New Roman"/>
                <w:sz w:val="16"/>
                <w:szCs w:val="16"/>
              </w:rPr>
              <w:t xml:space="preserve"> (16)</w:t>
            </w:r>
          </w:p>
        </w:tc>
        <w:tc>
          <w:tcPr>
            <w:tcW w:w="600" w:type="dxa"/>
            <w:vAlign w:val="center"/>
          </w:tcPr>
          <w:p w14:paraId="0F5AFEC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1993</w:t>
            </w:r>
          </w:p>
        </w:tc>
        <w:tc>
          <w:tcPr>
            <w:tcW w:w="990" w:type="dxa"/>
            <w:vAlign w:val="center"/>
          </w:tcPr>
          <w:p w14:paraId="30EC545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Review</w:t>
            </w:r>
          </w:p>
        </w:tc>
        <w:tc>
          <w:tcPr>
            <w:tcW w:w="990" w:type="dxa"/>
            <w:tcBorders>
              <w:right w:val="single" w:sz="4" w:space="0" w:color="000000"/>
            </w:tcBorders>
            <w:vAlign w:val="center"/>
          </w:tcPr>
          <w:p w14:paraId="756C246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SAH</w:t>
            </w:r>
          </w:p>
        </w:tc>
        <w:tc>
          <w:tcPr>
            <w:tcW w:w="660" w:type="dxa"/>
            <w:tcBorders>
              <w:left w:val="single" w:sz="4" w:space="0" w:color="000000"/>
            </w:tcBorders>
            <w:vAlign w:val="center"/>
          </w:tcPr>
          <w:p w14:paraId="50BCA5D5"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7032BB4F"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6548CB38"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34A9178F"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55F99839"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6351A34A"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4DF22CE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5EB10CF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494ADC95"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57FD2834"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25FC3832"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58049FD1"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0D7BA57E" w14:textId="77777777">
        <w:tc>
          <w:tcPr>
            <w:tcW w:w="1260" w:type="dxa"/>
            <w:tcBorders>
              <w:left w:val="single" w:sz="4" w:space="0" w:color="000000"/>
            </w:tcBorders>
            <w:vAlign w:val="center"/>
          </w:tcPr>
          <w:p w14:paraId="31C92247"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Doyle-Mark (17)</w:t>
            </w:r>
          </w:p>
        </w:tc>
        <w:tc>
          <w:tcPr>
            <w:tcW w:w="600" w:type="dxa"/>
            <w:vAlign w:val="center"/>
          </w:tcPr>
          <w:p w14:paraId="0C34C7D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1992</w:t>
            </w:r>
          </w:p>
        </w:tc>
        <w:tc>
          <w:tcPr>
            <w:tcW w:w="990" w:type="dxa"/>
            <w:vAlign w:val="center"/>
          </w:tcPr>
          <w:p w14:paraId="5FE2AEC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Review</w:t>
            </w:r>
          </w:p>
        </w:tc>
        <w:tc>
          <w:tcPr>
            <w:tcW w:w="990" w:type="dxa"/>
            <w:tcBorders>
              <w:right w:val="single" w:sz="4" w:space="0" w:color="000000"/>
            </w:tcBorders>
            <w:vAlign w:val="center"/>
          </w:tcPr>
          <w:p w14:paraId="16592E2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Mixed</w:t>
            </w:r>
          </w:p>
        </w:tc>
        <w:tc>
          <w:tcPr>
            <w:tcW w:w="660" w:type="dxa"/>
            <w:tcBorders>
              <w:left w:val="single" w:sz="4" w:space="0" w:color="000000"/>
            </w:tcBorders>
            <w:vAlign w:val="center"/>
          </w:tcPr>
          <w:p w14:paraId="764BE6F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58E90519"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7E7568B8"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793F5679"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0DE5551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vAlign w:val="center"/>
          </w:tcPr>
          <w:p w14:paraId="31FD69C8"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61CFFA1E"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02BB304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62381CC3"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1DB4402F"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270EFF4D"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0564F79B"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05484A01" w14:textId="77777777">
        <w:tc>
          <w:tcPr>
            <w:tcW w:w="1260" w:type="dxa"/>
            <w:tcBorders>
              <w:left w:val="single" w:sz="4" w:space="0" w:color="000000"/>
            </w:tcBorders>
            <w:vAlign w:val="center"/>
          </w:tcPr>
          <w:p w14:paraId="5B887E6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Eide (18)</w:t>
            </w:r>
          </w:p>
        </w:tc>
        <w:tc>
          <w:tcPr>
            <w:tcW w:w="600" w:type="dxa"/>
            <w:vAlign w:val="center"/>
          </w:tcPr>
          <w:p w14:paraId="1E65448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2005</w:t>
            </w:r>
          </w:p>
        </w:tc>
        <w:tc>
          <w:tcPr>
            <w:tcW w:w="990" w:type="dxa"/>
            <w:vAlign w:val="center"/>
          </w:tcPr>
          <w:p w14:paraId="2E01C69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152CF59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Children (HC)</w:t>
            </w:r>
          </w:p>
        </w:tc>
        <w:tc>
          <w:tcPr>
            <w:tcW w:w="660" w:type="dxa"/>
            <w:tcBorders>
              <w:left w:val="single" w:sz="4" w:space="0" w:color="000000"/>
            </w:tcBorders>
            <w:vAlign w:val="center"/>
          </w:tcPr>
          <w:p w14:paraId="78D55333"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2AE5CD1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tcBorders>
              <w:right w:val="single" w:sz="4" w:space="0" w:color="000000"/>
            </w:tcBorders>
            <w:vAlign w:val="center"/>
          </w:tcPr>
          <w:p w14:paraId="4CF9545A"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1425E39B"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0C995BCC"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72635435"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67A270C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5DCEA344"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5B5A6163"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3556EC35"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62B06D8A"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2567417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3C3D85" w14:paraId="3F2B2CDB" w14:textId="77777777">
        <w:tc>
          <w:tcPr>
            <w:tcW w:w="1260" w:type="dxa"/>
            <w:tcBorders>
              <w:left w:val="single" w:sz="4" w:space="0" w:color="000000"/>
            </w:tcBorders>
            <w:vAlign w:val="center"/>
          </w:tcPr>
          <w:p w14:paraId="414BC9E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Eide et al. (19)</w:t>
            </w:r>
          </w:p>
        </w:tc>
        <w:tc>
          <w:tcPr>
            <w:tcW w:w="600" w:type="dxa"/>
            <w:vAlign w:val="center"/>
          </w:tcPr>
          <w:p w14:paraId="138E607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2014</w:t>
            </w:r>
          </w:p>
        </w:tc>
        <w:tc>
          <w:tcPr>
            <w:tcW w:w="990" w:type="dxa"/>
            <w:vAlign w:val="center"/>
          </w:tcPr>
          <w:p w14:paraId="5817872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19A7C4E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NPH and ICH</w:t>
            </w:r>
          </w:p>
        </w:tc>
        <w:tc>
          <w:tcPr>
            <w:tcW w:w="660" w:type="dxa"/>
            <w:tcBorders>
              <w:left w:val="single" w:sz="4" w:space="0" w:color="000000"/>
            </w:tcBorders>
            <w:vAlign w:val="center"/>
          </w:tcPr>
          <w:p w14:paraId="543A5398"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5CA5E175"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tcBorders>
              <w:right w:val="single" w:sz="4" w:space="0" w:color="000000"/>
            </w:tcBorders>
            <w:vAlign w:val="center"/>
          </w:tcPr>
          <w:p w14:paraId="62C72D47"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0E20EC97"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425" w:type="dxa"/>
            <w:vAlign w:val="center"/>
          </w:tcPr>
          <w:p w14:paraId="202110A2"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2F87DE09"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0A5DC82E"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4AD5361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70883491"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34558B53"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50CEB150"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247532D0"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70FCCC10" w14:textId="77777777">
        <w:tc>
          <w:tcPr>
            <w:tcW w:w="1260" w:type="dxa"/>
            <w:tcBorders>
              <w:left w:val="single" w:sz="4" w:space="0" w:color="000000"/>
            </w:tcBorders>
            <w:vAlign w:val="center"/>
          </w:tcPr>
          <w:p w14:paraId="7664987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Eide et al. (20)</w:t>
            </w:r>
          </w:p>
        </w:tc>
        <w:tc>
          <w:tcPr>
            <w:tcW w:w="600" w:type="dxa"/>
            <w:vAlign w:val="center"/>
          </w:tcPr>
          <w:p w14:paraId="0C3ABF77"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2010</w:t>
            </w:r>
          </w:p>
        </w:tc>
        <w:tc>
          <w:tcPr>
            <w:tcW w:w="990" w:type="dxa"/>
            <w:vAlign w:val="center"/>
          </w:tcPr>
          <w:p w14:paraId="44CFF9C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79AEB81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SAH</w:t>
            </w:r>
          </w:p>
        </w:tc>
        <w:tc>
          <w:tcPr>
            <w:tcW w:w="660" w:type="dxa"/>
            <w:tcBorders>
              <w:left w:val="single" w:sz="4" w:space="0" w:color="000000"/>
            </w:tcBorders>
            <w:vAlign w:val="center"/>
          </w:tcPr>
          <w:p w14:paraId="3EDA026F"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4C9C245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tcBorders>
              <w:right w:val="single" w:sz="4" w:space="0" w:color="000000"/>
            </w:tcBorders>
            <w:vAlign w:val="center"/>
          </w:tcPr>
          <w:p w14:paraId="1D2A99B6"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0657A3E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425" w:type="dxa"/>
            <w:vAlign w:val="center"/>
          </w:tcPr>
          <w:p w14:paraId="6B368A29"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265F332B"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2D3ABE3B"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41A0AD75"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4C2B3B0B"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3184F129"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54247567"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15B8E383"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4DE39B00" w14:textId="77777777">
        <w:tc>
          <w:tcPr>
            <w:tcW w:w="1260" w:type="dxa"/>
            <w:tcBorders>
              <w:left w:val="single" w:sz="4" w:space="0" w:color="000000"/>
            </w:tcBorders>
            <w:vAlign w:val="center"/>
          </w:tcPr>
          <w:p w14:paraId="2D2D79D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Eide et al. (21)</w:t>
            </w:r>
          </w:p>
        </w:tc>
        <w:tc>
          <w:tcPr>
            <w:tcW w:w="600" w:type="dxa"/>
            <w:vAlign w:val="center"/>
          </w:tcPr>
          <w:p w14:paraId="44A8535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2016</w:t>
            </w:r>
          </w:p>
        </w:tc>
        <w:tc>
          <w:tcPr>
            <w:tcW w:w="990" w:type="dxa"/>
            <w:vAlign w:val="center"/>
          </w:tcPr>
          <w:p w14:paraId="08933FA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Research report</w:t>
            </w:r>
          </w:p>
        </w:tc>
        <w:tc>
          <w:tcPr>
            <w:tcW w:w="990" w:type="dxa"/>
            <w:tcBorders>
              <w:right w:val="single" w:sz="4" w:space="0" w:color="000000"/>
            </w:tcBorders>
            <w:vAlign w:val="center"/>
          </w:tcPr>
          <w:p w14:paraId="13FE935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ICH</w:t>
            </w:r>
          </w:p>
        </w:tc>
        <w:tc>
          <w:tcPr>
            <w:tcW w:w="660" w:type="dxa"/>
            <w:tcBorders>
              <w:left w:val="single" w:sz="4" w:space="0" w:color="000000"/>
            </w:tcBorders>
            <w:vAlign w:val="center"/>
          </w:tcPr>
          <w:p w14:paraId="2867FD26"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386774A5"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tcBorders>
              <w:right w:val="single" w:sz="4" w:space="0" w:color="000000"/>
            </w:tcBorders>
            <w:vAlign w:val="center"/>
          </w:tcPr>
          <w:p w14:paraId="73F2AF9C"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4047F36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425" w:type="dxa"/>
            <w:vAlign w:val="center"/>
          </w:tcPr>
          <w:p w14:paraId="23526AE6"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2BDBCC47"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2A3887A7"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55B8CC9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2D8C8150"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02499B1B"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5CD00165"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32D26E70"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4ABE82EA" w14:textId="77777777">
        <w:tc>
          <w:tcPr>
            <w:tcW w:w="1260" w:type="dxa"/>
            <w:tcBorders>
              <w:left w:val="single" w:sz="4" w:space="0" w:color="000000"/>
            </w:tcBorders>
            <w:vAlign w:val="center"/>
          </w:tcPr>
          <w:p w14:paraId="2FBE207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Eide et al. (22)</w:t>
            </w:r>
          </w:p>
        </w:tc>
        <w:tc>
          <w:tcPr>
            <w:tcW w:w="600" w:type="dxa"/>
            <w:vAlign w:val="center"/>
          </w:tcPr>
          <w:p w14:paraId="2BEFA04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2020</w:t>
            </w:r>
          </w:p>
        </w:tc>
        <w:tc>
          <w:tcPr>
            <w:tcW w:w="990" w:type="dxa"/>
            <w:vAlign w:val="center"/>
          </w:tcPr>
          <w:p w14:paraId="22E404E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209DE917"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NPH</w:t>
            </w:r>
          </w:p>
        </w:tc>
        <w:tc>
          <w:tcPr>
            <w:tcW w:w="660" w:type="dxa"/>
            <w:tcBorders>
              <w:left w:val="single" w:sz="4" w:space="0" w:color="000000"/>
            </w:tcBorders>
            <w:vAlign w:val="center"/>
          </w:tcPr>
          <w:p w14:paraId="6503EDE5"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62CA6286"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0932A3F2"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76C838A7"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425" w:type="dxa"/>
            <w:vAlign w:val="center"/>
          </w:tcPr>
          <w:p w14:paraId="7A325247"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778B787B"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3C9A0F47"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7D48F5B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7307BFBA"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0B5336CA"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12698C5F"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763AD9B2"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3E697ADA" w14:textId="77777777">
        <w:tc>
          <w:tcPr>
            <w:tcW w:w="1260" w:type="dxa"/>
            <w:tcBorders>
              <w:left w:val="single" w:sz="4" w:space="0" w:color="000000"/>
            </w:tcBorders>
            <w:vAlign w:val="center"/>
          </w:tcPr>
          <w:p w14:paraId="09B13197"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Eide-</w:t>
            </w:r>
            <w:proofErr w:type="spellStart"/>
            <w:r>
              <w:rPr>
                <w:rFonts w:ascii="Times New Roman" w:eastAsia="Times New Roman" w:hAnsi="Times New Roman" w:cs="Times New Roman"/>
                <w:sz w:val="16"/>
                <w:szCs w:val="16"/>
              </w:rPr>
              <w:t>Sorteberg</w:t>
            </w:r>
            <w:proofErr w:type="spellEnd"/>
            <w:r>
              <w:rPr>
                <w:rFonts w:ascii="Times New Roman" w:eastAsia="Times New Roman" w:hAnsi="Times New Roman" w:cs="Times New Roman"/>
                <w:sz w:val="16"/>
                <w:szCs w:val="16"/>
              </w:rPr>
              <w:t xml:space="preserve"> (23)</w:t>
            </w:r>
          </w:p>
        </w:tc>
        <w:tc>
          <w:tcPr>
            <w:tcW w:w="600" w:type="dxa"/>
            <w:vAlign w:val="center"/>
          </w:tcPr>
          <w:p w14:paraId="6DC8148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2006</w:t>
            </w:r>
          </w:p>
        </w:tc>
        <w:tc>
          <w:tcPr>
            <w:tcW w:w="990" w:type="dxa"/>
            <w:vAlign w:val="center"/>
          </w:tcPr>
          <w:p w14:paraId="2FC801A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26F4BE6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SAH</w:t>
            </w:r>
          </w:p>
        </w:tc>
        <w:tc>
          <w:tcPr>
            <w:tcW w:w="660" w:type="dxa"/>
            <w:tcBorders>
              <w:left w:val="single" w:sz="4" w:space="0" w:color="000000"/>
            </w:tcBorders>
            <w:vAlign w:val="center"/>
          </w:tcPr>
          <w:p w14:paraId="1638977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141745E3"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5BE0DBE5"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5C60D68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425" w:type="dxa"/>
            <w:vAlign w:val="center"/>
          </w:tcPr>
          <w:p w14:paraId="0A11E570"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6B9BB39B"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4F462ACF"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51E5177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5CC15EDB"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0160EDBA"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7E8C96D6"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72839EA1"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044FE188" w14:textId="77777777">
        <w:tc>
          <w:tcPr>
            <w:tcW w:w="1260" w:type="dxa"/>
            <w:tcBorders>
              <w:left w:val="single" w:sz="4" w:space="0" w:color="000000"/>
            </w:tcBorders>
            <w:vAlign w:val="center"/>
          </w:tcPr>
          <w:p w14:paraId="6F9ADA7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Eide-</w:t>
            </w:r>
            <w:proofErr w:type="spellStart"/>
            <w:r>
              <w:rPr>
                <w:rFonts w:ascii="Times New Roman" w:eastAsia="Times New Roman" w:hAnsi="Times New Roman" w:cs="Times New Roman"/>
                <w:sz w:val="16"/>
                <w:szCs w:val="16"/>
              </w:rPr>
              <w:t>Sorteberg</w:t>
            </w:r>
            <w:proofErr w:type="spellEnd"/>
            <w:r>
              <w:rPr>
                <w:rFonts w:ascii="Times New Roman" w:eastAsia="Times New Roman" w:hAnsi="Times New Roman" w:cs="Times New Roman"/>
                <w:sz w:val="16"/>
                <w:szCs w:val="16"/>
              </w:rPr>
              <w:t xml:space="preserve"> (24)</w:t>
            </w:r>
          </w:p>
        </w:tc>
        <w:tc>
          <w:tcPr>
            <w:tcW w:w="600" w:type="dxa"/>
            <w:vAlign w:val="center"/>
          </w:tcPr>
          <w:p w14:paraId="22BC7FF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2007</w:t>
            </w:r>
          </w:p>
        </w:tc>
        <w:tc>
          <w:tcPr>
            <w:tcW w:w="990" w:type="dxa"/>
            <w:vAlign w:val="center"/>
          </w:tcPr>
          <w:p w14:paraId="34870EE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3C53E01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SAH</w:t>
            </w:r>
          </w:p>
        </w:tc>
        <w:tc>
          <w:tcPr>
            <w:tcW w:w="660" w:type="dxa"/>
            <w:tcBorders>
              <w:left w:val="single" w:sz="4" w:space="0" w:color="000000"/>
            </w:tcBorders>
            <w:vAlign w:val="center"/>
          </w:tcPr>
          <w:p w14:paraId="78C92F0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591DAA08"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6210DF3A"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3C50AA9B"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7DADE3C8"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130869F1"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44D506C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3B731F3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4A828AE1"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0D16AF29"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3A4A6E12"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546D6887"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294FAD3F" w14:textId="77777777">
        <w:tc>
          <w:tcPr>
            <w:tcW w:w="1260" w:type="dxa"/>
            <w:tcBorders>
              <w:left w:val="single" w:sz="4" w:space="0" w:color="000000"/>
            </w:tcBorders>
            <w:vAlign w:val="center"/>
          </w:tcPr>
          <w:p w14:paraId="078BD3C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Eide-</w:t>
            </w:r>
            <w:proofErr w:type="spellStart"/>
            <w:r>
              <w:rPr>
                <w:rFonts w:ascii="Times New Roman" w:eastAsia="Times New Roman" w:hAnsi="Times New Roman" w:cs="Times New Roman"/>
                <w:sz w:val="16"/>
                <w:szCs w:val="16"/>
              </w:rPr>
              <w:t>Stanisic</w:t>
            </w:r>
            <w:proofErr w:type="spellEnd"/>
            <w:r>
              <w:rPr>
                <w:rFonts w:ascii="Times New Roman" w:eastAsia="Times New Roman" w:hAnsi="Times New Roman" w:cs="Times New Roman"/>
                <w:sz w:val="16"/>
                <w:szCs w:val="16"/>
              </w:rPr>
              <w:t xml:space="preserve"> (25)</w:t>
            </w:r>
          </w:p>
        </w:tc>
        <w:tc>
          <w:tcPr>
            <w:tcW w:w="600" w:type="dxa"/>
            <w:vAlign w:val="center"/>
          </w:tcPr>
          <w:p w14:paraId="1A47798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2010</w:t>
            </w:r>
          </w:p>
        </w:tc>
        <w:tc>
          <w:tcPr>
            <w:tcW w:w="990" w:type="dxa"/>
            <w:vAlign w:val="center"/>
          </w:tcPr>
          <w:p w14:paraId="430E889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1F9ABA1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NPH</w:t>
            </w:r>
          </w:p>
        </w:tc>
        <w:tc>
          <w:tcPr>
            <w:tcW w:w="660" w:type="dxa"/>
            <w:tcBorders>
              <w:left w:val="single" w:sz="4" w:space="0" w:color="000000"/>
            </w:tcBorders>
            <w:vAlign w:val="center"/>
          </w:tcPr>
          <w:p w14:paraId="0DE19E6F"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2387C3E5"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tcBorders>
              <w:right w:val="single" w:sz="4" w:space="0" w:color="000000"/>
            </w:tcBorders>
            <w:vAlign w:val="center"/>
          </w:tcPr>
          <w:p w14:paraId="2A72EB2E"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15B5060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425" w:type="dxa"/>
            <w:vAlign w:val="center"/>
          </w:tcPr>
          <w:p w14:paraId="5CB4E480"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22AEF7EA"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2D6997B0"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46ECFFF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0D23CBEC"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3152CA84"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5030031E"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5CF47595"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61A0CC0B" w14:textId="77777777">
        <w:tc>
          <w:tcPr>
            <w:tcW w:w="1260" w:type="dxa"/>
            <w:tcBorders>
              <w:left w:val="single" w:sz="4" w:space="0" w:color="000000"/>
            </w:tcBorders>
            <w:vAlign w:val="center"/>
          </w:tcPr>
          <w:p w14:paraId="70B614BD"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lastRenderedPageBreak/>
              <w:t>Elixmann</w:t>
            </w:r>
            <w:proofErr w:type="spellEnd"/>
            <w:r>
              <w:rPr>
                <w:rFonts w:ascii="Times New Roman" w:eastAsia="Times New Roman" w:hAnsi="Times New Roman" w:cs="Times New Roman"/>
                <w:sz w:val="16"/>
                <w:szCs w:val="16"/>
              </w:rPr>
              <w:t xml:space="preserve"> et al. (26)</w:t>
            </w:r>
          </w:p>
        </w:tc>
        <w:tc>
          <w:tcPr>
            <w:tcW w:w="600" w:type="dxa"/>
            <w:vAlign w:val="center"/>
          </w:tcPr>
          <w:p w14:paraId="1446821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2014</w:t>
            </w:r>
          </w:p>
        </w:tc>
        <w:tc>
          <w:tcPr>
            <w:tcW w:w="990" w:type="dxa"/>
            <w:vAlign w:val="center"/>
          </w:tcPr>
          <w:p w14:paraId="6FFA31E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6C5A556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NPH</w:t>
            </w:r>
          </w:p>
        </w:tc>
        <w:tc>
          <w:tcPr>
            <w:tcW w:w="660" w:type="dxa"/>
            <w:tcBorders>
              <w:left w:val="single" w:sz="4" w:space="0" w:color="000000"/>
            </w:tcBorders>
            <w:vAlign w:val="center"/>
          </w:tcPr>
          <w:p w14:paraId="608BE1A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715DBB22"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33E0E8E9"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5653F94D"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6E8FE3D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vAlign w:val="center"/>
          </w:tcPr>
          <w:p w14:paraId="2124023A"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7D76262F"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38A3E557"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02A215A6"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1F252905"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6FA362A2"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6A0BCC12"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120625EC" w14:textId="77777777">
        <w:tc>
          <w:tcPr>
            <w:tcW w:w="1260" w:type="dxa"/>
            <w:tcBorders>
              <w:left w:val="single" w:sz="4" w:space="0" w:color="000000"/>
            </w:tcBorders>
            <w:vAlign w:val="center"/>
          </w:tcPr>
          <w:p w14:paraId="70C0A55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Foltz et al. (27)</w:t>
            </w:r>
          </w:p>
        </w:tc>
        <w:tc>
          <w:tcPr>
            <w:tcW w:w="600" w:type="dxa"/>
            <w:vAlign w:val="center"/>
          </w:tcPr>
          <w:p w14:paraId="299441F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1990</w:t>
            </w:r>
          </w:p>
        </w:tc>
        <w:tc>
          <w:tcPr>
            <w:tcW w:w="990" w:type="dxa"/>
            <w:vAlign w:val="center"/>
          </w:tcPr>
          <w:p w14:paraId="37B46E1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1FF02067"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HC</w:t>
            </w:r>
          </w:p>
        </w:tc>
        <w:tc>
          <w:tcPr>
            <w:tcW w:w="660" w:type="dxa"/>
            <w:tcBorders>
              <w:left w:val="single" w:sz="4" w:space="0" w:color="000000"/>
            </w:tcBorders>
            <w:vAlign w:val="center"/>
          </w:tcPr>
          <w:p w14:paraId="5A17E42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6198E371"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415A4B21"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40010C1A"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033A167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vAlign w:val="center"/>
          </w:tcPr>
          <w:p w14:paraId="667D9977"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7B756530"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61B7D60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649B950D"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3FB1F5E1"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293290A2"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13E34CCE"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23A6C4B4" w14:textId="77777777">
        <w:tc>
          <w:tcPr>
            <w:tcW w:w="1260" w:type="dxa"/>
            <w:tcBorders>
              <w:left w:val="single" w:sz="4" w:space="0" w:color="000000"/>
            </w:tcBorders>
            <w:vAlign w:val="center"/>
          </w:tcPr>
          <w:p w14:paraId="10E9933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Foltz-Blanks (28)</w:t>
            </w:r>
          </w:p>
        </w:tc>
        <w:tc>
          <w:tcPr>
            <w:tcW w:w="600" w:type="dxa"/>
            <w:vAlign w:val="center"/>
          </w:tcPr>
          <w:p w14:paraId="6BC1A5E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1988</w:t>
            </w:r>
          </w:p>
        </w:tc>
        <w:tc>
          <w:tcPr>
            <w:tcW w:w="990" w:type="dxa"/>
            <w:vAlign w:val="center"/>
          </w:tcPr>
          <w:p w14:paraId="7F078C7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5FA414A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HC</w:t>
            </w:r>
          </w:p>
        </w:tc>
        <w:tc>
          <w:tcPr>
            <w:tcW w:w="660" w:type="dxa"/>
            <w:tcBorders>
              <w:left w:val="single" w:sz="4" w:space="0" w:color="000000"/>
            </w:tcBorders>
            <w:vAlign w:val="center"/>
          </w:tcPr>
          <w:p w14:paraId="34BA4F9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6A8D5CA1"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4C276C79"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1F792B96"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0689D3D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vAlign w:val="center"/>
          </w:tcPr>
          <w:p w14:paraId="70918BDD"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1AAFA189"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5ED4CF2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251CB2FD"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590B4BE1"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216AEAE1"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1DC1820C"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0AEECB8C" w14:textId="77777777">
        <w:tc>
          <w:tcPr>
            <w:tcW w:w="1260" w:type="dxa"/>
            <w:tcBorders>
              <w:left w:val="single" w:sz="4" w:space="0" w:color="000000"/>
            </w:tcBorders>
            <w:vAlign w:val="center"/>
          </w:tcPr>
          <w:p w14:paraId="4FD4E5A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Fukuhara et al. (29)</w:t>
            </w:r>
          </w:p>
        </w:tc>
        <w:tc>
          <w:tcPr>
            <w:tcW w:w="600" w:type="dxa"/>
            <w:vAlign w:val="center"/>
          </w:tcPr>
          <w:p w14:paraId="357B6E0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2001</w:t>
            </w:r>
          </w:p>
        </w:tc>
        <w:tc>
          <w:tcPr>
            <w:tcW w:w="990" w:type="dxa"/>
            <w:vAlign w:val="center"/>
          </w:tcPr>
          <w:p w14:paraId="5B397A2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4"/>
                <w:szCs w:val="14"/>
              </w:rPr>
              <w:t>Experimental</w:t>
            </w:r>
          </w:p>
        </w:tc>
        <w:tc>
          <w:tcPr>
            <w:tcW w:w="990" w:type="dxa"/>
            <w:tcBorders>
              <w:right w:val="single" w:sz="4" w:space="0" w:color="000000"/>
            </w:tcBorders>
            <w:vAlign w:val="center"/>
          </w:tcPr>
          <w:p w14:paraId="47111CE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HC</w:t>
            </w:r>
          </w:p>
        </w:tc>
        <w:tc>
          <w:tcPr>
            <w:tcW w:w="660" w:type="dxa"/>
            <w:tcBorders>
              <w:left w:val="single" w:sz="4" w:space="0" w:color="000000"/>
            </w:tcBorders>
            <w:vAlign w:val="center"/>
          </w:tcPr>
          <w:p w14:paraId="768F0D8D"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6907E48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tcBorders>
              <w:right w:val="single" w:sz="4" w:space="0" w:color="000000"/>
            </w:tcBorders>
            <w:vAlign w:val="center"/>
          </w:tcPr>
          <w:p w14:paraId="6ED767F5"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58BC1C7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425" w:type="dxa"/>
            <w:vAlign w:val="center"/>
          </w:tcPr>
          <w:p w14:paraId="439BC709"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4A2F6FA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tcBorders>
              <w:right w:val="single" w:sz="4" w:space="0" w:color="000000"/>
            </w:tcBorders>
            <w:vAlign w:val="center"/>
          </w:tcPr>
          <w:p w14:paraId="18DB02CE"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250767F6"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282C1B0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vAlign w:val="center"/>
          </w:tcPr>
          <w:p w14:paraId="3F152957"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29DFD3FC"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0AD43B2C"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1E6E931A" w14:textId="77777777">
        <w:tc>
          <w:tcPr>
            <w:tcW w:w="1260" w:type="dxa"/>
            <w:tcBorders>
              <w:left w:val="single" w:sz="4" w:space="0" w:color="000000"/>
            </w:tcBorders>
            <w:vAlign w:val="center"/>
          </w:tcPr>
          <w:p w14:paraId="0603750E"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Germon</w:t>
            </w:r>
            <w:proofErr w:type="spellEnd"/>
            <w:r>
              <w:rPr>
                <w:rFonts w:ascii="Times New Roman" w:eastAsia="Times New Roman" w:hAnsi="Times New Roman" w:cs="Times New Roman"/>
                <w:sz w:val="16"/>
                <w:szCs w:val="16"/>
              </w:rPr>
              <w:t xml:space="preserve"> (30)</w:t>
            </w:r>
          </w:p>
        </w:tc>
        <w:tc>
          <w:tcPr>
            <w:tcW w:w="600" w:type="dxa"/>
            <w:vAlign w:val="center"/>
          </w:tcPr>
          <w:p w14:paraId="4DAE609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1994</w:t>
            </w:r>
          </w:p>
        </w:tc>
        <w:tc>
          <w:tcPr>
            <w:tcW w:w="990" w:type="dxa"/>
            <w:vAlign w:val="center"/>
          </w:tcPr>
          <w:p w14:paraId="35BC7E2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Review</w:t>
            </w:r>
          </w:p>
        </w:tc>
        <w:tc>
          <w:tcPr>
            <w:tcW w:w="990" w:type="dxa"/>
            <w:tcBorders>
              <w:right w:val="single" w:sz="4" w:space="0" w:color="000000"/>
            </w:tcBorders>
            <w:vAlign w:val="center"/>
          </w:tcPr>
          <w:p w14:paraId="1B3FD32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Mixed</w:t>
            </w:r>
          </w:p>
        </w:tc>
        <w:tc>
          <w:tcPr>
            <w:tcW w:w="660" w:type="dxa"/>
            <w:tcBorders>
              <w:left w:val="single" w:sz="4" w:space="0" w:color="000000"/>
            </w:tcBorders>
            <w:vAlign w:val="center"/>
          </w:tcPr>
          <w:p w14:paraId="7A94D2E9"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3A6C40F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tcBorders>
              <w:right w:val="single" w:sz="4" w:space="0" w:color="000000"/>
            </w:tcBorders>
            <w:vAlign w:val="center"/>
          </w:tcPr>
          <w:p w14:paraId="6605E5A0"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0B47226A"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42FFF694"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70A35CD6"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462D6C1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57995D70"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31A287C7"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vAlign w:val="center"/>
          </w:tcPr>
          <w:p w14:paraId="433F9AF6"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7A2895A6"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0201E9AF"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4882F002" w14:textId="77777777">
        <w:tc>
          <w:tcPr>
            <w:tcW w:w="1260" w:type="dxa"/>
            <w:tcBorders>
              <w:left w:val="single" w:sz="4" w:space="0" w:color="000000"/>
            </w:tcBorders>
            <w:vAlign w:val="center"/>
          </w:tcPr>
          <w:p w14:paraId="130E0C97"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Germon</w:t>
            </w:r>
            <w:proofErr w:type="spellEnd"/>
            <w:r>
              <w:rPr>
                <w:rFonts w:ascii="Times New Roman" w:eastAsia="Times New Roman" w:hAnsi="Times New Roman" w:cs="Times New Roman"/>
                <w:sz w:val="16"/>
                <w:szCs w:val="16"/>
              </w:rPr>
              <w:t xml:space="preserve"> (31)</w:t>
            </w:r>
          </w:p>
        </w:tc>
        <w:tc>
          <w:tcPr>
            <w:tcW w:w="600" w:type="dxa"/>
            <w:vAlign w:val="center"/>
          </w:tcPr>
          <w:p w14:paraId="1D05B38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1988</w:t>
            </w:r>
          </w:p>
        </w:tc>
        <w:tc>
          <w:tcPr>
            <w:tcW w:w="990" w:type="dxa"/>
            <w:vAlign w:val="center"/>
          </w:tcPr>
          <w:p w14:paraId="7EC618F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Review</w:t>
            </w:r>
          </w:p>
        </w:tc>
        <w:tc>
          <w:tcPr>
            <w:tcW w:w="990" w:type="dxa"/>
            <w:tcBorders>
              <w:right w:val="single" w:sz="4" w:space="0" w:color="000000"/>
            </w:tcBorders>
            <w:vAlign w:val="center"/>
          </w:tcPr>
          <w:p w14:paraId="10B989E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Not reported</w:t>
            </w:r>
          </w:p>
        </w:tc>
        <w:tc>
          <w:tcPr>
            <w:tcW w:w="660" w:type="dxa"/>
            <w:tcBorders>
              <w:left w:val="single" w:sz="4" w:space="0" w:color="000000"/>
            </w:tcBorders>
            <w:vAlign w:val="center"/>
          </w:tcPr>
          <w:p w14:paraId="38EC8DF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660FA3F5"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0111DCAD"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254B9731"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5FF3EB12"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2B8E06B1"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02A37AB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54A84E3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57CE9975"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2BE214CB"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1B4469D1"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2A9C4800"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7B68A5F2" w14:textId="77777777">
        <w:tc>
          <w:tcPr>
            <w:tcW w:w="1260" w:type="dxa"/>
            <w:tcBorders>
              <w:left w:val="single" w:sz="4" w:space="0" w:color="000000"/>
            </w:tcBorders>
            <w:vAlign w:val="center"/>
          </w:tcPr>
          <w:p w14:paraId="623E458E"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Gholampour-Fatouraee</w:t>
            </w:r>
            <w:proofErr w:type="spellEnd"/>
            <w:r>
              <w:rPr>
                <w:rFonts w:ascii="Times New Roman" w:eastAsia="Times New Roman" w:hAnsi="Times New Roman" w:cs="Times New Roman"/>
                <w:sz w:val="16"/>
                <w:szCs w:val="16"/>
              </w:rPr>
              <w:t xml:space="preserve"> (32)</w:t>
            </w:r>
          </w:p>
        </w:tc>
        <w:tc>
          <w:tcPr>
            <w:tcW w:w="600" w:type="dxa"/>
            <w:vAlign w:val="center"/>
          </w:tcPr>
          <w:p w14:paraId="09FF47B5"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2021</w:t>
            </w:r>
          </w:p>
        </w:tc>
        <w:tc>
          <w:tcPr>
            <w:tcW w:w="990" w:type="dxa"/>
            <w:vAlign w:val="center"/>
          </w:tcPr>
          <w:p w14:paraId="216EAC8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3"/>
                <w:szCs w:val="13"/>
              </w:rPr>
              <w:t>Computational</w:t>
            </w:r>
            <w:r>
              <w:rPr>
                <w:rFonts w:ascii="Times New Roman" w:eastAsia="Times New Roman" w:hAnsi="Times New Roman" w:cs="Times New Roman"/>
                <w:sz w:val="14"/>
                <w:szCs w:val="14"/>
              </w:rPr>
              <w:t xml:space="preserve"> simulation</w:t>
            </w:r>
          </w:p>
        </w:tc>
        <w:tc>
          <w:tcPr>
            <w:tcW w:w="990" w:type="dxa"/>
            <w:tcBorders>
              <w:right w:val="single" w:sz="4" w:space="0" w:color="000000"/>
            </w:tcBorders>
            <w:vAlign w:val="center"/>
          </w:tcPr>
          <w:p w14:paraId="2DDE166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HC</w:t>
            </w:r>
          </w:p>
        </w:tc>
        <w:tc>
          <w:tcPr>
            <w:tcW w:w="660" w:type="dxa"/>
            <w:tcBorders>
              <w:left w:val="single" w:sz="4" w:space="0" w:color="000000"/>
            </w:tcBorders>
            <w:vAlign w:val="center"/>
          </w:tcPr>
          <w:p w14:paraId="3C0E595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0D85417C"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4C2DE958"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185DB0C2"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5D52C982"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4C09618F"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1EF082E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0BDB2E4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728B9A35"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70A7CE79"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70A8F576"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1CDD934D"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736BFD3E" w14:textId="77777777">
        <w:tc>
          <w:tcPr>
            <w:tcW w:w="1260" w:type="dxa"/>
            <w:tcBorders>
              <w:left w:val="single" w:sz="4" w:space="0" w:color="000000"/>
            </w:tcBorders>
            <w:vAlign w:val="center"/>
          </w:tcPr>
          <w:p w14:paraId="78B31EDC" w14:textId="77777777" w:rsidR="003C3D85" w:rsidRPr="00553AEF" w:rsidRDefault="004E27D4">
            <w:pPr>
              <w:spacing w:line="480" w:lineRule="auto"/>
              <w:jc w:val="center"/>
              <w:rPr>
                <w:rFonts w:ascii="Times New Roman" w:eastAsia="Times New Roman" w:hAnsi="Times New Roman" w:cs="Times New Roman"/>
                <w:sz w:val="16"/>
                <w:szCs w:val="16"/>
                <w:lang w:val="pt-BR"/>
              </w:rPr>
            </w:pPr>
            <w:r w:rsidRPr="00553AEF">
              <w:rPr>
                <w:rFonts w:ascii="Times New Roman" w:eastAsia="Times New Roman" w:hAnsi="Times New Roman" w:cs="Times New Roman"/>
                <w:sz w:val="16"/>
                <w:szCs w:val="16"/>
                <w:lang w:val="pt-BR"/>
              </w:rPr>
              <w:t>González-</w:t>
            </w:r>
            <w:proofErr w:type="spellStart"/>
            <w:r w:rsidRPr="00553AEF">
              <w:rPr>
                <w:rFonts w:ascii="Times New Roman" w:eastAsia="Times New Roman" w:hAnsi="Times New Roman" w:cs="Times New Roman"/>
                <w:sz w:val="16"/>
                <w:szCs w:val="16"/>
                <w:lang w:val="pt-BR"/>
              </w:rPr>
              <w:t>Darder</w:t>
            </w:r>
            <w:proofErr w:type="spellEnd"/>
            <w:r w:rsidRPr="00553AEF">
              <w:rPr>
                <w:rFonts w:ascii="Times New Roman" w:eastAsia="Times New Roman" w:hAnsi="Times New Roman" w:cs="Times New Roman"/>
                <w:sz w:val="16"/>
                <w:szCs w:val="16"/>
                <w:lang w:val="pt-BR"/>
              </w:rPr>
              <w:t xml:space="preserve"> and </w:t>
            </w:r>
            <w:proofErr w:type="spellStart"/>
            <w:r w:rsidRPr="00553AEF">
              <w:rPr>
                <w:rFonts w:ascii="Times New Roman" w:eastAsia="Times New Roman" w:hAnsi="Times New Roman" w:cs="Times New Roman"/>
                <w:sz w:val="16"/>
                <w:szCs w:val="16"/>
                <w:lang w:val="pt-BR"/>
              </w:rPr>
              <w:t>Barcia-Salorio</w:t>
            </w:r>
            <w:proofErr w:type="spellEnd"/>
            <w:r w:rsidRPr="00553AEF">
              <w:rPr>
                <w:rFonts w:ascii="Times New Roman" w:eastAsia="Times New Roman" w:hAnsi="Times New Roman" w:cs="Times New Roman"/>
                <w:sz w:val="16"/>
                <w:szCs w:val="16"/>
                <w:lang w:val="pt-BR"/>
              </w:rPr>
              <w:t xml:space="preserve"> (33)</w:t>
            </w:r>
          </w:p>
        </w:tc>
        <w:tc>
          <w:tcPr>
            <w:tcW w:w="600" w:type="dxa"/>
            <w:vAlign w:val="center"/>
          </w:tcPr>
          <w:p w14:paraId="0AB3D82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1989</w:t>
            </w:r>
          </w:p>
        </w:tc>
        <w:tc>
          <w:tcPr>
            <w:tcW w:w="990" w:type="dxa"/>
            <w:vAlign w:val="center"/>
          </w:tcPr>
          <w:p w14:paraId="30774DB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4"/>
                <w:szCs w:val="14"/>
              </w:rPr>
              <w:t>Experimental</w:t>
            </w:r>
          </w:p>
        </w:tc>
        <w:tc>
          <w:tcPr>
            <w:tcW w:w="990" w:type="dxa"/>
            <w:tcBorders>
              <w:right w:val="single" w:sz="4" w:space="0" w:color="000000"/>
            </w:tcBorders>
            <w:vAlign w:val="center"/>
          </w:tcPr>
          <w:p w14:paraId="6BED5C9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HC</w:t>
            </w:r>
          </w:p>
        </w:tc>
        <w:tc>
          <w:tcPr>
            <w:tcW w:w="660" w:type="dxa"/>
            <w:tcBorders>
              <w:left w:val="single" w:sz="4" w:space="0" w:color="000000"/>
            </w:tcBorders>
            <w:vAlign w:val="center"/>
          </w:tcPr>
          <w:p w14:paraId="0C06EBE6"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0094899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tcBorders>
              <w:right w:val="single" w:sz="4" w:space="0" w:color="000000"/>
            </w:tcBorders>
            <w:vAlign w:val="center"/>
          </w:tcPr>
          <w:p w14:paraId="5D6EE75A"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02AE59D1"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75B85800"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3C14F73B"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0B5D6D5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1A37C94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6932084D"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3F756BCE"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16B5A50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40" w:type="dxa"/>
            <w:tcBorders>
              <w:right w:val="single" w:sz="4" w:space="0" w:color="000000"/>
            </w:tcBorders>
            <w:vAlign w:val="center"/>
          </w:tcPr>
          <w:p w14:paraId="51884280"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0ADAE04E" w14:textId="77777777">
        <w:tc>
          <w:tcPr>
            <w:tcW w:w="1260" w:type="dxa"/>
            <w:tcBorders>
              <w:left w:val="single" w:sz="4" w:space="0" w:color="000000"/>
            </w:tcBorders>
            <w:vAlign w:val="center"/>
          </w:tcPr>
          <w:p w14:paraId="10DF1E13"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Greitz</w:t>
            </w:r>
            <w:proofErr w:type="spellEnd"/>
            <w:r>
              <w:rPr>
                <w:rFonts w:ascii="Times New Roman" w:eastAsia="Times New Roman" w:hAnsi="Times New Roman" w:cs="Times New Roman"/>
                <w:sz w:val="16"/>
                <w:szCs w:val="16"/>
              </w:rPr>
              <w:t xml:space="preserve"> (34)</w:t>
            </w:r>
          </w:p>
        </w:tc>
        <w:tc>
          <w:tcPr>
            <w:tcW w:w="600" w:type="dxa"/>
            <w:vAlign w:val="center"/>
          </w:tcPr>
          <w:p w14:paraId="5A917DC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2004</w:t>
            </w:r>
          </w:p>
        </w:tc>
        <w:tc>
          <w:tcPr>
            <w:tcW w:w="990" w:type="dxa"/>
            <w:vAlign w:val="center"/>
          </w:tcPr>
          <w:p w14:paraId="1A92B14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Review</w:t>
            </w:r>
          </w:p>
        </w:tc>
        <w:tc>
          <w:tcPr>
            <w:tcW w:w="990" w:type="dxa"/>
            <w:tcBorders>
              <w:right w:val="single" w:sz="4" w:space="0" w:color="000000"/>
            </w:tcBorders>
            <w:vAlign w:val="center"/>
          </w:tcPr>
          <w:p w14:paraId="08A6D76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HC</w:t>
            </w:r>
          </w:p>
        </w:tc>
        <w:tc>
          <w:tcPr>
            <w:tcW w:w="660" w:type="dxa"/>
            <w:tcBorders>
              <w:left w:val="single" w:sz="4" w:space="0" w:color="000000"/>
            </w:tcBorders>
            <w:vAlign w:val="center"/>
          </w:tcPr>
          <w:p w14:paraId="03A2DE5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1A3796FB"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61A7CE95"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7DAD1B31"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74F92AAC"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15E6FCB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tcBorders>
              <w:right w:val="single" w:sz="4" w:space="0" w:color="000000"/>
            </w:tcBorders>
            <w:vAlign w:val="center"/>
          </w:tcPr>
          <w:p w14:paraId="59792E60"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18F5006E"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0A1E307D"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4336EB8D"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2CF74648"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25500BA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3C3D85" w14:paraId="53A6965F" w14:textId="77777777">
        <w:tc>
          <w:tcPr>
            <w:tcW w:w="1260" w:type="dxa"/>
            <w:tcBorders>
              <w:left w:val="single" w:sz="4" w:space="0" w:color="000000"/>
            </w:tcBorders>
            <w:vAlign w:val="center"/>
          </w:tcPr>
          <w:p w14:paraId="09DBC863"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Heldt</w:t>
            </w:r>
            <w:proofErr w:type="spellEnd"/>
            <w:r>
              <w:rPr>
                <w:rFonts w:ascii="Times New Roman" w:eastAsia="Times New Roman" w:hAnsi="Times New Roman" w:cs="Times New Roman"/>
                <w:sz w:val="16"/>
                <w:szCs w:val="16"/>
              </w:rPr>
              <w:t xml:space="preserve"> et al. (35)</w:t>
            </w:r>
          </w:p>
        </w:tc>
        <w:tc>
          <w:tcPr>
            <w:tcW w:w="600" w:type="dxa"/>
            <w:vAlign w:val="center"/>
          </w:tcPr>
          <w:p w14:paraId="4FA32C5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2019</w:t>
            </w:r>
          </w:p>
        </w:tc>
        <w:tc>
          <w:tcPr>
            <w:tcW w:w="990" w:type="dxa"/>
            <w:vAlign w:val="center"/>
          </w:tcPr>
          <w:p w14:paraId="41E9168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Review</w:t>
            </w:r>
          </w:p>
        </w:tc>
        <w:tc>
          <w:tcPr>
            <w:tcW w:w="990" w:type="dxa"/>
            <w:tcBorders>
              <w:right w:val="single" w:sz="4" w:space="0" w:color="000000"/>
            </w:tcBorders>
            <w:vAlign w:val="center"/>
          </w:tcPr>
          <w:p w14:paraId="2611AB0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TBI</w:t>
            </w:r>
          </w:p>
        </w:tc>
        <w:tc>
          <w:tcPr>
            <w:tcW w:w="660" w:type="dxa"/>
            <w:tcBorders>
              <w:left w:val="single" w:sz="4" w:space="0" w:color="000000"/>
            </w:tcBorders>
            <w:vAlign w:val="center"/>
          </w:tcPr>
          <w:p w14:paraId="0EDB2D06"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095AEDD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tcBorders>
              <w:right w:val="single" w:sz="4" w:space="0" w:color="000000"/>
            </w:tcBorders>
            <w:vAlign w:val="center"/>
          </w:tcPr>
          <w:p w14:paraId="0063F0FC"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1520A1C8"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1FEB2BE8"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1C00389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tcBorders>
              <w:right w:val="single" w:sz="4" w:space="0" w:color="000000"/>
            </w:tcBorders>
            <w:vAlign w:val="center"/>
          </w:tcPr>
          <w:p w14:paraId="4F886FBE"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4033B945"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1B575F77"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01F61214"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5820456F"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691487B2"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601E1DB1" w14:textId="77777777">
        <w:tc>
          <w:tcPr>
            <w:tcW w:w="1260" w:type="dxa"/>
            <w:tcBorders>
              <w:left w:val="single" w:sz="4" w:space="0" w:color="000000"/>
            </w:tcBorders>
            <w:vAlign w:val="center"/>
          </w:tcPr>
          <w:p w14:paraId="38E3AB2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Hickey et al. (36)</w:t>
            </w:r>
          </w:p>
        </w:tc>
        <w:tc>
          <w:tcPr>
            <w:tcW w:w="600" w:type="dxa"/>
            <w:vAlign w:val="center"/>
          </w:tcPr>
          <w:p w14:paraId="1128EB0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2009</w:t>
            </w:r>
          </w:p>
        </w:tc>
        <w:tc>
          <w:tcPr>
            <w:tcW w:w="990" w:type="dxa"/>
            <w:vAlign w:val="center"/>
          </w:tcPr>
          <w:p w14:paraId="69CE384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2752AF0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Mixed</w:t>
            </w:r>
          </w:p>
        </w:tc>
        <w:tc>
          <w:tcPr>
            <w:tcW w:w="660" w:type="dxa"/>
            <w:tcBorders>
              <w:left w:val="single" w:sz="4" w:space="0" w:color="000000"/>
            </w:tcBorders>
            <w:vAlign w:val="center"/>
          </w:tcPr>
          <w:p w14:paraId="2A10625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5199D7E2"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15FBD3FE"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79007769"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21F1E39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vAlign w:val="center"/>
          </w:tcPr>
          <w:p w14:paraId="57B40538"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3039237D"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1B134CB4"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4E724425"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vAlign w:val="center"/>
          </w:tcPr>
          <w:p w14:paraId="10AD2679"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5DA99A11"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4E885B29"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19D07B44" w14:textId="77777777">
        <w:tc>
          <w:tcPr>
            <w:tcW w:w="1260" w:type="dxa"/>
            <w:tcBorders>
              <w:left w:val="single" w:sz="4" w:space="0" w:color="000000"/>
            </w:tcBorders>
            <w:vAlign w:val="center"/>
          </w:tcPr>
          <w:p w14:paraId="7E65FB6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Jacobsen et al. (37)</w:t>
            </w:r>
          </w:p>
        </w:tc>
        <w:tc>
          <w:tcPr>
            <w:tcW w:w="600" w:type="dxa"/>
            <w:vAlign w:val="center"/>
          </w:tcPr>
          <w:p w14:paraId="296B3C3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2020</w:t>
            </w:r>
          </w:p>
        </w:tc>
        <w:tc>
          <w:tcPr>
            <w:tcW w:w="990" w:type="dxa"/>
            <w:vAlign w:val="center"/>
          </w:tcPr>
          <w:p w14:paraId="11F11B9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69BD1A8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NPH</w:t>
            </w:r>
          </w:p>
        </w:tc>
        <w:tc>
          <w:tcPr>
            <w:tcW w:w="660" w:type="dxa"/>
            <w:tcBorders>
              <w:left w:val="single" w:sz="4" w:space="0" w:color="000000"/>
            </w:tcBorders>
            <w:vAlign w:val="center"/>
          </w:tcPr>
          <w:p w14:paraId="16AF3AE8"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5B73A0E9"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7DF0E12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tcBorders>
              <w:left w:val="single" w:sz="4" w:space="0" w:color="000000"/>
            </w:tcBorders>
            <w:vAlign w:val="center"/>
          </w:tcPr>
          <w:p w14:paraId="1CFBC06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425" w:type="dxa"/>
            <w:vAlign w:val="center"/>
          </w:tcPr>
          <w:p w14:paraId="01114B33"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0F7E88D8"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04548B7C"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3A77B7D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1DD3FC73"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68887B07"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56E49EAC"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1BA8123D"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001B66B4" w14:textId="77777777">
        <w:tc>
          <w:tcPr>
            <w:tcW w:w="1260" w:type="dxa"/>
            <w:tcBorders>
              <w:left w:val="single" w:sz="4" w:space="0" w:color="000000"/>
            </w:tcBorders>
            <w:vAlign w:val="center"/>
          </w:tcPr>
          <w:p w14:paraId="6E158FA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Jaeger-Layton (38)</w:t>
            </w:r>
          </w:p>
        </w:tc>
        <w:tc>
          <w:tcPr>
            <w:tcW w:w="600" w:type="dxa"/>
            <w:vAlign w:val="center"/>
          </w:tcPr>
          <w:p w14:paraId="4C35037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2000</w:t>
            </w:r>
          </w:p>
        </w:tc>
        <w:tc>
          <w:tcPr>
            <w:tcW w:w="990" w:type="dxa"/>
            <w:vAlign w:val="center"/>
          </w:tcPr>
          <w:p w14:paraId="28D2A135"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Overview</w:t>
            </w:r>
          </w:p>
        </w:tc>
        <w:tc>
          <w:tcPr>
            <w:tcW w:w="990" w:type="dxa"/>
            <w:tcBorders>
              <w:right w:val="single" w:sz="4" w:space="0" w:color="000000"/>
            </w:tcBorders>
            <w:vAlign w:val="center"/>
          </w:tcPr>
          <w:p w14:paraId="337F31D7"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HC</w:t>
            </w:r>
          </w:p>
        </w:tc>
        <w:tc>
          <w:tcPr>
            <w:tcW w:w="660" w:type="dxa"/>
            <w:tcBorders>
              <w:left w:val="single" w:sz="4" w:space="0" w:color="000000"/>
            </w:tcBorders>
            <w:vAlign w:val="center"/>
          </w:tcPr>
          <w:p w14:paraId="31A7D8CD"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0F35063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tcBorders>
              <w:right w:val="single" w:sz="4" w:space="0" w:color="000000"/>
            </w:tcBorders>
            <w:vAlign w:val="center"/>
          </w:tcPr>
          <w:p w14:paraId="003B57DA"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7FA5F5B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425" w:type="dxa"/>
            <w:vAlign w:val="center"/>
          </w:tcPr>
          <w:p w14:paraId="1CCFB404"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6739B32D"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2B9BA841"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0D929677"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4BA30655"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4836C01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705" w:type="dxa"/>
            <w:vAlign w:val="center"/>
          </w:tcPr>
          <w:p w14:paraId="77736088"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204B3420"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4689366F" w14:textId="77777777">
        <w:tc>
          <w:tcPr>
            <w:tcW w:w="1260" w:type="dxa"/>
            <w:tcBorders>
              <w:left w:val="single" w:sz="4" w:space="0" w:color="000000"/>
            </w:tcBorders>
            <w:vAlign w:val="center"/>
          </w:tcPr>
          <w:p w14:paraId="363FA7E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Jha &amp; </w:t>
            </w:r>
            <w:proofErr w:type="spellStart"/>
            <w:r>
              <w:rPr>
                <w:rFonts w:ascii="Times New Roman" w:eastAsia="Times New Roman" w:hAnsi="Times New Roman" w:cs="Times New Roman"/>
                <w:sz w:val="16"/>
                <w:szCs w:val="16"/>
              </w:rPr>
              <w:t>Kochanek</w:t>
            </w:r>
            <w:proofErr w:type="spellEnd"/>
            <w:r>
              <w:rPr>
                <w:rFonts w:ascii="Times New Roman" w:eastAsia="Times New Roman" w:hAnsi="Times New Roman" w:cs="Times New Roman"/>
                <w:sz w:val="16"/>
                <w:szCs w:val="16"/>
              </w:rPr>
              <w:t xml:space="preserve"> (39)</w:t>
            </w:r>
          </w:p>
        </w:tc>
        <w:tc>
          <w:tcPr>
            <w:tcW w:w="600" w:type="dxa"/>
            <w:vAlign w:val="center"/>
          </w:tcPr>
          <w:p w14:paraId="4319690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2018</w:t>
            </w:r>
          </w:p>
        </w:tc>
        <w:tc>
          <w:tcPr>
            <w:tcW w:w="990" w:type="dxa"/>
            <w:vAlign w:val="center"/>
          </w:tcPr>
          <w:p w14:paraId="40DF933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Review</w:t>
            </w:r>
          </w:p>
        </w:tc>
        <w:tc>
          <w:tcPr>
            <w:tcW w:w="990" w:type="dxa"/>
            <w:tcBorders>
              <w:right w:val="single" w:sz="4" w:space="0" w:color="000000"/>
            </w:tcBorders>
            <w:vAlign w:val="center"/>
          </w:tcPr>
          <w:p w14:paraId="5C1FF5C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TBI</w:t>
            </w:r>
          </w:p>
        </w:tc>
        <w:tc>
          <w:tcPr>
            <w:tcW w:w="660" w:type="dxa"/>
            <w:tcBorders>
              <w:left w:val="single" w:sz="4" w:space="0" w:color="000000"/>
            </w:tcBorders>
            <w:vAlign w:val="center"/>
          </w:tcPr>
          <w:p w14:paraId="5125C297"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30A70422"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125647B3"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13094C1C"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66B99CD8"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79C30007"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48E50C85"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161E2D7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1EC2542B"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2023C2B9"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16F20987"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5E643D1C"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5B5A2A30" w14:textId="77777777">
        <w:tc>
          <w:tcPr>
            <w:tcW w:w="1260" w:type="dxa"/>
            <w:tcBorders>
              <w:left w:val="single" w:sz="4" w:space="0" w:color="000000"/>
            </w:tcBorders>
            <w:vAlign w:val="center"/>
          </w:tcPr>
          <w:p w14:paraId="18FA234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Johnson et al. (40)</w:t>
            </w:r>
          </w:p>
        </w:tc>
        <w:tc>
          <w:tcPr>
            <w:tcW w:w="600" w:type="dxa"/>
            <w:vAlign w:val="center"/>
          </w:tcPr>
          <w:p w14:paraId="4F293F27"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1999</w:t>
            </w:r>
          </w:p>
        </w:tc>
        <w:tc>
          <w:tcPr>
            <w:tcW w:w="990" w:type="dxa"/>
            <w:vAlign w:val="center"/>
          </w:tcPr>
          <w:p w14:paraId="7C68908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4"/>
                <w:szCs w:val="14"/>
              </w:rPr>
              <w:t>Experimental</w:t>
            </w:r>
          </w:p>
        </w:tc>
        <w:tc>
          <w:tcPr>
            <w:tcW w:w="990" w:type="dxa"/>
            <w:tcBorders>
              <w:right w:val="single" w:sz="4" w:space="0" w:color="000000"/>
            </w:tcBorders>
            <w:vAlign w:val="center"/>
          </w:tcPr>
          <w:p w14:paraId="527CC72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HC</w:t>
            </w:r>
          </w:p>
        </w:tc>
        <w:tc>
          <w:tcPr>
            <w:tcW w:w="660" w:type="dxa"/>
            <w:tcBorders>
              <w:left w:val="single" w:sz="4" w:space="0" w:color="000000"/>
            </w:tcBorders>
            <w:vAlign w:val="center"/>
          </w:tcPr>
          <w:p w14:paraId="17F1342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1B6AA838"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65C41CF8"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2F9851E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425" w:type="dxa"/>
            <w:vAlign w:val="center"/>
          </w:tcPr>
          <w:p w14:paraId="0189DAEA"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20A00300"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359FCF20"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4ED9BF7A"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12937A0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vAlign w:val="center"/>
          </w:tcPr>
          <w:p w14:paraId="3EBBFAD6"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4C92BD5B"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34772F31"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777794C3" w14:textId="77777777">
        <w:tc>
          <w:tcPr>
            <w:tcW w:w="1260" w:type="dxa"/>
            <w:tcBorders>
              <w:left w:val="single" w:sz="4" w:space="0" w:color="000000"/>
            </w:tcBorders>
            <w:vAlign w:val="center"/>
          </w:tcPr>
          <w:p w14:paraId="2D1166E7"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Kan et al. (41)</w:t>
            </w:r>
          </w:p>
        </w:tc>
        <w:tc>
          <w:tcPr>
            <w:tcW w:w="600" w:type="dxa"/>
            <w:vAlign w:val="center"/>
          </w:tcPr>
          <w:p w14:paraId="0FA5823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2015</w:t>
            </w:r>
          </w:p>
        </w:tc>
        <w:tc>
          <w:tcPr>
            <w:tcW w:w="990" w:type="dxa"/>
            <w:vAlign w:val="center"/>
          </w:tcPr>
          <w:p w14:paraId="5B821B3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295B5B5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NPH</w:t>
            </w:r>
          </w:p>
        </w:tc>
        <w:tc>
          <w:tcPr>
            <w:tcW w:w="660" w:type="dxa"/>
            <w:tcBorders>
              <w:left w:val="single" w:sz="4" w:space="0" w:color="000000"/>
            </w:tcBorders>
            <w:vAlign w:val="center"/>
          </w:tcPr>
          <w:p w14:paraId="30CBAEDC"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110005B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tcBorders>
              <w:right w:val="single" w:sz="4" w:space="0" w:color="000000"/>
            </w:tcBorders>
            <w:vAlign w:val="center"/>
          </w:tcPr>
          <w:p w14:paraId="48E8F901"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2CA570EF"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61EA44EF"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736362E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tcBorders>
              <w:right w:val="single" w:sz="4" w:space="0" w:color="000000"/>
            </w:tcBorders>
            <w:vAlign w:val="center"/>
          </w:tcPr>
          <w:p w14:paraId="46D74A0F"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4C40F63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7331A059"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51E15B69"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4D7CA655"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4205E6E4"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481B950F" w14:textId="77777777">
        <w:tc>
          <w:tcPr>
            <w:tcW w:w="1260" w:type="dxa"/>
            <w:tcBorders>
              <w:left w:val="single" w:sz="4" w:space="0" w:color="000000"/>
            </w:tcBorders>
            <w:vAlign w:val="center"/>
          </w:tcPr>
          <w:p w14:paraId="4192F82C"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Kiening</w:t>
            </w:r>
            <w:proofErr w:type="spellEnd"/>
            <w:r>
              <w:rPr>
                <w:rFonts w:ascii="Times New Roman" w:eastAsia="Times New Roman" w:hAnsi="Times New Roman" w:cs="Times New Roman"/>
                <w:sz w:val="16"/>
                <w:szCs w:val="16"/>
              </w:rPr>
              <w:t xml:space="preserve"> et al. (42)</w:t>
            </w:r>
          </w:p>
        </w:tc>
        <w:tc>
          <w:tcPr>
            <w:tcW w:w="600" w:type="dxa"/>
            <w:vAlign w:val="center"/>
          </w:tcPr>
          <w:p w14:paraId="3E47893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2003</w:t>
            </w:r>
          </w:p>
        </w:tc>
        <w:tc>
          <w:tcPr>
            <w:tcW w:w="990" w:type="dxa"/>
            <w:vAlign w:val="center"/>
          </w:tcPr>
          <w:p w14:paraId="5968365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0DFA3B6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TBI</w:t>
            </w:r>
          </w:p>
        </w:tc>
        <w:tc>
          <w:tcPr>
            <w:tcW w:w="660" w:type="dxa"/>
            <w:tcBorders>
              <w:left w:val="single" w:sz="4" w:space="0" w:color="000000"/>
            </w:tcBorders>
            <w:vAlign w:val="center"/>
          </w:tcPr>
          <w:p w14:paraId="53C6431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7808FE01"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0C056A19"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46C3ECC4"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655EF112"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06531F87"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3DED254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4DBD021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6705331F"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4D870A25"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509D1E22"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3699DF62"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353B7A94" w14:textId="77777777">
        <w:tc>
          <w:tcPr>
            <w:tcW w:w="1260" w:type="dxa"/>
            <w:tcBorders>
              <w:left w:val="single" w:sz="4" w:space="0" w:color="000000"/>
            </w:tcBorders>
            <w:vAlign w:val="center"/>
          </w:tcPr>
          <w:p w14:paraId="65322DD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Kim et al. (43)</w:t>
            </w:r>
          </w:p>
        </w:tc>
        <w:tc>
          <w:tcPr>
            <w:tcW w:w="600" w:type="dxa"/>
            <w:vAlign w:val="center"/>
          </w:tcPr>
          <w:p w14:paraId="5115D00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2012</w:t>
            </w:r>
          </w:p>
        </w:tc>
        <w:tc>
          <w:tcPr>
            <w:tcW w:w="990" w:type="dxa"/>
            <w:vAlign w:val="center"/>
          </w:tcPr>
          <w:p w14:paraId="4CDA492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6D342D6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TBI</w:t>
            </w:r>
          </w:p>
        </w:tc>
        <w:tc>
          <w:tcPr>
            <w:tcW w:w="660" w:type="dxa"/>
            <w:tcBorders>
              <w:left w:val="single" w:sz="4" w:space="0" w:color="000000"/>
            </w:tcBorders>
            <w:vAlign w:val="center"/>
          </w:tcPr>
          <w:p w14:paraId="05BE03D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65A6E11E"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4E171FB4"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68281421"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64992ABA"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6308FB42"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6A9BFD1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7D48A388"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66B68C3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vAlign w:val="center"/>
          </w:tcPr>
          <w:p w14:paraId="042F1FD6"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1EE50B24"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53E938F9"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3706B0D5" w14:textId="77777777">
        <w:tc>
          <w:tcPr>
            <w:tcW w:w="1260" w:type="dxa"/>
            <w:tcBorders>
              <w:left w:val="single" w:sz="4" w:space="0" w:color="000000"/>
            </w:tcBorders>
            <w:vAlign w:val="center"/>
          </w:tcPr>
          <w:p w14:paraId="45DA5C9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Kim et al. (44)</w:t>
            </w:r>
          </w:p>
        </w:tc>
        <w:tc>
          <w:tcPr>
            <w:tcW w:w="600" w:type="dxa"/>
            <w:vAlign w:val="center"/>
          </w:tcPr>
          <w:p w14:paraId="651F5BC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2009</w:t>
            </w:r>
          </w:p>
        </w:tc>
        <w:tc>
          <w:tcPr>
            <w:tcW w:w="990" w:type="dxa"/>
            <w:vAlign w:val="center"/>
          </w:tcPr>
          <w:p w14:paraId="7F11E23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6C1F9BB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NPH</w:t>
            </w:r>
          </w:p>
        </w:tc>
        <w:tc>
          <w:tcPr>
            <w:tcW w:w="660" w:type="dxa"/>
            <w:tcBorders>
              <w:left w:val="single" w:sz="4" w:space="0" w:color="000000"/>
            </w:tcBorders>
            <w:vAlign w:val="center"/>
          </w:tcPr>
          <w:p w14:paraId="13A67A01"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74A331D5"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33BB9E6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tcBorders>
              <w:left w:val="single" w:sz="4" w:space="0" w:color="000000"/>
            </w:tcBorders>
            <w:vAlign w:val="center"/>
          </w:tcPr>
          <w:p w14:paraId="3FB9CB16"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55B0DEC3"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7D5EBB86"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364CF7F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41D1BB56"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260CAEB5"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4F970EC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705" w:type="dxa"/>
            <w:vAlign w:val="center"/>
          </w:tcPr>
          <w:p w14:paraId="711EA488"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3F9AF71C"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3E90527E" w14:textId="77777777">
        <w:tc>
          <w:tcPr>
            <w:tcW w:w="1260" w:type="dxa"/>
            <w:tcBorders>
              <w:left w:val="single" w:sz="4" w:space="0" w:color="000000"/>
            </w:tcBorders>
            <w:vAlign w:val="center"/>
          </w:tcPr>
          <w:p w14:paraId="16BAB60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Lai et al. (45)</w:t>
            </w:r>
          </w:p>
        </w:tc>
        <w:tc>
          <w:tcPr>
            <w:tcW w:w="600" w:type="dxa"/>
            <w:vAlign w:val="center"/>
          </w:tcPr>
          <w:p w14:paraId="13E6959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2016</w:t>
            </w:r>
          </w:p>
        </w:tc>
        <w:tc>
          <w:tcPr>
            <w:tcW w:w="990" w:type="dxa"/>
            <w:vAlign w:val="center"/>
          </w:tcPr>
          <w:p w14:paraId="1005BAA5"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46D5F7E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Mixed</w:t>
            </w:r>
          </w:p>
        </w:tc>
        <w:tc>
          <w:tcPr>
            <w:tcW w:w="660" w:type="dxa"/>
            <w:tcBorders>
              <w:left w:val="single" w:sz="4" w:space="0" w:color="000000"/>
            </w:tcBorders>
            <w:vAlign w:val="center"/>
          </w:tcPr>
          <w:p w14:paraId="19950A7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05BFB9D3"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27487C6A"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22D9C128"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16D3DC6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vAlign w:val="center"/>
          </w:tcPr>
          <w:p w14:paraId="58BBDA3F"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39B099E0"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470BEAE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2F40B462"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6054DA1C"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32403B17"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6527AFCE"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3A5A333D" w14:textId="77777777">
        <w:tc>
          <w:tcPr>
            <w:tcW w:w="1260" w:type="dxa"/>
            <w:tcBorders>
              <w:left w:val="single" w:sz="4" w:space="0" w:color="000000"/>
            </w:tcBorders>
            <w:vAlign w:val="center"/>
          </w:tcPr>
          <w:p w14:paraId="41B991C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Lang et al. (46)</w:t>
            </w:r>
          </w:p>
        </w:tc>
        <w:tc>
          <w:tcPr>
            <w:tcW w:w="600" w:type="dxa"/>
            <w:vAlign w:val="center"/>
          </w:tcPr>
          <w:p w14:paraId="071954C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2003</w:t>
            </w:r>
          </w:p>
        </w:tc>
        <w:tc>
          <w:tcPr>
            <w:tcW w:w="990" w:type="dxa"/>
            <w:vAlign w:val="center"/>
          </w:tcPr>
          <w:p w14:paraId="71D5606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Technical notes</w:t>
            </w:r>
          </w:p>
        </w:tc>
        <w:tc>
          <w:tcPr>
            <w:tcW w:w="990" w:type="dxa"/>
            <w:tcBorders>
              <w:right w:val="single" w:sz="4" w:space="0" w:color="000000"/>
            </w:tcBorders>
            <w:vAlign w:val="center"/>
          </w:tcPr>
          <w:p w14:paraId="21E1408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TBI, SAH, ICH</w:t>
            </w:r>
          </w:p>
        </w:tc>
        <w:tc>
          <w:tcPr>
            <w:tcW w:w="660" w:type="dxa"/>
            <w:tcBorders>
              <w:left w:val="single" w:sz="4" w:space="0" w:color="000000"/>
            </w:tcBorders>
            <w:vAlign w:val="center"/>
          </w:tcPr>
          <w:p w14:paraId="5974D8CD"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72AE09E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tcBorders>
              <w:right w:val="single" w:sz="4" w:space="0" w:color="000000"/>
            </w:tcBorders>
            <w:vAlign w:val="center"/>
          </w:tcPr>
          <w:p w14:paraId="19C01162"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7867A44E"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3B173E05"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vAlign w:val="center"/>
          </w:tcPr>
          <w:p w14:paraId="05B31F0F"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43BB42BD"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01FC20A9"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407D984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vAlign w:val="center"/>
          </w:tcPr>
          <w:p w14:paraId="2D4703E8"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186DA34A"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411E16B7"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063462F2" w14:textId="77777777">
        <w:tc>
          <w:tcPr>
            <w:tcW w:w="1260" w:type="dxa"/>
            <w:tcBorders>
              <w:left w:val="single" w:sz="4" w:space="0" w:color="000000"/>
            </w:tcBorders>
            <w:vAlign w:val="center"/>
          </w:tcPr>
          <w:p w14:paraId="316C6CF3"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lastRenderedPageBreak/>
              <w:t>Latka</w:t>
            </w:r>
            <w:proofErr w:type="spellEnd"/>
            <w:r>
              <w:rPr>
                <w:rFonts w:ascii="Times New Roman" w:eastAsia="Times New Roman" w:hAnsi="Times New Roman" w:cs="Times New Roman"/>
                <w:sz w:val="16"/>
                <w:szCs w:val="16"/>
              </w:rPr>
              <w:t xml:space="preserve"> et al. (47)</w:t>
            </w:r>
          </w:p>
        </w:tc>
        <w:tc>
          <w:tcPr>
            <w:tcW w:w="600" w:type="dxa"/>
            <w:vAlign w:val="center"/>
          </w:tcPr>
          <w:p w14:paraId="279C6C3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2007</w:t>
            </w:r>
          </w:p>
        </w:tc>
        <w:tc>
          <w:tcPr>
            <w:tcW w:w="990" w:type="dxa"/>
            <w:vAlign w:val="center"/>
          </w:tcPr>
          <w:p w14:paraId="36EF32F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1183438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Mixed</w:t>
            </w:r>
          </w:p>
        </w:tc>
        <w:tc>
          <w:tcPr>
            <w:tcW w:w="660" w:type="dxa"/>
            <w:tcBorders>
              <w:left w:val="single" w:sz="4" w:space="0" w:color="000000"/>
            </w:tcBorders>
            <w:vAlign w:val="center"/>
          </w:tcPr>
          <w:p w14:paraId="73C1D63F"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6E45310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tcBorders>
              <w:right w:val="single" w:sz="4" w:space="0" w:color="000000"/>
            </w:tcBorders>
            <w:vAlign w:val="center"/>
          </w:tcPr>
          <w:p w14:paraId="6F7713BD"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463D2209"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324F8E29"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310D7B09"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6D35CE5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44393FFC"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63588DDF"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5747905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705" w:type="dxa"/>
            <w:vAlign w:val="center"/>
          </w:tcPr>
          <w:p w14:paraId="6F79E5EC"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32767A08"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1EF63FC1" w14:textId="77777777">
        <w:tc>
          <w:tcPr>
            <w:tcW w:w="1260" w:type="dxa"/>
            <w:tcBorders>
              <w:left w:val="single" w:sz="4" w:space="0" w:color="000000"/>
            </w:tcBorders>
            <w:vAlign w:val="center"/>
          </w:tcPr>
          <w:p w14:paraId="22C48FD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Lesniak et al. (48)</w:t>
            </w:r>
          </w:p>
        </w:tc>
        <w:tc>
          <w:tcPr>
            <w:tcW w:w="600" w:type="dxa"/>
            <w:vAlign w:val="center"/>
          </w:tcPr>
          <w:p w14:paraId="69CE1DB7"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2002</w:t>
            </w:r>
          </w:p>
        </w:tc>
        <w:tc>
          <w:tcPr>
            <w:tcW w:w="990" w:type="dxa"/>
            <w:vAlign w:val="center"/>
          </w:tcPr>
          <w:p w14:paraId="2356D8B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55C39E4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NPH</w:t>
            </w:r>
          </w:p>
        </w:tc>
        <w:tc>
          <w:tcPr>
            <w:tcW w:w="660" w:type="dxa"/>
            <w:tcBorders>
              <w:left w:val="single" w:sz="4" w:space="0" w:color="000000"/>
            </w:tcBorders>
            <w:vAlign w:val="center"/>
          </w:tcPr>
          <w:p w14:paraId="4C9C9297"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2DB0818D"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6766B7C4"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6AA4C739"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4E7BBA8F"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7BB0EC84"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4D6E8BB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24F31725"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1CCB9F3D"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4AA8B4DC"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452F439F"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41421396"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572E9BB4" w14:textId="77777777">
        <w:tc>
          <w:tcPr>
            <w:tcW w:w="1260" w:type="dxa"/>
            <w:tcBorders>
              <w:left w:val="single" w:sz="4" w:space="0" w:color="000000"/>
            </w:tcBorders>
            <w:vAlign w:val="center"/>
          </w:tcPr>
          <w:p w14:paraId="67F895E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Lewis (49)</w:t>
            </w:r>
          </w:p>
        </w:tc>
        <w:tc>
          <w:tcPr>
            <w:tcW w:w="600" w:type="dxa"/>
            <w:vAlign w:val="center"/>
          </w:tcPr>
          <w:p w14:paraId="469C4B2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1998</w:t>
            </w:r>
          </w:p>
        </w:tc>
        <w:tc>
          <w:tcPr>
            <w:tcW w:w="990" w:type="dxa"/>
            <w:vAlign w:val="center"/>
          </w:tcPr>
          <w:p w14:paraId="74FC483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Review</w:t>
            </w:r>
          </w:p>
        </w:tc>
        <w:tc>
          <w:tcPr>
            <w:tcW w:w="990" w:type="dxa"/>
            <w:tcBorders>
              <w:right w:val="single" w:sz="4" w:space="0" w:color="000000"/>
            </w:tcBorders>
            <w:vAlign w:val="center"/>
          </w:tcPr>
          <w:p w14:paraId="0D6B94D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TBI</w:t>
            </w:r>
          </w:p>
        </w:tc>
        <w:tc>
          <w:tcPr>
            <w:tcW w:w="660" w:type="dxa"/>
            <w:tcBorders>
              <w:left w:val="single" w:sz="4" w:space="0" w:color="000000"/>
            </w:tcBorders>
            <w:vAlign w:val="center"/>
          </w:tcPr>
          <w:p w14:paraId="733ABA5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2F0AEC67"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511BF4C6"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388A231A"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267167C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vAlign w:val="center"/>
          </w:tcPr>
          <w:p w14:paraId="67A5F947"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65591266"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2523CBB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694A09B5"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58635EBC"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77364768"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785E5D4F"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5037CAE1" w14:textId="77777777">
        <w:tc>
          <w:tcPr>
            <w:tcW w:w="1260" w:type="dxa"/>
            <w:tcBorders>
              <w:left w:val="single" w:sz="4" w:space="0" w:color="000000"/>
            </w:tcBorders>
            <w:vAlign w:val="center"/>
          </w:tcPr>
          <w:p w14:paraId="321839E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Lim et al. (50)</w:t>
            </w:r>
          </w:p>
        </w:tc>
        <w:tc>
          <w:tcPr>
            <w:tcW w:w="600" w:type="dxa"/>
            <w:vAlign w:val="center"/>
          </w:tcPr>
          <w:p w14:paraId="66725A3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1973</w:t>
            </w:r>
          </w:p>
        </w:tc>
        <w:tc>
          <w:tcPr>
            <w:tcW w:w="990" w:type="dxa"/>
            <w:vAlign w:val="center"/>
          </w:tcPr>
          <w:p w14:paraId="4BFCB1A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4"/>
                <w:szCs w:val="14"/>
              </w:rPr>
              <w:t>Experimental</w:t>
            </w:r>
          </w:p>
        </w:tc>
        <w:tc>
          <w:tcPr>
            <w:tcW w:w="990" w:type="dxa"/>
            <w:tcBorders>
              <w:right w:val="single" w:sz="4" w:space="0" w:color="000000"/>
            </w:tcBorders>
            <w:vAlign w:val="center"/>
          </w:tcPr>
          <w:p w14:paraId="3837FED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Aqueductal obstruction</w:t>
            </w:r>
          </w:p>
        </w:tc>
        <w:tc>
          <w:tcPr>
            <w:tcW w:w="660" w:type="dxa"/>
            <w:tcBorders>
              <w:left w:val="single" w:sz="4" w:space="0" w:color="000000"/>
            </w:tcBorders>
            <w:vAlign w:val="center"/>
          </w:tcPr>
          <w:p w14:paraId="5737D67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142B9010"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664280D0"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2054A4F3"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6A48BBA4"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035379B8"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347133F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75E3D722"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40C137FA"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4F8D38C7"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77C804A7"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4F677D1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3C3D85" w14:paraId="58202F1D" w14:textId="77777777">
        <w:tc>
          <w:tcPr>
            <w:tcW w:w="1260" w:type="dxa"/>
            <w:tcBorders>
              <w:left w:val="single" w:sz="4" w:space="0" w:color="000000"/>
            </w:tcBorders>
            <w:vAlign w:val="center"/>
          </w:tcPr>
          <w:p w14:paraId="076EF18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Lindstrom et al. (51)</w:t>
            </w:r>
          </w:p>
        </w:tc>
        <w:tc>
          <w:tcPr>
            <w:tcW w:w="600" w:type="dxa"/>
            <w:vAlign w:val="center"/>
          </w:tcPr>
          <w:p w14:paraId="4635A9E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2018</w:t>
            </w:r>
          </w:p>
        </w:tc>
        <w:tc>
          <w:tcPr>
            <w:tcW w:w="990" w:type="dxa"/>
            <w:vAlign w:val="center"/>
          </w:tcPr>
          <w:p w14:paraId="13C4E50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03932805"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NPH</w:t>
            </w:r>
          </w:p>
        </w:tc>
        <w:tc>
          <w:tcPr>
            <w:tcW w:w="660" w:type="dxa"/>
            <w:tcBorders>
              <w:left w:val="single" w:sz="4" w:space="0" w:color="000000"/>
            </w:tcBorders>
            <w:vAlign w:val="center"/>
          </w:tcPr>
          <w:p w14:paraId="3F72FF90"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39C3168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tcBorders>
              <w:right w:val="single" w:sz="4" w:space="0" w:color="000000"/>
            </w:tcBorders>
            <w:vAlign w:val="center"/>
          </w:tcPr>
          <w:p w14:paraId="0C44CD88"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468D979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425" w:type="dxa"/>
            <w:vAlign w:val="center"/>
          </w:tcPr>
          <w:p w14:paraId="40FE97F6"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0218931C"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03D04B61"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68E8702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38245810"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655333AE"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43F27A32"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48469DCA"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50C355A1" w14:textId="77777777">
        <w:tc>
          <w:tcPr>
            <w:tcW w:w="1260" w:type="dxa"/>
            <w:tcBorders>
              <w:left w:val="single" w:sz="4" w:space="0" w:color="000000"/>
            </w:tcBorders>
            <w:vAlign w:val="center"/>
          </w:tcPr>
          <w:p w14:paraId="65BC587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Lodi et al. (52)</w:t>
            </w:r>
          </w:p>
        </w:tc>
        <w:tc>
          <w:tcPr>
            <w:tcW w:w="600" w:type="dxa"/>
            <w:vAlign w:val="center"/>
          </w:tcPr>
          <w:p w14:paraId="059B449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1998</w:t>
            </w:r>
          </w:p>
        </w:tc>
        <w:tc>
          <w:tcPr>
            <w:tcW w:w="990" w:type="dxa"/>
            <w:vAlign w:val="center"/>
          </w:tcPr>
          <w:p w14:paraId="30A25F5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MM</w:t>
            </w:r>
          </w:p>
        </w:tc>
        <w:tc>
          <w:tcPr>
            <w:tcW w:w="990" w:type="dxa"/>
            <w:tcBorders>
              <w:right w:val="single" w:sz="4" w:space="0" w:color="000000"/>
            </w:tcBorders>
            <w:vAlign w:val="center"/>
          </w:tcPr>
          <w:p w14:paraId="60317A2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Not reported</w:t>
            </w:r>
          </w:p>
        </w:tc>
        <w:tc>
          <w:tcPr>
            <w:tcW w:w="660" w:type="dxa"/>
            <w:tcBorders>
              <w:left w:val="single" w:sz="4" w:space="0" w:color="000000"/>
            </w:tcBorders>
            <w:vAlign w:val="center"/>
          </w:tcPr>
          <w:p w14:paraId="6529192A"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74B75405"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381F3602" w14:textId="77777777" w:rsidR="003C3D85" w:rsidRDefault="004E27D4">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tcBorders>
              <w:left w:val="single" w:sz="4" w:space="0" w:color="000000"/>
            </w:tcBorders>
            <w:vAlign w:val="center"/>
          </w:tcPr>
          <w:p w14:paraId="2067BDAD"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46E44C3F"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3F4DE1C8"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29DB87C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65F4BA2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78955FD9"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158AFC33"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0FF9E774"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01310617"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7587D3D0" w14:textId="77777777">
        <w:tc>
          <w:tcPr>
            <w:tcW w:w="1260" w:type="dxa"/>
            <w:tcBorders>
              <w:left w:val="single" w:sz="4" w:space="0" w:color="000000"/>
            </w:tcBorders>
            <w:vAlign w:val="center"/>
          </w:tcPr>
          <w:p w14:paraId="70B8E0F2"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Lokossou</w:t>
            </w:r>
            <w:proofErr w:type="spellEnd"/>
            <w:r>
              <w:rPr>
                <w:rFonts w:ascii="Times New Roman" w:eastAsia="Times New Roman" w:hAnsi="Times New Roman" w:cs="Times New Roman"/>
                <w:sz w:val="16"/>
                <w:szCs w:val="16"/>
              </w:rPr>
              <w:t xml:space="preserve"> et al. (53)</w:t>
            </w:r>
          </w:p>
        </w:tc>
        <w:tc>
          <w:tcPr>
            <w:tcW w:w="600" w:type="dxa"/>
            <w:vAlign w:val="center"/>
          </w:tcPr>
          <w:p w14:paraId="7F9A98F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2018</w:t>
            </w:r>
          </w:p>
        </w:tc>
        <w:tc>
          <w:tcPr>
            <w:tcW w:w="990" w:type="dxa"/>
            <w:vAlign w:val="center"/>
          </w:tcPr>
          <w:p w14:paraId="68EA97F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0AD5AC8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HC</w:t>
            </w:r>
          </w:p>
        </w:tc>
        <w:tc>
          <w:tcPr>
            <w:tcW w:w="660" w:type="dxa"/>
            <w:tcBorders>
              <w:left w:val="single" w:sz="4" w:space="0" w:color="000000"/>
            </w:tcBorders>
            <w:vAlign w:val="center"/>
          </w:tcPr>
          <w:p w14:paraId="4248E5A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019E0D83"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2778FAA9"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6734F558"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75B50F0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vAlign w:val="center"/>
          </w:tcPr>
          <w:p w14:paraId="3E0EE187"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5BEECB49"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72F9A827"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6EB4CAF0"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28DA533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705" w:type="dxa"/>
            <w:vAlign w:val="center"/>
          </w:tcPr>
          <w:p w14:paraId="5AB86DAE"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70548539"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0F61C246" w14:textId="77777777">
        <w:tc>
          <w:tcPr>
            <w:tcW w:w="1260" w:type="dxa"/>
            <w:tcBorders>
              <w:left w:val="single" w:sz="4" w:space="0" w:color="000000"/>
            </w:tcBorders>
            <w:vAlign w:val="center"/>
          </w:tcPr>
          <w:p w14:paraId="76D5D95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March K (54)</w:t>
            </w:r>
          </w:p>
        </w:tc>
        <w:tc>
          <w:tcPr>
            <w:tcW w:w="600" w:type="dxa"/>
            <w:vAlign w:val="center"/>
          </w:tcPr>
          <w:p w14:paraId="05006F9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2000</w:t>
            </w:r>
          </w:p>
        </w:tc>
        <w:tc>
          <w:tcPr>
            <w:tcW w:w="990" w:type="dxa"/>
            <w:vAlign w:val="center"/>
          </w:tcPr>
          <w:p w14:paraId="7CC5031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Review</w:t>
            </w:r>
          </w:p>
        </w:tc>
        <w:tc>
          <w:tcPr>
            <w:tcW w:w="990" w:type="dxa"/>
            <w:tcBorders>
              <w:right w:val="single" w:sz="4" w:space="0" w:color="000000"/>
            </w:tcBorders>
            <w:vAlign w:val="center"/>
          </w:tcPr>
          <w:p w14:paraId="2D14550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TBI</w:t>
            </w:r>
          </w:p>
        </w:tc>
        <w:tc>
          <w:tcPr>
            <w:tcW w:w="660" w:type="dxa"/>
            <w:tcBorders>
              <w:left w:val="single" w:sz="4" w:space="0" w:color="000000"/>
            </w:tcBorders>
            <w:vAlign w:val="center"/>
          </w:tcPr>
          <w:p w14:paraId="000EFF6F"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5A69EB89"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2C7DD90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tcBorders>
              <w:left w:val="single" w:sz="4" w:space="0" w:color="000000"/>
            </w:tcBorders>
            <w:vAlign w:val="center"/>
          </w:tcPr>
          <w:p w14:paraId="72FC15D1"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4BDDF42D"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1CED48ED"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5613791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441A8FF9"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4A122B02"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3608C69E"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09B85B8A"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009C833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3C3D85" w14:paraId="23CD5B07" w14:textId="77777777">
        <w:tc>
          <w:tcPr>
            <w:tcW w:w="1260" w:type="dxa"/>
            <w:tcBorders>
              <w:left w:val="single" w:sz="4" w:space="0" w:color="000000"/>
            </w:tcBorders>
            <w:vAlign w:val="center"/>
          </w:tcPr>
          <w:p w14:paraId="3466B83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Marshall et al. (55)</w:t>
            </w:r>
          </w:p>
        </w:tc>
        <w:tc>
          <w:tcPr>
            <w:tcW w:w="600" w:type="dxa"/>
            <w:vAlign w:val="center"/>
          </w:tcPr>
          <w:p w14:paraId="63B70C6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2013</w:t>
            </w:r>
          </w:p>
        </w:tc>
        <w:tc>
          <w:tcPr>
            <w:tcW w:w="990" w:type="dxa"/>
            <w:vAlign w:val="center"/>
          </w:tcPr>
          <w:p w14:paraId="0064E1B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Review</w:t>
            </w:r>
          </w:p>
        </w:tc>
        <w:tc>
          <w:tcPr>
            <w:tcW w:w="990" w:type="dxa"/>
            <w:tcBorders>
              <w:right w:val="single" w:sz="4" w:space="0" w:color="000000"/>
            </w:tcBorders>
            <w:vAlign w:val="center"/>
          </w:tcPr>
          <w:p w14:paraId="3934147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Not reported</w:t>
            </w:r>
          </w:p>
        </w:tc>
        <w:tc>
          <w:tcPr>
            <w:tcW w:w="660" w:type="dxa"/>
            <w:tcBorders>
              <w:left w:val="single" w:sz="4" w:space="0" w:color="000000"/>
            </w:tcBorders>
            <w:vAlign w:val="center"/>
          </w:tcPr>
          <w:p w14:paraId="1E0274D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5F49799A"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20CB01CF"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27111527"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5565406C"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28656579"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54F29E8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7AB9B85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41E23DD2"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1F6A7523"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521C7D01"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29F47F88"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1E3FD4CC" w14:textId="77777777">
        <w:tc>
          <w:tcPr>
            <w:tcW w:w="1260" w:type="dxa"/>
            <w:tcBorders>
              <w:left w:val="single" w:sz="4" w:space="0" w:color="000000"/>
            </w:tcBorders>
            <w:vAlign w:val="center"/>
          </w:tcPr>
          <w:p w14:paraId="1829CE1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Meier et al. (56)</w:t>
            </w:r>
          </w:p>
        </w:tc>
        <w:tc>
          <w:tcPr>
            <w:tcW w:w="600" w:type="dxa"/>
            <w:vAlign w:val="center"/>
          </w:tcPr>
          <w:p w14:paraId="16D5460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2002</w:t>
            </w:r>
          </w:p>
        </w:tc>
        <w:tc>
          <w:tcPr>
            <w:tcW w:w="990" w:type="dxa"/>
            <w:vAlign w:val="center"/>
          </w:tcPr>
          <w:p w14:paraId="0EECD21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4"/>
                <w:szCs w:val="14"/>
              </w:rPr>
              <w:t>Experimental</w:t>
            </w:r>
          </w:p>
        </w:tc>
        <w:tc>
          <w:tcPr>
            <w:tcW w:w="990" w:type="dxa"/>
            <w:tcBorders>
              <w:right w:val="single" w:sz="4" w:space="0" w:color="000000"/>
            </w:tcBorders>
            <w:vAlign w:val="center"/>
          </w:tcPr>
          <w:p w14:paraId="2E456C4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HC</w:t>
            </w:r>
          </w:p>
        </w:tc>
        <w:tc>
          <w:tcPr>
            <w:tcW w:w="660" w:type="dxa"/>
            <w:tcBorders>
              <w:left w:val="single" w:sz="4" w:space="0" w:color="000000"/>
            </w:tcBorders>
            <w:vAlign w:val="center"/>
          </w:tcPr>
          <w:p w14:paraId="38573C5A"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05B325C3"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44BC4DE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tcBorders>
              <w:left w:val="single" w:sz="4" w:space="0" w:color="000000"/>
            </w:tcBorders>
            <w:vAlign w:val="center"/>
          </w:tcPr>
          <w:p w14:paraId="070498BE"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566468FE"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651CCC69"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1CDAC6D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1009FE45"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6A6C5556"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5912ADE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705" w:type="dxa"/>
            <w:vAlign w:val="center"/>
          </w:tcPr>
          <w:p w14:paraId="3CA5E203"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42DC734B"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309742C2" w14:textId="77777777">
        <w:tc>
          <w:tcPr>
            <w:tcW w:w="1260" w:type="dxa"/>
            <w:tcBorders>
              <w:left w:val="single" w:sz="4" w:space="0" w:color="000000"/>
            </w:tcBorders>
            <w:vAlign w:val="center"/>
          </w:tcPr>
          <w:p w14:paraId="11D353B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Meier et al. (57)</w:t>
            </w:r>
          </w:p>
        </w:tc>
        <w:tc>
          <w:tcPr>
            <w:tcW w:w="600" w:type="dxa"/>
            <w:vAlign w:val="center"/>
          </w:tcPr>
          <w:p w14:paraId="733EDFB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1999</w:t>
            </w:r>
          </w:p>
        </w:tc>
        <w:tc>
          <w:tcPr>
            <w:tcW w:w="990" w:type="dxa"/>
            <w:vAlign w:val="center"/>
          </w:tcPr>
          <w:p w14:paraId="4E18E8E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MM</w:t>
            </w:r>
          </w:p>
        </w:tc>
        <w:tc>
          <w:tcPr>
            <w:tcW w:w="990" w:type="dxa"/>
            <w:tcBorders>
              <w:right w:val="single" w:sz="4" w:space="0" w:color="000000"/>
            </w:tcBorders>
            <w:vAlign w:val="center"/>
          </w:tcPr>
          <w:p w14:paraId="2CAB26E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Not reported</w:t>
            </w:r>
          </w:p>
        </w:tc>
        <w:tc>
          <w:tcPr>
            <w:tcW w:w="660" w:type="dxa"/>
            <w:tcBorders>
              <w:left w:val="single" w:sz="4" w:space="0" w:color="000000"/>
            </w:tcBorders>
            <w:vAlign w:val="center"/>
          </w:tcPr>
          <w:p w14:paraId="3D004EF9"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4FE2853E"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401E6CB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tcBorders>
              <w:left w:val="single" w:sz="4" w:space="0" w:color="000000"/>
            </w:tcBorders>
            <w:vAlign w:val="center"/>
          </w:tcPr>
          <w:p w14:paraId="6A3EB154"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0225CA79"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7ED52718"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5249CB3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7404F0F0"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7C9C14BB"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0AD4395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705" w:type="dxa"/>
            <w:vAlign w:val="center"/>
          </w:tcPr>
          <w:p w14:paraId="0AA90F6F"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12C1D1B8"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13D513AA" w14:textId="77777777">
        <w:tc>
          <w:tcPr>
            <w:tcW w:w="1260" w:type="dxa"/>
            <w:tcBorders>
              <w:left w:val="single" w:sz="4" w:space="0" w:color="000000"/>
            </w:tcBorders>
            <w:vAlign w:val="center"/>
          </w:tcPr>
          <w:p w14:paraId="35E8C7D2"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Miyati</w:t>
            </w:r>
            <w:proofErr w:type="spellEnd"/>
            <w:r>
              <w:rPr>
                <w:rFonts w:ascii="Times New Roman" w:eastAsia="Times New Roman" w:hAnsi="Times New Roman" w:cs="Times New Roman"/>
                <w:sz w:val="16"/>
                <w:szCs w:val="16"/>
              </w:rPr>
              <w:t xml:space="preserve"> et al. (58)</w:t>
            </w:r>
          </w:p>
        </w:tc>
        <w:tc>
          <w:tcPr>
            <w:tcW w:w="600" w:type="dxa"/>
            <w:vAlign w:val="center"/>
          </w:tcPr>
          <w:p w14:paraId="3E4697B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2007</w:t>
            </w:r>
          </w:p>
        </w:tc>
        <w:tc>
          <w:tcPr>
            <w:tcW w:w="990" w:type="dxa"/>
            <w:vAlign w:val="center"/>
          </w:tcPr>
          <w:p w14:paraId="3537D5F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3A1880A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NPH</w:t>
            </w:r>
          </w:p>
        </w:tc>
        <w:tc>
          <w:tcPr>
            <w:tcW w:w="660" w:type="dxa"/>
            <w:tcBorders>
              <w:left w:val="single" w:sz="4" w:space="0" w:color="000000"/>
            </w:tcBorders>
            <w:vAlign w:val="center"/>
          </w:tcPr>
          <w:p w14:paraId="590C86A5"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50964B12"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30CAD74B"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70B22558"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7D4F9DA5"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725FCCBB"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603E23A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4AE9E7E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0A71570B"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3924EC3B"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588765DB"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5D5B54E7"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473CD12B" w14:textId="77777777">
        <w:tc>
          <w:tcPr>
            <w:tcW w:w="1260" w:type="dxa"/>
            <w:tcBorders>
              <w:left w:val="single" w:sz="4" w:space="0" w:color="000000"/>
            </w:tcBorders>
            <w:vAlign w:val="center"/>
          </w:tcPr>
          <w:p w14:paraId="706009E4"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Morandi</w:t>
            </w:r>
            <w:proofErr w:type="spellEnd"/>
            <w:r>
              <w:rPr>
                <w:rFonts w:ascii="Times New Roman" w:eastAsia="Times New Roman" w:hAnsi="Times New Roman" w:cs="Times New Roman"/>
                <w:sz w:val="16"/>
                <w:szCs w:val="16"/>
              </w:rPr>
              <w:t xml:space="preserve"> et al. (59)</w:t>
            </w:r>
          </w:p>
        </w:tc>
        <w:tc>
          <w:tcPr>
            <w:tcW w:w="600" w:type="dxa"/>
            <w:vAlign w:val="center"/>
          </w:tcPr>
          <w:p w14:paraId="2F68655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2006</w:t>
            </w:r>
          </w:p>
        </w:tc>
        <w:tc>
          <w:tcPr>
            <w:tcW w:w="990" w:type="dxa"/>
            <w:vAlign w:val="center"/>
          </w:tcPr>
          <w:p w14:paraId="5303A71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Medical hypotheses</w:t>
            </w:r>
          </w:p>
        </w:tc>
        <w:tc>
          <w:tcPr>
            <w:tcW w:w="990" w:type="dxa"/>
            <w:tcBorders>
              <w:right w:val="single" w:sz="4" w:space="0" w:color="000000"/>
            </w:tcBorders>
            <w:vAlign w:val="center"/>
          </w:tcPr>
          <w:p w14:paraId="4E2D44C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HC</w:t>
            </w:r>
          </w:p>
        </w:tc>
        <w:tc>
          <w:tcPr>
            <w:tcW w:w="660" w:type="dxa"/>
            <w:tcBorders>
              <w:left w:val="single" w:sz="4" w:space="0" w:color="000000"/>
            </w:tcBorders>
            <w:vAlign w:val="center"/>
          </w:tcPr>
          <w:p w14:paraId="39B4DEC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6AD2AF76"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2FA22CCB"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7B9D2303"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56551DEE"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1A6A0669"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7084A08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2B0FC964"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17ADD387"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02989F7D"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342B2FCA"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77D526C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3C3D85" w14:paraId="2476E260" w14:textId="77777777">
        <w:tc>
          <w:tcPr>
            <w:tcW w:w="1260" w:type="dxa"/>
            <w:tcBorders>
              <w:left w:val="single" w:sz="4" w:space="0" w:color="000000"/>
            </w:tcBorders>
            <w:vAlign w:val="center"/>
          </w:tcPr>
          <w:p w14:paraId="03313FA8"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Mursch</w:t>
            </w:r>
            <w:proofErr w:type="spellEnd"/>
            <w:r>
              <w:rPr>
                <w:rFonts w:ascii="Times New Roman" w:eastAsia="Times New Roman" w:hAnsi="Times New Roman" w:cs="Times New Roman"/>
                <w:sz w:val="16"/>
                <w:szCs w:val="16"/>
              </w:rPr>
              <w:t xml:space="preserve"> et al. (60)</w:t>
            </w:r>
          </w:p>
        </w:tc>
        <w:tc>
          <w:tcPr>
            <w:tcW w:w="600" w:type="dxa"/>
            <w:vAlign w:val="center"/>
          </w:tcPr>
          <w:p w14:paraId="1363CC2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1995</w:t>
            </w:r>
          </w:p>
        </w:tc>
        <w:tc>
          <w:tcPr>
            <w:tcW w:w="990" w:type="dxa"/>
            <w:vAlign w:val="center"/>
          </w:tcPr>
          <w:p w14:paraId="769AB50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281FB06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TBI</w:t>
            </w:r>
          </w:p>
        </w:tc>
        <w:tc>
          <w:tcPr>
            <w:tcW w:w="660" w:type="dxa"/>
            <w:tcBorders>
              <w:left w:val="single" w:sz="4" w:space="0" w:color="000000"/>
            </w:tcBorders>
            <w:vAlign w:val="center"/>
          </w:tcPr>
          <w:p w14:paraId="62BE1CD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3264D592"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616212BC"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0A75A831"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5EC216DF"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56F4564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tcBorders>
              <w:right w:val="single" w:sz="4" w:space="0" w:color="000000"/>
            </w:tcBorders>
            <w:vAlign w:val="center"/>
          </w:tcPr>
          <w:p w14:paraId="769DF55E"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24DB1DB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050FFE61"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519E7D3E"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4837A198"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193F178B"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55A966B7" w14:textId="77777777">
        <w:tc>
          <w:tcPr>
            <w:tcW w:w="1260" w:type="dxa"/>
            <w:tcBorders>
              <w:left w:val="single" w:sz="4" w:space="0" w:color="000000"/>
            </w:tcBorders>
            <w:vAlign w:val="center"/>
          </w:tcPr>
          <w:p w14:paraId="7FD73D2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Ng et al. (61)</w:t>
            </w:r>
          </w:p>
        </w:tc>
        <w:tc>
          <w:tcPr>
            <w:tcW w:w="600" w:type="dxa"/>
            <w:vAlign w:val="center"/>
          </w:tcPr>
          <w:p w14:paraId="7F52484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2005</w:t>
            </w:r>
          </w:p>
        </w:tc>
        <w:tc>
          <w:tcPr>
            <w:tcW w:w="990" w:type="dxa"/>
            <w:vAlign w:val="center"/>
          </w:tcPr>
          <w:p w14:paraId="12AAB0E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Pilot study</w:t>
            </w:r>
          </w:p>
        </w:tc>
        <w:tc>
          <w:tcPr>
            <w:tcW w:w="990" w:type="dxa"/>
            <w:tcBorders>
              <w:right w:val="single" w:sz="4" w:space="0" w:color="000000"/>
            </w:tcBorders>
            <w:vAlign w:val="center"/>
          </w:tcPr>
          <w:p w14:paraId="3951EFF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SAH</w:t>
            </w:r>
          </w:p>
        </w:tc>
        <w:tc>
          <w:tcPr>
            <w:tcW w:w="660" w:type="dxa"/>
            <w:tcBorders>
              <w:left w:val="single" w:sz="4" w:space="0" w:color="000000"/>
            </w:tcBorders>
            <w:vAlign w:val="center"/>
          </w:tcPr>
          <w:p w14:paraId="1770240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44233B6B"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16AB6305"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480286EA"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23FE9F84"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7A3A62FE"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2CF4948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3DF2A20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203F0671"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2CE6E85B"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316CB397"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32327B1A"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04C412AC" w14:textId="77777777">
        <w:tc>
          <w:tcPr>
            <w:tcW w:w="1260" w:type="dxa"/>
            <w:tcBorders>
              <w:left w:val="single" w:sz="4" w:space="0" w:color="000000"/>
            </w:tcBorders>
            <w:vAlign w:val="center"/>
          </w:tcPr>
          <w:p w14:paraId="5ED66540"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Nujaimin</w:t>
            </w:r>
            <w:proofErr w:type="spellEnd"/>
            <w:r>
              <w:rPr>
                <w:rFonts w:ascii="Times New Roman" w:eastAsia="Times New Roman" w:hAnsi="Times New Roman" w:cs="Times New Roman"/>
                <w:sz w:val="16"/>
                <w:szCs w:val="16"/>
              </w:rPr>
              <w:t xml:space="preserve"> et al. (62)</w:t>
            </w:r>
          </w:p>
        </w:tc>
        <w:tc>
          <w:tcPr>
            <w:tcW w:w="600" w:type="dxa"/>
            <w:vAlign w:val="center"/>
          </w:tcPr>
          <w:p w14:paraId="61F7423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2009</w:t>
            </w:r>
          </w:p>
        </w:tc>
        <w:tc>
          <w:tcPr>
            <w:tcW w:w="990" w:type="dxa"/>
            <w:vAlign w:val="center"/>
          </w:tcPr>
          <w:p w14:paraId="65B4C68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6331BF0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TBI</w:t>
            </w:r>
          </w:p>
        </w:tc>
        <w:tc>
          <w:tcPr>
            <w:tcW w:w="660" w:type="dxa"/>
            <w:tcBorders>
              <w:left w:val="single" w:sz="4" w:space="0" w:color="000000"/>
            </w:tcBorders>
            <w:vAlign w:val="center"/>
          </w:tcPr>
          <w:p w14:paraId="067A450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1BB74DC7"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622F8729"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54610EC1"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2A7FDA4E"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05E6B429"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7E9A49D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001042E9"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0AE38AF0"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5655C5B2"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338E211D"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6E9928E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3C3D85" w14:paraId="45B94B3E" w14:textId="77777777">
        <w:tc>
          <w:tcPr>
            <w:tcW w:w="1260" w:type="dxa"/>
            <w:tcBorders>
              <w:left w:val="single" w:sz="4" w:space="0" w:color="000000"/>
            </w:tcBorders>
            <w:vAlign w:val="center"/>
          </w:tcPr>
          <w:p w14:paraId="710D0CA6"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Nyholm</w:t>
            </w:r>
            <w:proofErr w:type="spellEnd"/>
            <w:r>
              <w:rPr>
                <w:rFonts w:ascii="Times New Roman" w:eastAsia="Times New Roman" w:hAnsi="Times New Roman" w:cs="Times New Roman"/>
                <w:sz w:val="16"/>
                <w:szCs w:val="16"/>
              </w:rPr>
              <w:t xml:space="preserve"> et al. (63)</w:t>
            </w:r>
          </w:p>
        </w:tc>
        <w:tc>
          <w:tcPr>
            <w:tcW w:w="600" w:type="dxa"/>
            <w:vAlign w:val="center"/>
          </w:tcPr>
          <w:p w14:paraId="1CAB370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2017</w:t>
            </w:r>
          </w:p>
        </w:tc>
        <w:tc>
          <w:tcPr>
            <w:tcW w:w="990" w:type="dxa"/>
            <w:vAlign w:val="center"/>
          </w:tcPr>
          <w:p w14:paraId="6F6B427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00E296A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TBI</w:t>
            </w:r>
          </w:p>
        </w:tc>
        <w:tc>
          <w:tcPr>
            <w:tcW w:w="660" w:type="dxa"/>
            <w:tcBorders>
              <w:left w:val="single" w:sz="4" w:space="0" w:color="000000"/>
            </w:tcBorders>
            <w:vAlign w:val="center"/>
          </w:tcPr>
          <w:p w14:paraId="0FBAEF4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1179F90C"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0F53EB36"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21732809"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59D39FF2"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26ABF1BA"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2D653075"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1E00C1B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1E14285A"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065CD83F"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32E08A4E"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6B26AC9F"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43134D41" w14:textId="77777777">
        <w:tc>
          <w:tcPr>
            <w:tcW w:w="1260" w:type="dxa"/>
            <w:tcBorders>
              <w:left w:val="single" w:sz="4" w:space="0" w:color="000000"/>
            </w:tcBorders>
            <w:vAlign w:val="center"/>
          </w:tcPr>
          <w:p w14:paraId="7088708C"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Paraguassu</w:t>
            </w:r>
            <w:proofErr w:type="spellEnd"/>
            <w:r>
              <w:rPr>
                <w:rFonts w:ascii="Times New Roman" w:eastAsia="Times New Roman" w:hAnsi="Times New Roman" w:cs="Times New Roman"/>
                <w:sz w:val="16"/>
                <w:szCs w:val="16"/>
              </w:rPr>
              <w:t xml:space="preserve"> et al. (64)</w:t>
            </w:r>
          </w:p>
        </w:tc>
        <w:tc>
          <w:tcPr>
            <w:tcW w:w="600" w:type="dxa"/>
            <w:vAlign w:val="center"/>
          </w:tcPr>
          <w:p w14:paraId="3D52A1B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2021</w:t>
            </w:r>
          </w:p>
        </w:tc>
        <w:tc>
          <w:tcPr>
            <w:tcW w:w="990" w:type="dxa"/>
            <w:vAlign w:val="center"/>
          </w:tcPr>
          <w:p w14:paraId="261206C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CR</w:t>
            </w:r>
          </w:p>
        </w:tc>
        <w:tc>
          <w:tcPr>
            <w:tcW w:w="990" w:type="dxa"/>
            <w:tcBorders>
              <w:right w:val="single" w:sz="4" w:space="0" w:color="000000"/>
            </w:tcBorders>
            <w:vAlign w:val="center"/>
          </w:tcPr>
          <w:p w14:paraId="1C9BB7D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HC</w:t>
            </w:r>
          </w:p>
        </w:tc>
        <w:tc>
          <w:tcPr>
            <w:tcW w:w="660" w:type="dxa"/>
            <w:tcBorders>
              <w:left w:val="single" w:sz="4" w:space="0" w:color="000000"/>
            </w:tcBorders>
            <w:vAlign w:val="center"/>
          </w:tcPr>
          <w:p w14:paraId="1CE8BD5A"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27B4DE0B"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60B7164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tcBorders>
              <w:left w:val="single" w:sz="4" w:space="0" w:color="000000"/>
            </w:tcBorders>
            <w:vAlign w:val="center"/>
          </w:tcPr>
          <w:p w14:paraId="6ADD6F50"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4C0436A4"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58B0FEAE"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19272F8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0F57317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1F11CA39"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0887A954"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5777ACF8"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25337B70"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1F3DA77F" w14:textId="77777777">
        <w:tc>
          <w:tcPr>
            <w:tcW w:w="1260" w:type="dxa"/>
            <w:tcBorders>
              <w:left w:val="single" w:sz="4" w:space="0" w:color="000000"/>
            </w:tcBorders>
            <w:vAlign w:val="center"/>
          </w:tcPr>
          <w:p w14:paraId="5687A11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Park et al. (65)</w:t>
            </w:r>
          </w:p>
        </w:tc>
        <w:tc>
          <w:tcPr>
            <w:tcW w:w="600" w:type="dxa"/>
            <w:vAlign w:val="center"/>
          </w:tcPr>
          <w:p w14:paraId="2C3BA71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2012</w:t>
            </w:r>
          </w:p>
        </w:tc>
        <w:tc>
          <w:tcPr>
            <w:tcW w:w="990" w:type="dxa"/>
            <w:vAlign w:val="center"/>
          </w:tcPr>
          <w:p w14:paraId="07866FA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4B773AE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NPH</w:t>
            </w:r>
          </w:p>
        </w:tc>
        <w:tc>
          <w:tcPr>
            <w:tcW w:w="660" w:type="dxa"/>
            <w:tcBorders>
              <w:left w:val="single" w:sz="4" w:space="0" w:color="000000"/>
            </w:tcBorders>
            <w:vAlign w:val="center"/>
          </w:tcPr>
          <w:p w14:paraId="381AAD52"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7277E59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tcBorders>
              <w:right w:val="single" w:sz="4" w:space="0" w:color="000000"/>
            </w:tcBorders>
            <w:vAlign w:val="center"/>
          </w:tcPr>
          <w:p w14:paraId="7CB105DC"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2E3AC7ED"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2014A471"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52F5589E"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29558FE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527D3C1F"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2978507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vAlign w:val="center"/>
          </w:tcPr>
          <w:p w14:paraId="07B4ECCF"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42ED7E6A"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2C1791B5"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55973A55" w14:textId="77777777">
        <w:tc>
          <w:tcPr>
            <w:tcW w:w="1260" w:type="dxa"/>
            <w:tcBorders>
              <w:left w:val="single" w:sz="4" w:space="0" w:color="000000"/>
            </w:tcBorders>
            <w:vAlign w:val="center"/>
          </w:tcPr>
          <w:p w14:paraId="1B4F6557"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Park et al. (66)</w:t>
            </w:r>
          </w:p>
        </w:tc>
        <w:tc>
          <w:tcPr>
            <w:tcW w:w="600" w:type="dxa"/>
            <w:vAlign w:val="center"/>
          </w:tcPr>
          <w:p w14:paraId="4FEF88E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2010</w:t>
            </w:r>
          </w:p>
        </w:tc>
        <w:tc>
          <w:tcPr>
            <w:tcW w:w="990" w:type="dxa"/>
            <w:vAlign w:val="center"/>
          </w:tcPr>
          <w:p w14:paraId="3363FF01" w14:textId="77777777" w:rsidR="003C3D85" w:rsidRDefault="004E27D4">
            <w:pPr>
              <w:spacing w:line="48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Experimental</w:t>
            </w:r>
          </w:p>
        </w:tc>
        <w:tc>
          <w:tcPr>
            <w:tcW w:w="990" w:type="dxa"/>
            <w:tcBorders>
              <w:right w:val="single" w:sz="4" w:space="0" w:color="000000"/>
            </w:tcBorders>
            <w:vAlign w:val="center"/>
          </w:tcPr>
          <w:p w14:paraId="1E3A913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HC</w:t>
            </w:r>
          </w:p>
        </w:tc>
        <w:tc>
          <w:tcPr>
            <w:tcW w:w="660" w:type="dxa"/>
            <w:tcBorders>
              <w:left w:val="single" w:sz="4" w:space="0" w:color="000000"/>
            </w:tcBorders>
            <w:vAlign w:val="center"/>
          </w:tcPr>
          <w:p w14:paraId="47E1F29A"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4224CEF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tcBorders>
              <w:right w:val="single" w:sz="4" w:space="0" w:color="000000"/>
            </w:tcBorders>
            <w:vAlign w:val="center"/>
          </w:tcPr>
          <w:p w14:paraId="1923DAF4"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0F938F98"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2AF8829A"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1AB71342"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7C6A7F2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1C9BD8A7"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21D3330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vAlign w:val="center"/>
          </w:tcPr>
          <w:p w14:paraId="3E5A0590"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1E94339D"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368CE0C2"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53F4BC42" w14:textId="77777777">
        <w:tc>
          <w:tcPr>
            <w:tcW w:w="1260" w:type="dxa"/>
            <w:tcBorders>
              <w:left w:val="single" w:sz="4" w:space="0" w:color="000000"/>
            </w:tcBorders>
            <w:vAlign w:val="center"/>
          </w:tcPr>
          <w:p w14:paraId="25A5B02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Piper et al. (67)</w:t>
            </w:r>
          </w:p>
        </w:tc>
        <w:tc>
          <w:tcPr>
            <w:tcW w:w="600" w:type="dxa"/>
            <w:vAlign w:val="center"/>
          </w:tcPr>
          <w:p w14:paraId="6062FFB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1999</w:t>
            </w:r>
          </w:p>
        </w:tc>
        <w:tc>
          <w:tcPr>
            <w:tcW w:w="990" w:type="dxa"/>
            <w:vAlign w:val="center"/>
          </w:tcPr>
          <w:p w14:paraId="50F8D08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74644B4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NPH</w:t>
            </w:r>
          </w:p>
        </w:tc>
        <w:tc>
          <w:tcPr>
            <w:tcW w:w="660" w:type="dxa"/>
            <w:tcBorders>
              <w:left w:val="single" w:sz="4" w:space="0" w:color="000000"/>
            </w:tcBorders>
            <w:vAlign w:val="center"/>
          </w:tcPr>
          <w:p w14:paraId="46A85E7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443C273C"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52BA113F"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47347FAB"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44129E89"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1958B853"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7BA417B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612F10A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659F185B"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237649A8"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0BF46968"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3A7C772D"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6CD666B7" w14:textId="77777777">
        <w:tc>
          <w:tcPr>
            <w:tcW w:w="1260" w:type="dxa"/>
            <w:tcBorders>
              <w:left w:val="single" w:sz="4" w:space="0" w:color="000000"/>
            </w:tcBorders>
            <w:vAlign w:val="center"/>
          </w:tcPr>
          <w:p w14:paraId="6EE711A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Portella et al. (68)</w:t>
            </w:r>
          </w:p>
        </w:tc>
        <w:tc>
          <w:tcPr>
            <w:tcW w:w="600" w:type="dxa"/>
            <w:vAlign w:val="center"/>
          </w:tcPr>
          <w:p w14:paraId="319E3B05"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2005</w:t>
            </w:r>
          </w:p>
        </w:tc>
        <w:tc>
          <w:tcPr>
            <w:tcW w:w="990" w:type="dxa"/>
            <w:vAlign w:val="center"/>
          </w:tcPr>
          <w:p w14:paraId="1E4AFD9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3DEE79D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TBI</w:t>
            </w:r>
          </w:p>
        </w:tc>
        <w:tc>
          <w:tcPr>
            <w:tcW w:w="660" w:type="dxa"/>
            <w:tcBorders>
              <w:left w:val="single" w:sz="4" w:space="0" w:color="000000"/>
            </w:tcBorders>
            <w:vAlign w:val="center"/>
          </w:tcPr>
          <w:p w14:paraId="00C528F7"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26C148E0"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6015753E"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323FB5E3"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513185E7"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73EAD0D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tcBorders>
              <w:right w:val="single" w:sz="4" w:space="0" w:color="000000"/>
            </w:tcBorders>
            <w:vAlign w:val="center"/>
          </w:tcPr>
          <w:p w14:paraId="125AFE2F"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47D6138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7AB84D07"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0B6FF2B8"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60BF22FB"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1FADE27C"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138D4DBD" w14:textId="77777777">
        <w:tc>
          <w:tcPr>
            <w:tcW w:w="1260" w:type="dxa"/>
            <w:tcBorders>
              <w:left w:val="single" w:sz="4" w:space="0" w:color="000000"/>
            </w:tcBorders>
            <w:vAlign w:val="center"/>
          </w:tcPr>
          <w:p w14:paraId="782F791B"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Qvarlander</w:t>
            </w:r>
            <w:proofErr w:type="spellEnd"/>
            <w:r>
              <w:rPr>
                <w:rFonts w:ascii="Times New Roman" w:eastAsia="Times New Roman" w:hAnsi="Times New Roman" w:cs="Times New Roman"/>
                <w:sz w:val="16"/>
                <w:szCs w:val="16"/>
              </w:rPr>
              <w:t xml:space="preserve"> et al. (69)</w:t>
            </w:r>
          </w:p>
        </w:tc>
        <w:tc>
          <w:tcPr>
            <w:tcW w:w="600" w:type="dxa"/>
            <w:vAlign w:val="center"/>
          </w:tcPr>
          <w:p w14:paraId="5046001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2013</w:t>
            </w:r>
          </w:p>
        </w:tc>
        <w:tc>
          <w:tcPr>
            <w:tcW w:w="990" w:type="dxa"/>
            <w:vAlign w:val="center"/>
          </w:tcPr>
          <w:p w14:paraId="287F236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307D786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NPH</w:t>
            </w:r>
          </w:p>
        </w:tc>
        <w:tc>
          <w:tcPr>
            <w:tcW w:w="660" w:type="dxa"/>
            <w:tcBorders>
              <w:left w:val="single" w:sz="4" w:space="0" w:color="000000"/>
            </w:tcBorders>
            <w:vAlign w:val="center"/>
          </w:tcPr>
          <w:p w14:paraId="5881401D"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71858EE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tcBorders>
              <w:right w:val="single" w:sz="4" w:space="0" w:color="000000"/>
            </w:tcBorders>
            <w:vAlign w:val="center"/>
          </w:tcPr>
          <w:p w14:paraId="2BC8CD46"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5177D2AA"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7CD9B499"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46F2408D"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56A33B8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4F2EE5B5"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552F37C8"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0F7BC422"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1A2002FA"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591EF44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3C3D85" w14:paraId="42EDEC4B" w14:textId="77777777">
        <w:tc>
          <w:tcPr>
            <w:tcW w:w="1260" w:type="dxa"/>
            <w:tcBorders>
              <w:left w:val="single" w:sz="4" w:space="0" w:color="000000"/>
            </w:tcBorders>
            <w:vAlign w:val="center"/>
          </w:tcPr>
          <w:p w14:paraId="2EEC0342"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Qvarlander</w:t>
            </w:r>
            <w:proofErr w:type="spellEnd"/>
            <w:r>
              <w:rPr>
                <w:rFonts w:ascii="Times New Roman" w:eastAsia="Times New Roman" w:hAnsi="Times New Roman" w:cs="Times New Roman"/>
                <w:sz w:val="16"/>
                <w:szCs w:val="16"/>
              </w:rPr>
              <w:t xml:space="preserve"> et al. (70)</w:t>
            </w:r>
          </w:p>
        </w:tc>
        <w:tc>
          <w:tcPr>
            <w:tcW w:w="600" w:type="dxa"/>
            <w:vAlign w:val="center"/>
          </w:tcPr>
          <w:p w14:paraId="2F45CC4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2014</w:t>
            </w:r>
          </w:p>
        </w:tc>
        <w:tc>
          <w:tcPr>
            <w:tcW w:w="990" w:type="dxa"/>
            <w:vAlign w:val="center"/>
          </w:tcPr>
          <w:p w14:paraId="23BA765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MM</w:t>
            </w:r>
          </w:p>
        </w:tc>
        <w:tc>
          <w:tcPr>
            <w:tcW w:w="990" w:type="dxa"/>
            <w:tcBorders>
              <w:right w:val="single" w:sz="4" w:space="0" w:color="000000"/>
            </w:tcBorders>
            <w:vAlign w:val="center"/>
          </w:tcPr>
          <w:p w14:paraId="435ACA7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NPH</w:t>
            </w:r>
          </w:p>
        </w:tc>
        <w:tc>
          <w:tcPr>
            <w:tcW w:w="660" w:type="dxa"/>
            <w:tcBorders>
              <w:left w:val="single" w:sz="4" w:space="0" w:color="000000"/>
            </w:tcBorders>
            <w:vAlign w:val="center"/>
          </w:tcPr>
          <w:p w14:paraId="0D14F492"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77F73C4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tcBorders>
              <w:right w:val="single" w:sz="4" w:space="0" w:color="000000"/>
            </w:tcBorders>
            <w:vAlign w:val="center"/>
          </w:tcPr>
          <w:p w14:paraId="62CFAB28"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53E60F0C"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3BDC205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vAlign w:val="center"/>
          </w:tcPr>
          <w:p w14:paraId="06D09EEB"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0C6D4889"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578454DC"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0AB85265"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5C3D915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705" w:type="dxa"/>
            <w:vAlign w:val="center"/>
          </w:tcPr>
          <w:p w14:paraId="40FD3CE6"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4E162749"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3DFE4F38" w14:textId="77777777">
        <w:tc>
          <w:tcPr>
            <w:tcW w:w="1260" w:type="dxa"/>
            <w:tcBorders>
              <w:left w:val="single" w:sz="4" w:space="0" w:color="000000"/>
            </w:tcBorders>
            <w:vAlign w:val="center"/>
          </w:tcPr>
          <w:p w14:paraId="3C8ECBB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Raabe et al. (71)</w:t>
            </w:r>
          </w:p>
        </w:tc>
        <w:tc>
          <w:tcPr>
            <w:tcW w:w="600" w:type="dxa"/>
            <w:vAlign w:val="center"/>
          </w:tcPr>
          <w:p w14:paraId="4D2B115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1999</w:t>
            </w:r>
          </w:p>
        </w:tc>
        <w:tc>
          <w:tcPr>
            <w:tcW w:w="990" w:type="dxa"/>
            <w:vAlign w:val="center"/>
          </w:tcPr>
          <w:p w14:paraId="0844FDD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59CBD72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HC, SAH, TBI</w:t>
            </w:r>
          </w:p>
        </w:tc>
        <w:tc>
          <w:tcPr>
            <w:tcW w:w="660" w:type="dxa"/>
            <w:tcBorders>
              <w:left w:val="single" w:sz="4" w:space="0" w:color="000000"/>
            </w:tcBorders>
            <w:vAlign w:val="center"/>
          </w:tcPr>
          <w:p w14:paraId="7C0A0B7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2867EB8B"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35C3F642"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39CB15BF"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3F0E1D13"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1B7E2FD5"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tcBorders>
              <w:right w:val="single" w:sz="4" w:space="0" w:color="000000"/>
            </w:tcBorders>
            <w:vAlign w:val="center"/>
          </w:tcPr>
          <w:p w14:paraId="52FDAE42"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6912F67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17850613"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6546C325"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66B93DC7"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6B83E53D"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310154B9" w14:textId="77777777">
        <w:tc>
          <w:tcPr>
            <w:tcW w:w="1260" w:type="dxa"/>
            <w:tcBorders>
              <w:left w:val="single" w:sz="4" w:space="0" w:color="000000"/>
            </w:tcBorders>
            <w:vAlign w:val="center"/>
          </w:tcPr>
          <w:p w14:paraId="6031ED23"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Rasulo</w:t>
            </w:r>
            <w:proofErr w:type="spellEnd"/>
            <w:r>
              <w:rPr>
                <w:rFonts w:ascii="Times New Roman" w:eastAsia="Times New Roman" w:hAnsi="Times New Roman" w:cs="Times New Roman"/>
                <w:sz w:val="16"/>
                <w:szCs w:val="16"/>
              </w:rPr>
              <w:t xml:space="preserve"> et al. (72)</w:t>
            </w:r>
          </w:p>
        </w:tc>
        <w:tc>
          <w:tcPr>
            <w:tcW w:w="600" w:type="dxa"/>
            <w:vAlign w:val="center"/>
          </w:tcPr>
          <w:p w14:paraId="766330B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2020</w:t>
            </w:r>
          </w:p>
        </w:tc>
        <w:tc>
          <w:tcPr>
            <w:tcW w:w="990" w:type="dxa"/>
            <w:vAlign w:val="center"/>
          </w:tcPr>
          <w:p w14:paraId="565147A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0737BEA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ICH</w:t>
            </w:r>
          </w:p>
        </w:tc>
        <w:tc>
          <w:tcPr>
            <w:tcW w:w="660" w:type="dxa"/>
            <w:tcBorders>
              <w:left w:val="single" w:sz="4" w:space="0" w:color="000000"/>
            </w:tcBorders>
            <w:vAlign w:val="center"/>
          </w:tcPr>
          <w:p w14:paraId="00999105"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1E5D0E76"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73008DB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tcBorders>
              <w:left w:val="single" w:sz="4" w:space="0" w:color="000000"/>
            </w:tcBorders>
            <w:vAlign w:val="center"/>
          </w:tcPr>
          <w:p w14:paraId="7748E048"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41D12111"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0EEE6D35"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6BE0508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177E802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6B06E654"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02BF0B06"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761684DF"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58F458D9"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55010DCC" w14:textId="77777777">
        <w:tc>
          <w:tcPr>
            <w:tcW w:w="1260" w:type="dxa"/>
            <w:tcBorders>
              <w:left w:val="single" w:sz="4" w:space="0" w:color="000000"/>
            </w:tcBorders>
            <w:vAlign w:val="center"/>
          </w:tcPr>
          <w:p w14:paraId="1B1C1985"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Robba</w:t>
            </w:r>
            <w:proofErr w:type="spellEnd"/>
            <w:r>
              <w:rPr>
                <w:rFonts w:ascii="Times New Roman" w:eastAsia="Times New Roman" w:hAnsi="Times New Roman" w:cs="Times New Roman"/>
                <w:sz w:val="16"/>
                <w:szCs w:val="16"/>
              </w:rPr>
              <w:t xml:space="preserve"> et al. (73)</w:t>
            </w:r>
          </w:p>
        </w:tc>
        <w:tc>
          <w:tcPr>
            <w:tcW w:w="600" w:type="dxa"/>
            <w:vAlign w:val="center"/>
          </w:tcPr>
          <w:p w14:paraId="200BD4C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2017</w:t>
            </w:r>
          </w:p>
        </w:tc>
        <w:tc>
          <w:tcPr>
            <w:tcW w:w="990" w:type="dxa"/>
            <w:vAlign w:val="center"/>
          </w:tcPr>
          <w:p w14:paraId="00EE27B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Review</w:t>
            </w:r>
          </w:p>
        </w:tc>
        <w:tc>
          <w:tcPr>
            <w:tcW w:w="990" w:type="dxa"/>
            <w:tcBorders>
              <w:right w:val="single" w:sz="4" w:space="0" w:color="000000"/>
            </w:tcBorders>
            <w:vAlign w:val="center"/>
          </w:tcPr>
          <w:p w14:paraId="4B756587"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Mixed</w:t>
            </w:r>
          </w:p>
        </w:tc>
        <w:tc>
          <w:tcPr>
            <w:tcW w:w="660" w:type="dxa"/>
            <w:tcBorders>
              <w:left w:val="single" w:sz="4" w:space="0" w:color="000000"/>
            </w:tcBorders>
            <w:vAlign w:val="center"/>
          </w:tcPr>
          <w:p w14:paraId="71C4B6A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22A0C67E"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0CEB99BB"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45755920"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41E8F15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vAlign w:val="center"/>
          </w:tcPr>
          <w:p w14:paraId="207EC8AF"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3AE598A6"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151DDF31"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360807D5"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vAlign w:val="center"/>
          </w:tcPr>
          <w:p w14:paraId="6D215696"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33039B06"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2C5F09A0"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7A3BA3C6" w14:textId="77777777">
        <w:tc>
          <w:tcPr>
            <w:tcW w:w="1260" w:type="dxa"/>
            <w:tcBorders>
              <w:left w:val="single" w:sz="4" w:space="0" w:color="000000"/>
            </w:tcBorders>
            <w:vAlign w:val="center"/>
          </w:tcPr>
          <w:p w14:paraId="247B40A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Ross-</w:t>
            </w:r>
            <w:proofErr w:type="spellStart"/>
            <w:r>
              <w:rPr>
                <w:rFonts w:ascii="Times New Roman" w:eastAsia="Times New Roman" w:hAnsi="Times New Roman" w:cs="Times New Roman"/>
                <w:sz w:val="16"/>
                <w:szCs w:val="16"/>
              </w:rPr>
              <w:t>Eynon</w:t>
            </w:r>
            <w:proofErr w:type="spellEnd"/>
            <w:r>
              <w:rPr>
                <w:rFonts w:ascii="Times New Roman" w:eastAsia="Times New Roman" w:hAnsi="Times New Roman" w:cs="Times New Roman"/>
                <w:sz w:val="16"/>
                <w:szCs w:val="16"/>
              </w:rPr>
              <w:t xml:space="preserve"> (74)</w:t>
            </w:r>
          </w:p>
        </w:tc>
        <w:tc>
          <w:tcPr>
            <w:tcW w:w="600" w:type="dxa"/>
            <w:vAlign w:val="center"/>
          </w:tcPr>
          <w:p w14:paraId="276CE01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2005</w:t>
            </w:r>
          </w:p>
        </w:tc>
        <w:tc>
          <w:tcPr>
            <w:tcW w:w="990" w:type="dxa"/>
            <w:vAlign w:val="center"/>
          </w:tcPr>
          <w:p w14:paraId="16DE0237"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5E07B75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Mixed</w:t>
            </w:r>
          </w:p>
        </w:tc>
        <w:tc>
          <w:tcPr>
            <w:tcW w:w="660" w:type="dxa"/>
            <w:tcBorders>
              <w:left w:val="single" w:sz="4" w:space="0" w:color="000000"/>
            </w:tcBorders>
            <w:vAlign w:val="center"/>
          </w:tcPr>
          <w:p w14:paraId="6912849C"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0676515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tcBorders>
              <w:right w:val="single" w:sz="4" w:space="0" w:color="000000"/>
            </w:tcBorders>
            <w:vAlign w:val="center"/>
          </w:tcPr>
          <w:p w14:paraId="041BCD21"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39991FE3"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42692A72"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578E2F3B"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04B6BFC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71E80ADC"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6DF5846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vAlign w:val="center"/>
          </w:tcPr>
          <w:p w14:paraId="7EE4F4DF"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30931BA7"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1698AD43"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3912D27F" w14:textId="77777777">
        <w:tc>
          <w:tcPr>
            <w:tcW w:w="1260" w:type="dxa"/>
            <w:tcBorders>
              <w:left w:val="single" w:sz="4" w:space="0" w:color="000000"/>
            </w:tcBorders>
            <w:vAlign w:val="center"/>
          </w:tcPr>
          <w:p w14:paraId="5D06EB39"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Saehle</w:t>
            </w:r>
            <w:proofErr w:type="spellEnd"/>
            <w:r>
              <w:rPr>
                <w:rFonts w:ascii="Times New Roman" w:eastAsia="Times New Roman" w:hAnsi="Times New Roman" w:cs="Times New Roman"/>
                <w:sz w:val="16"/>
                <w:szCs w:val="16"/>
              </w:rPr>
              <w:t>-Eide (75)</w:t>
            </w:r>
          </w:p>
        </w:tc>
        <w:tc>
          <w:tcPr>
            <w:tcW w:w="600" w:type="dxa"/>
            <w:vAlign w:val="center"/>
          </w:tcPr>
          <w:p w14:paraId="6D7AD32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2015</w:t>
            </w:r>
          </w:p>
        </w:tc>
        <w:tc>
          <w:tcPr>
            <w:tcW w:w="990" w:type="dxa"/>
            <w:vAlign w:val="center"/>
          </w:tcPr>
          <w:p w14:paraId="1C0288A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28407B35"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HC</w:t>
            </w:r>
          </w:p>
        </w:tc>
        <w:tc>
          <w:tcPr>
            <w:tcW w:w="660" w:type="dxa"/>
            <w:tcBorders>
              <w:left w:val="single" w:sz="4" w:space="0" w:color="000000"/>
            </w:tcBorders>
            <w:vAlign w:val="center"/>
          </w:tcPr>
          <w:p w14:paraId="4CC35740"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7CF7188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tcBorders>
              <w:right w:val="single" w:sz="4" w:space="0" w:color="000000"/>
            </w:tcBorders>
            <w:vAlign w:val="center"/>
          </w:tcPr>
          <w:p w14:paraId="2E74CA90"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518BAFC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425" w:type="dxa"/>
            <w:vAlign w:val="center"/>
          </w:tcPr>
          <w:p w14:paraId="76E371B5"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0E8E15BB"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7BE46CD7"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0530600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2BDFCF6C"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44251988"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5E515231"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70CB0F32"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4CABA36E" w14:textId="77777777">
        <w:tc>
          <w:tcPr>
            <w:tcW w:w="1260" w:type="dxa"/>
            <w:tcBorders>
              <w:left w:val="single" w:sz="4" w:space="0" w:color="000000"/>
            </w:tcBorders>
            <w:vAlign w:val="center"/>
          </w:tcPr>
          <w:p w14:paraId="22222A2E"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Sahuquillo</w:t>
            </w:r>
            <w:proofErr w:type="spellEnd"/>
            <w:r>
              <w:rPr>
                <w:rFonts w:ascii="Times New Roman" w:eastAsia="Times New Roman" w:hAnsi="Times New Roman" w:cs="Times New Roman"/>
                <w:sz w:val="16"/>
                <w:szCs w:val="16"/>
              </w:rPr>
              <w:t xml:space="preserve"> et al. (76)</w:t>
            </w:r>
          </w:p>
        </w:tc>
        <w:tc>
          <w:tcPr>
            <w:tcW w:w="600" w:type="dxa"/>
            <w:vAlign w:val="center"/>
          </w:tcPr>
          <w:p w14:paraId="13B8EA9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1991</w:t>
            </w:r>
          </w:p>
        </w:tc>
        <w:tc>
          <w:tcPr>
            <w:tcW w:w="990" w:type="dxa"/>
            <w:vAlign w:val="center"/>
          </w:tcPr>
          <w:p w14:paraId="380CB8C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5B19E29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NPH</w:t>
            </w:r>
          </w:p>
        </w:tc>
        <w:tc>
          <w:tcPr>
            <w:tcW w:w="660" w:type="dxa"/>
            <w:tcBorders>
              <w:left w:val="single" w:sz="4" w:space="0" w:color="000000"/>
            </w:tcBorders>
            <w:vAlign w:val="center"/>
          </w:tcPr>
          <w:p w14:paraId="0B179AF2"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239FFDB3"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4BD46FF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tcBorders>
              <w:left w:val="single" w:sz="4" w:space="0" w:color="000000"/>
            </w:tcBorders>
            <w:vAlign w:val="center"/>
          </w:tcPr>
          <w:p w14:paraId="2FD7B8C3"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01D7D182"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4F8D1256"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72054A3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4FFD93DF"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4E1EB524"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0B180BD6"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348AB77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40" w:type="dxa"/>
            <w:tcBorders>
              <w:right w:val="single" w:sz="4" w:space="0" w:color="000000"/>
            </w:tcBorders>
            <w:vAlign w:val="center"/>
          </w:tcPr>
          <w:p w14:paraId="48ADC000"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49D68B65" w14:textId="77777777">
        <w:tc>
          <w:tcPr>
            <w:tcW w:w="1260" w:type="dxa"/>
            <w:tcBorders>
              <w:left w:val="single" w:sz="4" w:space="0" w:color="000000"/>
            </w:tcBorders>
            <w:vAlign w:val="center"/>
          </w:tcPr>
          <w:p w14:paraId="6FA98E39"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lastRenderedPageBreak/>
              <w:t>Salci</w:t>
            </w:r>
            <w:proofErr w:type="spellEnd"/>
            <w:r>
              <w:rPr>
                <w:rFonts w:ascii="Times New Roman" w:eastAsia="Times New Roman" w:hAnsi="Times New Roman" w:cs="Times New Roman"/>
                <w:sz w:val="16"/>
                <w:szCs w:val="16"/>
              </w:rPr>
              <w:t xml:space="preserve"> et al. (77)</w:t>
            </w:r>
          </w:p>
        </w:tc>
        <w:tc>
          <w:tcPr>
            <w:tcW w:w="600" w:type="dxa"/>
            <w:vAlign w:val="center"/>
          </w:tcPr>
          <w:p w14:paraId="56C203B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2004</w:t>
            </w:r>
          </w:p>
        </w:tc>
        <w:tc>
          <w:tcPr>
            <w:tcW w:w="990" w:type="dxa"/>
            <w:vAlign w:val="center"/>
          </w:tcPr>
          <w:p w14:paraId="6C144ED3" w14:textId="77777777" w:rsidR="003C3D85" w:rsidRDefault="004E27D4">
            <w:pPr>
              <w:spacing w:line="48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Experimental</w:t>
            </w:r>
          </w:p>
        </w:tc>
        <w:tc>
          <w:tcPr>
            <w:tcW w:w="990" w:type="dxa"/>
            <w:tcBorders>
              <w:right w:val="single" w:sz="4" w:space="0" w:color="000000"/>
            </w:tcBorders>
            <w:vAlign w:val="center"/>
          </w:tcPr>
          <w:p w14:paraId="6220F75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TBI</w:t>
            </w:r>
          </w:p>
        </w:tc>
        <w:tc>
          <w:tcPr>
            <w:tcW w:w="660" w:type="dxa"/>
            <w:tcBorders>
              <w:left w:val="single" w:sz="4" w:space="0" w:color="000000"/>
            </w:tcBorders>
            <w:vAlign w:val="center"/>
          </w:tcPr>
          <w:p w14:paraId="25BD22F7"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63F32237"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01747293"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6B5C15AA"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46B817A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vAlign w:val="center"/>
          </w:tcPr>
          <w:p w14:paraId="1F70B258"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4176AECA"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011C468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34CAD6BA"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649C790F"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61DD1179"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78F42905"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549BCB2F" w14:textId="77777777">
        <w:tc>
          <w:tcPr>
            <w:tcW w:w="1260" w:type="dxa"/>
            <w:tcBorders>
              <w:left w:val="single" w:sz="4" w:space="0" w:color="000000"/>
            </w:tcBorders>
            <w:vAlign w:val="center"/>
          </w:tcPr>
          <w:p w14:paraId="46AE6ECB"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Salci</w:t>
            </w:r>
            <w:proofErr w:type="spellEnd"/>
            <w:r>
              <w:rPr>
                <w:rFonts w:ascii="Times New Roman" w:eastAsia="Times New Roman" w:hAnsi="Times New Roman" w:cs="Times New Roman"/>
                <w:sz w:val="16"/>
                <w:szCs w:val="16"/>
              </w:rPr>
              <w:t xml:space="preserve"> et al. (78)</w:t>
            </w:r>
          </w:p>
        </w:tc>
        <w:tc>
          <w:tcPr>
            <w:tcW w:w="600" w:type="dxa"/>
            <w:vAlign w:val="center"/>
          </w:tcPr>
          <w:p w14:paraId="2CDD381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2006</w:t>
            </w:r>
          </w:p>
        </w:tc>
        <w:tc>
          <w:tcPr>
            <w:tcW w:w="990" w:type="dxa"/>
            <w:vAlign w:val="center"/>
          </w:tcPr>
          <w:p w14:paraId="3DBCA13E" w14:textId="77777777" w:rsidR="003C3D85" w:rsidRDefault="004E27D4">
            <w:pPr>
              <w:spacing w:line="48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Experimental</w:t>
            </w:r>
          </w:p>
        </w:tc>
        <w:tc>
          <w:tcPr>
            <w:tcW w:w="990" w:type="dxa"/>
            <w:tcBorders>
              <w:right w:val="single" w:sz="4" w:space="0" w:color="000000"/>
            </w:tcBorders>
            <w:vAlign w:val="center"/>
          </w:tcPr>
          <w:p w14:paraId="0882A2C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TBI</w:t>
            </w:r>
          </w:p>
        </w:tc>
        <w:tc>
          <w:tcPr>
            <w:tcW w:w="660" w:type="dxa"/>
            <w:tcBorders>
              <w:left w:val="single" w:sz="4" w:space="0" w:color="000000"/>
            </w:tcBorders>
            <w:vAlign w:val="center"/>
          </w:tcPr>
          <w:p w14:paraId="16ABDC0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5A23C3D1"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291BFE45"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31F672A3"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56989B5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vAlign w:val="center"/>
          </w:tcPr>
          <w:p w14:paraId="378B9D43"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021CF294"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2B92C61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38C5841F"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0C6A731B"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6ACE7E1D"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0EC91E4B"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5A44A8BA" w14:textId="77777777">
        <w:tc>
          <w:tcPr>
            <w:tcW w:w="1260" w:type="dxa"/>
            <w:tcBorders>
              <w:left w:val="single" w:sz="4" w:space="0" w:color="000000"/>
            </w:tcBorders>
            <w:vAlign w:val="center"/>
          </w:tcPr>
          <w:p w14:paraId="77CE9CC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Schaller-Graf (79)</w:t>
            </w:r>
          </w:p>
        </w:tc>
        <w:tc>
          <w:tcPr>
            <w:tcW w:w="600" w:type="dxa"/>
            <w:vAlign w:val="center"/>
          </w:tcPr>
          <w:p w14:paraId="4C6205F7"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2005</w:t>
            </w:r>
          </w:p>
        </w:tc>
        <w:tc>
          <w:tcPr>
            <w:tcW w:w="990" w:type="dxa"/>
            <w:vAlign w:val="center"/>
          </w:tcPr>
          <w:p w14:paraId="678BB60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Review</w:t>
            </w:r>
          </w:p>
        </w:tc>
        <w:tc>
          <w:tcPr>
            <w:tcW w:w="990" w:type="dxa"/>
            <w:tcBorders>
              <w:right w:val="single" w:sz="4" w:space="0" w:color="000000"/>
            </w:tcBorders>
            <w:vAlign w:val="center"/>
          </w:tcPr>
          <w:p w14:paraId="75D45BC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Mixed</w:t>
            </w:r>
          </w:p>
        </w:tc>
        <w:tc>
          <w:tcPr>
            <w:tcW w:w="660" w:type="dxa"/>
            <w:tcBorders>
              <w:left w:val="single" w:sz="4" w:space="0" w:color="000000"/>
            </w:tcBorders>
            <w:vAlign w:val="center"/>
          </w:tcPr>
          <w:p w14:paraId="6ED1C49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006F08CF"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3EB192BD"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3D57369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425" w:type="dxa"/>
            <w:vAlign w:val="center"/>
          </w:tcPr>
          <w:p w14:paraId="55D58981"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7C090D79"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0256E594"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5AB213B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7CAC239C"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72DF025E"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706AC329"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4ACDF534"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7EE2A0B0" w14:textId="77777777">
        <w:tc>
          <w:tcPr>
            <w:tcW w:w="1260" w:type="dxa"/>
            <w:tcBorders>
              <w:left w:val="single" w:sz="4" w:space="0" w:color="000000"/>
            </w:tcBorders>
            <w:vAlign w:val="center"/>
          </w:tcPr>
          <w:p w14:paraId="1709C36F"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Schummer</w:t>
            </w:r>
            <w:proofErr w:type="spellEnd"/>
            <w:r>
              <w:rPr>
                <w:rFonts w:ascii="Times New Roman" w:eastAsia="Times New Roman" w:hAnsi="Times New Roman" w:cs="Times New Roman"/>
                <w:sz w:val="16"/>
                <w:szCs w:val="16"/>
              </w:rPr>
              <w:t xml:space="preserve"> et al. (80)</w:t>
            </w:r>
          </w:p>
        </w:tc>
        <w:tc>
          <w:tcPr>
            <w:tcW w:w="600" w:type="dxa"/>
            <w:vAlign w:val="center"/>
          </w:tcPr>
          <w:p w14:paraId="6C9B475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2003</w:t>
            </w:r>
          </w:p>
        </w:tc>
        <w:tc>
          <w:tcPr>
            <w:tcW w:w="990" w:type="dxa"/>
            <w:vAlign w:val="center"/>
          </w:tcPr>
          <w:p w14:paraId="1C0C185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170F802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Mixed</w:t>
            </w:r>
          </w:p>
        </w:tc>
        <w:tc>
          <w:tcPr>
            <w:tcW w:w="660" w:type="dxa"/>
            <w:tcBorders>
              <w:left w:val="single" w:sz="4" w:space="0" w:color="000000"/>
            </w:tcBorders>
            <w:vAlign w:val="center"/>
          </w:tcPr>
          <w:p w14:paraId="48B32B6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1C942DB0"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7BA97FAB"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3093AEF2"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2CAB3C1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vAlign w:val="center"/>
          </w:tcPr>
          <w:p w14:paraId="402C8DA7"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084316F7"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10D4A64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48FC7DA9"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196DA43F"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1E42D54A"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04FD278B"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7B859FE3" w14:textId="77777777">
        <w:tc>
          <w:tcPr>
            <w:tcW w:w="1260" w:type="dxa"/>
            <w:tcBorders>
              <w:left w:val="single" w:sz="4" w:space="0" w:color="000000"/>
            </w:tcBorders>
            <w:vAlign w:val="center"/>
          </w:tcPr>
          <w:p w14:paraId="573B6BA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Smith et al. (81)</w:t>
            </w:r>
          </w:p>
        </w:tc>
        <w:tc>
          <w:tcPr>
            <w:tcW w:w="600" w:type="dxa"/>
            <w:vAlign w:val="center"/>
          </w:tcPr>
          <w:p w14:paraId="1D9EFA35"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2012</w:t>
            </w:r>
          </w:p>
        </w:tc>
        <w:tc>
          <w:tcPr>
            <w:tcW w:w="990" w:type="dxa"/>
            <w:vAlign w:val="center"/>
          </w:tcPr>
          <w:p w14:paraId="76F190B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4"/>
                <w:szCs w:val="14"/>
              </w:rPr>
              <w:t>Experimental</w:t>
            </w:r>
          </w:p>
        </w:tc>
        <w:tc>
          <w:tcPr>
            <w:tcW w:w="990" w:type="dxa"/>
            <w:tcBorders>
              <w:right w:val="single" w:sz="4" w:space="0" w:color="000000"/>
            </w:tcBorders>
            <w:vAlign w:val="center"/>
          </w:tcPr>
          <w:p w14:paraId="2C4A28B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TBI</w:t>
            </w:r>
          </w:p>
        </w:tc>
        <w:tc>
          <w:tcPr>
            <w:tcW w:w="660" w:type="dxa"/>
            <w:tcBorders>
              <w:left w:val="single" w:sz="4" w:space="0" w:color="000000"/>
            </w:tcBorders>
            <w:vAlign w:val="center"/>
          </w:tcPr>
          <w:p w14:paraId="34095CD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663B3B7B"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0965D14D"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221B34DE"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08C7DD7A"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768846F7"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65177407"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4FCB2BF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4061E956"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07415CD7"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71935A5A"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3CFE1C04"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3C4F5B63" w14:textId="77777777">
        <w:tc>
          <w:tcPr>
            <w:tcW w:w="1260" w:type="dxa"/>
            <w:tcBorders>
              <w:left w:val="single" w:sz="4" w:space="0" w:color="000000"/>
            </w:tcBorders>
            <w:vAlign w:val="center"/>
          </w:tcPr>
          <w:p w14:paraId="5053D0E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Solheim et al. (82)</w:t>
            </w:r>
          </w:p>
        </w:tc>
        <w:tc>
          <w:tcPr>
            <w:tcW w:w="600" w:type="dxa"/>
            <w:vAlign w:val="center"/>
          </w:tcPr>
          <w:p w14:paraId="3A814D0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2008</w:t>
            </w:r>
          </w:p>
        </w:tc>
        <w:tc>
          <w:tcPr>
            <w:tcW w:w="990" w:type="dxa"/>
            <w:vAlign w:val="center"/>
          </w:tcPr>
          <w:p w14:paraId="0D75316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Case report</w:t>
            </w:r>
          </w:p>
        </w:tc>
        <w:tc>
          <w:tcPr>
            <w:tcW w:w="990" w:type="dxa"/>
            <w:tcBorders>
              <w:right w:val="single" w:sz="4" w:space="0" w:color="000000"/>
            </w:tcBorders>
            <w:vAlign w:val="center"/>
          </w:tcPr>
          <w:p w14:paraId="63F616A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Seizure</w:t>
            </w:r>
          </w:p>
        </w:tc>
        <w:tc>
          <w:tcPr>
            <w:tcW w:w="660" w:type="dxa"/>
            <w:tcBorders>
              <w:left w:val="single" w:sz="4" w:space="0" w:color="000000"/>
            </w:tcBorders>
            <w:vAlign w:val="center"/>
          </w:tcPr>
          <w:p w14:paraId="72D03918"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392B368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tcBorders>
              <w:right w:val="single" w:sz="4" w:space="0" w:color="000000"/>
            </w:tcBorders>
            <w:vAlign w:val="center"/>
          </w:tcPr>
          <w:p w14:paraId="49D850D5"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0AA1C92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425" w:type="dxa"/>
            <w:vAlign w:val="center"/>
          </w:tcPr>
          <w:p w14:paraId="7BAECBD5"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7BCEB571"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4413B50C"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43157715"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298645C9"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1F2FEBBD"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0C738296"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46656E90"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4A977DB2" w14:textId="77777777">
        <w:tc>
          <w:tcPr>
            <w:tcW w:w="1260" w:type="dxa"/>
            <w:tcBorders>
              <w:left w:val="single" w:sz="4" w:space="0" w:color="000000"/>
            </w:tcBorders>
            <w:vAlign w:val="center"/>
          </w:tcPr>
          <w:p w14:paraId="4B71ACF8"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Sonnabend</w:t>
            </w:r>
            <w:proofErr w:type="spellEnd"/>
            <w:r>
              <w:rPr>
                <w:rFonts w:ascii="Times New Roman" w:eastAsia="Times New Roman" w:hAnsi="Times New Roman" w:cs="Times New Roman"/>
                <w:sz w:val="16"/>
                <w:szCs w:val="16"/>
              </w:rPr>
              <w:t xml:space="preserve"> et al. (83)</w:t>
            </w:r>
          </w:p>
        </w:tc>
        <w:tc>
          <w:tcPr>
            <w:tcW w:w="600" w:type="dxa"/>
            <w:vAlign w:val="center"/>
          </w:tcPr>
          <w:p w14:paraId="6305954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2021</w:t>
            </w:r>
          </w:p>
        </w:tc>
        <w:tc>
          <w:tcPr>
            <w:tcW w:w="990" w:type="dxa"/>
            <w:vAlign w:val="center"/>
          </w:tcPr>
          <w:p w14:paraId="683D00A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MM</w:t>
            </w:r>
          </w:p>
        </w:tc>
        <w:tc>
          <w:tcPr>
            <w:tcW w:w="990" w:type="dxa"/>
            <w:tcBorders>
              <w:right w:val="single" w:sz="4" w:space="0" w:color="000000"/>
            </w:tcBorders>
            <w:vAlign w:val="center"/>
          </w:tcPr>
          <w:p w14:paraId="074E555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NPH</w:t>
            </w:r>
          </w:p>
        </w:tc>
        <w:tc>
          <w:tcPr>
            <w:tcW w:w="660" w:type="dxa"/>
            <w:tcBorders>
              <w:left w:val="single" w:sz="4" w:space="0" w:color="000000"/>
            </w:tcBorders>
            <w:vAlign w:val="center"/>
          </w:tcPr>
          <w:p w14:paraId="632DBD0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6CBAADFB"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50B1659A"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4093A2AE"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7AD4CFF7"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513B2001"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6447A825"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2C0A6EDB"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274B921D"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1931321D"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0F5C3245"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40" w:type="dxa"/>
            <w:tcBorders>
              <w:right w:val="single" w:sz="4" w:space="0" w:color="000000"/>
            </w:tcBorders>
            <w:vAlign w:val="center"/>
          </w:tcPr>
          <w:p w14:paraId="5F01293A"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4BB95802" w14:textId="77777777">
        <w:tc>
          <w:tcPr>
            <w:tcW w:w="1260" w:type="dxa"/>
            <w:tcBorders>
              <w:left w:val="single" w:sz="4" w:space="0" w:color="000000"/>
            </w:tcBorders>
            <w:vAlign w:val="center"/>
          </w:tcPr>
          <w:p w14:paraId="30BDF786"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Sood</w:t>
            </w:r>
            <w:proofErr w:type="spellEnd"/>
            <w:r>
              <w:rPr>
                <w:rFonts w:ascii="Times New Roman" w:eastAsia="Times New Roman" w:hAnsi="Times New Roman" w:cs="Times New Roman"/>
                <w:sz w:val="16"/>
                <w:szCs w:val="16"/>
              </w:rPr>
              <w:t xml:space="preserve"> et al. (84)</w:t>
            </w:r>
          </w:p>
        </w:tc>
        <w:tc>
          <w:tcPr>
            <w:tcW w:w="600" w:type="dxa"/>
            <w:vAlign w:val="center"/>
          </w:tcPr>
          <w:p w14:paraId="02CD8BB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2004</w:t>
            </w:r>
          </w:p>
        </w:tc>
        <w:tc>
          <w:tcPr>
            <w:tcW w:w="990" w:type="dxa"/>
            <w:vAlign w:val="center"/>
          </w:tcPr>
          <w:p w14:paraId="2275187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013836D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Shunt therapy</w:t>
            </w:r>
          </w:p>
        </w:tc>
        <w:tc>
          <w:tcPr>
            <w:tcW w:w="660" w:type="dxa"/>
            <w:tcBorders>
              <w:left w:val="single" w:sz="4" w:space="0" w:color="000000"/>
            </w:tcBorders>
            <w:vAlign w:val="center"/>
          </w:tcPr>
          <w:p w14:paraId="649BD97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49F3DAB8"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2B1A9445"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35B6E339"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4437D879"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2D7880D6"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02F3544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4BF50D05"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130161DF"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37146574"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2484EAE2"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1A33AE7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3C3D85" w14:paraId="6658A42E" w14:textId="77777777">
        <w:tc>
          <w:tcPr>
            <w:tcW w:w="1260" w:type="dxa"/>
            <w:tcBorders>
              <w:left w:val="single" w:sz="4" w:space="0" w:color="000000"/>
            </w:tcBorders>
            <w:vAlign w:val="center"/>
          </w:tcPr>
          <w:p w14:paraId="20722ED4"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Tain</w:t>
            </w:r>
            <w:proofErr w:type="spellEnd"/>
            <w:r>
              <w:rPr>
                <w:rFonts w:ascii="Times New Roman" w:eastAsia="Times New Roman" w:hAnsi="Times New Roman" w:cs="Times New Roman"/>
                <w:sz w:val="16"/>
                <w:szCs w:val="16"/>
              </w:rPr>
              <w:t xml:space="preserve"> &amp; </w:t>
            </w:r>
            <w:proofErr w:type="spellStart"/>
            <w:r>
              <w:rPr>
                <w:rFonts w:ascii="Times New Roman" w:eastAsia="Times New Roman" w:hAnsi="Times New Roman" w:cs="Times New Roman"/>
                <w:sz w:val="16"/>
                <w:szCs w:val="16"/>
              </w:rPr>
              <w:t>Alperin</w:t>
            </w:r>
            <w:proofErr w:type="spellEnd"/>
            <w:r>
              <w:rPr>
                <w:rFonts w:ascii="Times New Roman" w:eastAsia="Times New Roman" w:hAnsi="Times New Roman" w:cs="Times New Roman"/>
                <w:sz w:val="16"/>
                <w:szCs w:val="16"/>
              </w:rPr>
              <w:t xml:space="preserve"> (85)</w:t>
            </w:r>
          </w:p>
        </w:tc>
        <w:tc>
          <w:tcPr>
            <w:tcW w:w="600" w:type="dxa"/>
            <w:vAlign w:val="center"/>
          </w:tcPr>
          <w:p w14:paraId="577B364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2009</w:t>
            </w:r>
          </w:p>
        </w:tc>
        <w:tc>
          <w:tcPr>
            <w:tcW w:w="990" w:type="dxa"/>
            <w:vAlign w:val="center"/>
          </w:tcPr>
          <w:p w14:paraId="2CDE5BF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MM</w:t>
            </w:r>
          </w:p>
        </w:tc>
        <w:tc>
          <w:tcPr>
            <w:tcW w:w="990" w:type="dxa"/>
            <w:tcBorders>
              <w:right w:val="single" w:sz="4" w:space="0" w:color="000000"/>
            </w:tcBorders>
            <w:vAlign w:val="center"/>
          </w:tcPr>
          <w:p w14:paraId="697C186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Not reported</w:t>
            </w:r>
          </w:p>
        </w:tc>
        <w:tc>
          <w:tcPr>
            <w:tcW w:w="660" w:type="dxa"/>
            <w:tcBorders>
              <w:left w:val="single" w:sz="4" w:space="0" w:color="000000"/>
            </w:tcBorders>
            <w:vAlign w:val="center"/>
          </w:tcPr>
          <w:p w14:paraId="58C2292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2BB173F1"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51B9B5EC"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5C85029D"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75C21FB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vAlign w:val="center"/>
          </w:tcPr>
          <w:p w14:paraId="3348ACA4"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0613E9B9"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44F9FF07"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45B97873"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774EA37F"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1EE34988"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1088ACC4"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35986371" w14:textId="77777777">
        <w:tc>
          <w:tcPr>
            <w:tcW w:w="1260" w:type="dxa"/>
            <w:tcBorders>
              <w:left w:val="single" w:sz="4" w:space="0" w:color="000000"/>
            </w:tcBorders>
            <w:vAlign w:val="center"/>
          </w:tcPr>
          <w:p w14:paraId="719F75C3"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Tain</w:t>
            </w:r>
            <w:proofErr w:type="spellEnd"/>
            <w:r>
              <w:rPr>
                <w:rFonts w:ascii="Times New Roman" w:eastAsia="Times New Roman" w:hAnsi="Times New Roman" w:cs="Times New Roman"/>
                <w:sz w:val="16"/>
                <w:szCs w:val="16"/>
              </w:rPr>
              <w:t xml:space="preserve"> et al. (86)</w:t>
            </w:r>
          </w:p>
        </w:tc>
        <w:tc>
          <w:tcPr>
            <w:tcW w:w="600" w:type="dxa"/>
            <w:vAlign w:val="center"/>
          </w:tcPr>
          <w:p w14:paraId="0D75C01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2011</w:t>
            </w:r>
          </w:p>
        </w:tc>
        <w:tc>
          <w:tcPr>
            <w:tcW w:w="990" w:type="dxa"/>
            <w:vAlign w:val="center"/>
          </w:tcPr>
          <w:p w14:paraId="7957DF3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3B1A3FA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ICH</w:t>
            </w:r>
          </w:p>
        </w:tc>
        <w:tc>
          <w:tcPr>
            <w:tcW w:w="660" w:type="dxa"/>
            <w:tcBorders>
              <w:left w:val="single" w:sz="4" w:space="0" w:color="000000"/>
            </w:tcBorders>
            <w:vAlign w:val="center"/>
          </w:tcPr>
          <w:p w14:paraId="7908D66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6315834E"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4B5B448A"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07614FFB"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3B460E9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vAlign w:val="center"/>
          </w:tcPr>
          <w:p w14:paraId="09AAE930"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7CC09599"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03381382"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19511EB2"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58135C8B"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79D23515"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104B58B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3C3D85" w14:paraId="0D20FE27" w14:textId="77777777">
        <w:tc>
          <w:tcPr>
            <w:tcW w:w="1260" w:type="dxa"/>
            <w:tcBorders>
              <w:left w:val="single" w:sz="4" w:space="0" w:color="000000"/>
            </w:tcBorders>
            <w:vAlign w:val="center"/>
          </w:tcPr>
          <w:p w14:paraId="322BA78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Taylor (87)</w:t>
            </w:r>
          </w:p>
        </w:tc>
        <w:tc>
          <w:tcPr>
            <w:tcW w:w="600" w:type="dxa"/>
            <w:vAlign w:val="center"/>
          </w:tcPr>
          <w:p w14:paraId="4FC7298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1994</w:t>
            </w:r>
          </w:p>
        </w:tc>
        <w:tc>
          <w:tcPr>
            <w:tcW w:w="990" w:type="dxa"/>
            <w:vAlign w:val="center"/>
          </w:tcPr>
          <w:p w14:paraId="26911C6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27FC492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Children (mixed)</w:t>
            </w:r>
          </w:p>
        </w:tc>
        <w:tc>
          <w:tcPr>
            <w:tcW w:w="660" w:type="dxa"/>
            <w:tcBorders>
              <w:left w:val="single" w:sz="4" w:space="0" w:color="000000"/>
            </w:tcBorders>
            <w:vAlign w:val="center"/>
          </w:tcPr>
          <w:p w14:paraId="148F48EB"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57ED1A7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tcBorders>
              <w:right w:val="single" w:sz="4" w:space="0" w:color="000000"/>
            </w:tcBorders>
            <w:vAlign w:val="center"/>
          </w:tcPr>
          <w:p w14:paraId="3E1E1350"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22D7BF1A"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49CB1685"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0F2BD080"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1EEA6C5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224BBF3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4EF2965D"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4B7F4646"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6CB7D91F"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64117777"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5F3ED0CF" w14:textId="77777777">
        <w:tc>
          <w:tcPr>
            <w:tcW w:w="1260" w:type="dxa"/>
            <w:tcBorders>
              <w:left w:val="single" w:sz="4" w:space="0" w:color="000000"/>
            </w:tcBorders>
            <w:vAlign w:val="center"/>
          </w:tcPr>
          <w:p w14:paraId="45C2E38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Timofeev et al. (88)</w:t>
            </w:r>
          </w:p>
        </w:tc>
        <w:tc>
          <w:tcPr>
            <w:tcW w:w="600" w:type="dxa"/>
            <w:vAlign w:val="center"/>
          </w:tcPr>
          <w:p w14:paraId="60A079B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2008</w:t>
            </w:r>
          </w:p>
        </w:tc>
        <w:tc>
          <w:tcPr>
            <w:tcW w:w="990" w:type="dxa"/>
            <w:vAlign w:val="center"/>
          </w:tcPr>
          <w:p w14:paraId="0769D44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02021C4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TBI</w:t>
            </w:r>
          </w:p>
        </w:tc>
        <w:tc>
          <w:tcPr>
            <w:tcW w:w="660" w:type="dxa"/>
            <w:tcBorders>
              <w:left w:val="single" w:sz="4" w:space="0" w:color="000000"/>
            </w:tcBorders>
            <w:vAlign w:val="center"/>
          </w:tcPr>
          <w:p w14:paraId="2603EA9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7F4BAD66"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15480D48"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083233F0"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08FF3B2F"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428E2801"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62A1957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6BEFCDA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69B21859"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705CF8A7"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39BC1535"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7F865383"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79762482" w14:textId="77777777">
        <w:tc>
          <w:tcPr>
            <w:tcW w:w="1260" w:type="dxa"/>
            <w:tcBorders>
              <w:left w:val="single" w:sz="4" w:space="0" w:color="000000"/>
            </w:tcBorders>
            <w:vAlign w:val="center"/>
          </w:tcPr>
          <w:p w14:paraId="07DD77BC"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Tisell</w:t>
            </w:r>
            <w:proofErr w:type="spellEnd"/>
            <w:r>
              <w:rPr>
                <w:rFonts w:ascii="Times New Roman" w:eastAsia="Times New Roman" w:hAnsi="Times New Roman" w:cs="Times New Roman"/>
                <w:sz w:val="16"/>
                <w:szCs w:val="16"/>
              </w:rPr>
              <w:t xml:space="preserve"> et al. (89)</w:t>
            </w:r>
          </w:p>
        </w:tc>
        <w:tc>
          <w:tcPr>
            <w:tcW w:w="600" w:type="dxa"/>
            <w:vAlign w:val="center"/>
          </w:tcPr>
          <w:p w14:paraId="5647154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2002</w:t>
            </w:r>
          </w:p>
        </w:tc>
        <w:tc>
          <w:tcPr>
            <w:tcW w:w="990" w:type="dxa"/>
            <w:vAlign w:val="center"/>
          </w:tcPr>
          <w:p w14:paraId="0009190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78128E5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HC</w:t>
            </w:r>
          </w:p>
        </w:tc>
        <w:tc>
          <w:tcPr>
            <w:tcW w:w="660" w:type="dxa"/>
            <w:tcBorders>
              <w:left w:val="single" w:sz="4" w:space="0" w:color="000000"/>
            </w:tcBorders>
            <w:vAlign w:val="center"/>
          </w:tcPr>
          <w:p w14:paraId="7AEA92AA"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1409782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tcBorders>
              <w:right w:val="single" w:sz="4" w:space="0" w:color="000000"/>
            </w:tcBorders>
            <w:vAlign w:val="center"/>
          </w:tcPr>
          <w:p w14:paraId="4A521A8C"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4AD14C2B"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5A63E942"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45F8686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tcBorders>
              <w:right w:val="single" w:sz="4" w:space="0" w:color="000000"/>
            </w:tcBorders>
            <w:vAlign w:val="center"/>
          </w:tcPr>
          <w:p w14:paraId="65CB53E5"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445E75C5"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76D8F0E3"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7B9E2B0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705" w:type="dxa"/>
            <w:vAlign w:val="center"/>
          </w:tcPr>
          <w:p w14:paraId="7DE4869F"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430D8A0E"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555AC737" w14:textId="77777777">
        <w:tc>
          <w:tcPr>
            <w:tcW w:w="1260" w:type="dxa"/>
            <w:tcBorders>
              <w:left w:val="single" w:sz="4" w:space="0" w:color="000000"/>
            </w:tcBorders>
            <w:vAlign w:val="center"/>
          </w:tcPr>
          <w:p w14:paraId="44637EDF"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Wagshul</w:t>
            </w:r>
            <w:proofErr w:type="spellEnd"/>
            <w:r>
              <w:rPr>
                <w:rFonts w:ascii="Times New Roman" w:eastAsia="Times New Roman" w:hAnsi="Times New Roman" w:cs="Times New Roman"/>
                <w:sz w:val="16"/>
                <w:szCs w:val="16"/>
              </w:rPr>
              <w:t xml:space="preserve"> et al. (90)</w:t>
            </w:r>
          </w:p>
        </w:tc>
        <w:tc>
          <w:tcPr>
            <w:tcW w:w="600" w:type="dxa"/>
            <w:vAlign w:val="center"/>
          </w:tcPr>
          <w:p w14:paraId="3806FD5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2011</w:t>
            </w:r>
          </w:p>
        </w:tc>
        <w:tc>
          <w:tcPr>
            <w:tcW w:w="990" w:type="dxa"/>
            <w:vAlign w:val="center"/>
          </w:tcPr>
          <w:p w14:paraId="7F32B62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Review</w:t>
            </w:r>
          </w:p>
        </w:tc>
        <w:tc>
          <w:tcPr>
            <w:tcW w:w="990" w:type="dxa"/>
            <w:tcBorders>
              <w:right w:val="single" w:sz="4" w:space="0" w:color="000000"/>
            </w:tcBorders>
            <w:vAlign w:val="center"/>
          </w:tcPr>
          <w:p w14:paraId="57828FB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Mixed</w:t>
            </w:r>
          </w:p>
        </w:tc>
        <w:tc>
          <w:tcPr>
            <w:tcW w:w="660" w:type="dxa"/>
            <w:tcBorders>
              <w:left w:val="single" w:sz="4" w:space="0" w:color="000000"/>
            </w:tcBorders>
            <w:vAlign w:val="center"/>
          </w:tcPr>
          <w:p w14:paraId="46D05D6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429D5220"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2864778F"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314B6BF0"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35789880"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6E7F36D2"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21670BB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0938C426"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61C98B6B"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0BF668C2"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071D88A3"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130F847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3C3D85" w14:paraId="30E4DFC0" w14:textId="77777777">
        <w:tc>
          <w:tcPr>
            <w:tcW w:w="1260" w:type="dxa"/>
            <w:tcBorders>
              <w:left w:val="single" w:sz="4" w:space="0" w:color="000000"/>
            </w:tcBorders>
            <w:vAlign w:val="center"/>
          </w:tcPr>
          <w:p w14:paraId="169962F9"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Wettervik</w:t>
            </w:r>
            <w:proofErr w:type="spellEnd"/>
            <w:r>
              <w:rPr>
                <w:rFonts w:ascii="Times New Roman" w:eastAsia="Times New Roman" w:hAnsi="Times New Roman" w:cs="Times New Roman"/>
                <w:sz w:val="16"/>
                <w:szCs w:val="16"/>
              </w:rPr>
              <w:t xml:space="preserve"> et al. (91)</w:t>
            </w:r>
          </w:p>
        </w:tc>
        <w:tc>
          <w:tcPr>
            <w:tcW w:w="600" w:type="dxa"/>
            <w:vAlign w:val="center"/>
          </w:tcPr>
          <w:p w14:paraId="1576A3B5"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2020</w:t>
            </w:r>
          </w:p>
        </w:tc>
        <w:tc>
          <w:tcPr>
            <w:tcW w:w="990" w:type="dxa"/>
            <w:vAlign w:val="center"/>
          </w:tcPr>
          <w:p w14:paraId="0373018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6E0EDA1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TBI</w:t>
            </w:r>
          </w:p>
        </w:tc>
        <w:tc>
          <w:tcPr>
            <w:tcW w:w="660" w:type="dxa"/>
            <w:tcBorders>
              <w:left w:val="single" w:sz="4" w:space="0" w:color="000000"/>
            </w:tcBorders>
            <w:vAlign w:val="center"/>
          </w:tcPr>
          <w:p w14:paraId="4AD228E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7B772F4E"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265EAEEF"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1969DA5F"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0CEB364C"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368EB589"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1BD71DE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26A2747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415BD63F"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7B370BDF"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09CF53D0"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71CF1851"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7D2B5CB5" w14:textId="77777777">
        <w:tc>
          <w:tcPr>
            <w:tcW w:w="1260" w:type="dxa"/>
            <w:tcBorders>
              <w:left w:val="single" w:sz="4" w:space="0" w:color="000000"/>
            </w:tcBorders>
            <w:vAlign w:val="center"/>
          </w:tcPr>
          <w:p w14:paraId="57689A3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Wilkinson et al. (92)</w:t>
            </w:r>
          </w:p>
        </w:tc>
        <w:tc>
          <w:tcPr>
            <w:tcW w:w="600" w:type="dxa"/>
            <w:vAlign w:val="center"/>
          </w:tcPr>
          <w:p w14:paraId="62F05B0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1979</w:t>
            </w:r>
          </w:p>
        </w:tc>
        <w:tc>
          <w:tcPr>
            <w:tcW w:w="990" w:type="dxa"/>
            <w:vAlign w:val="center"/>
          </w:tcPr>
          <w:p w14:paraId="39E05CA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6F5049D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Mixed</w:t>
            </w:r>
          </w:p>
        </w:tc>
        <w:tc>
          <w:tcPr>
            <w:tcW w:w="660" w:type="dxa"/>
            <w:tcBorders>
              <w:left w:val="single" w:sz="4" w:space="0" w:color="000000"/>
            </w:tcBorders>
            <w:vAlign w:val="center"/>
          </w:tcPr>
          <w:p w14:paraId="762D93A5"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4D86195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tcBorders>
              <w:right w:val="single" w:sz="4" w:space="0" w:color="000000"/>
            </w:tcBorders>
            <w:vAlign w:val="center"/>
          </w:tcPr>
          <w:p w14:paraId="2C8767A4"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619FBF2A"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48759E20"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634012BB"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2C1B795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350B87B4"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1661D09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vAlign w:val="center"/>
          </w:tcPr>
          <w:p w14:paraId="418C26A5"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38B35019"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5214A5D9"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0651550F" w14:textId="77777777">
        <w:tc>
          <w:tcPr>
            <w:tcW w:w="1260" w:type="dxa"/>
            <w:tcBorders>
              <w:left w:val="single" w:sz="4" w:space="0" w:color="000000"/>
            </w:tcBorders>
            <w:vAlign w:val="center"/>
          </w:tcPr>
          <w:p w14:paraId="039074A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Wolf et al. (93)</w:t>
            </w:r>
          </w:p>
        </w:tc>
        <w:tc>
          <w:tcPr>
            <w:tcW w:w="600" w:type="dxa"/>
            <w:vAlign w:val="center"/>
          </w:tcPr>
          <w:p w14:paraId="57D80FE5"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2021</w:t>
            </w:r>
          </w:p>
        </w:tc>
        <w:tc>
          <w:tcPr>
            <w:tcW w:w="990" w:type="dxa"/>
            <w:vAlign w:val="center"/>
          </w:tcPr>
          <w:p w14:paraId="16E6AD3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2A90F05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Children (TBI)</w:t>
            </w:r>
          </w:p>
        </w:tc>
        <w:tc>
          <w:tcPr>
            <w:tcW w:w="660" w:type="dxa"/>
            <w:tcBorders>
              <w:left w:val="single" w:sz="4" w:space="0" w:color="000000"/>
            </w:tcBorders>
            <w:vAlign w:val="center"/>
          </w:tcPr>
          <w:p w14:paraId="156080F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32402AEB"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62BB5322"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4771306B"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5C5B5661"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370DBB74"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24DD206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52316317"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4BB3485D"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37EBFDEA"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7378C396"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7AF43990"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6EB08869" w14:textId="77777777">
        <w:tc>
          <w:tcPr>
            <w:tcW w:w="1260" w:type="dxa"/>
            <w:tcBorders>
              <w:left w:val="single" w:sz="4" w:space="0" w:color="000000"/>
            </w:tcBorders>
            <w:vAlign w:val="center"/>
          </w:tcPr>
          <w:p w14:paraId="7938CAC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Xu et al. (94)</w:t>
            </w:r>
          </w:p>
        </w:tc>
        <w:tc>
          <w:tcPr>
            <w:tcW w:w="600" w:type="dxa"/>
            <w:vAlign w:val="center"/>
          </w:tcPr>
          <w:p w14:paraId="12C84C8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2021</w:t>
            </w:r>
          </w:p>
        </w:tc>
        <w:tc>
          <w:tcPr>
            <w:tcW w:w="990" w:type="dxa"/>
            <w:vAlign w:val="center"/>
          </w:tcPr>
          <w:p w14:paraId="292D744C" w14:textId="77777777" w:rsidR="003C3D85" w:rsidRDefault="004E27D4">
            <w:pPr>
              <w:spacing w:line="48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Experimental</w:t>
            </w:r>
          </w:p>
        </w:tc>
        <w:tc>
          <w:tcPr>
            <w:tcW w:w="990" w:type="dxa"/>
            <w:tcBorders>
              <w:right w:val="single" w:sz="4" w:space="0" w:color="000000"/>
            </w:tcBorders>
            <w:vAlign w:val="center"/>
          </w:tcPr>
          <w:p w14:paraId="4FD34E7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HC</w:t>
            </w:r>
          </w:p>
        </w:tc>
        <w:tc>
          <w:tcPr>
            <w:tcW w:w="660" w:type="dxa"/>
            <w:tcBorders>
              <w:left w:val="single" w:sz="4" w:space="0" w:color="000000"/>
            </w:tcBorders>
            <w:vAlign w:val="center"/>
          </w:tcPr>
          <w:p w14:paraId="78770B2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09F450D5"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7CCDB78B"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7B074A3A"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61B7814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vAlign w:val="center"/>
          </w:tcPr>
          <w:p w14:paraId="57E7D537"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73EB76F2"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2B3F053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2BB71C91"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2ACFB281"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7CFFD1CE"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7D20CEF5"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709D3D58" w14:textId="77777777">
        <w:tc>
          <w:tcPr>
            <w:tcW w:w="1260" w:type="dxa"/>
            <w:tcBorders>
              <w:left w:val="single" w:sz="4" w:space="0" w:color="000000"/>
            </w:tcBorders>
            <w:vAlign w:val="center"/>
          </w:tcPr>
          <w:p w14:paraId="056E044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Yang et al. (95)</w:t>
            </w:r>
          </w:p>
        </w:tc>
        <w:tc>
          <w:tcPr>
            <w:tcW w:w="600" w:type="dxa"/>
            <w:vAlign w:val="center"/>
          </w:tcPr>
          <w:p w14:paraId="68A6F36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1993</w:t>
            </w:r>
          </w:p>
        </w:tc>
        <w:tc>
          <w:tcPr>
            <w:tcW w:w="990" w:type="dxa"/>
            <w:vAlign w:val="center"/>
          </w:tcPr>
          <w:p w14:paraId="67D5A26B" w14:textId="77777777" w:rsidR="003C3D85" w:rsidRDefault="004E27D4">
            <w:pPr>
              <w:spacing w:line="48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Experimental</w:t>
            </w:r>
          </w:p>
        </w:tc>
        <w:tc>
          <w:tcPr>
            <w:tcW w:w="990" w:type="dxa"/>
            <w:tcBorders>
              <w:right w:val="single" w:sz="4" w:space="0" w:color="000000"/>
            </w:tcBorders>
            <w:vAlign w:val="center"/>
          </w:tcPr>
          <w:p w14:paraId="09C4CC7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Acute hypoxia</w:t>
            </w:r>
          </w:p>
        </w:tc>
        <w:tc>
          <w:tcPr>
            <w:tcW w:w="660" w:type="dxa"/>
            <w:tcBorders>
              <w:left w:val="single" w:sz="4" w:space="0" w:color="000000"/>
            </w:tcBorders>
            <w:vAlign w:val="center"/>
          </w:tcPr>
          <w:p w14:paraId="5DE408A1"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102BF2D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tcBorders>
              <w:right w:val="single" w:sz="4" w:space="0" w:color="000000"/>
            </w:tcBorders>
            <w:vAlign w:val="center"/>
          </w:tcPr>
          <w:p w14:paraId="010EE5BD"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339044C6"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40AB33DA"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02F101F6"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72E4E85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52B37295"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493FA874"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2A2E3A51"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4A7FF68A"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2A21E00E"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7A855987" w14:textId="77777777">
        <w:tc>
          <w:tcPr>
            <w:tcW w:w="1260" w:type="dxa"/>
            <w:tcBorders>
              <w:left w:val="single" w:sz="4" w:space="0" w:color="000000"/>
            </w:tcBorders>
            <w:vAlign w:val="center"/>
          </w:tcPr>
          <w:p w14:paraId="5B47450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Tirado-Caballero et al. (96)</w:t>
            </w:r>
          </w:p>
        </w:tc>
        <w:tc>
          <w:tcPr>
            <w:tcW w:w="600" w:type="dxa"/>
            <w:vAlign w:val="center"/>
          </w:tcPr>
          <w:p w14:paraId="582F819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2021</w:t>
            </w:r>
          </w:p>
        </w:tc>
        <w:tc>
          <w:tcPr>
            <w:tcW w:w="990" w:type="dxa"/>
            <w:vAlign w:val="center"/>
          </w:tcPr>
          <w:p w14:paraId="318B879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50DCE6B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Mixed</w:t>
            </w:r>
          </w:p>
        </w:tc>
        <w:tc>
          <w:tcPr>
            <w:tcW w:w="660" w:type="dxa"/>
            <w:tcBorders>
              <w:left w:val="single" w:sz="4" w:space="0" w:color="000000"/>
            </w:tcBorders>
            <w:vAlign w:val="center"/>
          </w:tcPr>
          <w:p w14:paraId="458B21C4"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vAlign w:val="center"/>
          </w:tcPr>
          <w:p w14:paraId="059B33A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tcBorders>
              <w:right w:val="single" w:sz="4" w:space="0" w:color="000000"/>
            </w:tcBorders>
            <w:vAlign w:val="center"/>
          </w:tcPr>
          <w:p w14:paraId="2E1919CF"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13FFDE03"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59F4DB53"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218EEEDF"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036EB43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49033A60"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1BE363C5"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7D774FCF"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653DB0D5"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0AB5C64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3C3D85" w14:paraId="24740783" w14:textId="77777777">
        <w:tc>
          <w:tcPr>
            <w:tcW w:w="1260" w:type="dxa"/>
            <w:tcBorders>
              <w:left w:val="single" w:sz="4" w:space="0" w:color="000000"/>
            </w:tcBorders>
            <w:vAlign w:val="center"/>
          </w:tcPr>
          <w:p w14:paraId="68C87CE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Shapiro et al. (97)</w:t>
            </w:r>
          </w:p>
        </w:tc>
        <w:tc>
          <w:tcPr>
            <w:tcW w:w="600" w:type="dxa"/>
            <w:vAlign w:val="center"/>
          </w:tcPr>
          <w:p w14:paraId="6E6CF3F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1980</w:t>
            </w:r>
          </w:p>
        </w:tc>
        <w:tc>
          <w:tcPr>
            <w:tcW w:w="990" w:type="dxa"/>
            <w:vAlign w:val="center"/>
          </w:tcPr>
          <w:p w14:paraId="64D9796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0613DA6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Mixed</w:t>
            </w:r>
          </w:p>
        </w:tc>
        <w:tc>
          <w:tcPr>
            <w:tcW w:w="660" w:type="dxa"/>
            <w:tcBorders>
              <w:left w:val="single" w:sz="4" w:space="0" w:color="000000"/>
            </w:tcBorders>
            <w:vAlign w:val="center"/>
          </w:tcPr>
          <w:p w14:paraId="42AEAE2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425B2CD6"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3ED3E974"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62AFED91"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1239B922"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4B7FFE94"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08565A9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140" w:type="dxa"/>
            <w:tcBorders>
              <w:left w:val="single" w:sz="4" w:space="0" w:color="000000"/>
            </w:tcBorders>
            <w:vAlign w:val="center"/>
          </w:tcPr>
          <w:p w14:paraId="73DD4E9B"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0C1D79A9"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61D10ADB"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2B9A51D2"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5A41AC1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r>
      <w:tr w:rsidR="003C3D85" w14:paraId="1CE0D94C" w14:textId="77777777">
        <w:tc>
          <w:tcPr>
            <w:tcW w:w="1260" w:type="dxa"/>
            <w:tcBorders>
              <w:left w:val="single" w:sz="4" w:space="0" w:color="000000"/>
            </w:tcBorders>
            <w:vAlign w:val="center"/>
          </w:tcPr>
          <w:p w14:paraId="1250EA8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Lodi et al. (98)</w:t>
            </w:r>
          </w:p>
        </w:tc>
        <w:tc>
          <w:tcPr>
            <w:tcW w:w="600" w:type="dxa"/>
            <w:vAlign w:val="center"/>
          </w:tcPr>
          <w:p w14:paraId="45432BB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1997</w:t>
            </w:r>
          </w:p>
        </w:tc>
        <w:tc>
          <w:tcPr>
            <w:tcW w:w="990" w:type="dxa"/>
            <w:vAlign w:val="center"/>
          </w:tcPr>
          <w:p w14:paraId="3CF1EFEA"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MM</w:t>
            </w:r>
          </w:p>
        </w:tc>
        <w:tc>
          <w:tcPr>
            <w:tcW w:w="990" w:type="dxa"/>
            <w:tcBorders>
              <w:right w:val="single" w:sz="4" w:space="0" w:color="000000"/>
            </w:tcBorders>
            <w:vAlign w:val="center"/>
          </w:tcPr>
          <w:p w14:paraId="288DC05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Mixed</w:t>
            </w:r>
          </w:p>
        </w:tc>
        <w:tc>
          <w:tcPr>
            <w:tcW w:w="660" w:type="dxa"/>
            <w:tcBorders>
              <w:left w:val="single" w:sz="4" w:space="0" w:color="000000"/>
            </w:tcBorders>
            <w:vAlign w:val="center"/>
          </w:tcPr>
          <w:p w14:paraId="6117DB3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6B4277A4"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6FF4CF87"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1DCA5F1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425" w:type="dxa"/>
            <w:vAlign w:val="center"/>
          </w:tcPr>
          <w:p w14:paraId="77AF92C1"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259DF14C"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373EBBC3"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7CB608CB"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vAlign w:val="center"/>
          </w:tcPr>
          <w:p w14:paraId="6E7C5598"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32ECA02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705" w:type="dxa"/>
            <w:vAlign w:val="center"/>
          </w:tcPr>
          <w:p w14:paraId="3AC9D735"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6C51E591"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748A9F60" w14:textId="77777777">
        <w:tc>
          <w:tcPr>
            <w:tcW w:w="1260" w:type="dxa"/>
            <w:tcBorders>
              <w:left w:val="single" w:sz="4" w:space="0" w:color="000000"/>
            </w:tcBorders>
            <w:vAlign w:val="center"/>
          </w:tcPr>
          <w:p w14:paraId="78FD088E"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Qiu</w:t>
            </w:r>
            <w:proofErr w:type="spellEnd"/>
            <w:r>
              <w:rPr>
                <w:rFonts w:ascii="Times New Roman" w:eastAsia="Times New Roman" w:hAnsi="Times New Roman" w:cs="Times New Roman"/>
                <w:sz w:val="16"/>
                <w:szCs w:val="16"/>
              </w:rPr>
              <w:t xml:space="preserve"> et al. (99)</w:t>
            </w:r>
          </w:p>
        </w:tc>
        <w:tc>
          <w:tcPr>
            <w:tcW w:w="600" w:type="dxa"/>
            <w:vAlign w:val="center"/>
          </w:tcPr>
          <w:p w14:paraId="1E3E288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2010</w:t>
            </w:r>
          </w:p>
        </w:tc>
        <w:tc>
          <w:tcPr>
            <w:tcW w:w="990" w:type="dxa"/>
            <w:vAlign w:val="center"/>
          </w:tcPr>
          <w:p w14:paraId="51A556C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MM</w:t>
            </w:r>
          </w:p>
        </w:tc>
        <w:tc>
          <w:tcPr>
            <w:tcW w:w="990" w:type="dxa"/>
            <w:tcBorders>
              <w:right w:val="single" w:sz="4" w:space="0" w:color="000000"/>
            </w:tcBorders>
            <w:vAlign w:val="center"/>
          </w:tcPr>
          <w:p w14:paraId="4EFDD4D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Mixed</w:t>
            </w:r>
          </w:p>
        </w:tc>
        <w:tc>
          <w:tcPr>
            <w:tcW w:w="660" w:type="dxa"/>
            <w:tcBorders>
              <w:left w:val="single" w:sz="4" w:space="0" w:color="000000"/>
            </w:tcBorders>
            <w:vAlign w:val="center"/>
          </w:tcPr>
          <w:p w14:paraId="7ADA6AA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283A9E3A"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6BD4DFD3"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609B89CD"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425" w:type="dxa"/>
            <w:vAlign w:val="center"/>
          </w:tcPr>
          <w:p w14:paraId="4A0269E5"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59A549A9"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3507BF92"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054D227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7B2F6A85"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65165ADD"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25A8B584"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54484BA3"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5213EBD7" w14:textId="77777777">
        <w:tc>
          <w:tcPr>
            <w:tcW w:w="1260" w:type="dxa"/>
            <w:tcBorders>
              <w:left w:val="single" w:sz="4" w:space="0" w:color="000000"/>
            </w:tcBorders>
            <w:vAlign w:val="center"/>
          </w:tcPr>
          <w:p w14:paraId="05112D0D"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Ursino</w:t>
            </w:r>
            <w:proofErr w:type="spellEnd"/>
            <w:r>
              <w:rPr>
                <w:rFonts w:ascii="Times New Roman" w:eastAsia="Times New Roman" w:hAnsi="Times New Roman" w:cs="Times New Roman"/>
                <w:sz w:val="16"/>
                <w:szCs w:val="16"/>
              </w:rPr>
              <w:t xml:space="preserve"> et al. (100)</w:t>
            </w:r>
          </w:p>
        </w:tc>
        <w:tc>
          <w:tcPr>
            <w:tcW w:w="600" w:type="dxa"/>
            <w:vAlign w:val="center"/>
          </w:tcPr>
          <w:p w14:paraId="7EF9F2E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1998</w:t>
            </w:r>
          </w:p>
        </w:tc>
        <w:tc>
          <w:tcPr>
            <w:tcW w:w="990" w:type="dxa"/>
            <w:vAlign w:val="center"/>
          </w:tcPr>
          <w:p w14:paraId="55E8AE6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MM</w:t>
            </w:r>
          </w:p>
        </w:tc>
        <w:tc>
          <w:tcPr>
            <w:tcW w:w="990" w:type="dxa"/>
            <w:tcBorders>
              <w:right w:val="single" w:sz="4" w:space="0" w:color="000000"/>
            </w:tcBorders>
            <w:vAlign w:val="center"/>
          </w:tcPr>
          <w:p w14:paraId="5A77BCFF"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Mixed</w:t>
            </w:r>
          </w:p>
        </w:tc>
        <w:tc>
          <w:tcPr>
            <w:tcW w:w="660" w:type="dxa"/>
            <w:tcBorders>
              <w:left w:val="single" w:sz="4" w:space="0" w:color="000000"/>
            </w:tcBorders>
            <w:vAlign w:val="center"/>
          </w:tcPr>
          <w:p w14:paraId="3E9A6E1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457E079A"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0EF66EF9"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1F0BF9A3"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425" w:type="dxa"/>
            <w:vAlign w:val="center"/>
          </w:tcPr>
          <w:p w14:paraId="29749804"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78F894F6"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73779474"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4D87265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54D6CFB7"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4FEB7FD6"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18942536"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066454C0"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00A71EE2" w14:textId="77777777">
        <w:tc>
          <w:tcPr>
            <w:tcW w:w="1260" w:type="dxa"/>
            <w:tcBorders>
              <w:left w:val="single" w:sz="4" w:space="0" w:color="000000"/>
            </w:tcBorders>
            <w:vAlign w:val="center"/>
          </w:tcPr>
          <w:p w14:paraId="614B89B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Portella et al. (101)</w:t>
            </w:r>
          </w:p>
        </w:tc>
        <w:tc>
          <w:tcPr>
            <w:tcW w:w="600" w:type="dxa"/>
            <w:vAlign w:val="center"/>
          </w:tcPr>
          <w:p w14:paraId="29F03AC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2002</w:t>
            </w:r>
          </w:p>
        </w:tc>
        <w:tc>
          <w:tcPr>
            <w:tcW w:w="990" w:type="dxa"/>
            <w:vAlign w:val="center"/>
          </w:tcPr>
          <w:p w14:paraId="000BCEB2"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6005337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TBI</w:t>
            </w:r>
          </w:p>
        </w:tc>
        <w:tc>
          <w:tcPr>
            <w:tcW w:w="660" w:type="dxa"/>
            <w:tcBorders>
              <w:left w:val="single" w:sz="4" w:space="0" w:color="000000"/>
            </w:tcBorders>
            <w:vAlign w:val="center"/>
          </w:tcPr>
          <w:p w14:paraId="42935968"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29D9CCB7"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238F4B78"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4B4EFCE8"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vAlign w:val="center"/>
          </w:tcPr>
          <w:p w14:paraId="3049209B"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vAlign w:val="center"/>
          </w:tcPr>
          <w:p w14:paraId="0074A95D"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1691FA1A"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79347C74"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6D975EA5"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6316C2C5"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7B3AEFE1"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1F1195A8"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7F12008C" w14:textId="77777777">
        <w:tc>
          <w:tcPr>
            <w:tcW w:w="1260" w:type="dxa"/>
            <w:tcBorders>
              <w:left w:val="single" w:sz="4" w:space="0" w:color="000000"/>
            </w:tcBorders>
            <w:vAlign w:val="center"/>
          </w:tcPr>
          <w:p w14:paraId="26587734"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Ursino</w:t>
            </w:r>
            <w:proofErr w:type="spellEnd"/>
            <w:r>
              <w:rPr>
                <w:rFonts w:ascii="Times New Roman" w:eastAsia="Times New Roman" w:hAnsi="Times New Roman" w:cs="Times New Roman"/>
                <w:sz w:val="16"/>
                <w:szCs w:val="16"/>
              </w:rPr>
              <w:t xml:space="preserve"> et al. (102)</w:t>
            </w:r>
          </w:p>
        </w:tc>
        <w:tc>
          <w:tcPr>
            <w:tcW w:w="600" w:type="dxa"/>
            <w:vAlign w:val="center"/>
          </w:tcPr>
          <w:p w14:paraId="2AE1DB1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2000</w:t>
            </w:r>
          </w:p>
        </w:tc>
        <w:tc>
          <w:tcPr>
            <w:tcW w:w="990" w:type="dxa"/>
            <w:vAlign w:val="center"/>
          </w:tcPr>
          <w:p w14:paraId="359EAE2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MM</w:t>
            </w:r>
          </w:p>
        </w:tc>
        <w:tc>
          <w:tcPr>
            <w:tcW w:w="990" w:type="dxa"/>
            <w:tcBorders>
              <w:right w:val="single" w:sz="4" w:space="0" w:color="000000"/>
            </w:tcBorders>
            <w:vAlign w:val="center"/>
          </w:tcPr>
          <w:p w14:paraId="238ADCA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TBI</w:t>
            </w:r>
          </w:p>
        </w:tc>
        <w:tc>
          <w:tcPr>
            <w:tcW w:w="660" w:type="dxa"/>
            <w:tcBorders>
              <w:left w:val="single" w:sz="4" w:space="0" w:color="000000"/>
            </w:tcBorders>
            <w:vAlign w:val="center"/>
          </w:tcPr>
          <w:p w14:paraId="213EC3F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vAlign w:val="center"/>
          </w:tcPr>
          <w:p w14:paraId="7FEF918B"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right w:val="single" w:sz="4" w:space="0" w:color="000000"/>
            </w:tcBorders>
            <w:vAlign w:val="center"/>
          </w:tcPr>
          <w:p w14:paraId="24AF8D04"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tcBorders>
            <w:vAlign w:val="center"/>
          </w:tcPr>
          <w:p w14:paraId="7DC18E51"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1425" w:type="dxa"/>
            <w:vAlign w:val="center"/>
          </w:tcPr>
          <w:p w14:paraId="057DBEA7"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vAlign w:val="center"/>
          </w:tcPr>
          <w:p w14:paraId="4407BEA5"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right w:val="single" w:sz="4" w:space="0" w:color="000000"/>
            </w:tcBorders>
            <w:vAlign w:val="center"/>
          </w:tcPr>
          <w:p w14:paraId="78299FB2"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tcBorders>
            <w:vAlign w:val="center"/>
          </w:tcPr>
          <w:p w14:paraId="6FE0751C"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570" w:type="dxa"/>
            <w:vAlign w:val="center"/>
          </w:tcPr>
          <w:p w14:paraId="10F9A058"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vAlign w:val="center"/>
          </w:tcPr>
          <w:p w14:paraId="53891C78" w14:textId="77777777" w:rsidR="003C3D85" w:rsidRDefault="003C3D85">
            <w:pPr>
              <w:spacing w:line="480" w:lineRule="auto"/>
              <w:jc w:val="center"/>
              <w:rPr>
                <w:rFonts w:ascii="Times New Roman" w:eastAsia="Times New Roman" w:hAnsi="Times New Roman" w:cs="Times New Roman"/>
                <w:sz w:val="16"/>
                <w:szCs w:val="16"/>
              </w:rPr>
            </w:pPr>
          </w:p>
        </w:tc>
        <w:tc>
          <w:tcPr>
            <w:tcW w:w="705" w:type="dxa"/>
            <w:vAlign w:val="center"/>
          </w:tcPr>
          <w:p w14:paraId="4E1612E4"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right w:val="single" w:sz="4" w:space="0" w:color="000000"/>
            </w:tcBorders>
            <w:vAlign w:val="center"/>
          </w:tcPr>
          <w:p w14:paraId="3FDF92DD" w14:textId="77777777" w:rsidR="003C3D85" w:rsidRDefault="003C3D85">
            <w:pPr>
              <w:spacing w:line="480" w:lineRule="auto"/>
              <w:jc w:val="center"/>
              <w:rPr>
                <w:rFonts w:ascii="Times New Roman" w:eastAsia="Times New Roman" w:hAnsi="Times New Roman" w:cs="Times New Roman"/>
                <w:sz w:val="16"/>
                <w:szCs w:val="16"/>
              </w:rPr>
            </w:pPr>
          </w:p>
        </w:tc>
      </w:tr>
      <w:tr w:rsidR="003C3D85" w14:paraId="3105C2EE" w14:textId="77777777">
        <w:tc>
          <w:tcPr>
            <w:tcW w:w="1260" w:type="dxa"/>
            <w:tcBorders>
              <w:left w:val="single" w:sz="4" w:space="0" w:color="000000"/>
              <w:bottom w:val="single" w:sz="4" w:space="0" w:color="000000"/>
            </w:tcBorders>
            <w:vAlign w:val="center"/>
          </w:tcPr>
          <w:p w14:paraId="70ABFA03" w14:textId="77777777" w:rsidR="003C3D85" w:rsidRDefault="004E27D4">
            <w:pPr>
              <w:spacing w:line="48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Kazimierska</w:t>
            </w:r>
            <w:proofErr w:type="spellEnd"/>
            <w:r>
              <w:rPr>
                <w:rFonts w:ascii="Times New Roman" w:eastAsia="Times New Roman" w:hAnsi="Times New Roman" w:cs="Times New Roman"/>
                <w:sz w:val="16"/>
                <w:szCs w:val="16"/>
              </w:rPr>
              <w:t xml:space="preserve"> et al. (103)</w:t>
            </w:r>
          </w:p>
        </w:tc>
        <w:tc>
          <w:tcPr>
            <w:tcW w:w="600" w:type="dxa"/>
            <w:vAlign w:val="center"/>
          </w:tcPr>
          <w:p w14:paraId="10A3286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2021</w:t>
            </w:r>
          </w:p>
        </w:tc>
        <w:tc>
          <w:tcPr>
            <w:tcW w:w="990" w:type="dxa"/>
            <w:vAlign w:val="center"/>
          </w:tcPr>
          <w:p w14:paraId="5E5091E9"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CS</w:t>
            </w:r>
          </w:p>
        </w:tc>
        <w:tc>
          <w:tcPr>
            <w:tcW w:w="990" w:type="dxa"/>
            <w:tcBorders>
              <w:right w:val="single" w:sz="4" w:space="0" w:color="000000"/>
            </w:tcBorders>
            <w:vAlign w:val="center"/>
          </w:tcPr>
          <w:p w14:paraId="53FA89D6"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NPH</w:t>
            </w:r>
          </w:p>
        </w:tc>
        <w:tc>
          <w:tcPr>
            <w:tcW w:w="660" w:type="dxa"/>
            <w:tcBorders>
              <w:left w:val="single" w:sz="4" w:space="0" w:color="000000"/>
              <w:bottom w:val="single" w:sz="4" w:space="0" w:color="000000"/>
            </w:tcBorders>
            <w:vAlign w:val="center"/>
          </w:tcPr>
          <w:p w14:paraId="4D86A9B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10" w:type="dxa"/>
            <w:tcBorders>
              <w:bottom w:val="single" w:sz="4" w:space="0" w:color="000000"/>
            </w:tcBorders>
            <w:vAlign w:val="center"/>
          </w:tcPr>
          <w:p w14:paraId="4228A1B3" w14:textId="77777777" w:rsidR="003C3D85" w:rsidRDefault="003C3D85">
            <w:pPr>
              <w:spacing w:line="480" w:lineRule="auto"/>
              <w:jc w:val="center"/>
              <w:rPr>
                <w:rFonts w:ascii="Times New Roman" w:eastAsia="Times New Roman" w:hAnsi="Times New Roman" w:cs="Times New Roman"/>
                <w:sz w:val="16"/>
                <w:szCs w:val="16"/>
              </w:rPr>
            </w:pPr>
          </w:p>
        </w:tc>
        <w:tc>
          <w:tcPr>
            <w:tcW w:w="810" w:type="dxa"/>
            <w:tcBorders>
              <w:bottom w:val="single" w:sz="4" w:space="0" w:color="000000"/>
              <w:right w:val="single" w:sz="4" w:space="0" w:color="000000"/>
            </w:tcBorders>
            <w:vAlign w:val="center"/>
          </w:tcPr>
          <w:p w14:paraId="2BD024EC"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left w:val="single" w:sz="4" w:space="0" w:color="000000"/>
              <w:bottom w:val="single" w:sz="4" w:space="0" w:color="000000"/>
            </w:tcBorders>
            <w:vAlign w:val="center"/>
          </w:tcPr>
          <w:p w14:paraId="6B2543DA" w14:textId="77777777" w:rsidR="003C3D85" w:rsidRDefault="003C3D85">
            <w:pPr>
              <w:spacing w:line="480" w:lineRule="auto"/>
              <w:jc w:val="center"/>
              <w:rPr>
                <w:rFonts w:ascii="Times New Roman" w:eastAsia="Times New Roman" w:hAnsi="Times New Roman" w:cs="Times New Roman"/>
                <w:sz w:val="16"/>
                <w:szCs w:val="16"/>
              </w:rPr>
            </w:pPr>
          </w:p>
        </w:tc>
        <w:tc>
          <w:tcPr>
            <w:tcW w:w="1425" w:type="dxa"/>
            <w:tcBorders>
              <w:bottom w:val="single" w:sz="4" w:space="0" w:color="000000"/>
            </w:tcBorders>
            <w:vAlign w:val="center"/>
          </w:tcPr>
          <w:p w14:paraId="0FA90566" w14:textId="77777777" w:rsidR="003C3D85" w:rsidRDefault="003C3D85">
            <w:pPr>
              <w:spacing w:line="480" w:lineRule="auto"/>
              <w:jc w:val="center"/>
              <w:rPr>
                <w:rFonts w:ascii="Times New Roman" w:eastAsia="Times New Roman" w:hAnsi="Times New Roman" w:cs="Times New Roman"/>
                <w:sz w:val="16"/>
                <w:szCs w:val="16"/>
              </w:rPr>
            </w:pPr>
          </w:p>
        </w:tc>
        <w:tc>
          <w:tcPr>
            <w:tcW w:w="855" w:type="dxa"/>
            <w:tcBorders>
              <w:bottom w:val="single" w:sz="4" w:space="0" w:color="000000"/>
            </w:tcBorders>
            <w:vAlign w:val="center"/>
          </w:tcPr>
          <w:p w14:paraId="6240CFA0"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855" w:type="dxa"/>
            <w:tcBorders>
              <w:bottom w:val="single" w:sz="4" w:space="0" w:color="000000"/>
              <w:right w:val="single" w:sz="4" w:space="0" w:color="000000"/>
            </w:tcBorders>
            <w:vAlign w:val="center"/>
          </w:tcPr>
          <w:p w14:paraId="6B6A2874"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left w:val="single" w:sz="4" w:space="0" w:color="000000"/>
              <w:bottom w:val="single" w:sz="4" w:space="0" w:color="000000"/>
            </w:tcBorders>
            <w:vAlign w:val="center"/>
          </w:tcPr>
          <w:p w14:paraId="629EE998" w14:textId="77777777" w:rsidR="003C3D85" w:rsidRDefault="003C3D85">
            <w:pPr>
              <w:spacing w:line="480" w:lineRule="auto"/>
              <w:jc w:val="center"/>
              <w:rPr>
                <w:rFonts w:ascii="Times New Roman" w:eastAsia="Times New Roman" w:hAnsi="Times New Roman" w:cs="Times New Roman"/>
                <w:sz w:val="16"/>
                <w:szCs w:val="16"/>
              </w:rPr>
            </w:pPr>
          </w:p>
        </w:tc>
        <w:tc>
          <w:tcPr>
            <w:tcW w:w="570" w:type="dxa"/>
            <w:tcBorders>
              <w:bottom w:val="single" w:sz="4" w:space="0" w:color="000000"/>
            </w:tcBorders>
            <w:vAlign w:val="center"/>
          </w:tcPr>
          <w:p w14:paraId="05744503" w14:textId="77777777" w:rsidR="003C3D85" w:rsidRDefault="003C3D85">
            <w:pPr>
              <w:spacing w:line="480" w:lineRule="auto"/>
              <w:jc w:val="center"/>
              <w:rPr>
                <w:rFonts w:ascii="Times New Roman" w:eastAsia="Times New Roman" w:hAnsi="Times New Roman" w:cs="Times New Roman"/>
                <w:sz w:val="16"/>
                <w:szCs w:val="16"/>
              </w:rPr>
            </w:pPr>
          </w:p>
        </w:tc>
        <w:tc>
          <w:tcPr>
            <w:tcW w:w="1140" w:type="dxa"/>
            <w:tcBorders>
              <w:bottom w:val="single" w:sz="4" w:space="0" w:color="000000"/>
            </w:tcBorders>
            <w:vAlign w:val="center"/>
          </w:tcPr>
          <w:p w14:paraId="588840EE" w14:textId="77777777" w:rsidR="003C3D85" w:rsidRDefault="004E27D4">
            <w:pPr>
              <w:spacing w:line="48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w:t>
            </w:r>
          </w:p>
        </w:tc>
        <w:tc>
          <w:tcPr>
            <w:tcW w:w="705" w:type="dxa"/>
            <w:tcBorders>
              <w:bottom w:val="single" w:sz="4" w:space="0" w:color="000000"/>
            </w:tcBorders>
            <w:vAlign w:val="center"/>
          </w:tcPr>
          <w:p w14:paraId="7E2FD72E" w14:textId="77777777" w:rsidR="003C3D85" w:rsidRDefault="003C3D85">
            <w:pPr>
              <w:spacing w:line="480" w:lineRule="auto"/>
              <w:jc w:val="center"/>
              <w:rPr>
                <w:rFonts w:ascii="Times New Roman" w:eastAsia="Times New Roman" w:hAnsi="Times New Roman" w:cs="Times New Roman"/>
                <w:sz w:val="16"/>
                <w:szCs w:val="16"/>
              </w:rPr>
            </w:pPr>
          </w:p>
        </w:tc>
        <w:tc>
          <w:tcPr>
            <w:tcW w:w="840" w:type="dxa"/>
            <w:tcBorders>
              <w:bottom w:val="single" w:sz="4" w:space="0" w:color="000000"/>
              <w:right w:val="single" w:sz="4" w:space="0" w:color="000000"/>
            </w:tcBorders>
            <w:vAlign w:val="center"/>
          </w:tcPr>
          <w:p w14:paraId="0C5EEF0F" w14:textId="77777777" w:rsidR="003C3D85" w:rsidRDefault="003C3D85">
            <w:pPr>
              <w:spacing w:line="480" w:lineRule="auto"/>
              <w:jc w:val="center"/>
              <w:rPr>
                <w:rFonts w:ascii="Times New Roman" w:eastAsia="Times New Roman" w:hAnsi="Times New Roman" w:cs="Times New Roman"/>
                <w:sz w:val="16"/>
                <w:szCs w:val="16"/>
              </w:rPr>
            </w:pPr>
          </w:p>
        </w:tc>
      </w:tr>
    </w:tbl>
    <w:p w14:paraId="4513EBF1" w14:textId="77777777" w:rsidR="003C3D85" w:rsidRDefault="003C3D85">
      <w:pPr>
        <w:spacing w:line="480" w:lineRule="auto"/>
        <w:jc w:val="both"/>
        <w:rPr>
          <w:rFonts w:ascii="Times New Roman" w:eastAsia="Times New Roman" w:hAnsi="Times New Roman" w:cs="Times New Roman"/>
          <w:color w:val="000000"/>
          <w:sz w:val="24"/>
          <w:szCs w:val="24"/>
        </w:rPr>
      </w:pPr>
    </w:p>
    <w:p w14:paraId="284F6155" w14:textId="77777777" w:rsidR="003C3D85" w:rsidRPr="00553AEF" w:rsidRDefault="001A2F34">
      <w:pPr>
        <w:jc w:val="both"/>
        <w:rPr>
          <w:rFonts w:ascii="Times New Roman" w:hAnsi="Times New Roman" w:cs="Times New Roman"/>
        </w:rPr>
      </w:pPr>
      <w:sdt>
        <w:sdtPr>
          <w:rPr>
            <w:rFonts w:ascii="Times New Roman" w:hAnsi="Times New Roman" w:cs="Times New Roman"/>
          </w:rPr>
          <w:tag w:val="goog_rdk_2"/>
          <w:id w:val="-1847239074"/>
        </w:sdtPr>
        <w:sdtEndPr/>
        <w:sdtContent>
          <w:r w:rsidR="004E27D4" w:rsidRPr="00553AEF">
            <w:rPr>
              <w:rFonts w:ascii="Times New Roman" w:eastAsia="Gungsuh" w:hAnsi="Times New Roman" w:cs="Times New Roman"/>
              <w:color w:val="000000"/>
            </w:rPr>
            <w:t>Abbreviations: ∆P, delta pressure; ∆V, delta volume; CS, clinical study; HC, hydrocephalus; ICH, intracranial hypertension; Mixed, more than two neurological conditions; MM, mathematical model; NPH, normal pressure hydrocephalus; SAH, subarachnoid hemorrhage; TBI, traumatic brain injury.</w:t>
          </w:r>
        </w:sdtContent>
      </w:sdt>
    </w:p>
    <w:p w14:paraId="0855B91F" w14:textId="77777777" w:rsidR="003C3D85" w:rsidRDefault="003C3D85"/>
    <w:p w14:paraId="5BAB996D" w14:textId="77777777" w:rsidR="003C3D85" w:rsidRDefault="004E27D4">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References</w:t>
      </w:r>
    </w:p>
    <w:p w14:paraId="6129C928"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bookmarkStart w:id="0" w:name="_heading=h.30j0zll" w:colFirst="0" w:colLast="0"/>
      <w:bookmarkEnd w:id="0"/>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ab/>
        <w:t xml:space="preserve">Adams RE, Powers WJ. Management of hypertension in acute intracerebral hemorrhage. Critical Care Clinics. 1997 Jan;13(1):131–61.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hyperlink r:id="rId5">
        <w:r>
          <w:rPr>
            <w:rFonts w:ascii="Times New Roman" w:eastAsia="Times New Roman" w:hAnsi="Times New Roman" w:cs="Times New Roman"/>
            <w:color w:val="0C7DBB"/>
            <w:sz w:val="24"/>
            <w:szCs w:val="24"/>
          </w:rPr>
          <w:t>10.1016/S0749-0704(05)70299-2</w:t>
        </w:r>
      </w:hyperlink>
    </w:p>
    <w:p w14:paraId="1B16E637"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Alperin</w:t>
      </w:r>
      <w:proofErr w:type="spellEnd"/>
      <w:r>
        <w:rPr>
          <w:rFonts w:ascii="Times New Roman" w:eastAsia="Times New Roman" w:hAnsi="Times New Roman" w:cs="Times New Roman"/>
          <w:color w:val="000000"/>
          <w:sz w:val="24"/>
          <w:szCs w:val="24"/>
        </w:rPr>
        <w:t xml:space="preserve"> N. MR–Intracranial Compliance and Pressure: A Method for Noninvasive Measurement of Important Neurophysiologic Parameters. Methods in Enzymology. </w:t>
      </w:r>
      <w:proofErr w:type="gramStart"/>
      <w:r>
        <w:rPr>
          <w:rFonts w:ascii="Times New Roman" w:eastAsia="Times New Roman" w:hAnsi="Times New Roman" w:cs="Times New Roman"/>
          <w:color w:val="000000"/>
          <w:sz w:val="24"/>
          <w:szCs w:val="24"/>
        </w:rPr>
        <w:t>2004;386:323</w:t>
      </w:r>
      <w:proofErr w:type="gramEnd"/>
      <w:r>
        <w:rPr>
          <w:rFonts w:ascii="Times New Roman" w:eastAsia="Times New Roman" w:hAnsi="Times New Roman" w:cs="Times New Roman"/>
          <w:color w:val="000000"/>
          <w:sz w:val="24"/>
          <w:szCs w:val="24"/>
        </w:rPr>
        <w:t xml:space="preserve">–49.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hyperlink r:id="rId6">
        <w:r>
          <w:rPr>
            <w:rFonts w:ascii="Times New Roman" w:eastAsia="Times New Roman" w:hAnsi="Times New Roman" w:cs="Times New Roman"/>
            <w:color w:val="0C7DBB"/>
            <w:sz w:val="24"/>
            <w:szCs w:val="24"/>
          </w:rPr>
          <w:t>10.1016/S0076-6879(04)86016-6</w:t>
        </w:r>
      </w:hyperlink>
    </w:p>
    <w:p w14:paraId="588A87EC"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Alperin</w:t>
      </w:r>
      <w:proofErr w:type="spellEnd"/>
      <w:r>
        <w:rPr>
          <w:rFonts w:ascii="Times New Roman" w:eastAsia="Times New Roman" w:hAnsi="Times New Roman" w:cs="Times New Roman"/>
          <w:color w:val="000000"/>
          <w:sz w:val="24"/>
          <w:szCs w:val="24"/>
        </w:rPr>
        <w:t xml:space="preserve"> N, Loftus JR, </w:t>
      </w:r>
      <w:proofErr w:type="spellStart"/>
      <w:r>
        <w:rPr>
          <w:rFonts w:ascii="Times New Roman" w:eastAsia="Times New Roman" w:hAnsi="Times New Roman" w:cs="Times New Roman"/>
          <w:color w:val="000000"/>
          <w:sz w:val="24"/>
          <w:szCs w:val="24"/>
        </w:rPr>
        <w:t>Oliu</w:t>
      </w:r>
      <w:proofErr w:type="spellEnd"/>
      <w:r>
        <w:rPr>
          <w:rFonts w:ascii="Times New Roman" w:eastAsia="Times New Roman" w:hAnsi="Times New Roman" w:cs="Times New Roman"/>
          <w:color w:val="000000"/>
          <w:sz w:val="24"/>
          <w:szCs w:val="24"/>
        </w:rPr>
        <w:t xml:space="preserve"> CJ, </w:t>
      </w:r>
      <w:proofErr w:type="spellStart"/>
      <w:r>
        <w:rPr>
          <w:rFonts w:ascii="Times New Roman" w:eastAsia="Times New Roman" w:hAnsi="Times New Roman" w:cs="Times New Roman"/>
          <w:color w:val="000000"/>
          <w:sz w:val="24"/>
          <w:szCs w:val="24"/>
        </w:rPr>
        <w:t>Bagci</w:t>
      </w:r>
      <w:proofErr w:type="spellEnd"/>
      <w:r>
        <w:rPr>
          <w:rFonts w:ascii="Times New Roman" w:eastAsia="Times New Roman" w:hAnsi="Times New Roman" w:cs="Times New Roman"/>
          <w:color w:val="000000"/>
          <w:sz w:val="24"/>
          <w:szCs w:val="24"/>
        </w:rPr>
        <w:t xml:space="preserve"> AM, Lee SH, </w:t>
      </w:r>
      <w:proofErr w:type="spellStart"/>
      <w:r>
        <w:rPr>
          <w:rFonts w:ascii="Times New Roman" w:eastAsia="Times New Roman" w:hAnsi="Times New Roman" w:cs="Times New Roman"/>
          <w:color w:val="000000"/>
          <w:sz w:val="24"/>
          <w:szCs w:val="24"/>
        </w:rPr>
        <w:t>Ertl</w:t>
      </w:r>
      <w:proofErr w:type="spellEnd"/>
      <w:r>
        <w:rPr>
          <w:rFonts w:ascii="Times New Roman" w:eastAsia="Times New Roman" w:hAnsi="Times New Roman" w:cs="Times New Roman"/>
          <w:color w:val="000000"/>
          <w:sz w:val="24"/>
          <w:szCs w:val="24"/>
        </w:rPr>
        <w:t xml:space="preserve">-Wagner B, et al. Magnetic Resonance Imaging Measures of Posterior Cranial Fossa Morphology and Cerebrospinal Fluid Physiology in Chiari Malformation Type I. Neurosurgery. 2014 Nov 1;75(5):515–22.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7">
        <w:r>
          <w:rPr>
            <w:rFonts w:ascii="Times New Roman" w:eastAsia="Times New Roman" w:hAnsi="Times New Roman" w:cs="Times New Roman"/>
            <w:color w:val="0C7DBB"/>
            <w:sz w:val="24"/>
            <w:szCs w:val="24"/>
            <w:highlight w:val="white"/>
          </w:rPr>
          <w:t>10.1227/NEU.0000000000000507</w:t>
        </w:r>
      </w:hyperlink>
    </w:p>
    <w:p w14:paraId="558D4E90"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Alperin</w:t>
      </w:r>
      <w:proofErr w:type="spellEnd"/>
      <w:r>
        <w:rPr>
          <w:rFonts w:ascii="Times New Roman" w:eastAsia="Times New Roman" w:hAnsi="Times New Roman" w:cs="Times New Roman"/>
          <w:color w:val="000000"/>
          <w:sz w:val="24"/>
          <w:szCs w:val="24"/>
        </w:rPr>
        <w:t xml:space="preserve"> N, </w:t>
      </w:r>
      <w:proofErr w:type="spellStart"/>
      <w:r>
        <w:rPr>
          <w:rFonts w:ascii="Times New Roman" w:eastAsia="Times New Roman" w:hAnsi="Times New Roman" w:cs="Times New Roman"/>
          <w:color w:val="000000"/>
          <w:sz w:val="24"/>
          <w:szCs w:val="24"/>
        </w:rPr>
        <w:t>Sivaramakrishnan</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Lichtor</w:t>
      </w:r>
      <w:proofErr w:type="spellEnd"/>
      <w:r>
        <w:rPr>
          <w:rFonts w:ascii="Times New Roman" w:eastAsia="Times New Roman" w:hAnsi="Times New Roman" w:cs="Times New Roman"/>
          <w:color w:val="000000"/>
          <w:sz w:val="24"/>
          <w:szCs w:val="24"/>
        </w:rPr>
        <w:t xml:space="preserve"> T. Magnetic resonance imaging—based measurements of cerebrospinal fluid and blood flow as indicators of intracranial compliance in patients with Chiari malformation. Journal of Neurosurgery. 2005 Jul;103(1):46–52.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8">
        <w:r>
          <w:rPr>
            <w:rFonts w:ascii="Times New Roman" w:eastAsia="Times New Roman" w:hAnsi="Times New Roman" w:cs="Times New Roman"/>
            <w:color w:val="0C7DBB"/>
            <w:sz w:val="24"/>
            <w:szCs w:val="24"/>
          </w:rPr>
          <w:t>10.3171/jns.2005.103.1.0046</w:t>
        </w:r>
      </w:hyperlink>
    </w:p>
    <w:p w14:paraId="290BBE62"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ab/>
      </w:r>
      <w:r w:rsidRPr="00553AEF">
        <w:rPr>
          <w:rFonts w:ascii="Times New Roman" w:eastAsia="Times New Roman" w:hAnsi="Times New Roman" w:cs="Times New Roman"/>
          <w:color w:val="000000"/>
          <w:sz w:val="24"/>
          <w:szCs w:val="24"/>
          <w:lang w:val="pt-BR"/>
        </w:rPr>
        <w:t xml:space="preserve">Anile C, De </w:t>
      </w:r>
      <w:proofErr w:type="spellStart"/>
      <w:r w:rsidRPr="00553AEF">
        <w:rPr>
          <w:rFonts w:ascii="Times New Roman" w:eastAsia="Times New Roman" w:hAnsi="Times New Roman" w:cs="Times New Roman"/>
          <w:color w:val="000000"/>
          <w:sz w:val="24"/>
          <w:szCs w:val="24"/>
          <w:lang w:val="pt-BR"/>
        </w:rPr>
        <w:t>Bonis</w:t>
      </w:r>
      <w:proofErr w:type="spellEnd"/>
      <w:r w:rsidRPr="00553AEF">
        <w:rPr>
          <w:rFonts w:ascii="Times New Roman" w:eastAsia="Times New Roman" w:hAnsi="Times New Roman" w:cs="Times New Roman"/>
          <w:color w:val="000000"/>
          <w:sz w:val="24"/>
          <w:szCs w:val="24"/>
          <w:lang w:val="pt-BR"/>
        </w:rPr>
        <w:t xml:space="preserve"> P, </w:t>
      </w:r>
      <w:proofErr w:type="spellStart"/>
      <w:r w:rsidRPr="00553AEF">
        <w:rPr>
          <w:rFonts w:ascii="Times New Roman" w:eastAsia="Times New Roman" w:hAnsi="Times New Roman" w:cs="Times New Roman"/>
          <w:color w:val="000000"/>
          <w:sz w:val="24"/>
          <w:szCs w:val="24"/>
          <w:lang w:val="pt-BR"/>
        </w:rPr>
        <w:t>Albanese</w:t>
      </w:r>
      <w:proofErr w:type="spellEnd"/>
      <w:r w:rsidRPr="00553AEF">
        <w:rPr>
          <w:rFonts w:ascii="Times New Roman" w:eastAsia="Times New Roman" w:hAnsi="Times New Roman" w:cs="Times New Roman"/>
          <w:color w:val="000000"/>
          <w:sz w:val="24"/>
          <w:szCs w:val="24"/>
          <w:lang w:val="pt-BR"/>
        </w:rPr>
        <w:t xml:space="preserve"> A, Di </w:t>
      </w:r>
      <w:proofErr w:type="spellStart"/>
      <w:r w:rsidRPr="00553AEF">
        <w:rPr>
          <w:rFonts w:ascii="Times New Roman" w:eastAsia="Times New Roman" w:hAnsi="Times New Roman" w:cs="Times New Roman"/>
          <w:color w:val="000000"/>
          <w:sz w:val="24"/>
          <w:szCs w:val="24"/>
          <w:lang w:val="pt-BR"/>
        </w:rPr>
        <w:t>Chirico</w:t>
      </w:r>
      <w:proofErr w:type="spellEnd"/>
      <w:r w:rsidRPr="00553AEF">
        <w:rPr>
          <w:rFonts w:ascii="Times New Roman" w:eastAsia="Times New Roman" w:hAnsi="Times New Roman" w:cs="Times New Roman"/>
          <w:color w:val="000000"/>
          <w:sz w:val="24"/>
          <w:szCs w:val="24"/>
          <w:lang w:val="pt-BR"/>
        </w:rPr>
        <w:t xml:space="preserve"> A, </w:t>
      </w:r>
      <w:proofErr w:type="spellStart"/>
      <w:r w:rsidRPr="00553AEF">
        <w:rPr>
          <w:rFonts w:ascii="Times New Roman" w:eastAsia="Times New Roman" w:hAnsi="Times New Roman" w:cs="Times New Roman"/>
          <w:color w:val="000000"/>
          <w:sz w:val="24"/>
          <w:szCs w:val="24"/>
          <w:lang w:val="pt-BR"/>
        </w:rPr>
        <w:t>Mangiola</w:t>
      </w:r>
      <w:proofErr w:type="spellEnd"/>
      <w:r w:rsidRPr="00553AEF">
        <w:rPr>
          <w:rFonts w:ascii="Times New Roman" w:eastAsia="Times New Roman" w:hAnsi="Times New Roman" w:cs="Times New Roman"/>
          <w:color w:val="000000"/>
          <w:sz w:val="24"/>
          <w:szCs w:val="24"/>
          <w:lang w:val="pt-BR"/>
        </w:rPr>
        <w:t xml:space="preserve"> A, </w:t>
      </w:r>
      <w:proofErr w:type="spellStart"/>
      <w:r w:rsidRPr="00553AEF">
        <w:rPr>
          <w:rFonts w:ascii="Times New Roman" w:eastAsia="Times New Roman" w:hAnsi="Times New Roman" w:cs="Times New Roman"/>
          <w:color w:val="000000"/>
          <w:sz w:val="24"/>
          <w:szCs w:val="24"/>
          <w:lang w:val="pt-BR"/>
        </w:rPr>
        <w:t>Petrella</w:t>
      </w:r>
      <w:proofErr w:type="spellEnd"/>
      <w:r w:rsidRPr="00553AEF">
        <w:rPr>
          <w:rFonts w:ascii="Times New Roman" w:eastAsia="Times New Roman" w:hAnsi="Times New Roman" w:cs="Times New Roman"/>
          <w:color w:val="000000"/>
          <w:sz w:val="24"/>
          <w:szCs w:val="24"/>
          <w:lang w:val="pt-BR"/>
        </w:rPr>
        <w:t xml:space="preserve"> G, et al. </w:t>
      </w:r>
      <w:r>
        <w:rPr>
          <w:rFonts w:ascii="Times New Roman" w:eastAsia="Times New Roman" w:hAnsi="Times New Roman" w:cs="Times New Roman"/>
          <w:color w:val="000000"/>
          <w:sz w:val="24"/>
          <w:szCs w:val="24"/>
        </w:rPr>
        <w:t xml:space="preserve">Selection of patients with idiopathic normal-pressure hydrocephalus for shunt placement: a single-institution experience: Clinical article. JNS. 2010 Jul;113(1):64–73.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9">
        <w:r>
          <w:rPr>
            <w:rFonts w:ascii="Times New Roman" w:eastAsia="Times New Roman" w:hAnsi="Times New Roman" w:cs="Times New Roman"/>
            <w:color w:val="0C7DBB"/>
            <w:sz w:val="24"/>
            <w:szCs w:val="24"/>
            <w:highlight w:val="white"/>
          </w:rPr>
          <w:t>10.3171/2010.</w:t>
        </w:r>
        <w:proofErr w:type="gramStart"/>
        <w:r>
          <w:rPr>
            <w:rFonts w:ascii="Times New Roman" w:eastAsia="Times New Roman" w:hAnsi="Times New Roman" w:cs="Times New Roman"/>
            <w:color w:val="0C7DBB"/>
            <w:sz w:val="24"/>
            <w:szCs w:val="24"/>
            <w:highlight w:val="white"/>
          </w:rPr>
          <w:t>1.JNS</w:t>
        </w:r>
        <w:proofErr w:type="gramEnd"/>
        <w:r>
          <w:rPr>
            <w:rFonts w:ascii="Times New Roman" w:eastAsia="Times New Roman" w:hAnsi="Times New Roman" w:cs="Times New Roman"/>
            <w:color w:val="0C7DBB"/>
            <w:sz w:val="24"/>
            <w:szCs w:val="24"/>
            <w:highlight w:val="white"/>
          </w:rPr>
          <w:t>091296</w:t>
        </w:r>
      </w:hyperlink>
    </w:p>
    <w:p w14:paraId="429387CC"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ab/>
        <w:t xml:space="preserve">Azevedo Filho HRC de, Adams CBT, Kerr J. Intracranial compliance during the post-operative period after surgery for intracranial aneurysms. </w:t>
      </w:r>
      <w:proofErr w:type="spellStart"/>
      <w:r>
        <w:rPr>
          <w:rFonts w:ascii="Times New Roman" w:eastAsia="Times New Roman" w:hAnsi="Times New Roman" w:cs="Times New Roman"/>
          <w:color w:val="000000"/>
          <w:sz w:val="24"/>
          <w:szCs w:val="24"/>
        </w:rPr>
        <w:t>Arq</w:t>
      </w:r>
      <w:proofErr w:type="spellEnd"/>
      <w:r>
        <w:rPr>
          <w:rFonts w:ascii="Times New Roman" w:eastAsia="Times New Roman" w:hAnsi="Times New Roman" w:cs="Times New Roman"/>
          <w:color w:val="000000"/>
          <w:sz w:val="24"/>
          <w:szCs w:val="24"/>
        </w:rPr>
        <w:t xml:space="preserve"> Neuro-</w:t>
      </w:r>
      <w:proofErr w:type="spellStart"/>
      <w:r>
        <w:rPr>
          <w:rFonts w:ascii="Times New Roman" w:eastAsia="Times New Roman" w:hAnsi="Times New Roman" w:cs="Times New Roman"/>
          <w:color w:val="000000"/>
          <w:sz w:val="24"/>
          <w:szCs w:val="24"/>
        </w:rPr>
        <w:t>Psiquiatr</w:t>
      </w:r>
      <w:proofErr w:type="spellEnd"/>
      <w:r>
        <w:rPr>
          <w:rFonts w:ascii="Times New Roman" w:eastAsia="Times New Roman" w:hAnsi="Times New Roman" w:cs="Times New Roman"/>
          <w:color w:val="000000"/>
          <w:sz w:val="24"/>
          <w:szCs w:val="24"/>
        </w:rPr>
        <w:t xml:space="preserve">. 1979 Sep;37(3):250–4.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0">
        <w:r>
          <w:rPr>
            <w:rFonts w:ascii="Times New Roman" w:eastAsia="Times New Roman" w:hAnsi="Times New Roman" w:cs="Times New Roman"/>
            <w:color w:val="0C7DBB"/>
            <w:sz w:val="24"/>
            <w:szCs w:val="24"/>
          </w:rPr>
          <w:t>10.1590/S0004-282X1979000300003</w:t>
        </w:r>
      </w:hyperlink>
      <w:r>
        <w:rPr>
          <w:rFonts w:ascii="Times New Roman" w:eastAsia="Times New Roman" w:hAnsi="Times New Roman" w:cs="Times New Roman"/>
          <w:color w:val="0C7DBB"/>
          <w:sz w:val="24"/>
          <w:szCs w:val="24"/>
        </w:rPr>
        <w:t xml:space="preserve"> </w:t>
      </w:r>
    </w:p>
    <w:p w14:paraId="30CD80EA"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ab/>
        <w:t xml:space="preserve">Bateman GA. Hypertensive slit ventricle syndrome: pseudotumor cerebri with a malfunctioning </w:t>
      </w:r>
      <w:proofErr w:type="gramStart"/>
      <w:r>
        <w:rPr>
          <w:rFonts w:ascii="Times New Roman" w:eastAsia="Times New Roman" w:hAnsi="Times New Roman" w:cs="Times New Roman"/>
          <w:color w:val="000000"/>
          <w:sz w:val="24"/>
          <w:szCs w:val="24"/>
        </w:rPr>
        <w:t>shunt?:</w:t>
      </w:r>
      <w:proofErr w:type="gramEnd"/>
      <w:r>
        <w:rPr>
          <w:rFonts w:ascii="Times New Roman" w:eastAsia="Times New Roman" w:hAnsi="Times New Roman" w:cs="Times New Roman"/>
          <w:color w:val="000000"/>
          <w:sz w:val="24"/>
          <w:szCs w:val="24"/>
        </w:rPr>
        <w:t xml:space="preserve"> Report of 3 cases. JNS. 2013 Dec;119(6):1503–10.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1">
        <w:r>
          <w:rPr>
            <w:rFonts w:ascii="Times New Roman" w:eastAsia="Times New Roman" w:hAnsi="Times New Roman" w:cs="Times New Roman"/>
            <w:color w:val="0C7DBB"/>
            <w:sz w:val="24"/>
            <w:szCs w:val="24"/>
          </w:rPr>
          <w:t>10.3171/2013.</w:t>
        </w:r>
        <w:proofErr w:type="gramStart"/>
        <w:r>
          <w:rPr>
            <w:rFonts w:ascii="Times New Roman" w:eastAsia="Times New Roman" w:hAnsi="Times New Roman" w:cs="Times New Roman"/>
            <w:color w:val="0C7DBB"/>
            <w:sz w:val="24"/>
            <w:szCs w:val="24"/>
          </w:rPr>
          <w:t>7.JNS</w:t>
        </w:r>
        <w:proofErr w:type="gramEnd"/>
        <w:r>
          <w:rPr>
            <w:rFonts w:ascii="Times New Roman" w:eastAsia="Times New Roman" w:hAnsi="Times New Roman" w:cs="Times New Roman"/>
            <w:color w:val="0C7DBB"/>
            <w:sz w:val="24"/>
            <w:szCs w:val="24"/>
          </w:rPr>
          <w:t>13390</w:t>
        </w:r>
      </w:hyperlink>
    </w:p>
    <w:p w14:paraId="56D768BF"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color w:val="000000"/>
          <w:sz w:val="24"/>
          <w:szCs w:val="24"/>
        </w:rPr>
        <w:tab/>
        <w:t xml:space="preserve">Bateman GA. The reversibility of reduced cortical vein compliance in normal-pressure hydrocephalus following shunt insertion. Neuroradiology. 2003 Feb;45(2):65–70.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C7DBB"/>
          <w:sz w:val="24"/>
          <w:szCs w:val="24"/>
          <w:highlight w:val="white"/>
        </w:rPr>
        <w:t>10.1007/s00234-002-0901-0</w:t>
      </w:r>
    </w:p>
    <w:p w14:paraId="20DA5C21"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lastRenderedPageBreak/>
        <w:t xml:space="preserve">9.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Behzadnia</w:t>
      </w:r>
      <w:proofErr w:type="spellEnd"/>
      <w:r>
        <w:rPr>
          <w:rFonts w:ascii="Times New Roman" w:eastAsia="Times New Roman" w:hAnsi="Times New Roman" w:cs="Times New Roman"/>
          <w:color w:val="000000"/>
          <w:sz w:val="24"/>
          <w:szCs w:val="24"/>
        </w:rPr>
        <w:t xml:space="preserve"> H, </w:t>
      </w:r>
      <w:proofErr w:type="spellStart"/>
      <w:r>
        <w:rPr>
          <w:rFonts w:ascii="Times New Roman" w:eastAsia="Times New Roman" w:hAnsi="Times New Roman" w:cs="Times New Roman"/>
          <w:color w:val="000000"/>
          <w:sz w:val="24"/>
          <w:szCs w:val="24"/>
        </w:rPr>
        <w:t>Emamhadi</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Chabok</w:t>
      </w:r>
      <w:proofErr w:type="spellEnd"/>
      <w:r>
        <w:rPr>
          <w:rFonts w:ascii="Times New Roman" w:eastAsia="Times New Roman" w:hAnsi="Times New Roman" w:cs="Times New Roman"/>
          <w:color w:val="000000"/>
          <w:sz w:val="24"/>
          <w:szCs w:val="24"/>
        </w:rPr>
        <w:t xml:space="preserve"> SY, </w:t>
      </w:r>
      <w:proofErr w:type="spellStart"/>
      <w:r>
        <w:rPr>
          <w:rFonts w:ascii="Times New Roman" w:eastAsia="Times New Roman" w:hAnsi="Times New Roman" w:cs="Times New Roman"/>
          <w:color w:val="000000"/>
          <w:sz w:val="24"/>
          <w:szCs w:val="24"/>
        </w:rPr>
        <w:t>Alijani</w:t>
      </w:r>
      <w:proofErr w:type="spellEnd"/>
      <w:r>
        <w:rPr>
          <w:rFonts w:ascii="Times New Roman" w:eastAsia="Times New Roman" w:hAnsi="Times New Roman" w:cs="Times New Roman"/>
          <w:color w:val="000000"/>
          <w:sz w:val="24"/>
          <w:szCs w:val="24"/>
        </w:rPr>
        <w:t xml:space="preserve"> B, Jafari S, </w:t>
      </w:r>
      <w:proofErr w:type="spellStart"/>
      <w:r>
        <w:rPr>
          <w:rFonts w:ascii="Times New Roman" w:eastAsia="Times New Roman" w:hAnsi="Times New Roman" w:cs="Times New Roman"/>
          <w:color w:val="000000"/>
          <w:sz w:val="24"/>
          <w:szCs w:val="24"/>
        </w:rPr>
        <w:t>Andalib</w:t>
      </w:r>
      <w:proofErr w:type="spellEnd"/>
      <w:r>
        <w:rPr>
          <w:rFonts w:ascii="Times New Roman" w:eastAsia="Times New Roman" w:hAnsi="Times New Roman" w:cs="Times New Roman"/>
          <w:color w:val="000000"/>
          <w:sz w:val="24"/>
          <w:szCs w:val="24"/>
        </w:rPr>
        <w:t xml:space="preserve"> S. The Correlation Between Intracranial Pressure Amplitude and Glasgow Outcome Scale in Patients with Traumatic Brain Injury. Trauma Mon. 2018 Nov;23(6):1–5.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2">
        <w:r>
          <w:rPr>
            <w:rFonts w:ascii="Times New Roman" w:eastAsia="Times New Roman" w:hAnsi="Times New Roman" w:cs="Times New Roman"/>
            <w:color w:val="0C7DBB"/>
            <w:sz w:val="24"/>
            <w:szCs w:val="24"/>
          </w:rPr>
          <w:t>10.5812/traumamon.79490</w:t>
        </w:r>
      </w:hyperlink>
    </w:p>
    <w:p w14:paraId="740D1150"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color w:val="000000"/>
          <w:sz w:val="24"/>
          <w:szCs w:val="24"/>
        </w:rPr>
        <w:tab/>
        <w:t xml:space="preserve">Bentsen G. ICP Versus Intracranial Compliance (ICC) Guided Management in SAH. ClinicalTrials.gov. 2011 Jan. Available from </w:t>
      </w:r>
      <w:r>
        <w:rPr>
          <w:rFonts w:ascii="Times New Roman" w:eastAsia="Times New Roman" w:hAnsi="Times New Roman" w:cs="Times New Roman"/>
          <w:color w:val="0C7DBB"/>
          <w:sz w:val="24"/>
          <w:szCs w:val="24"/>
        </w:rPr>
        <w:t>https://clinicaltrials.gov/ct2/show/NCT00248690</w:t>
      </w:r>
    </w:p>
    <w:p w14:paraId="345E1429"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11. </w:t>
      </w:r>
      <w:r>
        <w:rPr>
          <w:rFonts w:ascii="Times New Roman" w:eastAsia="Times New Roman" w:hAnsi="Times New Roman" w:cs="Times New Roman"/>
          <w:color w:val="000000"/>
          <w:sz w:val="24"/>
          <w:szCs w:val="24"/>
        </w:rPr>
        <w:tab/>
        <w:t xml:space="preserve">Bentsen G, </w:t>
      </w:r>
      <w:proofErr w:type="spellStart"/>
      <w:r>
        <w:rPr>
          <w:rFonts w:ascii="Times New Roman" w:eastAsia="Times New Roman" w:hAnsi="Times New Roman" w:cs="Times New Roman"/>
          <w:color w:val="000000"/>
          <w:sz w:val="24"/>
          <w:szCs w:val="24"/>
        </w:rPr>
        <w:t>Stubhaug</w:t>
      </w:r>
      <w:proofErr w:type="spellEnd"/>
      <w:r>
        <w:rPr>
          <w:rFonts w:ascii="Times New Roman" w:eastAsia="Times New Roman" w:hAnsi="Times New Roman" w:cs="Times New Roman"/>
          <w:color w:val="000000"/>
          <w:sz w:val="24"/>
          <w:szCs w:val="24"/>
        </w:rPr>
        <w:t xml:space="preserve"> A, Eide PK. Differential effects of osmotherapy on static and pulsatile intracranial pressure: Critical Care Medicine. 2008 Aug;36(8):2414–9.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C7DBB"/>
          <w:sz w:val="24"/>
          <w:szCs w:val="24"/>
          <w:highlight w:val="white"/>
        </w:rPr>
        <w:t>10.1097/CCM.0b013e318180fe04</w:t>
      </w:r>
    </w:p>
    <w:p w14:paraId="18384A87"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12.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Børgesen</w:t>
      </w:r>
      <w:proofErr w:type="spellEnd"/>
      <w:r>
        <w:rPr>
          <w:rFonts w:ascii="Times New Roman" w:eastAsia="Times New Roman" w:hAnsi="Times New Roman" w:cs="Times New Roman"/>
          <w:color w:val="000000"/>
          <w:sz w:val="24"/>
          <w:szCs w:val="24"/>
        </w:rPr>
        <w:t xml:space="preserve"> SE, </w:t>
      </w:r>
      <w:proofErr w:type="spellStart"/>
      <w:r>
        <w:rPr>
          <w:rFonts w:ascii="Times New Roman" w:eastAsia="Times New Roman" w:hAnsi="Times New Roman" w:cs="Times New Roman"/>
          <w:color w:val="000000"/>
          <w:sz w:val="24"/>
          <w:szCs w:val="24"/>
        </w:rPr>
        <w:t>Gjerris</w:t>
      </w:r>
      <w:proofErr w:type="spellEnd"/>
      <w:r>
        <w:rPr>
          <w:rFonts w:ascii="Times New Roman" w:eastAsia="Times New Roman" w:hAnsi="Times New Roman" w:cs="Times New Roman"/>
          <w:color w:val="000000"/>
          <w:sz w:val="24"/>
          <w:szCs w:val="24"/>
        </w:rPr>
        <w:t xml:space="preserve"> F, </w:t>
      </w:r>
      <w:proofErr w:type="spellStart"/>
      <w:r>
        <w:rPr>
          <w:rFonts w:ascii="Times New Roman" w:eastAsia="Times New Roman" w:hAnsi="Times New Roman" w:cs="Times New Roman"/>
          <w:color w:val="000000"/>
          <w:sz w:val="24"/>
          <w:szCs w:val="24"/>
        </w:rPr>
        <w:t>Sørensen</w:t>
      </w:r>
      <w:proofErr w:type="spellEnd"/>
      <w:r>
        <w:rPr>
          <w:rFonts w:ascii="Times New Roman" w:eastAsia="Times New Roman" w:hAnsi="Times New Roman" w:cs="Times New Roman"/>
          <w:color w:val="000000"/>
          <w:sz w:val="24"/>
          <w:szCs w:val="24"/>
        </w:rPr>
        <w:t xml:space="preserve"> SC. Cerebrospinal fluid conductance and compliance of the craniospinal space in normal-pressure hydrocephalus: A comparison between two methods for measuring conductance to outflow. Journal of Neurosurgery. 1979 Oct;51(4):521–5.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3">
        <w:r>
          <w:rPr>
            <w:rFonts w:ascii="Times New Roman" w:eastAsia="Times New Roman" w:hAnsi="Times New Roman" w:cs="Times New Roman"/>
            <w:color w:val="0C7DBB"/>
            <w:sz w:val="24"/>
            <w:szCs w:val="24"/>
          </w:rPr>
          <w:t>10.3171/jns.1979.51.4.0521</w:t>
        </w:r>
      </w:hyperlink>
    </w:p>
    <w:p w14:paraId="428FEA85"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Burchiel</w:t>
      </w:r>
      <w:proofErr w:type="spellEnd"/>
      <w:r>
        <w:rPr>
          <w:rFonts w:ascii="Times New Roman" w:eastAsia="Times New Roman" w:hAnsi="Times New Roman" w:cs="Times New Roman"/>
          <w:color w:val="000000"/>
          <w:sz w:val="24"/>
          <w:szCs w:val="24"/>
        </w:rPr>
        <w:t xml:space="preserve"> KJ, </w:t>
      </w:r>
      <w:proofErr w:type="spellStart"/>
      <w:r>
        <w:rPr>
          <w:rFonts w:ascii="Times New Roman" w:eastAsia="Times New Roman" w:hAnsi="Times New Roman" w:cs="Times New Roman"/>
          <w:color w:val="000000"/>
          <w:sz w:val="24"/>
          <w:szCs w:val="24"/>
        </w:rPr>
        <w:t>Steege</w:t>
      </w:r>
      <w:proofErr w:type="spellEnd"/>
      <w:r>
        <w:rPr>
          <w:rFonts w:ascii="Times New Roman" w:eastAsia="Times New Roman" w:hAnsi="Times New Roman" w:cs="Times New Roman"/>
          <w:color w:val="000000"/>
          <w:sz w:val="24"/>
          <w:szCs w:val="24"/>
        </w:rPr>
        <w:t xml:space="preserve"> TD, Wyler AR. Intracranial Pressure Changes in Brain-injured Patients Requiring Positive End-Expiratory Pressure Ventilation. Neurosurgery. 1981;8(4):443–9.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4">
        <w:r>
          <w:rPr>
            <w:rFonts w:ascii="Times New Roman" w:eastAsia="Times New Roman" w:hAnsi="Times New Roman" w:cs="Times New Roman"/>
            <w:color w:val="006FB7"/>
            <w:sz w:val="24"/>
            <w:szCs w:val="24"/>
            <w:highlight w:val="white"/>
          </w:rPr>
          <w:t>10.1227/00006123-198104000-00007</w:t>
        </w:r>
      </w:hyperlink>
    </w:p>
    <w:p w14:paraId="2624C31D"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14. </w:t>
      </w:r>
      <w:r>
        <w:rPr>
          <w:rFonts w:ascii="Times New Roman" w:eastAsia="Times New Roman" w:hAnsi="Times New Roman" w:cs="Times New Roman"/>
          <w:color w:val="000000"/>
          <w:sz w:val="24"/>
          <w:szCs w:val="24"/>
        </w:rPr>
        <w:tab/>
      </w:r>
      <w:r w:rsidRPr="00553AEF">
        <w:rPr>
          <w:rFonts w:ascii="Times New Roman" w:eastAsia="Times New Roman" w:hAnsi="Times New Roman" w:cs="Times New Roman"/>
          <w:color w:val="000000"/>
          <w:sz w:val="24"/>
          <w:szCs w:val="24"/>
          <w:lang w:val="pt-BR"/>
        </w:rPr>
        <w:t xml:space="preserve">De Simone R, Ranieri A, </w:t>
      </w:r>
      <w:proofErr w:type="spellStart"/>
      <w:r w:rsidRPr="00553AEF">
        <w:rPr>
          <w:rFonts w:ascii="Times New Roman" w:eastAsia="Times New Roman" w:hAnsi="Times New Roman" w:cs="Times New Roman"/>
          <w:color w:val="000000"/>
          <w:sz w:val="24"/>
          <w:szCs w:val="24"/>
          <w:lang w:val="pt-BR"/>
        </w:rPr>
        <w:t>Sansone</w:t>
      </w:r>
      <w:proofErr w:type="spellEnd"/>
      <w:r w:rsidRPr="00553AEF">
        <w:rPr>
          <w:rFonts w:ascii="Times New Roman" w:eastAsia="Times New Roman" w:hAnsi="Times New Roman" w:cs="Times New Roman"/>
          <w:color w:val="000000"/>
          <w:sz w:val="24"/>
          <w:szCs w:val="24"/>
          <w:lang w:val="pt-BR"/>
        </w:rPr>
        <w:t xml:space="preserve"> M, Marano E, Russo CV, </w:t>
      </w:r>
      <w:proofErr w:type="spellStart"/>
      <w:r w:rsidRPr="00553AEF">
        <w:rPr>
          <w:rFonts w:ascii="Times New Roman" w:eastAsia="Times New Roman" w:hAnsi="Times New Roman" w:cs="Times New Roman"/>
          <w:color w:val="000000"/>
          <w:sz w:val="24"/>
          <w:szCs w:val="24"/>
          <w:lang w:val="pt-BR"/>
        </w:rPr>
        <w:t>Saccà</w:t>
      </w:r>
      <w:proofErr w:type="spellEnd"/>
      <w:r w:rsidRPr="00553AEF">
        <w:rPr>
          <w:rFonts w:ascii="Times New Roman" w:eastAsia="Times New Roman" w:hAnsi="Times New Roman" w:cs="Times New Roman"/>
          <w:color w:val="000000"/>
          <w:sz w:val="24"/>
          <w:szCs w:val="24"/>
          <w:lang w:val="pt-BR"/>
        </w:rPr>
        <w:t xml:space="preserve"> F, et al. </w:t>
      </w:r>
      <w:r>
        <w:rPr>
          <w:rFonts w:ascii="Times New Roman" w:eastAsia="Times New Roman" w:hAnsi="Times New Roman" w:cs="Times New Roman"/>
          <w:color w:val="000000"/>
          <w:sz w:val="24"/>
          <w:szCs w:val="24"/>
        </w:rPr>
        <w:t xml:space="preserve">Dural sinus collapsibility, idiopathic intracranial hypertension, and the pathogenesis of chronic migraine. Neurol Sci. 2019 May;40(S1):59–70.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C7DBB"/>
          <w:sz w:val="24"/>
          <w:szCs w:val="24"/>
          <w:shd w:val="clear" w:color="auto" w:fill="FCFCFC"/>
        </w:rPr>
        <w:t>10.1007/s10072-019-03775-w</w:t>
      </w:r>
    </w:p>
    <w:p w14:paraId="6B5DFE5B"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15. </w:t>
      </w:r>
      <w:r>
        <w:rPr>
          <w:rFonts w:ascii="Times New Roman" w:eastAsia="Times New Roman" w:hAnsi="Times New Roman" w:cs="Times New Roman"/>
          <w:color w:val="000000"/>
          <w:sz w:val="24"/>
          <w:szCs w:val="24"/>
        </w:rPr>
        <w:tab/>
      </w:r>
      <w:r w:rsidRPr="00553AEF">
        <w:rPr>
          <w:rFonts w:ascii="Times New Roman" w:eastAsia="Times New Roman" w:hAnsi="Times New Roman" w:cs="Times New Roman"/>
          <w:color w:val="000000"/>
          <w:sz w:val="24"/>
          <w:szCs w:val="24"/>
          <w:lang w:val="pt-BR"/>
        </w:rPr>
        <w:t xml:space="preserve">Dias SF, </w:t>
      </w:r>
      <w:proofErr w:type="spellStart"/>
      <w:r w:rsidRPr="00553AEF">
        <w:rPr>
          <w:rFonts w:ascii="Times New Roman" w:eastAsia="Times New Roman" w:hAnsi="Times New Roman" w:cs="Times New Roman"/>
          <w:color w:val="000000"/>
          <w:sz w:val="24"/>
          <w:szCs w:val="24"/>
          <w:lang w:val="pt-BR"/>
        </w:rPr>
        <w:t>Jehli</w:t>
      </w:r>
      <w:proofErr w:type="spellEnd"/>
      <w:r w:rsidRPr="00553AEF">
        <w:rPr>
          <w:rFonts w:ascii="Times New Roman" w:eastAsia="Times New Roman" w:hAnsi="Times New Roman" w:cs="Times New Roman"/>
          <w:color w:val="000000"/>
          <w:sz w:val="24"/>
          <w:szCs w:val="24"/>
          <w:lang w:val="pt-BR"/>
        </w:rPr>
        <w:t xml:space="preserve"> E, Haas-</w:t>
      </w:r>
      <w:proofErr w:type="spellStart"/>
      <w:r w:rsidRPr="00553AEF">
        <w:rPr>
          <w:rFonts w:ascii="Times New Roman" w:eastAsia="Times New Roman" w:hAnsi="Times New Roman" w:cs="Times New Roman"/>
          <w:color w:val="000000"/>
          <w:sz w:val="24"/>
          <w:szCs w:val="24"/>
          <w:lang w:val="pt-BR"/>
        </w:rPr>
        <w:t>Lude</w:t>
      </w:r>
      <w:proofErr w:type="spellEnd"/>
      <w:r w:rsidRPr="00553AEF">
        <w:rPr>
          <w:rFonts w:ascii="Times New Roman" w:eastAsia="Times New Roman" w:hAnsi="Times New Roman" w:cs="Times New Roman"/>
          <w:color w:val="000000"/>
          <w:sz w:val="24"/>
          <w:szCs w:val="24"/>
          <w:lang w:val="pt-BR"/>
        </w:rPr>
        <w:t xml:space="preserve"> K, </w:t>
      </w:r>
      <w:proofErr w:type="spellStart"/>
      <w:r w:rsidRPr="00553AEF">
        <w:rPr>
          <w:rFonts w:ascii="Times New Roman" w:eastAsia="Times New Roman" w:hAnsi="Times New Roman" w:cs="Times New Roman"/>
          <w:color w:val="000000"/>
          <w:sz w:val="24"/>
          <w:szCs w:val="24"/>
          <w:lang w:val="pt-BR"/>
        </w:rPr>
        <w:t>Bevot</w:t>
      </w:r>
      <w:proofErr w:type="spellEnd"/>
      <w:r w:rsidRPr="00553AEF">
        <w:rPr>
          <w:rFonts w:ascii="Times New Roman" w:eastAsia="Times New Roman" w:hAnsi="Times New Roman" w:cs="Times New Roman"/>
          <w:color w:val="000000"/>
          <w:sz w:val="24"/>
          <w:szCs w:val="24"/>
          <w:lang w:val="pt-BR"/>
        </w:rPr>
        <w:t xml:space="preserve"> A, </w:t>
      </w:r>
      <w:proofErr w:type="spellStart"/>
      <w:r w:rsidRPr="00553AEF">
        <w:rPr>
          <w:rFonts w:ascii="Times New Roman" w:eastAsia="Times New Roman" w:hAnsi="Times New Roman" w:cs="Times New Roman"/>
          <w:color w:val="000000"/>
          <w:sz w:val="24"/>
          <w:szCs w:val="24"/>
          <w:lang w:val="pt-BR"/>
        </w:rPr>
        <w:t>Okechi</w:t>
      </w:r>
      <w:proofErr w:type="spellEnd"/>
      <w:r w:rsidRPr="00553AEF">
        <w:rPr>
          <w:rFonts w:ascii="Times New Roman" w:eastAsia="Times New Roman" w:hAnsi="Times New Roman" w:cs="Times New Roman"/>
          <w:color w:val="000000"/>
          <w:sz w:val="24"/>
          <w:szCs w:val="24"/>
          <w:lang w:val="pt-BR"/>
        </w:rPr>
        <w:t xml:space="preserve"> H, </w:t>
      </w:r>
      <w:proofErr w:type="spellStart"/>
      <w:r w:rsidRPr="00553AEF">
        <w:rPr>
          <w:rFonts w:ascii="Times New Roman" w:eastAsia="Times New Roman" w:hAnsi="Times New Roman" w:cs="Times New Roman"/>
          <w:color w:val="000000"/>
          <w:sz w:val="24"/>
          <w:szCs w:val="24"/>
          <w:lang w:val="pt-BR"/>
        </w:rPr>
        <w:t>Zipfel</w:t>
      </w:r>
      <w:proofErr w:type="spellEnd"/>
      <w:r w:rsidRPr="00553AEF">
        <w:rPr>
          <w:rFonts w:ascii="Times New Roman" w:eastAsia="Times New Roman" w:hAnsi="Times New Roman" w:cs="Times New Roman"/>
          <w:color w:val="000000"/>
          <w:sz w:val="24"/>
          <w:szCs w:val="24"/>
          <w:lang w:val="pt-BR"/>
        </w:rPr>
        <w:t xml:space="preserve"> J, et al. </w:t>
      </w:r>
      <w:r>
        <w:rPr>
          <w:rFonts w:ascii="Times New Roman" w:eastAsia="Times New Roman" w:hAnsi="Times New Roman" w:cs="Times New Roman"/>
          <w:color w:val="000000"/>
          <w:sz w:val="24"/>
          <w:szCs w:val="24"/>
        </w:rPr>
        <w:t xml:space="preserve">Ventriculomegaly in children: nocturnal ICP dynamics identify pressure-compensated but active </w:t>
      </w:r>
      <w:proofErr w:type="spellStart"/>
      <w:r>
        <w:rPr>
          <w:rFonts w:ascii="Times New Roman" w:eastAsia="Times New Roman" w:hAnsi="Times New Roman" w:cs="Times New Roman"/>
          <w:color w:val="000000"/>
          <w:sz w:val="24"/>
          <w:szCs w:val="24"/>
        </w:rPr>
        <w:t>paediatric</w:t>
      </w:r>
      <w:proofErr w:type="spellEnd"/>
      <w:r>
        <w:rPr>
          <w:rFonts w:ascii="Times New Roman" w:eastAsia="Times New Roman" w:hAnsi="Times New Roman" w:cs="Times New Roman"/>
          <w:color w:val="000000"/>
          <w:sz w:val="24"/>
          <w:szCs w:val="24"/>
        </w:rPr>
        <w:t xml:space="preserve"> hydrocephalus. Childs </w:t>
      </w:r>
      <w:proofErr w:type="spellStart"/>
      <w:r>
        <w:rPr>
          <w:rFonts w:ascii="Times New Roman" w:eastAsia="Times New Roman" w:hAnsi="Times New Roman" w:cs="Times New Roman"/>
          <w:color w:val="000000"/>
          <w:sz w:val="24"/>
          <w:szCs w:val="24"/>
        </w:rPr>
        <w:t>Nerv</w:t>
      </w:r>
      <w:proofErr w:type="spellEnd"/>
      <w:r>
        <w:rPr>
          <w:rFonts w:ascii="Times New Roman" w:eastAsia="Times New Roman" w:hAnsi="Times New Roman" w:cs="Times New Roman"/>
          <w:color w:val="000000"/>
          <w:sz w:val="24"/>
          <w:szCs w:val="24"/>
        </w:rPr>
        <w:t xml:space="preserve"> Syst. 2021 Jun;37(6):1883–93.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C7DBB"/>
          <w:sz w:val="24"/>
          <w:szCs w:val="24"/>
        </w:rPr>
        <w:t>10.1007/s00381-021-05164-1</w:t>
      </w:r>
    </w:p>
    <w:p w14:paraId="0FF3EC90"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16.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Diringer</w:t>
      </w:r>
      <w:proofErr w:type="spellEnd"/>
      <w:r>
        <w:rPr>
          <w:rFonts w:ascii="Times New Roman" w:eastAsia="Times New Roman" w:hAnsi="Times New Roman" w:cs="Times New Roman"/>
          <w:color w:val="000000"/>
          <w:sz w:val="24"/>
          <w:szCs w:val="24"/>
        </w:rPr>
        <w:t xml:space="preserve"> MN. Intracerebral hemorrhage: Pathophysiology and management. Neurologic Critical Care. 1993;21(10):1591–1603.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C7DBB"/>
          <w:sz w:val="24"/>
          <w:szCs w:val="24"/>
          <w:highlight w:val="white"/>
        </w:rPr>
        <w:t>10.1097/00003246-199310000-00032</w:t>
      </w:r>
      <w:r>
        <w:rPr>
          <w:rFonts w:ascii="Times New Roman" w:eastAsia="Times New Roman" w:hAnsi="Times New Roman" w:cs="Times New Roman"/>
          <w:color w:val="0C7DBB"/>
          <w:sz w:val="24"/>
          <w:szCs w:val="24"/>
        </w:rPr>
        <w:t xml:space="preserve"> </w:t>
      </w:r>
    </w:p>
    <w:p w14:paraId="1BC6FB66"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17. </w:t>
      </w:r>
      <w:r>
        <w:rPr>
          <w:rFonts w:ascii="Times New Roman" w:eastAsia="Times New Roman" w:hAnsi="Times New Roman" w:cs="Times New Roman"/>
          <w:color w:val="000000"/>
          <w:sz w:val="24"/>
          <w:szCs w:val="24"/>
        </w:rPr>
        <w:tab/>
        <w:t xml:space="preserve">Doyle DJ, Mark PWS. Analysis of intracranial pressure. Journal of Clinical Monitoring. 1992;8(1):81–90.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C7DBB"/>
          <w:sz w:val="24"/>
          <w:szCs w:val="24"/>
        </w:rPr>
        <w:t>10.1007/BF01618093</w:t>
      </w:r>
    </w:p>
    <w:p w14:paraId="3BA73C8A"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18. </w:t>
      </w:r>
      <w:r>
        <w:rPr>
          <w:rFonts w:ascii="Times New Roman" w:eastAsia="Times New Roman" w:hAnsi="Times New Roman" w:cs="Times New Roman"/>
          <w:color w:val="000000"/>
          <w:sz w:val="24"/>
          <w:szCs w:val="24"/>
        </w:rPr>
        <w:tab/>
        <w:t xml:space="preserve">Eide PK. Assessment of Childhood Intracranial Pressure Recordings Using a New Method of Processing Intracranial Pressure Signals. </w:t>
      </w:r>
      <w:proofErr w:type="spellStart"/>
      <w:r>
        <w:rPr>
          <w:rFonts w:ascii="Times New Roman" w:eastAsia="Times New Roman" w:hAnsi="Times New Roman" w:cs="Times New Roman"/>
          <w:color w:val="000000"/>
          <w:sz w:val="24"/>
          <w:szCs w:val="24"/>
        </w:rPr>
        <w:t>Pediatr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Neurosurg</w:t>
      </w:r>
      <w:proofErr w:type="spellEnd"/>
      <w:r>
        <w:rPr>
          <w:rFonts w:ascii="Times New Roman" w:eastAsia="Times New Roman" w:hAnsi="Times New Roman" w:cs="Times New Roman"/>
          <w:color w:val="000000"/>
          <w:sz w:val="24"/>
          <w:szCs w:val="24"/>
        </w:rPr>
        <w:t xml:space="preserve">. 2005;41(3):122–30.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5">
        <w:r>
          <w:rPr>
            <w:rFonts w:ascii="Times New Roman" w:eastAsia="Times New Roman" w:hAnsi="Times New Roman" w:cs="Times New Roman"/>
            <w:color w:val="0C7DBB"/>
            <w:sz w:val="24"/>
            <w:szCs w:val="24"/>
            <w:highlight w:val="white"/>
          </w:rPr>
          <w:t>10.1159/000085868</w:t>
        </w:r>
      </w:hyperlink>
    </w:p>
    <w:p w14:paraId="19CA54B9"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lastRenderedPageBreak/>
        <w:t xml:space="preserve">19. </w:t>
      </w:r>
      <w:r>
        <w:rPr>
          <w:rFonts w:ascii="Times New Roman" w:eastAsia="Times New Roman" w:hAnsi="Times New Roman" w:cs="Times New Roman"/>
          <w:color w:val="000000"/>
          <w:sz w:val="24"/>
          <w:szCs w:val="24"/>
        </w:rPr>
        <w:tab/>
        <w:t xml:space="preserve">Eide PK, </w:t>
      </w:r>
      <w:proofErr w:type="spellStart"/>
      <w:r>
        <w:rPr>
          <w:rFonts w:ascii="Times New Roman" w:eastAsia="Times New Roman" w:hAnsi="Times New Roman" w:cs="Times New Roman"/>
          <w:color w:val="000000"/>
          <w:sz w:val="24"/>
          <w:szCs w:val="24"/>
        </w:rPr>
        <w:t>Eidsvaag</w:t>
      </w:r>
      <w:proofErr w:type="spellEnd"/>
      <w:r>
        <w:rPr>
          <w:rFonts w:ascii="Times New Roman" w:eastAsia="Times New Roman" w:hAnsi="Times New Roman" w:cs="Times New Roman"/>
          <w:color w:val="000000"/>
          <w:sz w:val="24"/>
          <w:szCs w:val="24"/>
        </w:rPr>
        <w:t xml:space="preserve"> VA, Hansson H-A. Antisecretory factor (AF) exerts no effects on intracranial pressure (ICP) waves and ICP in patients with idiopathic normal pressure hydrocephalus and idiopathic intracranial hypertension. Journal of the Neurological Sciences. 2014 Aug;343(1–2):132–7.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6">
        <w:r>
          <w:rPr>
            <w:rFonts w:ascii="Times New Roman" w:eastAsia="Times New Roman" w:hAnsi="Times New Roman" w:cs="Times New Roman"/>
            <w:color w:val="0C7DBB"/>
            <w:sz w:val="24"/>
            <w:szCs w:val="24"/>
          </w:rPr>
          <w:t>10.1016/j.jns.2014.05.054</w:t>
        </w:r>
      </w:hyperlink>
    </w:p>
    <w:p w14:paraId="022107D7"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20. </w:t>
      </w:r>
      <w:r>
        <w:rPr>
          <w:rFonts w:ascii="Times New Roman" w:eastAsia="Times New Roman" w:hAnsi="Times New Roman" w:cs="Times New Roman"/>
          <w:color w:val="000000"/>
          <w:sz w:val="24"/>
          <w:szCs w:val="24"/>
        </w:rPr>
        <w:tab/>
        <w:t xml:space="preserve">Eide PK, Rapoport BI, Gormley WB, Madsen JR. A dynamic nonlinear relationship between the static and pulsatile components of intracranial pressure in patients with subarachnoid hemorrhage: Clinical article. JNS. 2010 Mar;112(3):616–25.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7">
        <w:r>
          <w:rPr>
            <w:rFonts w:ascii="Times New Roman" w:eastAsia="Times New Roman" w:hAnsi="Times New Roman" w:cs="Times New Roman"/>
            <w:color w:val="0C7DBB"/>
            <w:sz w:val="24"/>
            <w:szCs w:val="24"/>
          </w:rPr>
          <w:t>10.3171/2009.</w:t>
        </w:r>
        <w:proofErr w:type="gramStart"/>
        <w:r>
          <w:rPr>
            <w:rFonts w:ascii="Times New Roman" w:eastAsia="Times New Roman" w:hAnsi="Times New Roman" w:cs="Times New Roman"/>
            <w:color w:val="0C7DBB"/>
            <w:sz w:val="24"/>
            <w:szCs w:val="24"/>
          </w:rPr>
          <w:t>7.JNS</w:t>
        </w:r>
        <w:proofErr w:type="gramEnd"/>
        <w:r>
          <w:rPr>
            <w:rFonts w:ascii="Times New Roman" w:eastAsia="Times New Roman" w:hAnsi="Times New Roman" w:cs="Times New Roman"/>
            <w:color w:val="0C7DBB"/>
            <w:sz w:val="24"/>
            <w:szCs w:val="24"/>
          </w:rPr>
          <w:t>081593</w:t>
        </w:r>
      </w:hyperlink>
    </w:p>
    <w:p w14:paraId="48367349"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21. </w:t>
      </w:r>
      <w:r>
        <w:rPr>
          <w:rFonts w:ascii="Times New Roman" w:eastAsia="Times New Roman" w:hAnsi="Times New Roman" w:cs="Times New Roman"/>
          <w:color w:val="000000"/>
          <w:sz w:val="24"/>
          <w:szCs w:val="24"/>
        </w:rPr>
        <w:tab/>
        <w:t xml:space="preserve">Eide PK. The correlation between pulsatile intracranial pressure and indices of intracranial pressure-volume reserve capacity: results from ventricular infusion testing. JNS. 2016 Dec;125(6):1493–503.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8">
        <w:r>
          <w:rPr>
            <w:rFonts w:ascii="Times New Roman" w:eastAsia="Times New Roman" w:hAnsi="Times New Roman" w:cs="Times New Roman"/>
            <w:color w:val="0C7DBB"/>
            <w:sz w:val="24"/>
            <w:szCs w:val="24"/>
          </w:rPr>
          <w:t>10.3171/2015.</w:t>
        </w:r>
        <w:proofErr w:type="gramStart"/>
        <w:r>
          <w:rPr>
            <w:rFonts w:ascii="Times New Roman" w:eastAsia="Times New Roman" w:hAnsi="Times New Roman" w:cs="Times New Roman"/>
            <w:color w:val="0C7DBB"/>
            <w:sz w:val="24"/>
            <w:szCs w:val="24"/>
          </w:rPr>
          <w:t>11.JNS</w:t>
        </w:r>
        <w:proofErr w:type="gramEnd"/>
        <w:r>
          <w:rPr>
            <w:rFonts w:ascii="Times New Roman" w:eastAsia="Times New Roman" w:hAnsi="Times New Roman" w:cs="Times New Roman"/>
            <w:color w:val="0C7DBB"/>
            <w:sz w:val="24"/>
            <w:szCs w:val="24"/>
          </w:rPr>
          <w:t>151529</w:t>
        </w:r>
      </w:hyperlink>
    </w:p>
    <w:p w14:paraId="6BF1897E"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rPr>
      </w:pPr>
      <w:r>
        <w:rPr>
          <w:rFonts w:ascii="Times New Roman" w:eastAsia="Times New Roman" w:hAnsi="Times New Roman" w:cs="Times New Roman"/>
          <w:color w:val="000000"/>
          <w:sz w:val="24"/>
          <w:szCs w:val="24"/>
        </w:rPr>
        <w:t xml:space="preserve">22. </w:t>
      </w:r>
      <w:r>
        <w:rPr>
          <w:rFonts w:ascii="Times New Roman" w:eastAsia="Times New Roman" w:hAnsi="Times New Roman" w:cs="Times New Roman"/>
          <w:color w:val="000000"/>
          <w:sz w:val="24"/>
          <w:szCs w:val="24"/>
        </w:rPr>
        <w:tab/>
        <w:t xml:space="preserve">Eide PK, </w:t>
      </w:r>
      <w:proofErr w:type="spellStart"/>
      <w:r>
        <w:rPr>
          <w:rFonts w:ascii="Times New Roman" w:eastAsia="Times New Roman" w:hAnsi="Times New Roman" w:cs="Times New Roman"/>
          <w:color w:val="000000"/>
          <w:sz w:val="24"/>
          <w:szCs w:val="24"/>
        </w:rPr>
        <w:t>Pripp</w:t>
      </w:r>
      <w:proofErr w:type="spellEnd"/>
      <w:r>
        <w:rPr>
          <w:rFonts w:ascii="Times New Roman" w:eastAsia="Times New Roman" w:hAnsi="Times New Roman" w:cs="Times New Roman"/>
          <w:color w:val="000000"/>
          <w:sz w:val="24"/>
          <w:szCs w:val="24"/>
        </w:rPr>
        <w:t xml:space="preserve"> AH, </w:t>
      </w:r>
      <w:proofErr w:type="spellStart"/>
      <w:r>
        <w:rPr>
          <w:rFonts w:ascii="Times New Roman" w:eastAsia="Times New Roman" w:hAnsi="Times New Roman" w:cs="Times New Roman"/>
          <w:color w:val="000000"/>
          <w:sz w:val="24"/>
          <w:szCs w:val="24"/>
        </w:rPr>
        <w:t>Ringstad</w:t>
      </w:r>
      <w:proofErr w:type="spellEnd"/>
      <w:r>
        <w:rPr>
          <w:rFonts w:ascii="Times New Roman" w:eastAsia="Times New Roman" w:hAnsi="Times New Roman" w:cs="Times New Roman"/>
          <w:color w:val="000000"/>
          <w:sz w:val="24"/>
          <w:szCs w:val="24"/>
        </w:rPr>
        <w:t xml:space="preserve"> G. Magnetic resonance imaging biomarkers of cerebrospinal fluid tracer dynamics in idiopathic normal pressure hydrocephalus. Brain Communications. 2020 Jul 1;2(2):1–16.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9">
        <w:r>
          <w:rPr>
            <w:rFonts w:ascii="Times New Roman" w:eastAsia="Times New Roman" w:hAnsi="Times New Roman" w:cs="Times New Roman"/>
            <w:color w:val="0C7DBB"/>
            <w:sz w:val="24"/>
            <w:szCs w:val="24"/>
            <w:highlight w:val="white"/>
          </w:rPr>
          <w:t>10.1093/</w:t>
        </w:r>
        <w:proofErr w:type="spellStart"/>
        <w:r>
          <w:rPr>
            <w:rFonts w:ascii="Times New Roman" w:eastAsia="Times New Roman" w:hAnsi="Times New Roman" w:cs="Times New Roman"/>
            <w:color w:val="0C7DBB"/>
            <w:sz w:val="24"/>
            <w:szCs w:val="24"/>
            <w:highlight w:val="white"/>
          </w:rPr>
          <w:t>braincomms</w:t>
        </w:r>
        <w:proofErr w:type="spellEnd"/>
        <w:r>
          <w:rPr>
            <w:rFonts w:ascii="Times New Roman" w:eastAsia="Times New Roman" w:hAnsi="Times New Roman" w:cs="Times New Roman"/>
            <w:color w:val="0C7DBB"/>
            <w:sz w:val="24"/>
            <w:szCs w:val="24"/>
            <w:highlight w:val="white"/>
          </w:rPr>
          <w:t>/fcaa187</w:t>
        </w:r>
      </w:hyperlink>
    </w:p>
    <w:p w14:paraId="2C348CAD"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23. </w:t>
      </w:r>
      <w:r>
        <w:rPr>
          <w:rFonts w:ascii="Times New Roman" w:eastAsia="Times New Roman" w:hAnsi="Times New Roman" w:cs="Times New Roman"/>
          <w:color w:val="000000"/>
          <w:sz w:val="24"/>
          <w:szCs w:val="24"/>
        </w:rPr>
        <w:tab/>
        <w:t xml:space="preserve">Eide PK, </w:t>
      </w:r>
      <w:proofErr w:type="spellStart"/>
      <w:r>
        <w:rPr>
          <w:rFonts w:ascii="Times New Roman" w:eastAsia="Times New Roman" w:hAnsi="Times New Roman" w:cs="Times New Roman"/>
          <w:color w:val="000000"/>
          <w:sz w:val="24"/>
          <w:szCs w:val="24"/>
        </w:rPr>
        <w:t>Sorteberg</w:t>
      </w:r>
      <w:proofErr w:type="spellEnd"/>
      <w:r>
        <w:rPr>
          <w:rFonts w:ascii="Times New Roman" w:eastAsia="Times New Roman" w:hAnsi="Times New Roman" w:cs="Times New Roman"/>
          <w:color w:val="000000"/>
          <w:sz w:val="24"/>
          <w:szCs w:val="24"/>
        </w:rPr>
        <w:t xml:space="preserve"> W. Intracranial pressure levels and single wave amplitudes, Glasgow Coma Score and Glasgow Outcome Score after subarachnoid </w:t>
      </w:r>
      <w:proofErr w:type="spellStart"/>
      <w:r>
        <w:rPr>
          <w:rFonts w:ascii="Times New Roman" w:eastAsia="Times New Roman" w:hAnsi="Times New Roman" w:cs="Times New Roman"/>
          <w:color w:val="000000"/>
          <w:sz w:val="24"/>
          <w:szCs w:val="24"/>
        </w:rPr>
        <w:t>haemorrhage</w:t>
      </w:r>
      <w:proofErr w:type="spellEnd"/>
      <w:r>
        <w:rPr>
          <w:rFonts w:ascii="Times New Roman" w:eastAsia="Times New Roman" w:hAnsi="Times New Roman" w:cs="Times New Roman"/>
          <w:color w:val="000000"/>
          <w:sz w:val="24"/>
          <w:szCs w:val="24"/>
        </w:rPr>
        <w:t xml:space="preserve">. Acta </w:t>
      </w:r>
      <w:proofErr w:type="spellStart"/>
      <w:r>
        <w:rPr>
          <w:rFonts w:ascii="Times New Roman" w:eastAsia="Times New Roman" w:hAnsi="Times New Roman" w:cs="Times New Roman"/>
          <w:color w:val="000000"/>
          <w:sz w:val="24"/>
          <w:szCs w:val="24"/>
        </w:rPr>
        <w:t>Neurochir</w:t>
      </w:r>
      <w:proofErr w:type="spellEnd"/>
      <w:r>
        <w:rPr>
          <w:rFonts w:ascii="Times New Roman" w:eastAsia="Times New Roman" w:hAnsi="Times New Roman" w:cs="Times New Roman"/>
          <w:color w:val="000000"/>
          <w:sz w:val="24"/>
          <w:szCs w:val="24"/>
        </w:rPr>
        <w:t xml:space="preserve"> (Wien). 2006 Dec;148(12):1267–76.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C7DBB"/>
          <w:sz w:val="24"/>
          <w:szCs w:val="24"/>
        </w:rPr>
        <w:t>10.1007/s00701-006-0908-0</w:t>
      </w:r>
    </w:p>
    <w:p w14:paraId="7705A3E2"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24. </w:t>
      </w:r>
      <w:r>
        <w:rPr>
          <w:rFonts w:ascii="Times New Roman" w:eastAsia="Times New Roman" w:hAnsi="Times New Roman" w:cs="Times New Roman"/>
          <w:color w:val="000000"/>
          <w:sz w:val="24"/>
          <w:szCs w:val="24"/>
        </w:rPr>
        <w:tab/>
        <w:t xml:space="preserve">Eide PK, </w:t>
      </w:r>
      <w:proofErr w:type="spellStart"/>
      <w:r>
        <w:rPr>
          <w:rFonts w:ascii="Times New Roman" w:eastAsia="Times New Roman" w:hAnsi="Times New Roman" w:cs="Times New Roman"/>
          <w:color w:val="000000"/>
          <w:sz w:val="24"/>
          <w:szCs w:val="24"/>
        </w:rPr>
        <w:t>Sorteberg</w:t>
      </w:r>
      <w:proofErr w:type="spellEnd"/>
      <w:r>
        <w:rPr>
          <w:rFonts w:ascii="Times New Roman" w:eastAsia="Times New Roman" w:hAnsi="Times New Roman" w:cs="Times New Roman"/>
          <w:color w:val="000000"/>
          <w:sz w:val="24"/>
          <w:szCs w:val="24"/>
        </w:rPr>
        <w:t xml:space="preserve"> W. Association among intracranial compliance, intracranial pulse pressure amplitude and intracranial pressure in patients with intracranial bleeds. Neurological Research. 2007 Dec;29(8):798–802.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0">
        <w:r>
          <w:rPr>
            <w:rFonts w:ascii="Times New Roman" w:eastAsia="Times New Roman" w:hAnsi="Times New Roman" w:cs="Times New Roman"/>
            <w:color w:val="0C7DBB"/>
            <w:sz w:val="24"/>
            <w:szCs w:val="24"/>
          </w:rPr>
          <w:t>10.1179/016164107X224132</w:t>
        </w:r>
      </w:hyperlink>
    </w:p>
    <w:p w14:paraId="2E6D098B"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25. </w:t>
      </w:r>
      <w:r>
        <w:rPr>
          <w:rFonts w:ascii="Times New Roman" w:eastAsia="Times New Roman" w:hAnsi="Times New Roman" w:cs="Times New Roman"/>
          <w:color w:val="000000"/>
          <w:sz w:val="24"/>
          <w:szCs w:val="24"/>
        </w:rPr>
        <w:tab/>
        <w:t xml:space="preserve">Eide PK. Cerebral </w:t>
      </w:r>
      <w:proofErr w:type="spellStart"/>
      <w:r>
        <w:rPr>
          <w:rFonts w:ascii="Times New Roman" w:eastAsia="Times New Roman" w:hAnsi="Times New Roman" w:cs="Times New Roman"/>
          <w:color w:val="000000"/>
          <w:sz w:val="24"/>
          <w:szCs w:val="24"/>
        </w:rPr>
        <w:t>microdialysis</w:t>
      </w:r>
      <w:proofErr w:type="spellEnd"/>
      <w:r>
        <w:rPr>
          <w:rFonts w:ascii="Times New Roman" w:eastAsia="Times New Roman" w:hAnsi="Times New Roman" w:cs="Times New Roman"/>
          <w:color w:val="000000"/>
          <w:sz w:val="24"/>
          <w:szCs w:val="24"/>
        </w:rPr>
        <w:t xml:space="preserve"> and intracranial pressure monitoring in patients with idiopathic normal-pressure hydrocephalus: association with clinical response to extended lumbar drainage and shunt surgery. J </w:t>
      </w:r>
      <w:proofErr w:type="spellStart"/>
      <w:r>
        <w:rPr>
          <w:rFonts w:ascii="Times New Roman" w:eastAsia="Times New Roman" w:hAnsi="Times New Roman" w:cs="Times New Roman"/>
          <w:color w:val="000000"/>
          <w:sz w:val="24"/>
          <w:szCs w:val="24"/>
        </w:rPr>
        <w:t>Neurosurg</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2010;112:11</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1">
        <w:r>
          <w:rPr>
            <w:rFonts w:ascii="Times New Roman" w:eastAsia="Times New Roman" w:hAnsi="Times New Roman" w:cs="Times New Roman"/>
            <w:color w:val="0C7DBB"/>
            <w:sz w:val="24"/>
            <w:szCs w:val="24"/>
            <w:highlight w:val="white"/>
          </w:rPr>
          <w:t>10.3171/2009.5.JNS09122</w:t>
        </w:r>
      </w:hyperlink>
    </w:p>
    <w:p w14:paraId="2813D777"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26.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Elixmann</w:t>
      </w:r>
      <w:proofErr w:type="spellEnd"/>
      <w:r>
        <w:rPr>
          <w:rFonts w:ascii="Times New Roman" w:eastAsia="Times New Roman" w:hAnsi="Times New Roman" w:cs="Times New Roman"/>
          <w:color w:val="000000"/>
          <w:sz w:val="24"/>
          <w:szCs w:val="24"/>
        </w:rPr>
        <w:t xml:space="preserve"> IM, </w:t>
      </w:r>
      <w:proofErr w:type="spellStart"/>
      <w:r>
        <w:rPr>
          <w:rFonts w:ascii="Times New Roman" w:eastAsia="Times New Roman" w:hAnsi="Times New Roman" w:cs="Times New Roman"/>
          <w:color w:val="000000"/>
          <w:sz w:val="24"/>
          <w:szCs w:val="24"/>
        </w:rPr>
        <w:t>Kwiecien</w:t>
      </w:r>
      <w:proofErr w:type="spellEnd"/>
      <w:r>
        <w:rPr>
          <w:rFonts w:ascii="Times New Roman" w:eastAsia="Times New Roman" w:hAnsi="Times New Roman" w:cs="Times New Roman"/>
          <w:color w:val="000000"/>
          <w:sz w:val="24"/>
          <w:szCs w:val="24"/>
        </w:rPr>
        <w:t xml:space="preserve"> M, Goffin C, Walter M, </w:t>
      </w:r>
      <w:proofErr w:type="spellStart"/>
      <w:r>
        <w:rPr>
          <w:rFonts w:ascii="Times New Roman" w:eastAsia="Times New Roman" w:hAnsi="Times New Roman" w:cs="Times New Roman"/>
          <w:color w:val="000000"/>
          <w:sz w:val="24"/>
          <w:szCs w:val="24"/>
        </w:rPr>
        <w:t>Misgeld</w:t>
      </w:r>
      <w:proofErr w:type="spellEnd"/>
      <w:r>
        <w:rPr>
          <w:rFonts w:ascii="Times New Roman" w:eastAsia="Times New Roman" w:hAnsi="Times New Roman" w:cs="Times New Roman"/>
          <w:color w:val="000000"/>
          <w:sz w:val="24"/>
          <w:szCs w:val="24"/>
        </w:rPr>
        <w:t xml:space="preserve"> B, Kiefer M, et al. Control of an Electromechanical Hydrocephalus Shunt—a New Approach. IEEE Trans Biomed Eng. 2014 Sep;61(9):2379–88.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2">
        <w:r>
          <w:rPr>
            <w:rFonts w:ascii="Times New Roman" w:eastAsia="Times New Roman" w:hAnsi="Times New Roman" w:cs="Times New Roman"/>
            <w:color w:val="0C7DBB"/>
            <w:sz w:val="24"/>
            <w:szCs w:val="24"/>
            <w:highlight w:val="white"/>
          </w:rPr>
          <w:t>10.1109/TBME.2014.2308927</w:t>
        </w:r>
      </w:hyperlink>
    </w:p>
    <w:p w14:paraId="1C3DAC07"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27. </w:t>
      </w:r>
      <w:r>
        <w:rPr>
          <w:rFonts w:ascii="Times New Roman" w:eastAsia="Times New Roman" w:hAnsi="Times New Roman" w:cs="Times New Roman"/>
          <w:color w:val="000000"/>
          <w:sz w:val="24"/>
          <w:szCs w:val="24"/>
        </w:rPr>
        <w:tab/>
        <w:t xml:space="preserve">Foltz EL, Blanks JP, </w:t>
      </w:r>
      <w:proofErr w:type="spellStart"/>
      <w:r>
        <w:rPr>
          <w:rFonts w:ascii="Times New Roman" w:eastAsia="Times New Roman" w:hAnsi="Times New Roman" w:cs="Times New Roman"/>
          <w:color w:val="000000"/>
          <w:sz w:val="24"/>
          <w:szCs w:val="24"/>
        </w:rPr>
        <w:t>Yonemura</w:t>
      </w:r>
      <w:proofErr w:type="spellEnd"/>
      <w:r>
        <w:rPr>
          <w:rFonts w:ascii="Times New Roman" w:eastAsia="Times New Roman" w:hAnsi="Times New Roman" w:cs="Times New Roman"/>
          <w:color w:val="000000"/>
          <w:sz w:val="24"/>
          <w:szCs w:val="24"/>
        </w:rPr>
        <w:t xml:space="preserve"> K. CSF </w:t>
      </w:r>
      <w:proofErr w:type="spellStart"/>
      <w:r>
        <w:rPr>
          <w:rFonts w:ascii="Times New Roman" w:eastAsia="Times New Roman" w:hAnsi="Times New Roman" w:cs="Times New Roman"/>
          <w:color w:val="000000"/>
          <w:sz w:val="24"/>
          <w:szCs w:val="24"/>
        </w:rPr>
        <w:t>pulsatility</w:t>
      </w:r>
      <w:proofErr w:type="spellEnd"/>
      <w:r>
        <w:rPr>
          <w:rFonts w:ascii="Times New Roman" w:eastAsia="Times New Roman" w:hAnsi="Times New Roman" w:cs="Times New Roman"/>
          <w:color w:val="000000"/>
          <w:sz w:val="24"/>
          <w:szCs w:val="24"/>
        </w:rPr>
        <w:t xml:space="preserve"> in hydrocephalus: respiratory effect on pulse wave slope as an indicator of intracranial compliance. Neurological Research. 1990 Jun;12(2):67–74.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3">
        <w:r>
          <w:rPr>
            <w:rFonts w:ascii="Times New Roman" w:eastAsia="Times New Roman" w:hAnsi="Times New Roman" w:cs="Times New Roman"/>
            <w:color w:val="0C7DBB"/>
            <w:sz w:val="24"/>
            <w:szCs w:val="24"/>
          </w:rPr>
          <w:t>10.1080/01616412.1990.11739918</w:t>
        </w:r>
      </w:hyperlink>
    </w:p>
    <w:p w14:paraId="04FD3A13"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28. </w:t>
      </w:r>
      <w:r>
        <w:rPr>
          <w:rFonts w:ascii="Times New Roman" w:eastAsia="Times New Roman" w:hAnsi="Times New Roman" w:cs="Times New Roman"/>
          <w:color w:val="000000"/>
          <w:sz w:val="24"/>
          <w:szCs w:val="24"/>
        </w:rPr>
        <w:tab/>
        <w:t xml:space="preserve">Foltz EL, Blanks JP. Symptomatic low intracranial pressure in shunted hydrocephalus. J </w:t>
      </w:r>
      <w:proofErr w:type="spellStart"/>
      <w:r>
        <w:rPr>
          <w:rFonts w:ascii="Times New Roman" w:eastAsia="Times New Roman" w:hAnsi="Times New Roman" w:cs="Times New Roman"/>
          <w:color w:val="000000"/>
          <w:sz w:val="24"/>
          <w:szCs w:val="24"/>
        </w:rPr>
        <w:t>Neurosurg</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1988;68:401</w:t>
      </w:r>
      <w:proofErr w:type="gramEnd"/>
      <w:r>
        <w:rPr>
          <w:rFonts w:ascii="Times New Roman" w:eastAsia="Times New Roman" w:hAnsi="Times New Roman" w:cs="Times New Roman"/>
          <w:color w:val="000000"/>
          <w:sz w:val="24"/>
          <w:szCs w:val="24"/>
        </w:rPr>
        <w:t xml:space="preserve">–8.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4">
        <w:r>
          <w:rPr>
            <w:rFonts w:ascii="Times New Roman" w:eastAsia="Times New Roman" w:hAnsi="Times New Roman" w:cs="Times New Roman"/>
            <w:color w:val="0C7DBB"/>
            <w:sz w:val="24"/>
            <w:szCs w:val="24"/>
          </w:rPr>
          <w:t>10.3171/jns.1988.68.3.0401</w:t>
        </w:r>
      </w:hyperlink>
    </w:p>
    <w:p w14:paraId="01A9A0DB"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lastRenderedPageBreak/>
        <w:t xml:space="preserve">29. </w:t>
      </w:r>
      <w:r>
        <w:rPr>
          <w:rFonts w:ascii="Times New Roman" w:eastAsia="Times New Roman" w:hAnsi="Times New Roman" w:cs="Times New Roman"/>
          <w:color w:val="000000"/>
          <w:sz w:val="24"/>
          <w:szCs w:val="24"/>
        </w:rPr>
        <w:tab/>
        <w:t xml:space="preserve">Fukuhara T, Luciano MG, Brant CL, </w:t>
      </w:r>
      <w:proofErr w:type="spellStart"/>
      <w:r>
        <w:rPr>
          <w:rFonts w:ascii="Times New Roman" w:eastAsia="Times New Roman" w:hAnsi="Times New Roman" w:cs="Times New Roman"/>
          <w:color w:val="000000"/>
          <w:sz w:val="24"/>
          <w:szCs w:val="24"/>
        </w:rPr>
        <w:t>Klauscie</w:t>
      </w:r>
      <w:proofErr w:type="spellEnd"/>
      <w:r>
        <w:rPr>
          <w:rFonts w:ascii="Times New Roman" w:eastAsia="Times New Roman" w:hAnsi="Times New Roman" w:cs="Times New Roman"/>
          <w:color w:val="000000"/>
          <w:sz w:val="24"/>
          <w:szCs w:val="24"/>
        </w:rPr>
        <w:t xml:space="preserve"> J. Effects of ventriculoperitoneal shunt removal on cerebral oxygenation and brain compliance in chronic obstructive hydrocephalus. Journal of Neurosurgery. 2001 Apr;94(4):573–81.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5">
        <w:r>
          <w:rPr>
            <w:rFonts w:ascii="Times New Roman" w:eastAsia="Times New Roman" w:hAnsi="Times New Roman" w:cs="Times New Roman"/>
            <w:color w:val="0C7DBB"/>
            <w:sz w:val="24"/>
            <w:szCs w:val="24"/>
          </w:rPr>
          <w:t>10.3171/jns.2001.94.4.0573</w:t>
        </w:r>
      </w:hyperlink>
    </w:p>
    <w:p w14:paraId="638C9CA4"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30.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Germon</w:t>
      </w:r>
      <w:proofErr w:type="spellEnd"/>
      <w:r>
        <w:rPr>
          <w:rFonts w:ascii="Times New Roman" w:eastAsia="Times New Roman" w:hAnsi="Times New Roman" w:cs="Times New Roman"/>
          <w:color w:val="000000"/>
          <w:sz w:val="24"/>
          <w:szCs w:val="24"/>
        </w:rPr>
        <w:t xml:space="preserve"> K. Intracranial pressure monitoring in the 1990s. Critical Care Nursing Quarterly. 1994 May;17(1):21–32.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6">
        <w:r>
          <w:rPr>
            <w:rFonts w:ascii="Times New Roman" w:eastAsia="Times New Roman" w:hAnsi="Times New Roman" w:cs="Times New Roman"/>
            <w:color w:val="0C7DBB"/>
            <w:sz w:val="24"/>
            <w:szCs w:val="24"/>
          </w:rPr>
          <w:t>10.1097/00002727-199405000-00004</w:t>
        </w:r>
      </w:hyperlink>
    </w:p>
    <w:p w14:paraId="24622A6E"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31.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Germon</w:t>
      </w:r>
      <w:proofErr w:type="spellEnd"/>
      <w:r>
        <w:rPr>
          <w:rFonts w:ascii="Times New Roman" w:eastAsia="Times New Roman" w:hAnsi="Times New Roman" w:cs="Times New Roman"/>
          <w:color w:val="000000"/>
          <w:sz w:val="24"/>
          <w:szCs w:val="24"/>
        </w:rPr>
        <w:t xml:space="preserve"> K. Interpretation of ICP pulse waves to determine intracerebral compliance. Journal of Neuroscience Nursing. 1988 Dec;20(6):344–350.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7">
        <w:r>
          <w:rPr>
            <w:rFonts w:ascii="Times New Roman" w:eastAsia="Times New Roman" w:hAnsi="Times New Roman" w:cs="Times New Roman"/>
            <w:color w:val="0C7DBB"/>
            <w:sz w:val="24"/>
            <w:szCs w:val="24"/>
          </w:rPr>
          <w:t>10.1097/01376517-198812000-00004</w:t>
        </w:r>
      </w:hyperlink>
    </w:p>
    <w:p w14:paraId="65027DA6"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32.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Gholampour</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Fatouraee</w:t>
      </w:r>
      <w:proofErr w:type="spellEnd"/>
      <w:r>
        <w:rPr>
          <w:rFonts w:ascii="Times New Roman" w:eastAsia="Times New Roman" w:hAnsi="Times New Roman" w:cs="Times New Roman"/>
          <w:color w:val="000000"/>
          <w:sz w:val="24"/>
          <w:szCs w:val="24"/>
        </w:rPr>
        <w:t xml:space="preserve"> N. Boundary conditions investigation to improve computer simulation of cerebrospinal fluid dynamics in hydrocephalus patients. </w:t>
      </w:r>
      <w:proofErr w:type="spellStart"/>
      <w:r>
        <w:rPr>
          <w:rFonts w:ascii="Times New Roman" w:eastAsia="Times New Roman" w:hAnsi="Times New Roman" w:cs="Times New Roman"/>
          <w:color w:val="000000"/>
          <w:sz w:val="24"/>
          <w:szCs w:val="24"/>
        </w:rPr>
        <w:t>Commun</w:t>
      </w:r>
      <w:proofErr w:type="spellEnd"/>
      <w:r>
        <w:rPr>
          <w:rFonts w:ascii="Times New Roman" w:eastAsia="Times New Roman" w:hAnsi="Times New Roman" w:cs="Times New Roman"/>
          <w:color w:val="000000"/>
          <w:sz w:val="24"/>
          <w:szCs w:val="24"/>
        </w:rPr>
        <w:t xml:space="preserve"> Biol. 2021 Dec;4(1):394.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8">
        <w:r>
          <w:rPr>
            <w:rFonts w:ascii="Times New Roman" w:eastAsia="Times New Roman" w:hAnsi="Times New Roman" w:cs="Times New Roman"/>
            <w:color w:val="0C7DBB"/>
            <w:sz w:val="24"/>
            <w:szCs w:val="24"/>
          </w:rPr>
          <w:t>10.1038/s42003-021-01920-w</w:t>
        </w:r>
      </w:hyperlink>
    </w:p>
    <w:p w14:paraId="2B9B3248" w14:textId="77777777" w:rsidR="003C3D85" w:rsidRDefault="003C3D8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p>
    <w:p w14:paraId="7BE4B9FC"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33. </w:t>
      </w:r>
      <w:r>
        <w:rPr>
          <w:rFonts w:ascii="Times New Roman" w:eastAsia="Times New Roman" w:hAnsi="Times New Roman" w:cs="Times New Roman"/>
          <w:color w:val="000000"/>
          <w:sz w:val="24"/>
          <w:szCs w:val="24"/>
        </w:rPr>
        <w:tab/>
      </w:r>
      <w:r w:rsidRPr="00553AEF">
        <w:rPr>
          <w:rFonts w:ascii="Times New Roman" w:eastAsia="Times New Roman" w:hAnsi="Times New Roman" w:cs="Times New Roman"/>
          <w:color w:val="000000"/>
          <w:sz w:val="24"/>
          <w:szCs w:val="24"/>
          <w:lang w:val="pt-BR"/>
        </w:rPr>
        <w:t>González-</w:t>
      </w:r>
      <w:proofErr w:type="spellStart"/>
      <w:r w:rsidRPr="00553AEF">
        <w:rPr>
          <w:rFonts w:ascii="Times New Roman" w:eastAsia="Times New Roman" w:hAnsi="Times New Roman" w:cs="Times New Roman"/>
          <w:color w:val="000000"/>
          <w:sz w:val="24"/>
          <w:szCs w:val="24"/>
          <w:lang w:val="pt-BR"/>
        </w:rPr>
        <w:t>Darder</w:t>
      </w:r>
      <w:proofErr w:type="spellEnd"/>
      <w:r w:rsidRPr="00553AEF">
        <w:rPr>
          <w:rFonts w:ascii="Times New Roman" w:eastAsia="Times New Roman" w:hAnsi="Times New Roman" w:cs="Times New Roman"/>
          <w:color w:val="000000"/>
          <w:sz w:val="24"/>
          <w:szCs w:val="24"/>
          <w:lang w:val="pt-BR"/>
        </w:rPr>
        <w:t xml:space="preserve"> JM, </w:t>
      </w:r>
      <w:proofErr w:type="spellStart"/>
      <w:r w:rsidRPr="00553AEF">
        <w:rPr>
          <w:rFonts w:ascii="Times New Roman" w:eastAsia="Times New Roman" w:hAnsi="Times New Roman" w:cs="Times New Roman"/>
          <w:color w:val="000000"/>
          <w:sz w:val="24"/>
          <w:szCs w:val="24"/>
          <w:lang w:val="pt-BR"/>
        </w:rPr>
        <w:t>Barcia-Salorio</w:t>
      </w:r>
      <w:proofErr w:type="spellEnd"/>
      <w:r w:rsidRPr="00553AEF">
        <w:rPr>
          <w:rFonts w:ascii="Times New Roman" w:eastAsia="Times New Roman" w:hAnsi="Times New Roman" w:cs="Times New Roman"/>
          <w:color w:val="000000"/>
          <w:sz w:val="24"/>
          <w:szCs w:val="24"/>
          <w:lang w:val="pt-BR"/>
        </w:rPr>
        <w:t xml:space="preserve"> JL. </w:t>
      </w:r>
      <w:r>
        <w:rPr>
          <w:rFonts w:ascii="Times New Roman" w:eastAsia="Times New Roman" w:hAnsi="Times New Roman" w:cs="Times New Roman"/>
          <w:color w:val="000000"/>
          <w:sz w:val="24"/>
          <w:szCs w:val="24"/>
        </w:rPr>
        <w:t xml:space="preserve">Pulse Amplitude and Volume-pressure Relationships in Experimental Hydrocephalus. </w:t>
      </w:r>
      <w:proofErr w:type="gramStart"/>
      <w:r>
        <w:rPr>
          <w:rFonts w:ascii="Times New Roman" w:eastAsia="Times New Roman" w:hAnsi="Times New Roman" w:cs="Times New Roman"/>
          <w:color w:val="000000"/>
          <w:sz w:val="24"/>
          <w:szCs w:val="24"/>
        </w:rPr>
        <w:t>1989;97:166</w:t>
      </w:r>
      <w:proofErr w:type="gramEnd"/>
      <w:r>
        <w:rPr>
          <w:rFonts w:ascii="Times New Roman" w:eastAsia="Times New Roman" w:hAnsi="Times New Roman" w:cs="Times New Roman"/>
          <w:color w:val="000000"/>
          <w:sz w:val="24"/>
          <w:szCs w:val="24"/>
        </w:rPr>
        <w:t xml:space="preserve">–170.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C7DBB"/>
          <w:sz w:val="24"/>
          <w:szCs w:val="24"/>
        </w:rPr>
        <w:t>10.1007/BF01772830</w:t>
      </w:r>
    </w:p>
    <w:p w14:paraId="10C003D7"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34.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Greitz</w:t>
      </w:r>
      <w:proofErr w:type="spellEnd"/>
      <w:r>
        <w:rPr>
          <w:rFonts w:ascii="Times New Roman" w:eastAsia="Times New Roman" w:hAnsi="Times New Roman" w:cs="Times New Roman"/>
          <w:color w:val="000000"/>
          <w:sz w:val="24"/>
          <w:szCs w:val="24"/>
        </w:rPr>
        <w:t xml:space="preserve"> D. Radiological assessment of hydrocephalus: new theories and implications for therapy. </w:t>
      </w:r>
      <w:proofErr w:type="spellStart"/>
      <w:r>
        <w:rPr>
          <w:rFonts w:ascii="Times New Roman" w:eastAsia="Times New Roman" w:hAnsi="Times New Roman" w:cs="Times New Roman"/>
          <w:color w:val="000000"/>
          <w:sz w:val="24"/>
          <w:szCs w:val="24"/>
        </w:rPr>
        <w:t>Neurosurg</w:t>
      </w:r>
      <w:proofErr w:type="spellEnd"/>
      <w:r>
        <w:rPr>
          <w:rFonts w:ascii="Times New Roman" w:eastAsia="Times New Roman" w:hAnsi="Times New Roman" w:cs="Times New Roman"/>
          <w:color w:val="000000"/>
          <w:sz w:val="24"/>
          <w:szCs w:val="24"/>
        </w:rPr>
        <w:t xml:space="preserve"> Rev. </w:t>
      </w:r>
      <w:proofErr w:type="gramStart"/>
      <w:r>
        <w:rPr>
          <w:rFonts w:ascii="Times New Roman" w:eastAsia="Times New Roman" w:hAnsi="Times New Roman" w:cs="Times New Roman"/>
          <w:color w:val="000000"/>
          <w:sz w:val="24"/>
          <w:szCs w:val="24"/>
        </w:rPr>
        <w:t>2004;27:145</w:t>
      </w:r>
      <w:proofErr w:type="gramEnd"/>
      <w:r>
        <w:rPr>
          <w:rFonts w:ascii="Times New Roman" w:eastAsia="Times New Roman" w:hAnsi="Times New Roman" w:cs="Times New Roman"/>
          <w:color w:val="000000"/>
          <w:sz w:val="24"/>
          <w:szCs w:val="24"/>
        </w:rPr>
        <w:t xml:space="preserve">–165.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9">
        <w:r>
          <w:rPr>
            <w:rFonts w:ascii="Times New Roman" w:eastAsia="Times New Roman" w:hAnsi="Times New Roman" w:cs="Times New Roman"/>
            <w:color w:val="0C7DBB"/>
            <w:sz w:val="24"/>
            <w:szCs w:val="24"/>
            <w:shd w:val="clear" w:color="auto" w:fill="FCFCFC"/>
          </w:rPr>
          <w:t>10.1007/s10143-004-0326-9</w:t>
        </w:r>
      </w:hyperlink>
    </w:p>
    <w:p w14:paraId="31601C5C"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35.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Heldt</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Zoerle</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Teichmann</w:t>
      </w:r>
      <w:proofErr w:type="spellEnd"/>
      <w:r>
        <w:rPr>
          <w:rFonts w:ascii="Times New Roman" w:eastAsia="Times New Roman" w:hAnsi="Times New Roman" w:cs="Times New Roman"/>
          <w:color w:val="000000"/>
          <w:sz w:val="24"/>
          <w:szCs w:val="24"/>
        </w:rPr>
        <w:t xml:space="preserve"> D, </w:t>
      </w:r>
      <w:proofErr w:type="spellStart"/>
      <w:r>
        <w:rPr>
          <w:rFonts w:ascii="Times New Roman" w:eastAsia="Times New Roman" w:hAnsi="Times New Roman" w:cs="Times New Roman"/>
          <w:color w:val="000000"/>
          <w:sz w:val="24"/>
          <w:szCs w:val="24"/>
        </w:rPr>
        <w:t>Stocchetti</w:t>
      </w:r>
      <w:proofErr w:type="spellEnd"/>
      <w:r>
        <w:rPr>
          <w:rFonts w:ascii="Times New Roman" w:eastAsia="Times New Roman" w:hAnsi="Times New Roman" w:cs="Times New Roman"/>
          <w:color w:val="000000"/>
          <w:sz w:val="24"/>
          <w:szCs w:val="24"/>
        </w:rPr>
        <w:t xml:space="preserve"> N. Intracranial Pressure and Intracranial Elastance Monitoring in Neurocritical Care. </w:t>
      </w:r>
      <w:proofErr w:type="spellStart"/>
      <w:r>
        <w:rPr>
          <w:rFonts w:ascii="Times New Roman" w:eastAsia="Times New Roman" w:hAnsi="Times New Roman" w:cs="Times New Roman"/>
          <w:color w:val="000000"/>
          <w:sz w:val="24"/>
          <w:szCs w:val="24"/>
        </w:rPr>
        <w:t>Annu</w:t>
      </w:r>
      <w:proofErr w:type="spellEnd"/>
      <w:r>
        <w:rPr>
          <w:rFonts w:ascii="Times New Roman" w:eastAsia="Times New Roman" w:hAnsi="Times New Roman" w:cs="Times New Roman"/>
          <w:color w:val="000000"/>
          <w:sz w:val="24"/>
          <w:szCs w:val="24"/>
        </w:rPr>
        <w:t xml:space="preserve"> Rev Biomed Eng. 2019 Jun 4;21(1):523–49.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w:t>
      </w:r>
      <w:hyperlink r:id="rId30">
        <w:r>
          <w:rPr>
            <w:rFonts w:ascii="Times New Roman" w:eastAsia="Times New Roman" w:hAnsi="Times New Roman" w:cs="Times New Roman"/>
            <w:color w:val="0C7DBB"/>
            <w:sz w:val="24"/>
            <w:szCs w:val="24"/>
          </w:rPr>
          <w:t>10.1146/annurev-bioeng-060418-052257</w:t>
        </w:r>
      </w:hyperlink>
    </w:p>
    <w:p w14:paraId="4F2CB350"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36. </w:t>
      </w:r>
      <w:r>
        <w:rPr>
          <w:rFonts w:ascii="Times New Roman" w:eastAsia="Times New Roman" w:hAnsi="Times New Roman" w:cs="Times New Roman"/>
          <w:color w:val="000000"/>
          <w:sz w:val="24"/>
          <w:szCs w:val="24"/>
        </w:rPr>
        <w:tab/>
        <w:t xml:space="preserve">Hickey JV, Olson DM, Turner DA. Intracranial Pressure Waveform Analysis During Rest and Suctioning. Biological Research </w:t>
      </w:r>
      <w:proofErr w:type="gramStart"/>
      <w:r>
        <w:rPr>
          <w:rFonts w:ascii="Times New Roman" w:eastAsia="Times New Roman" w:hAnsi="Times New Roman" w:cs="Times New Roman"/>
          <w:color w:val="000000"/>
          <w:sz w:val="24"/>
          <w:szCs w:val="24"/>
        </w:rPr>
        <w:t>For</w:t>
      </w:r>
      <w:proofErr w:type="gramEnd"/>
      <w:r>
        <w:rPr>
          <w:rFonts w:ascii="Times New Roman" w:eastAsia="Times New Roman" w:hAnsi="Times New Roman" w:cs="Times New Roman"/>
          <w:color w:val="000000"/>
          <w:sz w:val="24"/>
          <w:szCs w:val="24"/>
        </w:rPr>
        <w:t xml:space="preserve"> Nursing. 2009 Oct;11(2):174–86.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C7DBB"/>
          <w:sz w:val="24"/>
          <w:szCs w:val="24"/>
        </w:rPr>
        <w:t>10.1177/1099800409332902</w:t>
      </w:r>
    </w:p>
    <w:p w14:paraId="00E7DF41"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37. </w:t>
      </w:r>
      <w:r>
        <w:rPr>
          <w:rFonts w:ascii="Times New Roman" w:eastAsia="Times New Roman" w:hAnsi="Times New Roman" w:cs="Times New Roman"/>
          <w:color w:val="000000"/>
          <w:sz w:val="24"/>
          <w:szCs w:val="24"/>
        </w:rPr>
        <w:tab/>
        <w:t xml:space="preserve">Jacobsen HH, </w:t>
      </w:r>
      <w:proofErr w:type="spellStart"/>
      <w:r>
        <w:rPr>
          <w:rFonts w:ascii="Times New Roman" w:eastAsia="Times New Roman" w:hAnsi="Times New Roman" w:cs="Times New Roman"/>
          <w:color w:val="000000"/>
          <w:sz w:val="24"/>
          <w:szCs w:val="24"/>
        </w:rPr>
        <w:t>Sandell</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Jørstad</w:t>
      </w:r>
      <w:proofErr w:type="spellEnd"/>
      <w:r>
        <w:rPr>
          <w:rFonts w:ascii="Times New Roman" w:eastAsia="Times New Roman" w:hAnsi="Times New Roman" w:cs="Times New Roman"/>
          <w:color w:val="000000"/>
          <w:sz w:val="24"/>
          <w:szCs w:val="24"/>
        </w:rPr>
        <w:t xml:space="preserve"> ØK, Moe MC, </w:t>
      </w:r>
      <w:proofErr w:type="spellStart"/>
      <w:r>
        <w:rPr>
          <w:rFonts w:ascii="Times New Roman" w:eastAsia="Times New Roman" w:hAnsi="Times New Roman" w:cs="Times New Roman"/>
          <w:color w:val="000000"/>
          <w:sz w:val="24"/>
          <w:szCs w:val="24"/>
        </w:rPr>
        <w:t>Ringstad</w:t>
      </w:r>
      <w:proofErr w:type="spellEnd"/>
      <w:r>
        <w:rPr>
          <w:rFonts w:ascii="Times New Roman" w:eastAsia="Times New Roman" w:hAnsi="Times New Roman" w:cs="Times New Roman"/>
          <w:color w:val="000000"/>
          <w:sz w:val="24"/>
          <w:szCs w:val="24"/>
        </w:rPr>
        <w:t xml:space="preserve"> G, Eide PK. In Vivo Evidence for Impaired Glymphatic Function in the Visual Pathway of Patients </w:t>
      </w:r>
      <w:proofErr w:type="gramStart"/>
      <w:r>
        <w:rPr>
          <w:rFonts w:ascii="Times New Roman" w:eastAsia="Times New Roman" w:hAnsi="Times New Roman" w:cs="Times New Roman"/>
          <w:color w:val="000000"/>
          <w:sz w:val="24"/>
          <w:szCs w:val="24"/>
        </w:rPr>
        <w:t>With</w:t>
      </w:r>
      <w:proofErr w:type="gramEnd"/>
      <w:r>
        <w:rPr>
          <w:rFonts w:ascii="Times New Roman" w:eastAsia="Times New Roman" w:hAnsi="Times New Roman" w:cs="Times New Roman"/>
          <w:color w:val="000000"/>
          <w:sz w:val="24"/>
          <w:szCs w:val="24"/>
        </w:rPr>
        <w:t xml:space="preserve"> Normal Pressure Hydrocephalus. Invest </w:t>
      </w:r>
      <w:proofErr w:type="spellStart"/>
      <w:r>
        <w:rPr>
          <w:rFonts w:ascii="Times New Roman" w:eastAsia="Times New Roman" w:hAnsi="Times New Roman" w:cs="Times New Roman"/>
          <w:color w:val="000000"/>
          <w:sz w:val="24"/>
          <w:szCs w:val="24"/>
        </w:rPr>
        <w:t>Ophthalmol</w:t>
      </w:r>
      <w:proofErr w:type="spellEnd"/>
      <w:r>
        <w:rPr>
          <w:rFonts w:ascii="Times New Roman" w:eastAsia="Times New Roman" w:hAnsi="Times New Roman" w:cs="Times New Roman"/>
          <w:color w:val="000000"/>
          <w:sz w:val="24"/>
          <w:szCs w:val="24"/>
        </w:rPr>
        <w:t xml:space="preserve"> Vis Sci. 2020 Nov 17;61(13):24.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31">
        <w:r>
          <w:rPr>
            <w:rFonts w:ascii="Times New Roman" w:eastAsia="Times New Roman" w:hAnsi="Times New Roman" w:cs="Times New Roman"/>
            <w:color w:val="1B66BF"/>
            <w:sz w:val="24"/>
            <w:szCs w:val="24"/>
            <w:highlight w:val="white"/>
          </w:rPr>
          <w:t>10.1167/iovs.61.13.24</w:t>
        </w:r>
      </w:hyperlink>
      <w:r>
        <w:rPr>
          <w:rFonts w:ascii="Times New Roman" w:eastAsia="Times New Roman" w:hAnsi="Times New Roman" w:cs="Times New Roman"/>
          <w:color w:val="000000"/>
          <w:sz w:val="24"/>
          <w:szCs w:val="24"/>
        </w:rPr>
        <w:t xml:space="preserve"> </w:t>
      </w:r>
    </w:p>
    <w:p w14:paraId="5A6C7643"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38. </w:t>
      </w:r>
      <w:r>
        <w:rPr>
          <w:rFonts w:ascii="Times New Roman" w:eastAsia="Times New Roman" w:hAnsi="Times New Roman" w:cs="Times New Roman"/>
          <w:color w:val="000000"/>
          <w:sz w:val="24"/>
          <w:szCs w:val="24"/>
        </w:rPr>
        <w:tab/>
        <w:t xml:space="preserve">Jaeger KM, Layton TN. Hydrodynamic principles in hydrocephalus </w:t>
      </w:r>
      <w:proofErr w:type="gramStart"/>
      <w:r>
        <w:rPr>
          <w:rFonts w:ascii="Times New Roman" w:eastAsia="Times New Roman" w:hAnsi="Times New Roman" w:cs="Times New Roman"/>
          <w:color w:val="000000"/>
          <w:sz w:val="24"/>
          <w:szCs w:val="24"/>
        </w:rPr>
        <w:t>The</w:t>
      </w:r>
      <w:proofErr w:type="gramEnd"/>
      <w:r>
        <w:rPr>
          <w:rFonts w:ascii="Times New Roman" w:eastAsia="Times New Roman" w:hAnsi="Times New Roman" w:cs="Times New Roman"/>
          <w:color w:val="000000"/>
          <w:sz w:val="24"/>
          <w:szCs w:val="24"/>
        </w:rPr>
        <w:t xml:space="preserve"> engineer’s perspective. Neurological Research. 2000 Jan;22(1):97–101.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w:t>
      </w:r>
      <w:r>
        <w:rPr>
          <w:rFonts w:ascii="Times New Roman" w:eastAsia="Times New Roman" w:hAnsi="Times New Roman" w:cs="Times New Roman"/>
          <w:color w:val="0C7DBB"/>
          <w:sz w:val="24"/>
          <w:szCs w:val="24"/>
          <w:highlight w:val="white"/>
        </w:rPr>
        <w:t>10.1080/01616412.2000.11741042</w:t>
      </w:r>
    </w:p>
    <w:p w14:paraId="0E01C448"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lastRenderedPageBreak/>
        <w:t xml:space="preserve">39. </w:t>
      </w:r>
      <w:r>
        <w:rPr>
          <w:rFonts w:ascii="Times New Roman" w:eastAsia="Times New Roman" w:hAnsi="Times New Roman" w:cs="Times New Roman"/>
          <w:color w:val="000000"/>
          <w:sz w:val="24"/>
          <w:szCs w:val="24"/>
        </w:rPr>
        <w:tab/>
        <w:t xml:space="preserve">Jha RM, </w:t>
      </w:r>
      <w:proofErr w:type="spellStart"/>
      <w:r>
        <w:rPr>
          <w:rFonts w:ascii="Times New Roman" w:eastAsia="Times New Roman" w:hAnsi="Times New Roman" w:cs="Times New Roman"/>
          <w:color w:val="000000"/>
          <w:sz w:val="24"/>
          <w:szCs w:val="24"/>
        </w:rPr>
        <w:t>Kochanek</w:t>
      </w:r>
      <w:proofErr w:type="spellEnd"/>
      <w:r>
        <w:rPr>
          <w:rFonts w:ascii="Times New Roman" w:eastAsia="Times New Roman" w:hAnsi="Times New Roman" w:cs="Times New Roman"/>
          <w:color w:val="000000"/>
          <w:sz w:val="24"/>
          <w:szCs w:val="24"/>
        </w:rPr>
        <w:t xml:space="preserve"> PM. A Precision Medicine Approach to Cerebral Edema and Intracranial Hypertension after Severe Traumatic Brain Injury: Quo Vadis? </w:t>
      </w:r>
      <w:proofErr w:type="spellStart"/>
      <w:r>
        <w:rPr>
          <w:rFonts w:ascii="Times New Roman" w:eastAsia="Times New Roman" w:hAnsi="Times New Roman" w:cs="Times New Roman"/>
          <w:color w:val="000000"/>
          <w:sz w:val="24"/>
          <w:szCs w:val="24"/>
        </w:rPr>
        <w:t>Curr</w:t>
      </w:r>
      <w:proofErr w:type="spellEnd"/>
      <w:r>
        <w:rPr>
          <w:rFonts w:ascii="Times New Roman" w:eastAsia="Times New Roman" w:hAnsi="Times New Roman" w:cs="Times New Roman"/>
          <w:color w:val="000000"/>
          <w:sz w:val="24"/>
          <w:szCs w:val="24"/>
        </w:rPr>
        <w:t xml:space="preserve"> Neurol </w:t>
      </w:r>
      <w:proofErr w:type="spellStart"/>
      <w:r>
        <w:rPr>
          <w:rFonts w:ascii="Times New Roman" w:eastAsia="Times New Roman" w:hAnsi="Times New Roman" w:cs="Times New Roman"/>
          <w:color w:val="000000"/>
          <w:sz w:val="24"/>
          <w:szCs w:val="24"/>
        </w:rPr>
        <w:t>Neurosci</w:t>
      </w:r>
      <w:proofErr w:type="spellEnd"/>
      <w:r>
        <w:rPr>
          <w:rFonts w:ascii="Times New Roman" w:eastAsia="Times New Roman" w:hAnsi="Times New Roman" w:cs="Times New Roman"/>
          <w:color w:val="000000"/>
          <w:sz w:val="24"/>
          <w:szCs w:val="24"/>
        </w:rPr>
        <w:t xml:space="preserve"> Rep. 2018 Dec;18(12):105.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32">
        <w:r>
          <w:rPr>
            <w:rFonts w:ascii="Times New Roman" w:eastAsia="Times New Roman" w:hAnsi="Times New Roman" w:cs="Times New Roman"/>
            <w:color w:val="0C7DBB"/>
            <w:sz w:val="24"/>
            <w:szCs w:val="24"/>
            <w:shd w:val="clear" w:color="auto" w:fill="FCFCFC"/>
          </w:rPr>
          <w:t>10.1007/s11910-018-0912-9</w:t>
        </w:r>
      </w:hyperlink>
    </w:p>
    <w:p w14:paraId="74D3B839"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40. </w:t>
      </w:r>
      <w:r>
        <w:rPr>
          <w:rFonts w:ascii="Times New Roman" w:eastAsia="Times New Roman" w:hAnsi="Times New Roman" w:cs="Times New Roman"/>
          <w:color w:val="000000"/>
          <w:sz w:val="24"/>
          <w:szCs w:val="24"/>
        </w:rPr>
        <w:tab/>
        <w:t xml:space="preserve">Johnson MJ, </w:t>
      </w:r>
      <w:proofErr w:type="spellStart"/>
      <w:r>
        <w:rPr>
          <w:rFonts w:ascii="Times New Roman" w:eastAsia="Times New Roman" w:hAnsi="Times New Roman" w:cs="Times New Roman"/>
          <w:color w:val="000000"/>
          <w:sz w:val="24"/>
          <w:szCs w:val="24"/>
        </w:rPr>
        <w:t>Ayzman</w:t>
      </w:r>
      <w:proofErr w:type="spellEnd"/>
      <w:r>
        <w:rPr>
          <w:rFonts w:ascii="Times New Roman" w:eastAsia="Times New Roman" w:hAnsi="Times New Roman" w:cs="Times New Roman"/>
          <w:color w:val="000000"/>
          <w:sz w:val="24"/>
          <w:szCs w:val="24"/>
        </w:rPr>
        <w:t xml:space="preserve"> I, Wood AS, </w:t>
      </w:r>
      <w:proofErr w:type="spellStart"/>
      <w:r>
        <w:rPr>
          <w:rFonts w:ascii="Times New Roman" w:eastAsia="Times New Roman" w:hAnsi="Times New Roman" w:cs="Times New Roman"/>
          <w:color w:val="000000"/>
          <w:sz w:val="24"/>
          <w:szCs w:val="24"/>
        </w:rPr>
        <w:t>Tkach</w:t>
      </w:r>
      <w:proofErr w:type="spellEnd"/>
      <w:r>
        <w:rPr>
          <w:rFonts w:ascii="Times New Roman" w:eastAsia="Times New Roman" w:hAnsi="Times New Roman" w:cs="Times New Roman"/>
          <w:color w:val="000000"/>
          <w:sz w:val="24"/>
          <w:szCs w:val="24"/>
        </w:rPr>
        <w:t xml:space="preserve"> JA, </w:t>
      </w:r>
      <w:proofErr w:type="spellStart"/>
      <w:r>
        <w:rPr>
          <w:rFonts w:ascii="Times New Roman" w:eastAsia="Times New Roman" w:hAnsi="Times New Roman" w:cs="Times New Roman"/>
          <w:color w:val="000000"/>
          <w:sz w:val="24"/>
          <w:szCs w:val="24"/>
        </w:rPr>
        <w:t>Klauschie</w:t>
      </w:r>
      <w:proofErr w:type="spellEnd"/>
      <w:r>
        <w:rPr>
          <w:rFonts w:ascii="Times New Roman" w:eastAsia="Times New Roman" w:hAnsi="Times New Roman" w:cs="Times New Roman"/>
          <w:color w:val="000000"/>
          <w:sz w:val="24"/>
          <w:szCs w:val="24"/>
        </w:rPr>
        <w:t xml:space="preserve"> J, </w:t>
      </w:r>
      <w:proofErr w:type="spellStart"/>
      <w:r>
        <w:rPr>
          <w:rFonts w:ascii="Times New Roman" w:eastAsia="Times New Roman" w:hAnsi="Times New Roman" w:cs="Times New Roman"/>
          <w:color w:val="000000"/>
          <w:sz w:val="24"/>
          <w:szCs w:val="24"/>
        </w:rPr>
        <w:t>Skarupa</w:t>
      </w:r>
      <w:proofErr w:type="spellEnd"/>
      <w:r>
        <w:rPr>
          <w:rFonts w:ascii="Times New Roman" w:eastAsia="Times New Roman" w:hAnsi="Times New Roman" w:cs="Times New Roman"/>
          <w:color w:val="000000"/>
          <w:sz w:val="24"/>
          <w:szCs w:val="24"/>
        </w:rPr>
        <w:t xml:space="preserve"> DJ, et al. Development and characterization of an adult model of obstructive hydrocephalus. Journal of Neuroscience Methods. 1999 Sep;91(1–2):55–65.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33">
        <w:r>
          <w:rPr>
            <w:rFonts w:ascii="Times New Roman" w:eastAsia="Times New Roman" w:hAnsi="Times New Roman" w:cs="Times New Roman"/>
            <w:color w:val="0C7DBB"/>
            <w:sz w:val="24"/>
            <w:szCs w:val="24"/>
          </w:rPr>
          <w:t>10.1016/S0165-0270(99)00072-2</w:t>
        </w:r>
      </w:hyperlink>
    </w:p>
    <w:p w14:paraId="794F5A24"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41. </w:t>
      </w:r>
      <w:r>
        <w:rPr>
          <w:rFonts w:ascii="Times New Roman" w:eastAsia="Times New Roman" w:hAnsi="Times New Roman" w:cs="Times New Roman"/>
          <w:color w:val="000000"/>
          <w:sz w:val="24"/>
          <w:szCs w:val="24"/>
        </w:rPr>
        <w:tab/>
        <w:t xml:space="preserve">Kan H, </w:t>
      </w:r>
      <w:proofErr w:type="spellStart"/>
      <w:r>
        <w:rPr>
          <w:rFonts w:ascii="Times New Roman" w:eastAsia="Times New Roman" w:hAnsi="Times New Roman" w:cs="Times New Roman"/>
          <w:color w:val="000000"/>
          <w:sz w:val="24"/>
          <w:szCs w:val="24"/>
        </w:rPr>
        <w:t>Miyati</w:t>
      </w:r>
      <w:proofErr w:type="spellEnd"/>
      <w:r>
        <w:rPr>
          <w:rFonts w:ascii="Times New Roman" w:eastAsia="Times New Roman" w:hAnsi="Times New Roman" w:cs="Times New Roman"/>
          <w:color w:val="000000"/>
          <w:sz w:val="24"/>
          <w:szCs w:val="24"/>
        </w:rPr>
        <w:t xml:space="preserve"> T, Mase M, </w:t>
      </w:r>
      <w:proofErr w:type="spellStart"/>
      <w:r>
        <w:rPr>
          <w:rFonts w:ascii="Times New Roman" w:eastAsia="Times New Roman" w:hAnsi="Times New Roman" w:cs="Times New Roman"/>
          <w:color w:val="000000"/>
          <w:sz w:val="24"/>
          <w:szCs w:val="24"/>
        </w:rPr>
        <w:t>Osawa</w:t>
      </w:r>
      <w:proofErr w:type="spellEnd"/>
      <w:r>
        <w:rPr>
          <w:rFonts w:ascii="Times New Roman" w:eastAsia="Times New Roman" w:hAnsi="Times New Roman" w:cs="Times New Roman"/>
          <w:color w:val="000000"/>
          <w:sz w:val="24"/>
          <w:szCs w:val="24"/>
        </w:rPr>
        <w:t xml:space="preserve"> T, Ohno N, Kasai H, et al. Dynamic state of water molecular displacement of the brain during the cardiac cycle in idiopathic normal pressure hydrocephalus. Computerized Medical Imaging and Graphics. 2015 </w:t>
      </w:r>
      <w:proofErr w:type="gramStart"/>
      <w:r>
        <w:rPr>
          <w:rFonts w:ascii="Times New Roman" w:eastAsia="Times New Roman" w:hAnsi="Times New Roman" w:cs="Times New Roman"/>
          <w:color w:val="000000"/>
          <w:sz w:val="24"/>
          <w:szCs w:val="24"/>
        </w:rPr>
        <w:t>Mar;40:88</w:t>
      </w:r>
      <w:proofErr w:type="gramEnd"/>
      <w:r>
        <w:rPr>
          <w:rFonts w:ascii="Times New Roman" w:eastAsia="Times New Roman" w:hAnsi="Times New Roman" w:cs="Times New Roman"/>
          <w:color w:val="000000"/>
          <w:sz w:val="24"/>
          <w:szCs w:val="24"/>
        </w:rPr>
        <w:t xml:space="preserve">–93.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34">
        <w:r>
          <w:rPr>
            <w:rFonts w:ascii="Times New Roman" w:eastAsia="Times New Roman" w:hAnsi="Times New Roman" w:cs="Times New Roman"/>
            <w:color w:val="0C7DBB"/>
            <w:sz w:val="24"/>
            <w:szCs w:val="24"/>
          </w:rPr>
          <w:t>10.1016/j.compmedimag.2014.12.004</w:t>
        </w:r>
      </w:hyperlink>
    </w:p>
    <w:p w14:paraId="74420598"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42.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Kiening</w:t>
      </w:r>
      <w:proofErr w:type="spellEnd"/>
      <w:r>
        <w:rPr>
          <w:rFonts w:ascii="Times New Roman" w:eastAsia="Times New Roman" w:hAnsi="Times New Roman" w:cs="Times New Roman"/>
          <w:color w:val="000000"/>
          <w:sz w:val="24"/>
          <w:szCs w:val="24"/>
        </w:rPr>
        <w:t xml:space="preserve"> K, Schoening W, Stover J, Unterberg A. Continuous monitoring of intracranial compliance after severe head injury: relation to data quality, intracranial pressure and brain tissue PO </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British Journal of Neurosurgery. 2003 Jan;17(4):311–8.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35">
        <w:r>
          <w:rPr>
            <w:rFonts w:ascii="Times New Roman" w:eastAsia="Times New Roman" w:hAnsi="Times New Roman" w:cs="Times New Roman"/>
            <w:color w:val="0C7DBB"/>
            <w:sz w:val="24"/>
            <w:szCs w:val="24"/>
          </w:rPr>
          <w:t>10.1080/02688690310001601199</w:t>
        </w:r>
      </w:hyperlink>
    </w:p>
    <w:p w14:paraId="23DD956D"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43. </w:t>
      </w:r>
      <w:r>
        <w:rPr>
          <w:rFonts w:ascii="Times New Roman" w:eastAsia="Times New Roman" w:hAnsi="Times New Roman" w:cs="Times New Roman"/>
          <w:color w:val="000000"/>
          <w:sz w:val="24"/>
          <w:szCs w:val="24"/>
        </w:rPr>
        <w:tab/>
        <w:t xml:space="preserve">Kim D-J,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Z, Kasprowicz M, </w:t>
      </w:r>
      <w:proofErr w:type="spellStart"/>
      <w:r>
        <w:rPr>
          <w:rFonts w:ascii="Times New Roman" w:eastAsia="Times New Roman" w:hAnsi="Times New Roman" w:cs="Times New Roman"/>
          <w:color w:val="000000"/>
          <w:sz w:val="24"/>
          <w:szCs w:val="24"/>
        </w:rPr>
        <w:t>Smieleweski</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Baledent</w:t>
      </w:r>
      <w:proofErr w:type="spellEnd"/>
      <w:r>
        <w:rPr>
          <w:rFonts w:ascii="Times New Roman" w:eastAsia="Times New Roman" w:hAnsi="Times New Roman" w:cs="Times New Roman"/>
          <w:color w:val="000000"/>
          <w:sz w:val="24"/>
          <w:szCs w:val="24"/>
        </w:rPr>
        <w:t xml:space="preserve"> O, </w:t>
      </w:r>
      <w:proofErr w:type="spellStart"/>
      <w:r>
        <w:rPr>
          <w:rFonts w:ascii="Times New Roman" w:eastAsia="Times New Roman" w:hAnsi="Times New Roman" w:cs="Times New Roman"/>
          <w:color w:val="000000"/>
          <w:sz w:val="24"/>
          <w:szCs w:val="24"/>
        </w:rPr>
        <w:t>Guerguerian</w:t>
      </w:r>
      <w:proofErr w:type="spellEnd"/>
      <w:r>
        <w:rPr>
          <w:rFonts w:ascii="Times New Roman" w:eastAsia="Times New Roman" w:hAnsi="Times New Roman" w:cs="Times New Roman"/>
          <w:color w:val="000000"/>
          <w:sz w:val="24"/>
          <w:szCs w:val="24"/>
        </w:rPr>
        <w:t xml:space="preserve"> A-M, et al. Continuous Monitoring of the </w:t>
      </w:r>
      <w:proofErr w:type="spellStart"/>
      <w:r>
        <w:rPr>
          <w:rFonts w:ascii="Times New Roman" w:eastAsia="Times New Roman" w:hAnsi="Times New Roman" w:cs="Times New Roman"/>
          <w:color w:val="000000"/>
          <w:sz w:val="24"/>
          <w:szCs w:val="24"/>
        </w:rPr>
        <w:t>Monro</w:t>
      </w:r>
      <w:proofErr w:type="spellEnd"/>
      <w:r>
        <w:rPr>
          <w:rFonts w:ascii="Times New Roman" w:eastAsia="Times New Roman" w:hAnsi="Times New Roman" w:cs="Times New Roman"/>
          <w:color w:val="000000"/>
          <w:sz w:val="24"/>
          <w:szCs w:val="24"/>
        </w:rPr>
        <w:t xml:space="preserve">-Kellie Doctrine: Is It Possible? Journal of Neurotrauma. 2012 May;29(7):1354–63.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C7DBB"/>
          <w:sz w:val="24"/>
          <w:szCs w:val="24"/>
        </w:rPr>
        <w:t>10.1089/neu.2011.2018</w:t>
      </w:r>
    </w:p>
    <w:p w14:paraId="06BA3E28"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rPr>
      </w:pPr>
      <w:r>
        <w:rPr>
          <w:rFonts w:ascii="Times New Roman" w:eastAsia="Times New Roman" w:hAnsi="Times New Roman" w:cs="Times New Roman"/>
          <w:color w:val="000000"/>
          <w:sz w:val="24"/>
          <w:szCs w:val="24"/>
        </w:rPr>
        <w:t xml:space="preserve">44. </w:t>
      </w:r>
      <w:r>
        <w:rPr>
          <w:rFonts w:ascii="Times New Roman" w:eastAsia="Times New Roman" w:hAnsi="Times New Roman" w:cs="Times New Roman"/>
          <w:color w:val="000000"/>
          <w:sz w:val="24"/>
          <w:szCs w:val="24"/>
        </w:rPr>
        <w:tab/>
        <w:t xml:space="preserve">Kim D-J,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Z, </w:t>
      </w:r>
      <w:proofErr w:type="spellStart"/>
      <w:r>
        <w:rPr>
          <w:rFonts w:ascii="Times New Roman" w:eastAsia="Times New Roman" w:hAnsi="Times New Roman" w:cs="Times New Roman"/>
          <w:color w:val="000000"/>
          <w:sz w:val="24"/>
          <w:szCs w:val="24"/>
        </w:rPr>
        <w:t>Keong</w:t>
      </w:r>
      <w:proofErr w:type="spellEnd"/>
      <w:r>
        <w:rPr>
          <w:rFonts w:ascii="Times New Roman" w:eastAsia="Times New Roman" w:hAnsi="Times New Roman" w:cs="Times New Roman"/>
          <w:color w:val="000000"/>
          <w:sz w:val="24"/>
          <w:szCs w:val="24"/>
        </w:rPr>
        <w:t xml:space="preserve"> N, </w:t>
      </w:r>
      <w:proofErr w:type="spellStart"/>
      <w:r>
        <w:rPr>
          <w:rFonts w:ascii="Times New Roman" w:eastAsia="Times New Roman" w:hAnsi="Times New Roman" w:cs="Times New Roman"/>
          <w:color w:val="000000"/>
          <w:sz w:val="24"/>
          <w:szCs w:val="24"/>
        </w:rPr>
        <w:t>Radolovich</w:t>
      </w:r>
      <w:proofErr w:type="spellEnd"/>
      <w:r>
        <w:rPr>
          <w:rFonts w:ascii="Times New Roman" w:eastAsia="Times New Roman" w:hAnsi="Times New Roman" w:cs="Times New Roman"/>
          <w:color w:val="000000"/>
          <w:sz w:val="24"/>
          <w:szCs w:val="24"/>
        </w:rPr>
        <w:t xml:space="preserve"> DK, </w:t>
      </w:r>
      <w:proofErr w:type="spellStart"/>
      <w:r>
        <w:rPr>
          <w:rFonts w:ascii="Times New Roman" w:eastAsia="Times New Roman" w:hAnsi="Times New Roman" w:cs="Times New Roman"/>
          <w:color w:val="000000"/>
          <w:sz w:val="24"/>
          <w:szCs w:val="24"/>
        </w:rPr>
        <w:t>Smielewski</w:t>
      </w:r>
      <w:proofErr w:type="spellEnd"/>
      <w:r>
        <w:rPr>
          <w:rFonts w:ascii="Times New Roman" w:eastAsia="Times New Roman" w:hAnsi="Times New Roman" w:cs="Times New Roman"/>
          <w:color w:val="000000"/>
          <w:sz w:val="24"/>
          <w:szCs w:val="24"/>
        </w:rPr>
        <w:t xml:space="preserve"> P, Sutcliffe MPF, et al. Index of cerebrospinal compensatory reserve in hydrocephalus. Neurosurgery. 2009 Mar 1;64(3):494–502.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36">
        <w:r>
          <w:rPr>
            <w:rFonts w:ascii="Times New Roman" w:eastAsia="Times New Roman" w:hAnsi="Times New Roman" w:cs="Times New Roman"/>
            <w:color w:val="0C7DBB"/>
            <w:sz w:val="24"/>
            <w:szCs w:val="24"/>
            <w:highlight w:val="white"/>
          </w:rPr>
          <w:t>10.1227/01.NEU.0000338434.59141.89</w:t>
        </w:r>
      </w:hyperlink>
    </w:p>
    <w:p w14:paraId="31EF49EB"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45. </w:t>
      </w:r>
      <w:r>
        <w:rPr>
          <w:rFonts w:ascii="Times New Roman" w:eastAsia="Times New Roman" w:hAnsi="Times New Roman" w:cs="Times New Roman"/>
          <w:color w:val="000000"/>
          <w:sz w:val="24"/>
          <w:szCs w:val="24"/>
        </w:rPr>
        <w:tab/>
      </w:r>
      <w:r w:rsidRPr="00553AEF">
        <w:rPr>
          <w:rFonts w:ascii="Times New Roman" w:eastAsia="Times New Roman" w:hAnsi="Times New Roman" w:cs="Times New Roman"/>
          <w:color w:val="000000"/>
          <w:sz w:val="24"/>
          <w:szCs w:val="24"/>
          <w:lang w:val="pt-BR"/>
        </w:rPr>
        <w:t xml:space="preserve">Lai H-Y, Lee C-H, Lee C-Y. </w:t>
      </w:r>
      <w:r>
        <w:rPr>
          <w:rFonts w:ascii="Times New Roman" w:eastAsia="Times New Roman" w:hAnsi="Times New Roman" w:cs="Times New Roman"/>
          <w:color w:val="000000"/>
          <w:sz w:val="24"/>
          <w:szCs w:val="24"/>
        </w:rPr>
        <w:t xml:space="preserve">The Intracranial Volume Pressure Response in Increased Intracranial Pressure Patients: Clinical Significance of the Volume Pressure Indicator. </w:t>
      </w:r>
      <w:proofErr w:type="spellStart"/>
      <w:r>
        <w:rPr>
          <w:rFonts w:ascii="Times New Roman" w:eastAsia="Times New Roman" w:hAnsi="Times New Roman" w:cs="Times New Roman"/>
          <w:color w:val="000000"/>
          <w:sz w:val="24"/>
          <w:szCs w:val="24"/>
        </w:rPr>
        <w:t>Boltze</w:t>
      </w:r>
      <w:proofErr w:type="spellEnd"/>
      <w:r>
        <w:rPr>
          <w:rFonts w:ascii="Times New Roman" w:eastAsia="Times New Roman" w:hAnsi="Times New Roman" w:cs="Times New Roman"/>
          <w:color w:val="000000"/>
          <w:sz w:val="24"/>
          <w:szCs w:val="24"/>
        </w:rPr>
        <w:t xml:space="preserve"> J, editor. </w:t>
      </w:r>
      <w:proofErr w:type="spellStart"/>
      <w:r>
        <w:rPr>
          <w:rFonts w:ascii="Times New Roman" w:eastAsia="Times New Roman" w:hAnsi="Times New Roman" w:cs="Times New Roman"/>
          <w:color w:val="000000"/>
          <w:sz w:val="24"/>
          <w:szCs w:val="24"/>
        </w:rPr>
        <w:t>PLoS</w:t>
      </w:r>
      <w:proofErr w:type="spellEnd"/>
      <w:r>
        <w:rPr>
          <w:rFonts w:ascii="Times New Roman" w:eastAsia="Times New Roman" w:hAnsi="Times New Roman" w:cs="Times New Roman"/>
          <w:color w:val="000000"/>
          <w:sz w:val="24"/>
          <w:szCs w:val="24"/>
        </w:rPr>
        <w:t xml:space="preserve"> ONE. 2016 Oct 10;11(10</w:t>
      </w:r>
      <w:proofErr w:type="gramStart"/>
      <w:r>
        <w:rPr>
          <w:rFonts w:ascii="Times New Roman" w:eastAsia="Times New Roman" w:hAnsi="Times New Roman" w:cs="Times New Roman"/>
          <w:color w:val="000000"/>
          <w:sz w:val="24"/>
          <w:szCs w:val="24"/>
        </w:rPr>
        <w:t>):e</w:t>
      </w:r>
      <w:proofErr w:type="gramEnd"/>
      <w:r>
        <w:rPr>
          <w:rFonts w:ascii="Times New Roman" w:eastAsia="Times New Roman" w:hAnsi="Times New Roman" w:cs="Times New Roman"/>
          <w:color w:val="000000"/>
          <w:sz w:val="24"/>
          <w:szCs w:val="24"/>
        </w:rPr>
        <w:t xml:space="preserve">0164263.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37">
        <w:r>
          <w:rPr>
            <w:rFonts w:ascii="Times New Roman" w:eastAsia="Times New Roman" w:hAnsi="Times New Roman" w:cs="Times New Roman"/>
            <w:color w:val="0C7DBB"/>
            <w:sz w:val="24"/>
            <w:szCs w:val="24"/>
            <w:highlight w:val="white"/>
          </w:rPr>
          <w:t>10.1371/journal.pone.0164263</w:t>
        </w:r>
      </w:hyperlink>
    </w:p>
    <w:p w14:paraId="43F3777D"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46. </w:t>
      </w:r>
      <w:r>
        <w:rPr>
          <w:rFonts w:ascii="Times New Roman" w:eastAsia="Times New Roman" w:hAnsi="Times New Roman" w:cs="Times New Roman"/>
          <w:color w:val="000000"/>
          <w:sz w:val="24"/>
          <w:szCs w:val="24"/>
        </w:rPr>
        <w:tab/>
        <w:t xml:space="preserve">Lang EW, </w:t>
      </w:r>
      <w:proofErr w:type="spellStart"/>
      <w:r>
        <w:rPr>
          <w:rFonts w:ascii="Times New Roman" w:eastAsia="Times New Roman" w:hAnsi="Times New Roman" w:cs="Times New Roman"/>
          <w:color w:val="000000"/>
          <w:sz w:val="24"/>
          <w:szCs w:val="24"/>
        </w:rPr>
        <w:t>Paulat</w:t>
      </w:r>
      <w:proofErr w:type="spellEnd"/>
      <w:r>
        <w:rPr>
          <w:rFonts w:ascii="Times New Roman" w:eastAsia="Times New Roman" w:hAnsi="Times New Roman" w:cs="Times New Roman"/>
          <w:color w:val="000000"/>
          <w:sz w:val="24"/>
          <w:szCs w:val="24"/>
        </w:rPr>
        <w:t xml:space="preserve"> K, Witte C, </w:t>
      </w:r>
      <w:proofErr w:type="spellStart"/>
      <w:r>
        <w:rPr>
          <w:rFonts w:ascii="Times New Roman" w:eastAsia="Times New Roman" w:hAnsi="Times New Roman" w:cs="Times New Roman"/>
          <w:color w:val="000000"/>
          <w:sz w:val="24"/>
          <w:szCs w:val="24"/>
        </w:rPr>
        <w:t>Zolondz</w:t>
      </w:r>
      <w:proofErr w:type="spellEnd"/>
      <w:r>
        <w:rPr>
          <w:rFonts w:ascii="Times New Roman" w:eastAsia="Times New Roman" w:hAnsi="Times New Roman" w:cs="Times New Roman"/>
          <w:color w:val="000000"/>
          <w:sz w:val="24"/>
          <w:szCs w:val="24"/>
        </w:rPr>
        <w:t xml:space="preserve"> J, Mehdorn HM. Noninvasive intracranial compliance monitoring: Technical note and clinical results. Journal of Neurosurgery. 2003 Jan;98(1):214–8.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38">
        <w:r>
          <w:rPr>
            <w:rFonts w:ascii="Times New Roman" w:eastAsia="Times New Roman" w:hAnsi="Times New Roman" w:cs="Times New Roman"/>
            <w:color w:val="0C7DBB"/>
            <w:sz w:val="24"/>
            <w:szCs w:val="24"/>
          </w:rPr>
          <w:t>10.3171/jns.2003.98.1.0214</w:t>
        </w:r>
      </w:hyperlink>
    </w:p>
    <w:p w14:paraId="6E3BDC4F"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47.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Latka</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Kolodziej</w:t>
      </w:r>
      <w:proofErr w:type="spellEnd"/>
      <w:r>
        <w:rPr>
          <w:rFonts w:ascii="Times New Roman" w:eastAsia="Times New Roman" w:hAnsi="Times New Roman" w:cs="Times New Roman"/>
          <w:color w:val="000000"/>
          <w:sz w:val="24"/>
          <w:szCs w:val="24"/>
        </w:rPr>
        <w:t xml:space="preserve"> W, </w:t>
      </w:r>
      <w:proofErr w:type="spellStart"/>
      <w:r>
        <w:rPr>
          <w:rFonts w:ascii="Times New Roman" w:eastAsia="Times New Roman" w:hAnsi="Times New Roman" w:cs="Times New Roman"/>
          <w:color w:val="000000"/>
          <w:sz w:val="24"/>
          <w:szCs w:val="24"/>
        </w:rPr>
        <w:t>Turalska</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Latka</w:t>
      </w:r>
      <w:proofErr w:type="spellEnd"/>
      <w:r>
        <w:rPr>
          <w:rFonts w:ascii="Times New Roman" w:eastAsia="Times New Roman" w:hAnsi="Times New Roman" w:cs="Times New Roman"/>
          <w:color w:val="000000"/>
          <w:sz w:val="24"/>
          <w:szCs w:val="24"/>
        </w:rPr>
        <w:t xml:space="preserve"> D, </w:t>
      </w:r>
      <w:proofErr w:type="spellStart"/>
      <w:r>
        <w:rPr>
          <w:rFonts w:ascii="Times New Roman" w:eastAsia="Times New Roman" w:hAnsi="Times New Roman" w:cs="Times New Roman"/>
          <w:color w:val="000000"/>
          <w:sz w:val="24"/>
          <w:szCs w:val="24"/>
        </w:rPr>
        <w:t>Zub</w:t>
      </w:r>
      <w:proofErr w:type="spellEnd"/>
      <w:r>
        <w:rPr>
          <w:rFonts w:ascii="Times New Roman" w:eastAsia="Times New Roman" w:hAnsi="Times New Roman" w:cs="Times New Roman"/>
          <w:color w:val="000000"/>
          <w:sz w:val="24"/>
          <w:szCs w:val="24"/>
        </w:rPr>
        <w:t xml:space="preserve"> W, West BJ. Wavelet assessment of cerebrospinal compensatory reserve and cerebrovascular reactivity. </w:t>
      </w:r>
      <w:proofErr w:type="spellStart"/>
      <w:r>
        <w:rPr>
          <w:rFonts w:ascii="Times New Roman" w:eastAsia="Times New Roman" w:hAnsi="Times New Roman" w:cs="Times New Roman"/>
          <w:color w:val="000000"/>
          <w:sz w:val="24"/>
          <w:szCs w:val="24"/>
        </w:rPr>
        <w:t>Physiol</w:t>
      </w:r>
      <w:proofErr w:type="spellEnd"/>
      <w:r>
        <w:rPr>
          <w:rFonts w:ascii="Times New Roman" w:eastAsia="Times New Roman" w:hAnsi="Times New Roman" w:cs="Times New Roman"/>
          <w:color w:val="000000"/>
          <w:sz w:val="24"/>
          <w:szCs w:val="24"/>
        </w:rPr>
        <w:t xml:space="preserve"> Meas. 2007 May 1;28(5):465–79.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C7DBB"/>
          <w:sz w:val="24"/>
          <w:szCs w:val="24"/>
          <w:highlight w:val="white"/>
        </w:rPr>
        <w:t>10.1088/0967-3334/28/5/002</w:t>
      </w:r>
    </w:p>
    <w:p w14:paraId="097FC41B"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48. </w:t>
      </w:r>
      <w:r>
        <w:rPr>
          <w:rFonts w:ascii="Times New Roman" w:eastAsia="Times New Roman" w:hAnsi="Times New Roman" w:cs="Times New Roman"/>
          <w:color w:val="000000"/>
          <w:sz w:val="24"/>
          <w:szCs w:val="24"/>
        </w:rPr>
        <w:tab/>
        <w:t xml:space="preserve">Lesniak MS, </w:t>
      </w:r>
      <w:proofErr w:type="spellStart"/>
      <w:r>
        <w:rPr>
          <w:rFonts w:ascii="Times New Roman" w:eastAsia="Times New Roman" w:hAnsi="Times New Roman" w:cs="Times New Roman"/>
          <w:color w:val="000000"/>
          <w:sz w:val="24"/>
          <w:szCs w:val="24"/>
        </w:rPr>
        <w:t>Clatterbuck</w:t>
      </w:r>
      <w:proofErr w:type="spellEnd"/>
      <w:r>
        <w:rPr>
          <w:rFonts w:ascii="Times New Roman" w:eastAsia="Times New Roman" w:hAnsi="Times New Roman" w:cs="Times New Roman"/>
          <w:color w:val="000000"/>
          <w:sz w:val="24"/>
          <w:szCs w:val="24"/>
        </w:rPr>
        <w:t xml:space="preserve"> RE, </w:t>
      </w:r>
      <w:proofErr w:type="spellStart"/>
      <w:r>
        <w:rPr>
          <w:rFonts w:ascii="Times New Roman" w:eastAsia="Times New Roman" w:hAnsi="Times New Roman" w:cs="Times New Roman"/>
          <w:color w:val="000000"/>
          <w:sz w:val="24"/>
          <w:szCs w:val="24"/>
        </w:rPr>
        <w:t>Rigamonti</w:t>
      </w:r>
      <w:proofErr w:type="spellEnd"/>
      <w:r>
        <w:rPr>
          <w:rFonts w:ascii="Times New Roman" w:eastAsia="Times New Roman" w:hAnsi="Times New Roman" w:cs="Times New Roman"/>
          <w:color w:val="000000"/>
          <w:sz w:val="24"/>
          <w:szCs w:val="24"/>
        </w:rPr>
        <w:t xml:space="preserve"> D, Williams MA. Low pressure hydrocephalus and ventriculomegaly: hysteresis, non-linear dynamics, and the benefits of CSF diversion. British Journal of Neurosurgery. 2002 Jan;16(6):555–61.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39">
        <w:r>
          <w:rPr>
            <w:rFonts w:ascii="Times New Roman" w:eastAsia="Times New Roman" w:hAnsi="Times New Roman" w:cs="Times New Roman"/>
            <w:color w:val="0C7DBB"/>
            <w:sz w:val="24"/>
            <w:szCs w:val="24"/>
          </w:rPr>
          <w:t>10.1080/02688690209168360</w:t>
        </w:r>
      </w:hyperlink>
    </w:p>
    <w:p w14:paraId="0592E799"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lastRenderedPageBreak/>
        <w:t xml:space="preserve">49. </w:t>
      </w:r>
      <w:r>
        <w:rPr>
          <w:rFonts w:ascii="Times New Roman" w:eastAsia="Times New Roman" w:hAnsi="Times New Roman" w:cs="Times New Roman"/>
          <w:color w:val="000000"/>
          <w:sz w:val="24"/>
          <w:szCs w:val="24"/>
        </w:rPr>
        <w:tab/>
        <w:t xml:space="preserve">Lewis S. Cerebrovascular pressure transmission analysis as a guide to the pathophysiology of raised intracranial pressure. Clin Exp </w:t>
      </w:r>
      <w:proofErr w:type="spellStart"/>
      <w:r>
        <w:rPr>
          <w:rFonts w:ascii="Times New Roman" w:eastAsia="Times New Roman" w:hAnsi="Times New Roman" w:cs="Times New Roman"/>
          <w:color w:val="000000"/>
          <w:sz w:val="24"/>
          <w:szCs w:val="24"/>
        </w:rPr>
        <w:t>Pharmacol</w:t>
      </w:r>
      <w:proofErr w:type="spellEnd"/>
      <w:r>
        <w:rPr>
          <w:rFonts w:ascii="Times New Roman" w:eastAsia="Times New Roman" w:hAnsi="Times New Roman" w:cs="Times New Roman"/>
          <w:color w:val="000000"/>
          <w:sz w:val="24"/>
          <w:szCs w:val="24"/>
        </w:rPr>
        <w:t xml:space="preserve"> Physiol. 1998 Nov;25(11):947–50. </w:t>
      </w:r>
      <w:proofErr w:type="spellStart"/>
      <w:r>
        <w:rPr>
          <w:rFonts w:ascii="Times New Roman" w:eastAsia="Times New Roman" w:hAnsi="Times New Roman" w:cs="Times New Roman"/>
          <w:color w:val="000000"/>
          <w:sz w:val="24"/>
          <w:szCs w:val="24"/>
        </w:rPr>
        <w:t>d</w:t>
      </w:r>
      <w:r>
        <w:rPr>
          <w:rFonts w:ascii="Times New Roman" w:eastAsia="Times New Roman" w:hAnsi="Times New Roman" w:cs="Times New Roman"/>
          <w:sz w:val="24"/>
          <w:szCs w:val="24"/>
        </w:rPr>
        <w:t>oi</w:t>
      </w:r>
      <w:proofErr w:type="spellEnd"/>
      <w:r>
        <w:rPr>
          <w:rFonts w:ascii="Times New Roman" w:eastAsia="Times New Roman" w:hAnsi="Times New Roman" w:cs="Times New Roman"/>
          <w:sz w:val="24"/>
          <w:szCs w:val="24"/>
        </w:rPr>
        <w:t xml:space="preserve">: </w:t>
      </w:r>
      <w:hyperlink r:id="rId40">
        <w:r>
          <w:rPr>
            <w:rFonts w:ascii="Times New Roman" w:eastAsia="Times New Roman" w:hAnsi="Times New Roman" w:cs="Times New Roman"/>
            <w:color w:val="0C7DBB"/>
            <w:sz w:val="24"/>
            <w:szCs w:val="24"/>
            <w:highlight w:val="white"/>
          </w:rPr>
          <w:t>10.1111/j.1440-</w:t>
        </w:r>
        <w:proofErr w:type="gramStart"/>
        <w:r>
          <w:rPr>
            <w:rFonts w:ascii="Times New Roman" w:eastAsia="Times New Roman" w:hAnsi="Times New Roman" w:cs="Times New Roman"/>
            <w:color w:val="0C7DBB"/>
            <w:sz w:val="24"/>
            <w:szCs w:val="24"/>
            <w:highlight w:val="white"/>
          </w:rPr>
          <w:t>1681.1998.tb</w:t>
        </w:r>
        <w:proofErr w:type="gramEnd"/>
        <w:r>
          <w:rPr>
            <w:rFonts w:ascii="Times New Roman" w:eastAsia="Times New Roman" w:hAnsi="Times New Roman" w:cs="Times New Roman"/>
            <w:color w:val="0C7DBB"/>
            <w:sz w:val="24"/>
            <w:szCs w:val="24"/>
            <w:highlight w:val="white"/>
          </w:rPr>
          <w:t>02350.x</w:t>
        </w:r>
      </w:hyperlink>
    </w:p>
    <w:p w14:paraId="6FCB9D5D"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50. </w:t>
      </w:r>
      <w:r>
        <w:rPr>
          <w:rFonts w:ascii="Times New Roman" w:eastAsia="Times New Roman" w:hAnsi="Times New Roman" w:cs="Times New Roman"/>
          <w:color w:val="000000"/>
          <w:sz w:val="24"/>
          <w:szCs w:val="24"/>
        </w:rPr>
        <w:tab/>
        <w:t xml:space="preserve">Lim ST, Potts DG, </w:t>
      </w:r>
      <w:proofErr w:type="spellStart"/>
      <w:r>
        <w:rPr>
          <w:rFonts w:ascii="Times New Roman" w:eastAsia="Times New Roman" w:hAnsi="Times New Roman" w:cs="Times New Roman"/>
          <w:color w:val="000000"/>
          <w:sz w:val="24"/>
          <w:szCs w:val="24"/>
        </w:rPr>
        <w:t>Deonarine</w:t>
      </w:r>
      <w:proofErr w:type="spellEnd"/>
      <w:r>
        <w:rPr>
          <w:rFonts w:ascii="Times New Roman" w:eastAsia="Times New Roman" w:hAnsi="Times New Roman" w:cs="Times New Roman"/>
          <w:color w:val="000000"/>
          <w:sz w:val="24"/>
          <w:szCs w:val="24"/>
        </w:rPr>
        <w:t xml:space="preserve"> V, Deck MDF. Ventricular compliance in dogs with and without </w:t>
      </w:r>
      <w:proofErr w:type="spellStart"/>
      <w:r>
        <w:rPr>
          <w:rFonts w:ascii="Times New Roman" w:eastAsia="Times New Roman" w:hAnsi="Times New Roman" w:cs="Times New Roman"/>
          <w:color w:val="000000"/>
          <w:sz w:val="24"/>
          <w:szCs w:val="24"/>
        </w:rPr>
        <w:t>aqueductal</w:t>
      </w:r>
      <w:proofErr w:type="spellEnd"/>
      <w:r>
        <w:rPr>
          <w:rFonts w:ascii="Times New Roman" w:eastAsia="Times New Roman" w:hAnsi="Times New Roman" w:cs="Times New Roman"/>
          <w:color w:val="000000"/>
          <w:sz w:val="24"/>
          <w:szCs w:val="24"/>
        </w:rPr>
        <w:t xml:space="preserve"> obstruction. Journal of Neurosurgery. 1973 Oct;39(4):463–73.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41">
        <w:r>
          <w:rPr>
            <w:rFonts w:ascii="Times New Roman" w:eastAsia="Times New Roman" w:hAnsi="Times New Roman" w:cs="Times New Roman"/>
            <w:color w:val="0C7DBB"/>
            <w:sz w:val="24"/>
            <w:szCs w:val="24"/>
          </w:rPr>
          <w:t>10.3171/jns.1973.39.4.0463</w:t>
        </w:r>
      </w:hyperlink>
    </w:p>
    <w:p w14:paraId="7160EF3E"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51.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Lindstrøm</w:t>
      </w:r>
      <w:proofErr w:type="spellEnd"/>
      <w:r>
        <w:rPr>
          <w:rFonts w:ascii="Times New Roman" w:eastAsia="Times New Roman" w:hAnsi="Times New Roman" w:cs="Times New Roman"/>
          <w:color w:val="000000"/>
          <w:sz w:val="24"/>
          <w:szCs w:val="24"/>
        </w:rPr>
        <w:t xml:space="preserve"> EK, </w:t>
      </w:r>
      <w:proofErr w:type="spellStart"/>
      <w:r>
        <w:rPr>
          <w:rFonts w:ascii="Times New Roman" w:eastAsia="Times New Roman" w:hAnsi="Times New Roman" w:cs="Times New Roman"/>
          <w:color w:val="000000"/>
          <w:sz w:val="24"/>
          <w:szCs w:val="24"/>
        </w:rPr>
        <w:t>Ringstad</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Mardal</w:t>
      </w:r>
      <w:proofErr w:type="spellEnd"/>
      <w:r>
        <w:rPr>
          <w:rFonts w:ascii="Times New Roman" w:eastAsia="Times New Roman" w:hAnsi="Times New Roman" w:cs="Times New Roman"/>
          <w:color w:val="000000"/>
          <w:sz w:val="24"/>
          <w:szCs w:val="24"/>
        </w:rPr>
        <w:t xml:space="preserve"> K-A, Eide PK. Cerebrospinal fluid volumetric net flow rate and direction in idiopathic normal pressure hydrocephalus. </w:t>
      </w:r>
      <w:proofErr w:type="spellStart"/>
      <w:r>
        <w:rPr>
          <w:rFonts w:ascii="Times New Roman" w:eastAsia="Times New Roman" w:hAnsi="Times New Roman" w:cs="Times New Roman"/>
          <w:color w:val="000000"/>
          <w:sz w:val="24"/>
          <w:szCs w:val="24"/>
        </w:rPr>
        <w:t>NeuroImage</w:t>
      </w:r>
      <w:proofErr w:type="spellEnd"/>
      <w:r>
        <w:rPr>
          <w:rFonts w:ascii="Times New Roman" w:eastAsia="Times New Roman" w:hAnsi="Times New Roman" w:cs="Times New Roman"/>
          <w:color w:val="000000"/>
          <w:sz w:val="24"/>
          <w:szCs w:val="24"/>
        </w:rPr>
        <w:t xml:space="preserve">: Clinical. </w:t>
      </w:r>
      <w:proofErr w:type="gramStart"/>
      <w:r>
        <w:rPr>
          <w:rFonts w:ascii="Times New Roman" w:eastAsia="Times New Roman" w:hAnsi="Times New Roman" w:cs="Times New Roman"/>
          <w:color w:val="000000"/>
          <w:sz w:val="24"/>
          <w:szCs w:val="24"/>
        </w:rPr>
        <w:t>2018;20:731</w:t>
      </w:r>
      <w:proofErr w:type="gramEnd"/>
      <w:r>
        <w:rPr>
          <w:rFonts w:ascii="Times New Roman" w:eastAsia="Times New Roman" w:hAnsi="Times New Roman" w:cs="Times New Roman"/>
          <w:color w:val="000000"/>
          <w:sz w:val="24"/>
          <w:szCs w:val="24"/>
        </w:rPr>
        <w:t xml:space="preserve">–41.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42">
        <w:r>
          <w:rPr>
            <w:rFonts w:ascii="Times New Roman" w:eastAsia="Times New Roman" w:hAnsi="Times New Roman" w:cs="Times New Roman"/>
            <w:color w:val="0C7DBB"/>
            <w:sz w:val="24"/>
            <w:szCs w:val="24"/>
          </w:rPr>
          <w:t>10.1016/j.nicl.2018.09.006</w:t>
        </w:r>
      </w:hyperlink>
    </w:p>
    <w:p w14:paraId="2EC72478"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C7DBB"/>
          <w:sz w:val="24"/>
          <w:szCs w:val="24"/>
        </w:rPr>
      </w:pPr>
      <w:r>
        <w:rPr>
          <w:rFonts w:ascii="Times New Roman" w:eastAsia="Times New Roman" w:hAnsi="Times New Roman" w:cs="Times New Roman"/>
          <w:color w:val="000000"/>
          <w:sz w:val="24"/>
          <w:szCs w:val="24"/>
        </w:rPr>
        <w:t xml:space="preserve">52. </w:t>
      </w:r>
      <w:r>
        <w:rPr>
          <w:rFonts w:ascii="Times New Roman" w:eastAsia="Times New Roman" w:hAnsi="Times New Roman" w:cs="Times New Roman"/>
          <w:color w:val="000000"/>
          <w:sz w:val="24"/>
          <w:szCs w:val="24"/>
        </w:rPr>
        <w:tab/>
        <w:t xml:space="preserve">Lodi CA, Ter Minassian A, </w:t>
      </w:r>
      <w:proofErr w:type="spellStart"/>
      <w:r>
        <w:rPr>
          <w:rFonts w:ascii="Times New Roman" w:eastAsia="Times New Roman" w:hAnsi="Times New Roman" w:cs="Times New Roman"/>
          <w:color w:val="000000"/>
          <w:sz w:val="24"/>
          <w:szCs w:val="24"/>
        </w:rPr>
        <w:t>Beydon</w:t>
      </w:r>
      <w:proofErr w:type="spellEnd"/>
      <w:r>
        <w:rPr>
          <w:rFonts w:ascii="Times New Roman" w:eastAsia="Times New Roman" w:hAnsi="Times New Roman" w:cs="Times New Roman"/>
          <w:color w:val="000000"/>
          <w:sz w:val="24"/>
          <w:szCs w:val="24"/>
        </w:rPr>
        <w:t xml:space="preserve"> L, </w:t>
      </w:r>
      <w:proofErr w:type="spellStart"/>
      <w:r>
        <w:rPr>
          <w:rFonts w:ascii="Times New Roman" w:eastAsia="Times New Roman" w:hAnsi="Times New Roman" w:cs="Times New Roman"/>
          <w:color w:val="000000"/>
          <w:sz w:val="24"/>
          <w:szCs w:val="24"/>
        </w:rPr>
        <w:t>Ursino</w:t>
      </w:r>
      <w:proofErr w:type="spellEnd"/>
      <w:r>
        <w:rPr>
          <w:rFonts w:ascii="Times New Roman" w:eastAsia="Times New Roman" w:hAnsi="Times New Roman" w:cs="Times New Roman"/>
          <w:color w:val="000000"/>
          <w:sz w:val="24"/>
          <w:szCs w:val="24"/>
        </w:rPr>
        <w:t xml:space="preserve"> M. Modeling cerebral autoregulation and CO </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reactivity in patients with severe head injury. American Journal of Physiology-Heart and Circulatory Physiology. 1998 May 1;274(5):H1729–41.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C7DBB"/>
          <w:sz w:val="24"/>
          <w:szCs w:val="24"/>
          <w:highlight w:val="white"/>
        </w:rPr>
        <w:t>10.1152/ajpheart.1998.274.5.H1729</w:t>
      </w:r>
    </w:p>
    <w:p w14:paraId="28CEEEAE"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53.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Lokossou</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Balédent</w:t>
      </w:r>
      <w:proofErr w:type="spellEnd"/>
      <w:r>
        <w:rPr>
          <w:rFonts w:ascii="Times New Roman" w:eastAsia="Times New Roman" w:hAnsi="Times New Roman" w:cs="Times New Roman"/>
          <w:color w:val="000000"/>
          <w:sz w:val="24"/>
          <w:szCs w:val="24"/>
        </w:rPr>
        <w:t xml:space="preserve"> O, </w:t>
      </w:r>
      <w:proofErr w:type="spellStart"/>
      <w:r>
        <w:rPr>
          <w:rFonts w:ascii="Times New Roman" w:eastAsia="Times New Roman" w:hAnsi="Times New Roman" w:cs="Times New Roman"/>
          <w:color w:val="000000"/>
          <w:sz w:val="24"/>
          <w:szCs w:val="24"/>
        </w:rPr>
        <w:t>Garnotel</w:t>
      </w:r>
      <w:proofErr w:type="spellEnd"/>
      <w:r>
        <w:rPr>
          <w:rFonts w:ascii="Times New Roman" w:eastAsia="Times New Roman" w:hAnsi="Times New Roman" w:cs="Times New Roman"/>
          <w:color w:val="000000"/>
          <w:sz w:val="24"/>
          <w:szCs w:val="24"/>
        </w:rPr>
        <w:t xml:space="preserve"> S, Page G, </w:t>
      </w:r>
      <w:proofErr w:type="spellStart"/>
      <w:r>
        <w:rPr>
          <w:rFonts w:ascii="Times New Roman" w:eastAsia="Times New Roman" w:hAnsi="Times New Roman" w:cs="Times New Roman"/>
          <w:color w:val="000000"/>
          <w:sz w:val="24"/>
          <w:szCs w:val="24"/>
        </w:rPr>
        <w:t>Balardy</w:t>
      </w:r>
      <w:proofErr w:type="spellEnd"/>
      <w:r>
        <w:rPr>
          <w:rFonts w:ascii="Times New Roman" w:eastAsia="Times New Roman" w:hAnsi="Times New Roman" w:cs="Times New Roman"/>
          <w:color w:val="000000"/>
          <w:sz w:val="24"/>
          <w:szCs w:val="24"/>
        </w:rPr>
        <w:t xml:space="preserve"> L,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Z, et al. ICP Monitoring and Phase-Contrast MRI to Investigate Intracranial Compliance. Intracranial Pressure &amp; Neuromonitoring XVI, Acta </w:t>
      </w:r>
      <w:proofErr w:type="spellStart"/>
      <w:r>
        <w:rPr>
          <w:rFonts w:ascii="Times New Roman" w:eastAsia="Times New Roman" w:hAnsi="Times New Roman" w:cs="Times New Roman"/>
          <w:color w:val="000000"/>
          <w:sz w:val="24"/>
          <w:szCs w:val="24"/>
        </w:rPr>
        <w:t>Neurochirugica</w:t>
      </w:r>
      <w:proofErr w:type="spellEnd"/>
      <w:r>
        <w:rPr>
          <w:rFonts w:ascii="Times New Roman" w:eastAsia="Times New Roman" w:hAnsi="Times New Roman" w:cs="Times New Roman"/>
          <w:color w:val="000000"/>
          <w:sz w:val="24"/>
          <w:szCs w:val="24"/>
        </w:rPr>
        <w:t xml:space="preserve"> Supplement. </w:t>
      </w:r>
      <w:proofErr w:type="gramStart"/>
      <w:r>
        <w:rPr>
          <w:rFonts w:ascii="Times New Roman" w:eastAsia="Times New Roman" w:hAnsi="Times New Roman" w:cs="Times New Roman"/>
          <w:color w:val="000000"/>
          <w:sz w:val="24"/>
          <w:szCs w:val="24"/>
        </w:rPr>
        <w:t>2018;126:247</w:t>
      </w:r>
      <w:proofErr w:type="gramEnd"/>
      <w:r>
        <w:rPr>
          <w:rFonts w:ascii="Times New Roman" w:eastAsia="Times New Roman" w:hAnsi="Times New Roman" w:cs="Times New Roman"/>
          <w:color w:val="000000"/>
          <w:sz w:val="24"/>
          <w:szCs w:val="24"/>
        </w:rPr>
        <w:t xml:space="preserve">–53.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43">
        <w:r>
          <w:rPr>
            <w:rFonts w:ascii="Times New Roman" w:eastAsia="Times New Roman" w:hAnsi="Times New Roman" w:cs="Times New Roman"/>
            <w:color w:val="0C7DBB"/>
            <w:sz w:val="24"/>
            <w:szCs w:val="24"/>
          </w:rPr>
          <w:t>10.1007/978-3-319-65798-1_50</w:t>
        </w:r>
      </w:hyperlink>
    </w:p>
    <w:p w14:paraId="25A74FF2"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54. </w:t>
      </w:r>
      <w:r>
        <w:rPr>
          <w:rFonts w:ascii="Times New Roman" w:eastAsia="Times New Roman" w:hAnsi="Times New Roman" w:cs="Times New Roman"/>
          <w:color w:val="000000"/>
          <w:sz w:val="24"/>
          <w:szCs w:val="24"/>
        </w:rPr>
        <w:tab/>
        <w:t xml:space="preserve">March K. Intracranial Pressure Monitoring and Assessing Intracranial Compliance in Brain Injury. Critical Care Nursing Clinics of North America. 2000 Dec;12(4):429–36.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w:t>
      </w:r>
      <w:hyperlink r:id="rId44">
        <w:r>
          <w:rPr>
            <w:rFonts w:ascii="Times New Roman" w:eastAsia="Times New Roman" w:hAnsi="Times New Roman" w:cs="Times New Roman"/>
            <w:color w:val="0C7DBB"/>
            <w:sz w:val="24"/>
            <w:szCs w:val="24"/>
          </w:rPr>
          <w:t>10.1016/S0899-5885(18)30079-0</w:t>
        </w:r>
      </w:hyperlink>
    </w:p>
    <w:p w14:paraId="1EB2BC60"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55. </w:t>
      </w:r>
      <w:r>
        <w:rPr>
          <w:rFonts w:ascii="Times New Roman" w:eastAsia="Times New Roman" w:hAnsi="Times New Roman" w:cs="Times New Roman"/>
          <w:color w:val="000000"/>
          <w:sz w:val="24"/>
          <w:szCs w:val="24"/>
        </w:rPr>
        <w:tab/>
        <w:t xml:space="preserve">Marshall SA, </w:t>
      </w:r>
      <w:proofErr w:type="spellStart"/>
      <w:r>
        <w:rPr>
          <w:rFonts w:ascii="Times New Roman" w:eastAsia="Times New Roman" w:hAnsi="Times New Roman" w:cs="Times New Roman"/>
          <w:color w:val="000000"/>
          <w:sz w:val="24"/>
          <w:szCs w:val="24"/>
        </w:rPr>
        <w:t>Kalanuria</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Markandaya</w:t>
      </w:r>
      <w:proofErr w:type="spellEnd"/>
      <w:r>
        <w:rPr>
          <w:rFonts w:ascii="Times New Roman" w:eastAsia="Times New Roman" w:hAnsi="Times New Roman" w:cs="Times New Roman"/>
          <w:color w:val="000000"/>
          <w:sz w:val="24"/>
          <w:szCs w:val="24"/>
        </w:rPr>
        <w:t xml:space="preserve"> M, Nyquist PA. Management of Intracerebral Pressure in the Neurosciences Critical Care Unit. Neurosurgery Clinics of North America. 2013 Jul;24(3):361–73.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45">
        <w:r>
          <w:rPr>
            <w:rFonts w:ascii="Times New Roman" w:eastAsia="Times New Roman" w:hAnsi="Times New Roman" w:cs="Times New Roman"/>
            <w:color w:val="0C7DBB"/>
            <w:sz w:val="24"/>
            <w:szCs w:val="24"/>
          </w:rPr>
          <w:t>10.1016/j.nec.2013.03.004</w:t>
        </w:r>
      </w:hyperlink>
    </w:p>
    <w:p w14:paraId="49F170F6"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56. </w:t>
      </w:r>
      <w:r>
        <w:rPr>
          <w:rFonts w:ascii="Times New Roman" w:eastAsia="Times New Roman" w:hAnsi="Times New Roman" w:cs="Times New Roman"/>
          <w:color w:val="000000"/>
          <w:sz w:val="24"/>
          <w:szCs w:val="24"/>
        </w:rPr>
        <w:tab/>
        <w:t xml:space="preserve">Meier U, Kiefer M, Bartels P. The ICP-dependency of resistance to cerebrospinal fluid outflow: a new mathematical method for CSF-parameter calculation in a model with H-TX rats. Journal of Clinical Neuroscience. 2002 Jan;9(1):58–63.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46">
        <w:r>
          <w:rPr>
            <w:rFonts w:ascii="Times New Roman" w:eastAsia="Times New Roman" w:hAnsi="Times New Roman" w:cs="Times New Roman"/>
            <w:color w:val="0C7DBB"/>
            <w:sz w:val="24"/>
            <w:szCs w:val="24"/>
          </w:rPr>
          <w:t>10.1054/jocn.2001.0930</w:t>
        </w:r>
      </w:hyperlink>
    </w:p>
    <w:p w14:paraId="4E876F26"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57. </w:t>
      </w:r>
      <w:r>
        <w:rPr>
          <w:rFonts w:ascii="Times New Roman" w:eastAsia="Times New Roman" w:hAnsi="Times New Roman" w:cs="Times New Roman"/>
          <w:color w:val="000000"/>
          <w:sz w:val="24"/>
          <w:szCs w:val="24"/>
        </w:rPr>
        <w:tab/>
        <w:t xml:space="preserve">Meier U, </w:t>
      </w:r>
      <w:proofErr w:type="spellStart"/>
      <w:r>
        <w:rPr>
          <w:rFonts w:ascii="Times New Roman" w:eastAsia="Times New Roman" w:hAnsi="Times New Roman" w:cs="Times New Roman"/>
          <w:color w:val="000000"/>
          <w:sz w:val="24"/>
          <w:szCs w:val="24"/>
        </w:rPr>
        <w:t>Zeilinger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Kintzel</w:t>
      </w:r>
      <w:proofErr w:type="spellEnd"/>
      <w:r>
        <w:rPr>
          <w:rFonts w:ascii="Times New Roman" w:eastAsia="Times New Roman" w:hAnsi="Times New Roman" w:cs="Times New Roman"/>
          <w:color w:val="000000"/>
          <w:sz w:val="24"/>
          <w:szCs w:val="24"/>
        </w:rPr>
        <w:t xml:space="preserve"> D. Diagnostic in Normal Pressure Hydrocephalus: A Mathematical Model for Determination of the ICP-Dependent Resistance and Compliance. Acta </w:t>
      </w:r>
      <w:proofErr w:type="spellStart"/>
      <w:r>
        <w:rPr>
          <w:rFonts w:ascii="Times New Roman" w:eastAsia="Times New Roman" w:hAnsi="Times New Roman" w:cs="Times New Roman"/>
          <w:color w:val="000000"/>
          <w:sz w:val="24"/>
          <w:szCs w:val="24"/>
        </w:rPr>
        <w:t>Neurochirurgica</w:t>
      </w:r>
      <w:proofErr w:type="spellEnd"/>
      <w:r>
        <w:rPr>
          <w:rFonts w:ascii="Times New Roman" w:eastAsia="Times New Roman" w:hAnsi="Times New Roman" w:cs="Times New Roman"/>
          <w:color w:val="000000"/>
          <w:sz w:val="24"/>
          <w:szCs w:val="24"/>
        </w:rPr>
        <w:t xml:space="preserve">. 1999 Sep 22;141(9):941–8.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w:t>
      </w:r>
      <w:hyperlink r:id="rId47">
        <w:r>
          <w:rPr>
            <w:rFonts w:ascii="Times New Roman" w:eastAsia="Times New Roman" w:hAnsi="Times New Roman" w:cs="Times New Roman"/>
            <w:color w:val="0C7DBB"/>
            <w:sz w:val="24"/>
            <w:szCs w:val="24"/>
          </w:rPr>
          <w:t>10.1007/s007010050400</w:t>
        </w:r>
      </w:hyperlink>
    </w:p>
    <w:p w14:paraId="3CBFE038"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58.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Miyati</w:t>
      </w:r>
      <w:proofErr w:type="spellEnd"/>
      <w:r>
        <w:rPr>
          <w:rFonts w:ascii="Times New Roman" w:eastAsia="Times New Roman" w:hAnsi="Times New Roman" w:cs="Times New Roman"/>
          <w:color w:val="000000"/>
          <w:sz w:val="24"/>
          <w:szCs w:val="24"/>
        </w:rPr>
        <w:t xml:space="preserve"> T, Mase M, Kasai H, Hara M, Yamada K, </w:t>
      </w:r>
      <w:proofErr w:type="spellStart"/>
      <w:r>
        <w:rPr>
          <w:rFonts w:ascii="Times New Roman" w:eastAsia="Times New Roman" w:hAnsi="Times New Roman" w:cs="Times New Roman"/>
          <w:color w:val="000000"/>
          <w:sz w:val="24"/>
          <w:szCs w:val="24"/>
        </w:rPr>
        <w:t>Shibamoto</w:t>
      </w:r>
      <w:proofErr w:type="spellEnd"/>
      <w:r>
        <w:rPr>
          <w:rFonts w:ascii="Times New Roman" w:eastAsia="Times New Roman" w:hAnsi="Times New Roman" w:cs="Times New Roman"/>
          <w:color w:val="000000"/>
          <w:sz w:val="24"/>
          <w:szCs w:val="24"/>
        </w:rPr>
        <w:t xml:space="preserve"> Y, et al. Noninvasive MRI assessment of intracranial compliance in idiopathic normal pressure hydrocephalus. J </w:t>
      </w:r>
      <w:proofErr w:type="spellStart"/>
      <w:r>
        <w:rPr>
          <w:rFonts w:ascii="Times New Roman" w:eastAsia="Times New Roman" w:hAnsi="Times New Roman" w:cs="Times New Roman"/>
          <w:color w:val="000000"/>
          <w:sz w:val="24"/>
          <w:szCs w:val="24"/>
        </w:rPr>
        <w:t>Magn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Reson</w:t>
      </w:r>
      <w:proofErr w:type="spellEnd"/>
      <w:r>
        <w:rPr>
          <w:rFonts w:ascii="Times New Roman" w:eastAsia="Times New Roman" w:hAnsi="Times New Roman" w:cs="Times New Roman"/>
          <w:color w:val="000000"/>
          <w:sz w:val="24"/>
          <w:szCs w:val="24"/>
        </w:rPr>
        <w:t xml:space="preserve"> Imaging. 2007 Aug;26(2):274–8.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48">
        <w:r>
          <w:rPr>
            <w:rFonts w:ascii="Times New Roman" w:eastAsia="Times New Roman" w:hAnsi="Times New Roman" w:cs="Times New Roman"/>
            <w:color w:val="0C7DBB"/>
            <w:sz w:val="24"/>
            <w:szCs w:val="24"/>
          </w:rPr>
          <w:t>10.1002/jmri.20999</w:t>
        </w:r>
      </w:hyperlink>
    </w:p>
    <w:p w14:paraId="28098EE6"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59.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Morandi</w:t>
      </w:r>
      <w:proofErr w:type="spellEnd"/>
      <w:r>
        <w:rPr>
          <w:rFonts w:ascii="Times New Roman" w:eastAsia="Times New Roman" w:hAnsi="Times New Roman" w:cs="Times New Roman"/>
          <w:color w:val="000000"/>
          <w:sz w:val="24"/>
          <w:szCs w:val="24"/>
        </w:rPr>
        <w:t xml:space="preserve"> X, </w:t>
      </w:r>
      <w:proofErr w:type="spellStart"/>
      <w:r>
        <w:rPr>
          <w:rFonts w:ascii="Times New Roman" w:eastAsia="Times New Roman" w:hAnsi="Times New Roman" w:cs="Times New Roman"/>
          <w:color w:val="000000"/>
          <w:sz w:val="24"/>
          <w:szCs w:val="24"/>
        </w:rPr>
        <w:t>Amlashi</w:t>
      </w:r>
      <w:proofErr w:type="spellEnd"/>
      <w:r>
        <w:rPr>
          <w:rFonts w:ascii="Times New Roman" w:eastAsia="Times New Roman" w:hAnsi="Times New Roman" w:cs="Times New Roman"/>
          <w:color w:val="000000"/>
          <w:sz w:val="24"/>
          <w:szCs w:val="24"/>
        </w:rPr>
        <w:t xml:space="preserve"> SFA, </w:t>
      </w:r>
      <w:proofErr w:type="spellStart"/>
      <w:r>
        <w:rPr>
          <w:rFonts w:ascii="Times New Roman" w:eastAsia="Times New Roman" w:hAnsi="Times New Roman" w:cs="Times New Roman"/>
          <w:color w:val="000000"/>
          <w:sz w:val="24"/>
          <w:szCs w:val="24"/>
        </w:rPr>
        <w:t>Riffaud</w:t>
      </w:r>
      <w:proofErr w:type="spellEnd"/>
      <w:r>
        <w:rPr>
          <w:rFonts w:ascii="Times New Roman" w:eastAsia="Times New Roman" w:hAnsi="Times New Roman" w:cs="Times New Roman"/>
          <w:color w:val="000000"/>
          <w:sz w:val="24"/>
          <w:szCs w:val="24"/>
        </w:rPr>
        <w:t xml:space="preserve"> L. A dynamic theory for hydrocephalus revealing benign intraspinal </w:t>
      </w:r>
      <w:proofErr w:type="spellStart"/>
      <w:r>
        <w:rPr>
          <w:rFonts w:ascii="Times New Roman" w:eastAsia="Times New Roman" w:hAnsi="Times New Roman" w:cs="Times New Roman"/>
          <w:color w:val="000000"/>
          <w:sz w:val="24"/>
          <w:szCs w:val="24"/>
        </w:rPr>
        <w:t>tumours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Tumoural</w:t>
      </w:r>
      <w:proofErr w:type="spellEnd"/>
      <w:r>
        <w:rPr>
          <w:rFonts w:ascii="Times New Roman" w:eastAsia="Times New Roman" w:hAnsi="Times New Roman" w:cs="Times New Roman"/>
          <w:color w:val="000000"/>
          <w:sz w:val="24"/>
          <w:szCs w:val="24"/>
        </w:rPr>
        <w:t xml:space="preserve"> obstruction of the spinal subarachnoid space reduces total CSF compartment compliance. Medical Hypotheses. 2006 Jan;67(1):79–81.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49">
        <w:r>
          <w:rPr>
            <w:rFonts w:ascii="Times New Roman" w:eastAsia="Times New Roman" w:hAnsi="Times New Roman" w:cs="Times New Roman"/>
            <w:color w:val="0C7DBB"/>
            <w:sz w:val="24"/>
            <w:szCs w:val="24"/>
          </w:rPr>
          <w:t>10.1016/j.mehy.2006.01.005</w:t>
        </w:r>
      </w:hyperlink>
    </w:p>
    <w:p w14:paraId="11BBDD22"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60.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Mursch</w:t>
      </w:r>
      <w:proofErr w:type="spellEnd"/>
      <w:r>
        <w:rPr>
          <w:rFonts w:ascii="Times New Roman" w:eastAsia="Times New Roman" w:hAnsi="Times New Roman" w:cs="Times New Roman"/>
          <w:color w:val="000000"/>
          <w:sz w:val="24"/>
          <w:szCs w:val="24"/>
        </w:rPr>
        <w:t xml:space="preserve"> K, Vogelsang JP, </w:t>
      </w:r>
      <w:proofErr w:type="spellStart"/>
      <w:r>
        <w:rPr>
          <w:rFonts w:ascii="Times New Roman" w:eastAsia="Times New Roman" w:hAnsi="Times New Roman" w:cs="Times New Roman"/>
          <w:color w:val="000000"/>
          <w:sz w:val="24"/>
          <w:szCs w:val="24"/>
        </w:rPr>
        <w:t>Zimmerer</w:t>
      </w:r>
      <w:proofErr w:type="spellEnd"/>
      <w:r>
        <w:rPr>
          <w:rFonts w:ascii="Times New Roman" w:eastAsia="Times New Roman" w:hAnsi="Times New Roman" w:cs="Times New Roman"/>
          <w:color w:val="000000"/>
          <w:sz w:val="24"/>
          <w:szCs w:val="24"/>
        </w:rPr>
        <w:t xml:space="preserve"> B, Ludwig HC, Behnke J, Markakis E. Bedside measurement of the third ventricle’s diameter during episodes of arising intracranial pressure after head trauma: Using transcranial real-time sonography for a non-invasive examination of intracranial compensation mechanisms. Acta </w:t>
      </w:r>
      <w:proofErr w:type="spellStart"/>
      <w:r>
        <w:rPr>
          <w:rFonts w:ascii="Times New Roman" w:eastAsia="Times New Roman" w:hAnsi="Times New Roman" w:cs="Times New Roman"/>
          <w:color w:val="000000"/>
          <w:sz w:val="24"/>
          <w:szCs w:val="24"/>
        </w:rPr>
        <w:t>neurochir</w:t>
      </w:r>
      <w:proofErr w:type="spellEnd"/>
      <w:r>
        <w:rPr>
          <w:rFonts w:ascii="Times New Roman" w:eastAsia="Times New Roman" w:hAnsi="Times New Roman" w:cs="Times New Roman"/>
          <w:color w:val="000000"/>
          <w:sz w:val="24"/>
          <w:szCs w:val="24"/>
        </w:rPr>
        <w:t xml:space="preserve">. 1995 Mar;137(1–2):19–24.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50">
        <w:r>
          <w:rPr>
            <w:rFonts w:ascii="Times New Roman" w:eastAsia="Times New Roman" w:hAnsi="Times New Roman" w:cs="Times New Roman"/>
            <w:color w:val="0C7DBB"/>
            <w:sz w:val="24"/>
            <w:szCs w:val="24"/>
          </w:rPr>
          <w:t>10.1007/BF02188774</w:t>
        </w:r>
      </w:hyperlink>
    </w:p>
    <w:p w14:paraId="6F1F1114" w14:textId="77777777" w:rsidR="003C3D85" w:rsidRPr="00553AEF"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lang w:val="pt-BR"/>
        </w:rPr>
      </w:pPr>
      <w:r>
        <w:rPr>
          <w:rFonts w:ascii="Times New Roman" w:eastAsia="Times New Roman" w:hAnsi="Times New Roman" w:cs="Times New Roman"/>
          <w:color w:val="000000"/>
          <w:sz w:val="24"/>
          <w:szCs w:val="24"/>
        </w:rPr>
        <w:t xml:space="preserve">61. </w:t>
      </w:r>
      <w:r>
        <w:rPr>
          <w:rFonts w:ascii="Times New Roman" w:eastAsia="Times New Roman" w:hAnsi="Times New Roman" w:cs="Times New Roman"/>
          <w:color w:val="000000"/>
          <w:sz w:val="24"/>
          <w:szCs w:val="24"/>
        </w:rPr>
        <w:tab/>
        <w:t xml:space="preserve">Ng SCP, Poon WS, Chan MTV. Cerebral </w:t>
      </w:r>
      <w:proofErr w:type="spellStart"/>
      <w:r>
        <w:rPr>
          <w:rFonts w:ascii="Times New Roman" w:eastAsia="Times New Roman" w:hAnsi="Times New Roman" w:cs="Times New Roman"/>
          <w:color w:val="000000"/>
          <w:sz w:val="24"/>
          <w:szCs w:val="24"/>
        </w:rPr>
        <w:t>haemodynamic</w:t>
      </w:r>
      <w:proofErr w:type="spellEnd"/>
      <w:r>
        <w:rPr>
          <w:rFonts w:ascii="Times New Roman" w:eastAsia="Times New Roman" w:hAnsi="Times New Roman" w:cs="Times New Roman"/>
          <w:color w:val="000000"/>
          <w:sz w:val="24"/>
          <w:szCs w:val="24"/>
        </w:rPr>
        <w:t xml:space="preserve"> assessment in patients with thalamic </w:t>
      </w:r>
      <w:proofErr w:type="spellStart"/>
      <w:r>
        <w:rPr>
          <w:rFonts w:ascii="Times New Roman" w:eastAsia="Times New Roman" w:hAnsi="Times New Roman" w:cs="Times New Roman"/>
          <w:color w:val="000000"/>
          <w:sz w:val="24"/>
          <w:szCs w:val="24"/>
        </w:rPr>
        <w:t>haemorrhage</w:t>
      </w:r>
      <w:proofErr w:type="spellEnd"/>
      <w:r>
        <w:rPr>
          <w:rFonts w:ascii="Times New Roman" w:eastAsia="Times New Roman" w:hAnsi="Times New Roman" w:cs="Times New Roman"/>
          <w:color w:val="000000"/>
          <w:sz w:val="24"/>
          <w:szCs w:val="24"/>
        </w:rPr>
        <w:t xml:space="preserve">: a pilot study with continuous compliance monitoring. </w:t>
      </w:r>
      <w:r w:rsidRPr="00553AEF">
        <w:rPr>
          <w:rFonts w:ascii="Times New Roman" w:eastAsia="Times New Roman" w:hAnsi="Times New Roman" w:cs="Times New Roman"/>
          <w:color w:val="000000"/>
          <w:sz w:val="24"/>
          <w:szCs w:val="24"/>
          <w:lang w:val="pt-BR"/>
        </w:rPr>
        <w:t xml:space="preserve">Acta </w:t>
      </w:r>
      <w:proofErr w:type="spellStart"/>
      <w:r w:rsidRPr="00553AEF">
        <w:rPr>
          <w:rFonts w:ascii="Times New Roman" w:eastAsia="Times New Roman" w:hAnsi="Times New Roman" w:cs="Times New Roman"/>
          <w:color w:val="000000"/>
          <w:sz w:val="24"/>
          <w:szCs w:val="24"/>
          <w:lang w:val="pt-BR"/>
        </w:rPr>
        <w:t>Neurochir</w:t>
      </w:r>
      <w:proofErr w:type="spellEnd"/>
      <w:r w:rsidRPr="00553AEF">
        <w:rPr>
          <w:rFonts w:ascii="Times New Roman" w:eastAsia="Times New Roman" w:hAnsi="Times New Roman" w:cs="Times New Roman"/>
          <w:color w:val="000000"/>
          <w:sz w:val="24"/>
          <w:szCs w:val="24"/>
          <w:lang w:val="pt-BR"/>
        </w:rPr>
        <w:t xml:space="preserve">. 2005;95:299–301. </w:t>
      </w:r>
      <w:proofErr w:type="spellStart"/>
      <w:r w:rsidRPr="00553AEF">
        <w:rPr>
          <w:rFonts w:ascii="Times New Roman" w:eastAsia="Times New Roman" w:hAnsi="Times New Roman" w:cs="Times New Roman"/>
          <w:color w:val="000000"/>
          <w:sz w:val="24"/>
          <w:szCs w:val="24"/>
          <w:lang w:val="pt-BR"/>
        </w:rPr>
        <w:t>doi</w:t>
      </w:r>
      <w:proofErr w:type="spellEnd"/>
      <w:r w:rsidRPr="00553AEF">
        <w:rPr>
          <w:rFonts w:ascii="Times New Roman" w:eastAsia="Times New Roman" w:hAnsi="Times New Roman" w:cs="Times New Roman"/>
          <w:color w:val="000000"/>
          <w:sz w:val="24"/>
          <w:szCs w:val="24"/>
          <w:lang w:val="pt-BR"/>
        </w:rPr>
        <w:t xml:space="preserve">: </w:t>
      </w:r>
      <w:r w:rsidR="001A2F34">
        <w:fldChar w:fldCharType="begin"/>
      </w:r>
      <w:r w:rsidR="001A2F34" w:rsidRPr="001A2F34">
        <w:rPr>
          <w:lang w:val="pt-BR"/>
        </w:rPr>
        <w:instrText xml:space="preserve"> HYPERLINK "https://doi.org/10.1007/3-211-32318-x_61" \h </w:instrText>
      </w:r>
      <w:r w:rsidR="001A2F34">
        <w:fldChar w:fldCharType="separate"/>
      </w:r>
      <w:r w:rsidRPr="00553AEF">
        <w:rPr>
          <w:rFonts w:ascii="Times New Roman" w:eastAsia="Times New Roman" w:hAnsi="Times New Roman" w:cs="Times New Roman"/>
          <w:color w:val="0C7DBB"/>
          <w:sz w:val="24"/>
          <w:szCs w:val="24"/>
          <w:lang w:val="pt-BR"/>
        </w:rPr>
        <w:t>10.1007/3-211-32318-x_61</w:t>
      </w:r>
      <w:r w:rsidR="001A2F34">
        <w:rPr>
          <w:rFonts w:ascii="Times New Roman" w:eastAsia="Times New Roman" w:hAnsi="Times New Roman" w:cs="Times New Roman"/>
          <w:color w:val="0C7DBB"/>
          <w:sz w:val="24"/>
          <w:szCs w:val="24"/>
          <w:lang w:val="pt-BR"/>
        </w:rPr>
        <w:fldChar w:fldCharType="end"/>
      </w:r>
    </w:p>
    <w:p w14:paraId="15DF2128"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sidRPr="00553AEF">
        <w:rPr>
          <w:rFonts w:ascii="Times New Roman" w:eastAsia="Times New Roman" w:hAnsi="Times New Roman" w:cs="Times New Roman"/>
          <w:color w:val="000000"/>
          <w:sz w:val="24"/>
          <w:szCs w:val="24"/>
          <w:lang w:val="pt-BR"/>
        </w:rPr>
        <w:t xml:space="preserve">62. </w:t>
      </w:r>
      <w:r w:rsidRPr="00553AEF">
        <w:rPr>
          <w:rFonts w:ascii="Times New Roman" w:eastAsia="Times New Roman" w:hAnsi="Times New Roman" w:cs="Times New Roman"/>
          <w:color w:val="000000"/>
          <w:sz w:val="24"/>
          <w:szCs w:val="24"/>
          <w:lang w:val="pt-BR"/>
        </w:rPr>
        <w:tab/>
      </w:r>
      <w:proofErr w:type="spellStart"/>
      <w:r w:rsidRPr="00553AEF">
        <w:rPr>
          <w:rFonts w:ascii="Times New Roman" w:eastAsia="Times New Roman" w:hAnsi="Times New Roman" w:cs="Times New Roman"/>
          <w:color w:val="000000"/>
          <w:sz w:val="24"/>
          <w:szCs w:val="24"/>
          <w:lang w:val="pt-BR"/>
        </w:rPr>
        <w:t>Nujaimin</w:t>
      </w:r>
      <w:proofErr w:type="spellEnd"/>
      <w:r w:rsidRPr="00553AEF">
        <w:rPr>
          <w:rFonts w:ascii="Times New Roman" w:eastAsia="Times New Roman" w:hAnsi="Times New Roman" w:cs="Times New Roman"/>
          <w:color w:val="000000"/>
          <w:sz w:val="24"/>
          <w:szCs w:val="24"/>
          <w:lang w:val="pt-BR"/>
        </w:rPr>
        <w:t xml:space="preserve"> U, </w:t>
      </w:r>
      <w:proofErr w:type="spellStart"/>
      <w:r w:rsidRPr="00553AEF">
        <w:rPr>
          <w:rFonts w:ascii="Times New Roman" w:eastAsia="Times New Roman" w:hAnsi="Times New Roman" w:cs="Times New Roman"/>
          <w:color w:val="000000"/>
          <w:sz w:val="24"/>
          <w:szCs w:val="24"/>
          <w:lang w:val="pt-BR"/>
        </w:rPr>
        <w:t>Saufi</w:t>
      </w:r>
      <w:proofErr w:type="spellEnd"/>
      <w:r w:rsidRPr="00553AEF">
        <w:rPr>
          <w:rFonts w:ascii="Times New Roman" w:eastAsia="Times New Roman" w:hAnsi="Times New Roman" w:cs="Times New Roman"/>
          <w:color w:val="000000"/>
          <w:sz w:val="24"/>
          <w:szCs w:val="24"/>
          <w:lang w:val="pt-BR"/>
        </w:rPr>
        <w:t xml:space="preserve"> A, A. </w:t>
      </w:r>
      <w:proofErr w:type="spellStart"/>
      <w:r w:rsidRPr="00553AEF">
        <w:rPr>
          <w:rFonts w:ascii="Times New Roman" w:eastAsia="Times New Roman" w:hAnsi="Times New Roman" w:cs="Times New Roman"/>
          <w:color w:val="000000"/>
          <w:sz w:val="24"/>
          <w:szCs w:val="24"/>
          <w:lang w:val="pt-BR"/>
        </w:rPr>
        <w:t>Rahman</w:t>
      </w:r>
      <w:proofErr w:type="spellEnd"/>
      <w:r w:rsidRPr="00553AEF">
        <w:rPr>
          <w:rFonts w:ascii="Times New Roman" w:eastAsia="Times New Roman" w:hAnsi="Times New Roman" w:cs="Times New Roman"/>
          <w:color w:val="000000"/>
          <w:sz w:val="24"/>
          <w:szCs w:val="24"/>
          <w:lang w:val="pt-BR"/>
        </w:rPr>
        <w:t xml:space="preserve"> G, </w:t>
      </w:r>
      <w:proofErr w:type="spellStart"/>
      <w:r w:rsidRPr="00553AEF">
        <w:rPr>
          <w:rFonts w:ascii="Times New Roman" w:eastAsia="Times New Roman" w:hAnsi="Times New Roman" w:cs="Times New Roman"/>
          <w:color w:val="000000"/>
          <w:sz w:val="24"/>
          <w:szCs w:val="24"/>
          <w:lang w:val="pt-BR"/>
        </w:rPr>
        <w:t>Badrisyah</w:t>
      </w:r>
      <w:proofErr w:type="spellEnd"/>
      <w:r w:rsidRPr="00553AEF">
        <w:rPr>
          <w:rFonts w:ascii="Times New Roman" w:eastAsia="Times New Roman" w:hAnsi="Times New Roman" w:cs="Times New Roman"/>
          <w:color w:val="000000"/>
          <w:sz w:val="24"/>
          <w:szCs w:val="24"/>
          <w:lang w:val="pt-BR"/>
        </w:rPr>
        <w:t xml:space="preserve"> I, Sani S, </w:t>
      </w:r>
      <w:proofErr w:type="spellStart"/>
      <w:r w:rsidRPr="00553AEF">
        <w:rPr>
          <w:rFonts w:ascii="Times New Roman" w:eastAsia="Times New Roman" w:hAnsi="Times New Roman" w:cs="Times New Roman"/>
          <w:color w:val="000000"/>
          <w:sz w:val="24"/>
          <w:szCs w:val="24"/>
          <w:lang w:val="pt-BR"/>
        </w:rPr>
        <w:t>Zamzuri</w:t>
      </w:r>
      <w:proofErr w:type="spellEnd"/>
      <w:r w:rsidRPr="00553AEF">
        <w:rPr>
          <w:rFonts w:ascii="Times New Roman" w:eastAsia="Times New Roman" w:hAnsi="Times New Roman" w:cs="Times New Roman"/>
          <w:color w:val="000000"/>
          <w:sz w:val="24"/>
          <w:szCs w:val="24"/>
          <w:lang w:val="pt-BR"/>
        </w:rPr>
        <w:t xml:space="preserve"> I, et al. </w:t>
      </w:r>
      <w:r>
        <w:rPr>
          <w:rFonts w:ascii="Times New Roman" w:eastAsia="Times New Roman" w:hAnsi="Times New Roman" w:cs="Times New Roman"/>
          <w:color w:val="000000"/>
          <w:sz w:val="24"/>
          <w:szCs w:val="24"/>
        </w:rPr>
        <w:t xml:space="preserve">Post Traumatic Cerebral Oedema in Severe Head Injury is Related to Intracranial Pressure and Cerebral Perfusion Pressure but not to Cerebral Compliance. Asian Journal of Surgery. 2009 Jul;32(3):157–62.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w:t>
      </w:r>
      <w:hyperlink r:id="rId51">
        <w:r>
          <w:rPr>
            <w:rFonts w:ascii="Times New Roman" w:eastAsia="Times New Roman" w:hAnsi="Times New Roman" w:cs="Times New Roman"/>
            <w:color w:val="0C7DBB"/>
            <w:sz w:val="24"/>
            <w:szCs w:val="24"/>
          </w:rPr>
          <w:t>10.1016/s1015-9584(09)60387-0</w:t>
        </w:r>
      </w:hyperlink>
    </w:p>
    <w:p w14:paraId="2C07BCCC"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63.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Nyholm</w:t>
      </w:r>
      <w:proofErr w:type="spellEnd"/>
      <w:r>
        <w:rPr>
          <w:rFonts w:ascii="Times New Roman" w:eastAsia="Times New Roman" w:hAnsi="Times New Roman" w:cs="Times New Roman"/>
          <w:color w:val="000000"/>
          <w:sz w:val="24"/>
          <w:szCs w:val="24"/>
        </w:rPr>
        <w:t xml:space="preserve"> L, Howells T, </w:t>
      </w:r>
      <w:proofErr w:type="spellStart"/>
      <w:r>
        <w:rPr>
          <w:rFonts w:ascii="Times New Roman" w:eastAsia="Times New Roman" w:hAnsi="Times New Roman" w:cs="Times New Roman"/>
          <w:color w:val="000000"/>
          <w:sz w:val="24"/>
          <w:szCs w:val="24"/>
        </w:rPr>
        <w:t>Enblad</w:t>
      </w:r>
      <w:proofErr w:type="spellEnd"/>
      <w:r>
        <w:rPr>
          <w:rFonts w:ascii="Times New Roman" w:eastAsia="Times New Roman" w:hAnsi="Times New Roman" w:cs="Times New Roman"/>
          <w:color w:val="000000"/>
          <w:sz w:val="24"/>
          <w:szCs w:val="24"/>
        </w:rPr>
        <w:t xml:space="preserve"> P. Predictive Factors That May Contribute to Secondary Insults </w:t>
      </w:r>
      <w:proofErr w:type="gramStart"/>
      <w:r>
        <w:rPr>
          <w:rFonts w:ascii="Times New Roman" w:eastAsia="Times New Roman" w:hAnsi="Times New Roman" w:cs="Times New Roman"/>
          <w:color w:val="000000"/>
          <w:sz w:val="24"/>
          <w:szCs w:val="24"/>
        </w:rPr>
        <w:t>With</w:t>
      </w:r>
      <w:proofErr w:type="gramEnd"/>
      <w:r>
        <w:rPr>
          <w:rFonts w:ascii="Times New Roman" w:eastAsia="Times New Roman" w:hAnsi="Times New Roman" w:cs="Times New Roman"/>
          <w:color w:val="000000"/>
          <w:sz w:val="24"/>
          <w:szCs w:val="24"/>
        </w:rPr>
        <w:t xml:space="preserve"> Nursing Interventions in Adults With Traumatic Brain Injury. Journal of Neuroscience Nursing. 2017 Feb;49(1):49–55.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52">
        <w:r>
          <w:rPr>
            <w:rFonts w:ascii="Times New Roman" w:eastAsia="Times New Roman" w:hAnsi="Times New Roman" w:cs="Times New Roman"/>
            <w:color w:val="0C7DBB"/>
            <w:sz w:val="24"/>
            <w:szCs w:val="24"/>
          </w:rPr>
          <w:t>10.1097/JNN.0000000000000260</w:t>
        </w:r>
      </w:hyperlink>
    </w:p>
    <w:p w14:paraId="3FE2999A"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64.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Paraguassu</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Khilnani</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Rabelo</w:t>
      </w:r>
      <w:proofErr w:type="spellEnd"/>
      <w:r>
        <w:rPr>
          <w:rFonts w:ascii="Times New Roman" w:eastAsia="Times New Roman" w:hAnsi="Times New Roman" w:cs="Times New Roman"/>
          <w:color w:val="000000"/>
          <w:sz w:val="24"/>
          <w:szCs w:val="24"/>
        </w:rPr>
        <w:t xml:space="preserve"> NN, </w:t>
      </w:r>
      <w:proofErr w:type="spellStart"/>
      <w:r>
        <w:rPr>
          <w:rFonts w:ascii="Times New Roman" w:eastAsia="Times New Roman" w:hAnsi="Times New Roman" w:cs="Times New Roman"/>
          <w:color w:val="000000"/>
          <w:sz w:val="24"/>
          <w:szCs w:val="24"/>
        </w:rPr>
        <w:t>Cobos</w:t>
      </w:r>
      <w:proofErr w:type="spellEnd"/>
      <w:r>
        <w:rPr>
          <w:rFonts w:ascii="Times New Roman" w:eastAsia="Times New Roman" w:hAnsi="Times New Roman" w:cs="Times New Roman"/>
          <w:color w:val="000000"/>
          <w:sz w:val="24"/>
          <w:szCs w:val="24"/>
        </w:rPr>
        <w:t xml:space="preserve"> LD, Frigieri G. Case Report: Untreatable Headache in a Child </w:t>
      </w:r>
      <w:proofErr w:type="gramStart"/>
      <w:r>
        <w:rPr>
          <w:rFonts w:ascii="Times New Roman" w:eastAsia="Times New Roman" w:hAnsi="Times New Roman" w:cs="Times New Roman"/>
          <w:color w:val="000000"/>
          <w:sz w:val="24"/>
          <w:szCs w:val="24"/>
        </w:rPr>
        <w:t>With</w:t>
      </w:r>
      <w:proofErr w:type="gramEnd"/>
      <w:r>
        <w:rPr>
          <w:rFonts w:ascii="Times New Roman" w:eastAsia="Times New Roman" w:hAnsi="Times New Roman" w:cs="Times New Roman"/>
          <w:color w:val="000000"/>
          <w:sz w:val="24"/>
          <w:szCs w:val="24"/>
        </w:rPr>
        <w:t xml:space="preserve"> Ventriculoperitoneal Shunt Managed by Use of New Non-invasive Intracranial Pressure Waveform. Front </w:t>
      </w:r>
      <w:proofErr w:type="spellStart"/>
      <w:r>
        <w:rPr>
          <w:rFonts w:ascii="Times New Roman" w:eastAsia="Times New Roman" w:hAnsi="Times New Roman" w:cs="Times New Roman"/>
          <w:color w:val="000000"/>
          <w:sz w:val="24"/>
          <w:szCs w:val="24"/>
        </w:rPr>
        <w:t>Neurosci</w:t>
      </w:r>
      <w:proofErr w:type="spellEnd"/>
      <w:r>
        <w:rPr>
          <w:rFonts w:ascii="Times New Roman" w:eastAsia="Times New Roman" w:hAnsi="Times New Roman" w:cs="Times New Roman"/>
          <w:color w:val="000000"/>
          <w:sz w:val="24"/>
          <w:szCs w:val="24"/>
        </w:rPr>
        <w:t xml:space="preserve">. 2021 Feb </w:t>
      </w:r>
      <w:proofErr w:type="gramStart"/>
      <w:r>
        <w:rPr>
          <w:rFonts w:ascii="Times New Roman" w:eastAsia="Times New Roman" w:hAnsi="Times New Roman" w:cs="Times New Roman"/>
          <w:color w:val="000000"/>
          <w:sz w:val="24"/>
          <w:szCs w:val="24"/>
        </w:rPr>
        <w:t>10;15:1</w:t>
      </w:r>
      <w:proofErr w:type="gramEnd"/>
      <w:r>
        <w:rPr>
          <w:rFonts w:ascii="Times New Roman" w:eastAsia="Times New Roman" w:hAnsi="Times New Roman" w:cs="Times New Roman"/>
          <w:color w:val="000000"/>
          <w:sz w:val="24"/>
          <w:szCs w:val="24"/>
        </w:rPr>
        <w:t xml:space="preserve">–4.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53">
        <w:r>
          <w:rPr>
            <w:rFonts w:ascii="Times New Roman" w:eastAsia="Times New Roman" w:hAnsi="Times New Roman" w:cs="Times New Roman"/>
            <w:color w:val="0C7DBB"/>
            <w:sz w:val="24"/>
            <w:szCs w:val="24"/>
          </w:rPr>
          <w:t>10.3389/fnins.2021.601945</w:t>
        </w:r>
      </w:hyperlink>
    </w:p>
    <w:p w14:paraId="732B8B53"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65. </w:t>
      </w:r>
      <w:r>
        <w:rPr>
          <w:rFonts w:ascii="Times New Roman" w:eastAsia="Times New Roman" w:hAnsi="Times New Roman" w:cs="Times New Roman"/>
          <w:color w:val="000000"/>
          <w:sz w:val="24"/>
          <w:szCs w:val="24"/>
        </w:rPr>
        <w:tab/>
        <w:t xml:space="preserve">Park E-H, Eide PK, </w:t>
      </w:r>
      <w:proofErr w:type="spellStart"/>
      <w:r>
        <w:rPr>
          <w:rFonts w:ascii="Times New Roman" w:eastAsia="Times New Roman" w:hAnsi="Times New Roman" w:cs="Times New Roman"/>
          <w:color w:val="000000"/>
          <w:sz w:val="24"/>
          <w:szCs w:val="24"/>
        </w:rPr>
        <w:t>Zurakowski</w:t>
      </w:r>
      <w:proofErr w:type="spellEnd"/>
      <w:r>
        <w:rPr>
          <w:rFonts w:ascii="Times New Roman" w:eastAsia="Times New Roman" w:hAnsi="Times New Roman" w:cs="Times New Roman"/>
          <w:color w:val="000000"/>
          <w:sz w:val="24"/>
          <w:szCs w:val="24"/>
        </w:rPr>
        <w:t xml:space="preserve"> D, Madsen JR. Impaired pulsation absorber mechanism in idiopathic normal pressure hydrocephalus: Laboratory investigation. JNS. 2012 Dec;117(6):1189–96.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w:t>
      </w:r>
      <w:hyperlink r:id="rId54">
        <w:r>
          <w:rPr>
            <w:rFonts w:ascii="Times New Roman" w:eastAsia="Times New Roman" w:hAnsi="Times New Roman" w:cs="Times New Roman"/>
            <w:color w:val="0C7DBB"/>
            <w:sz w:val="24"/>
            <w:szCs w:val="24"/>
          </w:rPr>
          <w:t>10.3171/2012.</w:t>
        </w:r>
        <w:proofErr w:type="gramStart"/>
        <w:r>
          <w:rPr>
            <w:rFonts w:ascii="Times New Roman" w:eastAsia="Times New Roman" w:hAnsi="Times New Roman" w:cs="Times New Roman"/>
            <w:color w:val="0C7DBB"/>
            <w:sz w:val="24"/>
            <w:szCs w:val="24"/>
          </w:rPr>
          <w:t>9.JNS</w:t>
        </w:r>
        <w:proofErr w:type="gramEnd"/>
        <w:r>
          <w:rPr>
            <w:rFonts w:ascii="Times New Roman" w:eastAsia="Times New Roman" w:hAnsi="Times New Roman" w:cs="Times New Roman"/>
            <w:color w:val="0C7DBB"/>
            <w:sz w:val="24"/>
            <w:szCs w:val="24"/>
          </w:rPr>
          <w:t>121227</w:t>
        </w:r>
      </w:hyperlink>
    </w:p>
    <w:p w14:paraId="688CDBF2"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66. </w:t>
      </w:r>
      <w:r>
        <w:rPr>
          <w:rFonts w:ascii="Times New Roman" w:eastAsia="Times New Roman" w:hAnsi="Times New Roman" w:cs="Times New Roman"/>
          <w:color w:val="000000"/>
          <w:sz w:val="24"/>
          <w:szCs w:val="24"/>
        </w:rPr>
        <w:tab/>
      </w:r>
      <w:r w:rsidRPr="00553AEF">
        <w:rPr>
          <w:rFonts w:ascii="Times New Roman" w:eastAsia="Times New Roman" w:hAnsi="Times New Roman" w:cs="Times New Roman"/>
          <w:color w:val="000000"/>
          <w:sz w:val="24"/>
          <w:szCs w:val="24"/>
          <w:lang w:val="pt-BR"/>
        </w:rPr>
        <w:t xml:space="preserve">Park E-H, </w:t>
      </w:r>
      <w:proofErr w:type="spellStart"/>
      <w:r w:rsidRPr="00553AEF">
        <w:rPr>
          <w:rFonts w:ascii="Times New Roman" w:eastAsia="Times New Roman" w:hAnsi="Times New Roman" w:cs="Times New Roman"/>
          <w:color w:val="000000"/>
          <w:sz w:val="24"/>
          <w:szCs w:val="24"/>
          <w:lang w:val="pt-BR"/>
        </w:rPr>
        <w:t>Dombrowski</w:t>
      </w:r>
      <w:proofErr w:type="spellEnd"/>
      <w:r w:rsidRPr="00553AEF">
        <w:rPr>
          <w:rFonts w:ascii="Times New Roman" w:eastAsia="Times New Roman" w:hAnsi="Times New Roman" w:cs="Times New Roman"/>
          <w:color w:val="000000"/>
          <w:sz w:val="24"/>
          <w:szCs w:val="24"/>
          <w:lang w:val="pt-BR"/>
        </w:rPr>
        <w:t xml:space="preserve"> S, Luciano M, </w:t>
      </w:r>
      <w:proofErr w:type="spellStart"/>
      <w:r w:rsidRPr="00553AEF">
        <w:rPr>
          <w:rFonts w:ascii="Times New Roman" w:eastAsia="Times New Roman" w:hAnsi="Times New Roman" w:cs="Times New Roman"/>
          <w:color w:val="000000"/>
          <w:sz w:val="24"/>
          <w:szCs w:val="24"/>
          <w:lang w:val="pt-BR"/>
        </w:rPr>
        <w:t>Zurakowski</w:t>
      </w:r>
      <w:proofErr w:type="spellEnd"/>
      <w:r w:rsidRPr="00553AEF">
        <w:rPr>
          <w:rFonts w:ascii="Times New Roman" w:eastAsia="Times New Roman" w:hAnsi="Times New Roman" w:cs="Times New Roman"/>
          <w:color w:val="000000"/>
          <w:sz w:val="24"/>
          <w:szCs w:val="24"/>
          <w:lang w:val="pt-BR"/>
        </w:rPr>
        <w:t xml:space="preserve"> D, </w:t>
      </w:r>
      <w:proofErr w:type="spellStart"/>
      <w:r w:rsidRPr="00553AEF">
        <w:rPr>
          <w:rFonts w:ascii="Times New Roman" w:eastAsia="Times New Roman" w:hAnsi="Times New Roman" w:cs="Times New Roman"/>
          <w:color w:val="000000"/>
          <w:sz w:val="24"/>
          <w:szCs w:val="24"/>
          <w:lang w:val="pt-BR"/>
        </w:rPr>
        <w:t>Madsen</w:t>
      </w:r>
      <w:proofErr w:type="spellEnd"/>
      <w:r w:rsidRPr="00553AEF">
        <w:rPr>
          <w:rFonts w:ascii="Times New Roman" w:eastAsia="Times New Roman" w:hAnsi="Times New Roman" w:cs="Times New Roman"/>
          <w:color w:val="000000"/>
          <w:sz w:val="24"/>
          <w:szCs w:val="24"/>
          <w:lang w:val="pt-BR"/>
        </w:rPr>
        <w:t xml:space="preserve"> JR. </w:t>
      </w:r>
      <w:r>
        <w:rPr>
          <w:rFonts w:ascii="Times New Roman" w:eastAsia="Times New Roman" w:hAnsi="Times New Roman" w:cs="Times New Roman"/>
          <w:color w:val="000000"/>
          <w:sz w:val="24"/>
          <w:szCs w:val="24"/>
        </w:rPr>
        <w:t xml:space="preserve">Alterations of pulsation absorber characteristics in experimental hydrocephalus: Laboratory investigation. PED. 2010 Aug;6(2):159–70.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hyperlink r:id="rId55">
        <w:r>
          <w:rPr>
            <w:rFonts w:ascii="Times New Roman" w:eastAsia="Times New Roman" w:hAnsi="Times New Roman" w:cs="Times New Roman"/>
            <w:color w:val="0C7DBB"/>
            <w:sz w:val="24"/>
            <w:szCs w:val="24"/>
          </w:rPr>
          <w:t>10.1080/02688699943097</w:t>
        </w:r>
      </w:hyperlink>
    </w:p>
    <w:p w14:paraId="7EDEC939"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67. </w:t>
      </w:r>
      <w:r>
        <w:rPr>
          <w:rFonts w:ascii="Times New Roman" w:eastAsia="Times New Roman" w:hAnsi="Times New Roman" w:cs="Times New Roman"/>
          <w:color w:val="000000"/>
          <w:sz w:val="24"/>
          <w:szCs w:val="24"/>
        </w:rPr>
        <w:tab/>
        <w:t xml:space="preserve">Piper I, </w:t>
      </w:r>
      <w:proofErr w:type="spellStart"/>
      <w:r>
        <w:rPr>
          <w:rFonts w:ascii="Times New Roman" w:eastAsia="Times New Roman" w:hAnsi="Times New Roman" w:cs="Times New Roman"/>
          <w:color w:val="000000"/>
          <w:sz w:val="24"/>
          <w:szCs w:val="24"/>
        </w:rPr>
        <w:t>Spiegelberg</w:t>
      </w:r>
      <w:proofErr w:type="spellEnd"/>
      <w:r>
        <w:rPr>
          <w:rFonts w:ascii="Times New Roman" w:eastAsia="Times New Roman" w:hAnsi="Times New Roman" w:cs="Times New Roman"/>
          <w:color w:val="000000"/>
          <w:sz w:val="24"/>
          <w:szCs w:val="24"/>
        </w:rPr>
        <w:t xml:space="preserve"> A, Whittle I, </w:t>
      </w:r>
      <w:proofErr w:type="spellStart"/>
      <w:r>
        <w:rPr>
          <w:rFonts w:ascii="Times New Roman" w:eastAsia="Times New Roman" w:hAnsi="Times New Roman" w:cs="Times New Roman"/>
          <w:color w:val="000000"/>
          <w:sz w:val="24"/>
          <w:szCs w:val="24"/>
        </w:rPr>
        <w:t>Signorini</w:t>
      </w:r>
      <w:proofErr w:type="spellEnd"/>
      <w:r>
        <w:rPr>
          <w:rFonts w:ascii="Times New Roman" w:eastAsia="Times New Roman" w:hAnsi="Times New Roman" w:cs="Times New Roman"/>
          <w:color w:val="000000"/>
          <w:sz w:val="24"/>
          <w:szCs w:val="24"/>
        </w:rPr>
        <w:t xml:space="preserve"> D, </w:t>
      </w:r>
      <w:proofErr w:type="spellStart"/>
      <w:r>
        <w:rPr>
          <w:rFonts w:ascii="Times New Roman" w:eastAsia="Times New Roman" w:hAnsi="Times New Roman" w:cs="Times New Roman"/>
          <w:color w:val="000000"/>
          <w:sz w:val="24"/>
          <w:szCs w:val="24"/>
        </w:rPr>
        <w:t>Mascia</w:t>
      </w:r>
      <w:proofErr w:type="spellEnd"/>
      <w:r>
        <w:rPr>
          <w:rFonts w:ascii="Times New Roman" w:eastAsia="Times New Roman" w:hAnsi="Times New Roman" w:cs="Times New Roman"/>
          <w:color w:val="000000"/>
          <w:sz w:val="24"/>
          <w:szCs w:val="24"/>
        </w:rPr>
        <w:t xml:space="preserve"> L. A comparative study of the </w:t>
      </w:r>
      <w:proofErr w:type="spellStart"/>
      <w:r>
        <w:rPr>
          <w:rFonts w:ascii="Times New Roman" w:eastAsia="Times New Roman" w:hAnsi="Times New Roman" w:cs="Times New Roman"/>
          <w:color w:val="000000"/>
          <w:sz w:val="24"/>
          <w:szCs w:val="24"/>
        </w:rPr>
        <w:t>Spiegelberg</w:t>
      </w:r>
      <w:proofErr w:type="spellEnd"/>
      <w:r>
        <w:rPr>
          <w:rFonts w:ascii="Times New Roman" w:eastAsia="Times New Roman" w:hAnsi="Times New Roman" w:cs="Times New Roman"/>
          <w:color w:val="000000"/>
          <w:sz w:val="24"/>
          <w:szCs w:val="24"/>
        </w:rPr>
        <w:t xml:space="preserve"> Compliance Device with a manual volume-injection method: a clinical evaluation in patients with hydrocephalus. British Journal of Neurosurgery. 1999 Jan;13(6):581–6. </w:t>
      </w:r>
    </w:p>
    <w:p w14:paraId="43DA88A4"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68. </w:t>
      </w:r>
      <w:r>
        <w:rPr>
          <w:rFonts w:ascii="Times New Roman" w:eastAsia="Times New Roman" w:hAnsi="Times New Roman" w:cs="Times New Roman"/>
          <w:color w:val="000000"/>
          <w:sz w:val="24"/>
          <w:szCs w:val="24"/>
        </w:rPr>
        <w:tab/>
        <w:t xml:space="preserve">Portella G, </w:t>
      </w:r>
      <w:proofErr w:type="spellStart"/>
      <w:r>
        <w:rPr>
          <w:rFonts w:ascii="Times New Roman" w:eastAsia="Times New Roman" w:hAnsi="Times New Roman" w:cs="Times New Roman"/>
          <w:color w:val="000000"/>
          <w:sz w:val="24"/>
          <w:szCs w:val="24"/>
        </w:rPr>
        <w:t>Cormio</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Citerio</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Contant</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Kiening</w:t>
      </w:r>
      <w:proofErr w:type="spellEnd"/>
      <w:r>
        <w:rPr>
          <w:rFonts w:ascii="Times New Roman" w:eastAsia="Times New Roman" w:hAnsi="Times New Roman" w:cs="Times New Roman"/>
          <w:color w:val="000000"/>
          <w:sz w:val="24"/>
          <w:szCs w:val="24"/>
        </w:rPr>
        <w:t xml:space="preserve"> K, </w:t>
      </w:r>
      <w:proofErr w:type="spellStart"/>
      <w:r>
        <w:rPr>
          <w:rFonts w:ascii="Times New Roman" w:eastAsia="Times New Roman" w:hAnsi="Times New Roman" w:cs="Times New Roman"/>
          <w:color w:val="000000"/>
          <w:sz w:val="24"/>
          <w:szCs w:val="24"/>
        </w:rPr>
        <w:t>Enblad</w:t>
      </w:r>
      <w:proofErr w:type="spellEnd"/>
      <w:r>
        <w:rPr>
          <w:rFonts w:ascii="Times New Roman" w:eastAsia="Times New Roman" w:hAnsi="Times New Roman" w:cs="Times New Roman"/>
          <w:color w:val="000000"/>
          <w:sz w:val="24"/>
          <w:szCs w:val="24"/>
        </w:rPr>
        <w:t xml:space="preserve"> P, et al. Continuous cerebral compliance monitoring in severe head injury: its relationship with intracranial pressure and cerebral perfusion pressure. Acta </w:t>
      </w:r>
      <w:proofErr w:type="spellStart"/>
      <w:r>
        <w:rPr>
          <w:rFonts w:ascii="Times New Roman" w:eastAsia="Times New Roman" w:hAnsi="Times New Roman" w:cs="Times New Roman"/>
          <w:color w:val="000000"/>
          <w:sz w:val="24"/>
          <w:szCs w:val="24"/>
        </w:rPr>
        <w:t>Neurochir</w:t>
      </w:r>
      <w:proofErr w:type="spellEnd"/>
      <w:r>
        <w:rPr>
          <w:rFonts w:ascii="Times New Roman" w:eastAsia="Times New Roman" w:hAnsi="Times New Roman" w:cs="Times New Roman"/>
          <w:color w:val="000000"/>
          <w:sz w:val="24"/>
          <w:szCs w:val="24"/>
        </w:rPr>
        <w:t xml:space="preserve"> (Wien). 2005 Jul;147(7):707–13.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56">
        <w:r>
          <w:rPr>
            <w:rFonts w:ascii="Times New Roman" w:eastAsia="Times New Roman" w:hAnsi="Times New Roman" w:cs="Times New Roman"/>
            <w:color w:val="0C7DBB"/>
            <w:sz w:val="24"/>
            <w:szCs w:val="24"/>
          </w:rPr>
          <w:t>10.1007/s00701-005-0537-z</w:t>
        </w:r>
      </w:hyperlink>
    </w:p>
    <w:p w14:paraId="31B8DC03"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69.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Qvarlander</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Lundkvist</w:t>
      </w:r>
      <w:proofErr w:type="spellEnd"/>
      <w:r>
        <w:rPr>
          <w:rFonts w:ascii="Times New Roman" w:eastAsia="Times New Roman" w:hAnsi="Times New Roman" w:cs="Times New Roman"/>
          <w:color w:val="000000"/>
          <w:sz w:val="24"/>
          <w:szCs w:val="24"/>
        </w:rPr>
        <w:t xml:space="preserve"> B, Koskinen L-OD, </w:t>
      </w:r>
      <w:proofErr w:type="spellStart"/>
      <w:r>
        <w:rPr>
          <w:rFonts w:ascii="Times New Roman" w:eastAsia="Times New Roman" w:hAnsi="Times New Roman" w:cs="Times New Roman"/>
          <w:color w:val="000000"/>
          <w:sz w:val="24"/>
          <w:szCs w:val="24"/>
        </w:rPr>
        <w:t>Malm</w:t>
      </w:r>
      <w:proofErr w:type="spellEnd"/>
      <w:r>
        <w:rPr>
          <w:rFonts w:ascii="Times New Roman" w:eastAsia="Times New Roman" w:hAnsi="Times New Roman" w:cs="Times New Roman"/>
          <w:color w:val="000000"/>
          <w:sz w:val="24"/>
          <w:szCs w:val="24"/>
        </w:rPr>
        <w:t xml:space="preserve"> J, Eklund A. </w:t>
      </w:r>
      <w:proofErr w:type="spellStart"/>
      <w:r>
        <w:rPr>
          <w:rFonts w:ascii="Times New Roman" w:eastAsia="Times New Roman" w:hAnsi="Times New Roman" w:cs="Times New Roman"/>
          <w:color w:val="000000"/>
          <w:sz w:val="24"/>
          <w:szCs w:val="24"/>
        </w:rPr>
        <w:t>Pulsatility</w:t>
      </w:r>
      <w:proofErr w:type="spellEnd"/>
      <w:r>
        <w:rPr>
          <w:rFonts w:ascii="Times New Roman" w:eastAsia="Times New Roman" w:hAnsi="Times New Roman" w:cs="Times New Roman"/>
          <w:color w:val="000000"/>
          <w:sz w:val="24"/>
          <w:szCs w:val="24"/>
        </w:rPr>
        <w:t xml:space="preserve"> in CSF dynamics: pathophysiology of idiopathic normal pressure hydrocephalus. Journal of Neurology, Neurosurgery &amp; Psychiatry. 2013 Jul 1;84(7):735–41.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57">
        <w:r>
          <w:rPr>
            <w:rFonts w:ascii="Times New Roman" w:eastAsia="Times New Roman" w:hAnsi="Times New Roman" w:cs="Times New Roman"/>
            <w:color w:val="0C7DBB"/>
            <w:sz w:val="24"/>
            <w:szCs w:val="24"/>
          </w:rPr>
          <w:t>10.1136/jnnp-2012-302924</w:t>
        </w:r>
      </w:hyperlink>
    </w:p>
    <w:p w14:paraId="1BDD302A"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70.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Qvarlander</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Malm</w:t>
      </w:r>
      <w:proofErr w:type="spellEnd"/>
      <w:r>
        <w:rPr>
          <w:rFonts w:ascii="Times New Roman" w:eastAsia="Times New Roman" w:hAnsi="Times New Roman" w:cs="Times New Roman"/>
          <w:color w:val="000000"/>
          <w:sz w:val="24"/>
          <w:szCs w:val="24"/>
        </w:rPr>
        <w:t xml:space="preserve"> J, Eklund A. CSF dynamic analysis of a predictive </w:t>
      </w:r>
      <w:proofErr w:type="spellStart"/>
      <w:r>
        <w:rPr>
          <w:rFonts w:ascii="Times New Roman" w:eastAsia="Times New Roman" w:hAnsi="Times New Roman" w:cs="Times New Roman"/>
          <w:color w:val="000000"/>
          <w:sz w:val="24"/>
          <w:szCs w:val="24"/>
        </w:rPr>
        <w:t>pulsatility</w:t>
      </w:r>
      <w:proofErr w:type="spellEnd"/>
      <w:r>
        <w:rPr>
          <w:rFonts w:ascii="Times New Roman" w:eastAsia="Times New Roman" w:hAnsi="Times New Roman" w:cs="Times New Roman"/>
          <w:color w:val="000000"/>
          <w:sz w:val="24"/>
          <w:szCs w:val="24"/>
        </w:rPr>
        <w:t xml:space="preserve">-based infusion test for normal pressure hydrocephalus. Med Biol </w:t>
      </w:r>
      <w:proofErr w:type="spellStart"/>
      <w:r>
        <w:rPr>
          <w:rFonts w:ascii="Times New Roman" w:eastAsia="Times New Roman" w:hAnsi="Times New Roman" w:cs="Times New Roman"/>
          <w:color w:val="000000"/>
          <w:sz w:val="24"/>
          <w:szCs w:val="24"/>
        </w:rPr>
        <w:t>Eng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Comput</w:t>
      </w:r>
      <w:proofErr w:type="spellEnd"/>
      <w:r>
        <w:rPr>
          <w:rFonts w:ascii="Times New Roman" w:eastAsia="Times New Roman" w:hAnsi="Times New Roman" w:cs="Times New Roman"/>
          <w:color w:val="000000"/>
          <w:sz w:val="24"/>
          <w:szCs w:val="24"/>
        </w:rPr>
        <w:t xml:space="preserve">. 2014 Jan;52(1):75–85.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58">
        <w:r>
          <w:rPr>
            <w:rFonts w:ascii="Times New Roman" w:eastAsia="Times New Roman" w:hAnsi="Times New Roman" w:cs="Times New Roman"/>
            <w:color w:val="0C7DBB"/>
            <w:sz w:val="24"/>
            <w:szCs w:val="24"/>
          </w:rPr>
          <w:t>10.1007/s11517-013-1110-1</w:t>
        </w:r>
      </w:hyperlink>
    </w:p>
    <w:p w14:paraId="0F8D8344"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71. </w:t>
      </w:r>
      <w:r>
        <w:rPr>
          <w:rFonts w:ascii="Times New Roman" w:eastAsia="Times New Roman" w:hAnsi="Times New Roman" w:cs="Times New Roman"/>
          <w:color w:val="000000"/>
          <w:sz w:val="24"/>
          <w:szCs w:val="24"/>
        </w:rPr>
        <w:tab/>
        <w:t xml:space="preserve">Raabe A,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Piper I, Seifert V. Monitoring of Intracranial Compliance: Correction for a Change in Body Position. Acta </w:t>
      </w:r>
      <w:proofErr w:type="spellStart"/>
      <w:r>
        <w:rPr>
          <w:rFonts w:ascii="Times New Roman" w:eastAsia="Times New Roman" w:hAnsi="Times New Roman" w:cs="Times New Roman"/>
          <w:color w:val="000000"/>
          <w:sz w:val="24"/>
          <w:szCs w:val="24"/>
        </w:rPr>
        <w:t>Neurochirurgica</w:t>
      </w:r>
      <w:proofErr w:type="spellEnd"/>
      <w:r>
        <w:rPr>
          <w:rFonts w:ascii="Times New Roman" w:eastAsia="Times New Roman" w:hAnsi="Times New Roman" w:cs="Times New Roman"/>
          <w:color w:val="000000"/>
          <w:sz w:val="24"/>
          <w:szCs w:val="24"/>
        </w:rPr>
        <w:t xml:space="preserve">. 1999 Jan 25;141(1):31–6.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59">
        <w:r>
          <w:rPr>
            <w:rFonts w:ascii="Times New Roman" w:eastAsia="Times New Roman" w:hAnsi="Times New Roman" w:cs="Times New Roman"/>
            <w:color w:val="0C7DBB"/>
            <w:sz w:val="24"/>
            <w:szCs w:val="24"/>
          </w:rPr>
          <w:t>10.1007/s007010050263</w:t>
        </w:r>
      </w:hyperlink>
    </w:p>
    <w:p w14:paraId="42F19089"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72.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Rasulo</w:t>
      </w:r>
      <w:proofErr w:type="spellEnd"/>
      <w:r>
        <w:rPr>
          <w:rFonts w:ascii="Times New Roman" w:eastAsia="Times New Roman" w:hAnsi="Times New Roman" w:cs="Times New Roman"/>
          <w:color w:val="000000"/>
          <w:sz w:val="24"/>
          <w:szCs w:val="24"/>
        </w:rPr>
        <w:t xml:space="preserve"> F, </w:t>
      </w:r>
      <w:proofErr w:type="spellStart"/>
      <w:r>
        <w:rPr>
          <w:rFonts w:ascii="Times New Roman" w:eastAsia="Times New Roman" w:hAnsi="Times New Roman" w:cs="Times New Roman"/>
          <w:color w:val="000000"/>
          <w:sz w:val="24"/>
          <w:szCs w:val="24"/>
        </w:rPr>
        <w:t>Piva</w:t>
      </w:r>
      <w:proofErr w:type="spellEnd"/>
      <w:r>
        <w:rPr>
          <w:rFonts w:ascii="Times New Roman" w:eastAsia="Times New Roman" w:hAnsi="Times New Roman" w:cs="Times New Roman"/>
          <w:color w:val="000000"/>
          <w:sz w:val="24"/>
          <w:szCs w:val="24"/>
        </w:rPr>
        <w:t xml:space="preserve"> S, Park S, </w:t>
      </w:r>
      <w:proofErr w:type="spellStart"/>
      <w:r>
        <w:rPr>
          <w:rFonts w:ascii="Times New Roman" w:eastAsia="Times New Roman" w:hAnsi="Times New Roman" w:cs="Times New Roman"/>
          <w:color w:val="000000"/>
          <w:sz w:val="24"/>
          <w:szCs w:val="24"/>
        </w:rPr>
        <w:t>Oddo</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Megjhani</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Cardim</w:t>
      </w:r>
      <w:proofErr w:type="spellEnd"/>
      <w:r>
        <w:rPr>
          <w:rFonts w:ascii="Times New Roman" w:eastAsia="Times New Roman" w:hAnsi="Times New Roman" w:cs="Times New Roman"/>
          <w:color w:val="000000"/>
          <w:sz w:val="24"/>
          <w:szCs w:val="24"/>
        </w:rPr>
        <w:t xml:space="preserve"> D, et al. The Association Between Peri-Hemorrhagic Metabolites and Cerebral Hemodynamics in Comatose Patients </w:t>
      </w:r>
      <w:proofErr w:type="gramStart"/>
      <w:r>
        <w:rPr>
          <w:rFonts w:ascii="Times New Roman" w:eastAsia="Times New Roman" w:hAnsi="Times New Roman" w:cs="Times New Roman"/>
          <w:color w:val="000000"/>
          <w:sz w:val="24"/>
          <w:szCs w:val="24"/>
        </w:rPr>
        <w:t>With</w:t>
      </w:r>
      <w:proofErr w:type="gramEnd"/>
      <w:r>
        <w:rPr>
          <w:rFonts w:ascii="Times New Roman" w:eastAsia="Times New Roman" w:hAnsi="Times New Roman" w:cs="Times New Roman"/>
          <w:color w:val="000000"/>
          <w:sz w:val="24"/>
          <w:szCs w:val="24"/>
        </w:rPr>
        <w:t xml:space="preserve"> Spontaneous Intracerebral Hemorrhage: An International Multicenter Pilot Study Analysis. Front Neurol. 2020 Oct </w:t>
      </w:r>
      <w:proofErr w:type="gramStart"/>
      <w:r>
        <w:rPr>
          <w:rFonts w:ascii="Times New Roman" w:eastAsia="Times New Roman" w:hAnsi="Times New Roman" w:cs="Times New Roman"/>
          <w:color w:val="000000"/>
          <w:sz w:val="24"/>
          <w:szCs w:val="24"/>
        </w:rPr>
        <w:t>26;11:568536</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60">
        <w:r>
          <w:rPr>
            <w:rFonts w:ascii="Times New Roman" w:eastAsia="Times New Roman" w:hAnsi="Times New Roman" w:cs="Times New Roman"/>
            <w:color w:val="0C7DBB"/>
            <w:sz w:val="24"/>
            <w:szCs w:val="24"/>
          </w:rPr>
          <w:t>10.3389/fneur.2020.568536</w:t>
        </w:r>
      </w:hyperlink>
    </w:p>
    <w:p w14:paraId="4842A086"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73.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Robba</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Cardim</w:t>
      </w:r>
      <w:proofErr w:type="spellEnd"/>
      <w:r>
        <w:rPr>
          <w:rFonts w:ascii="Times New Roman" w:eastAsia="Times New Roman" w:hAnsi="Times New Roman" w:cs="Times New Roman"/>
          <w:color w:val="000000"/>
          <w:sz w:val="24"/>
          <w:szCs w:val="24"/>
        </w:rPr>
        <w:t xml:space="preserve"> D, </w:t>
      </w:r>
      <w:proofErr w:type="spellStart"/>
      <w:r>
        <w:rPr>
          <w:rFonts w:ascii="Times New Roman" w:eastAsia="Times New Roman" w:hAnsi="Times New Roman" w:cs="Times New Roman"/>
          <w:color w:val="000000"/>
          <w:sz w:val="24"/>
          <w:szCs w:val="24"/>
        </w:rPr>
        <w:t>Sekhon</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Budohoski</w:t>
      </w:r>
      <w:proofErr w:type="spellEnd"/>
      <w:r>
        <w:rPr>
          <w:rFonts w:ascii="Times New Roman" w:eastAsia="Times New Roman" w:hAnsi="Times New Roman" w:cs="Times New Roman"/>
          <w:color w:val="000000"/>
          <w:sz w:val="24"/>
          <w:szCs w:val="24"/>
        </w:rPr>
        <w:t xml:space="preserve"> K,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Transcranial Doppler: a stethoscope for the brain-neurocritical care use. J Neuro Res. 2018 Apr;96(4):720–30.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w:t>
      </w:r>
      <w:hyperlink r:id="rId61">
        <w:r>
          <w:rPr>
            <w:rFonts w:ascii="Times New Roman" w:eastAsia="Times New Roman" w:hAnsi="Times New Roman" w:cs="Times New Roman"/>
            <w:color w:val="0C7DBB"/>
            <w:sz w:val="24"/>
            <w:szCs w:val="24"/>
          </w:rPr>
          <w:t>10.1002/jnr.24148</w:t>
        </w:r>
      </w:hyperlink>
    </w:p>
    <w:p w14:paraId="3F151CD5"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74. </w:t>
      </w:r>
      <w:r>
        <w:rPr>
          <w:rFonts w:ascii="Times New Roman" w:eastAsia="Times New Roman" w:hAnsi="Times New Roman" w:cs="Times New Roman"/>
          <w:color w:val="000000"/>
          <w:sz w:val="24"/>
          <w:szCs w:val="24"/>
        </w:rPr>
        <w:tab/>
        <w:t xml:space="preserve">Ross N, </w:t>
      </w:r>
      <w:proofErr w:type="spellStart"/>
      <w:r>
        <w:rPr>
          <w:rFonts w:ascii="Times New Roman" w:eastAsia="Times New Roman" w:hAnsi="Times New Roman" w:cs="Times New Roman"/>
          <w:color w:val="000000"/>
          <w:sz w:val="24"/>
          <w:szCs w:val="24"/>
        </w:rPr>
        <w:t>Eynon</w:t>
      </w:r>
      <w:proofErr w:type="spellEnd"/>
      <w:r>
        <w:rPr>
          <w:rFonts w:ascii="Times New Roman" w:eastAsia="Times New Roman" w:hAnsi="Times New Roman" w:cs="Times New Roman"/>
          <w:color w:val="000000"/>
          <w:sz w:val="24"/>
          <w:szCs w:val="24"/>
        </w:rPr>
        <w:t xml:space="preserve"> CA. Intracranial pressure monitoring. Current </w:t>
      </w:r>
      <w:proofErr w:type="spellStart"/>
      <w:r>
        <w:rPr>
          <w:rFonts w:ascii="Times New Roman" w:eastAsia="Times New Roman" w:hAnsi="Times New Roman" w:cs="Times New Roman"/>
          <w:color w:val="000000"/>
          <w:sz w:val="24"/>
          <w:szCs w:val="24"/>
        </w:rPr>
        <w:t>Anaesthesia</w:t>
      </w:r>
      <w:proofErr w:type="spellEnd"/>
      <w:r>
        <w:rPr>
          <w:rFonts w:ascii="Times New Roman" w:eastAsia="Times New Roman" w:hAnsi="Times New Roman" w:cs="Times New Roman"/>
          <w:color w:val="000000"/>
          <w:sz w:val="24"/>
          <w:szCs w:val="24"/>
        </w:rPr>
        <w:t xml:space="preserve"> &amp; Critical Care. 2005 Jan;16(4):255–61.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62">
        <w:r>
          <w:rPr>
            <w:rFonts w:ascii="Times New Roman" w:eastAsia="Times New Roman" w:hAnsi="Times New Roman" w:cs="Times New Roman"/>
            <w:color w:val="0C7DBB"/>
            <w:sz w:val="24"/>
            <w:szCs w:val="24"/>
          </w:rPr>
          <w:t>10.1016/j.cacc.2005.11.013</w:t>
        </w:r>
      </w:hyperlink>
    </w:p>
    <w:p w14:paraId="27FFDD4A"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75.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Sæhle</w:t>
      </w:r>
      <w:proofErr w:type="spellEnd"/>
      <w:r>
        <w:rPr>
          <w:rFonts w:ascii="Times New Roman" w:eastAsia="Times New Roman" w:hAnsi="Times New Roman" w:cs="Times New Roman"/>
          <w:color w:val="000000"/>
          <w:sz w:val="24"/>
          <w:szCs w:val="24"/>
        </w:rPr>
        <w:t xml:space="preserve"> T, Eide PK. Association between ventricular volume measures and pulsatile and static intracranial pressure scores in non-communicating hydrocephalus. Journal of the Neurological Sciences. 2015 Mar;350(1–2):33–9.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63">
        <w:r>
          <w:rPr>
            <w:rFonts w:ascii="Times New Roman" w:eastAsia="Times New Roman" w:hAnsi="Times New Roman" w:cs="Times New Roman"/>
            <w:color w:val="0C7DBB"/>
            <w:sz w:val="24"/>
            <w:szCs w:val="24"/>
          </w:rPr>
          <w:t>10.1016/j.jns.2015.02.003</w:t>
        </w:r>
      </w:hyperlink>
    </w:p>
    <w:p w14:paraId="1DD9256B"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76. </w:t>
      </w:r>
      <w:r>
        <w:rPr>
          <w:rFonts w:ascii="Times New Roman" w:eastAsia="Times New Roman" w:hAnsi="Times New Roman" w:cs="Times New Roman"/>
          <w:color w:val="000000"/>
          <w:sz w:val="24"/>
          <w:szCs w:val="24"/>
        </w:rPr>
        <w:tab/>
      </w:r>
      <w:proofErr w:type="spellStart"/>
      <w:r w:rsidRPr="00553AEF">
        <w:rPr>
          <w:rFonts w:ascii="Times New Roman" w:eastAsia="Times New Roman" w:hAnsi="Times New Roman" w:cs="Times New Roman"/>
          <w:color w:val="000000"/>
          <w:sz w:val="24"/>
          <w:szCs w:val="24"/>
          <w:lang w:val="pt-BR"/>
        </w:rPr>
        <w:t>Sahuquillo</w:t>
      </w:r>
      <w:proofErr w:type="spellEnd"/>
      <w:r w:rsidRPr="00553AEF">
        <w:rPr>
          <w:rFonts w:ascii="Times New Roman" w:eastAsia="Times New Roman" w:hAnsi="Times New Roman" w:cs="Times New Roman"/>
          <w:color w:val="000000"/>
          <w:sz w:val="24"/>
          <w:szCs w:val="24"/>
          <w:lang w:val="pt-BR"/>
        </w:rPr>
        <w:t xml:space="preserve"> J, </w:t>
      </w:r>
      <w:proofErr w:type="spellStart"/>
      <w:r w:rsidRPr="00553AEF">
        <w:rPr>
          <w:rFonts w:ascii="Times New Roman" w:eastAsia="Times New Roman" w:hAnsi="Times New Roman" w:cs="Times New Roman"/>
          <w:color w:val="000000"/>
          <w:sz w:val="24"/>
          <w:szCs w:val="24"/>
          <w:lang w:val="pt-BR"/>
        </w:rPr>
        <w:t>Rubio</w:t>
      </w:r>
      <w:proofErr w:type="spellEnd"/>
      <w:r w:rsidRPr="00553AEF">
        <w:rPr>
          <w:rFonts w:ascii="Times New Roman" w:eastAsia="Times New Roman" w:hAnsi="Times New Roman" w:cs="Times New Roman"/>
          <w:color w:val="000000"/>
          <w:sz w:val="24"/>
          <w:szCs w:val="24"/>
          <w:lang w:val="pt-BR"/>
        </w:rPr>
        <w:t xml:space="preserve"> E, </w:t>
      </w:r>
      <w:proofErr w:type="spellStart"/>
      <w:r w:rsidRPr="00553AEF">
        <w:rPr>
          <w:rFonts w:ascii="Times New Roman" w:eastAsia="Times New Roman" w:hAnsi="Times New Roman" w:cs="Times New Roman"/>
          <w:color w:val="000000"/>
          <w:sz w:val="24"/>
          <w:szCs w:val="24"/>
          <w:lang w:val="pt-BR"/>
        </w:rPr>
        <w:t>Codina</w:t>
      </w:r>
      <w:proofErr w:type="spellEnd"/>
      <w:r w:rsidRPr="00553AEF">
        <w:rPr>
          <w:rFonts w:ascii="Times New Roman" w:eastAsia="Times New Roman" w:hAnsi="Times New Roman" w:cs="Times New Roman"/>
          <w:color w:val="000000"/>
          <w:sz w:val="24"/>
          <w:szCs w:val="24"/>
          <w:lang w:val="pt-BR"/>
        </w:rPr>
        <w:t xml:space="preserve"> A, </w:t>
      </w:r>
      <w:proofErr w:type="spellStart"/>
      <w:r w:rsidRPr="00553AEF">
        <w:rPr>
          <w:rFonts w:ascii="Times New Roman" w:eastAsia="Times New Roman" w:hAnsi="Times New Roman" w:cs="Times New Roman"/>
          <w:color w:val="000000"/>
          <w:sz w:val="24"/>
          <w:szCs w:val="24"/>
          <w:lang w:val="pt-BR"/>
        </w:rPr>
        <w:t>Molins</w:t>
      </w:r>
      <w:proofErr w:type="spellEnd"/>
      <w:r w:rsidRPr="00553AEF">
        <w:rPr>
          <w:rFonts w:ascii="Times New Roman" w:eastAsia="Times New Roman" w:hAnsi="Times New Roman" w:cs="Times New Roman"/>
          <w:color w:val="000000"/>
          <w:sz w:val="24"/>
          <w:szCs w:val="24"/>
          <w:lang w:val="pt-BR"/>
        </w:rPr>
        <w:t xml:space="preserve"> A, </w:t>
      </w:r>
      <w:proofErr w:type="spellStart"/>
      <w:r w:rsidRPr="00553AEF">
        <w:rPr>
          <w:rFonts w:ascii="Times New Roman" w:eastAsia="Times New Roman" w:hAnsi="Times New Roman" w:cs="Times New Roman"/>
          <w:color w:val="000000"/>
          <w:sz w:val="24"/>
          <w:szCs w:val="24"/>
          <w:lang w:val="pt-BR"/>
        </w:rPr>
        <w:t>Guitart</w:t>
      </w:r>
      <w:proofErr w:type="spellEnd"/>
      <w:r w:rsidRPr="00553AEF">
        <w:rPr>
          <w:rFonts w:ascii="Times New Roman" w:eastAsia="Times New Roman" w:hAnsi="Times New Roman" w:cs="Times New Roman"/>
          <w:color w:val="000000"/>
          <w:sz w:val="24"/>
          <w:szCs w:val="24"/>
          <w:lang w:val="pt-BR"/>
        </w:rPr>
        <w:t xml:space="preserve"> JM, Poca MA, et al. </w:t>
      </w:r>
      <w:r>
        <w:rPr>
          <w:rFonts w:ascii="Times New Roman" w:eastAsia="Times New Roman" w:hAnsi="Times New Roman" w:cs="Times New Roman"/>
          <w:color w:val="000000"/>
          <w:sz w:val="24"/>
          <w:szCs w:val="24"/>
        </w:rPr>
        <w:t xml:space="preserve">Reappraisal of the intracranial pressure and cerebrospinal fluid dynamics in patients with the so-called "Normal pressure hydrocephalus" syndrome. Acta </w:t>
      </w:r>
      <w:proofErr w:type="spellStart"/>
      <w:r>
        <w:rPr>
          <w:rFonts w:ascii="Times New Roman" w:eastAsia="Times New Roman" w:hAnsi="Times New Roman" w:cs="Times New Roman"/>
          <w:color w:val="000000"/>
          <w:sz w:val="24"/>
          <w:szCs w:val="24"/>
        </w:rPr>
        <w:t>neurochir</w:t>
      </w:r>
      <w:proofErr w:type="spellEnd"/>
      <w:r>
        <w:rPr>
          <w:rFonts w:ascii="Times New Roman" w:eastAsia="Times New Roman" w:hAnsi="Times New Roman" w:cs="Times New Roman"/>
          <w:color w:val="000000"/>
          <w:sz w:val="24"/>
          <w:szCs w:val="24"/>
        </w:rPr>
        <w:t xml:space="preserve">. 1991 Mar;112(1–2):50–61.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C7DBB"/>
          <w:sz w:val="24"/>
          <w:szCs w:val="24"/>
        </w:rPr>
        <w:t>10.1007/BF01402454</w:t>
      </w:r>
    </w:p>
    <w:p w14:paraId="2E7D42ED"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77.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Salci</w:t>
      </w:r>
      <w:proofErr w:type="spellEnd"/>
      <w:r>
        <w:rPr>
          <w:rFonts w:ascii="Times New Roman" w:eastAsia="Times New Roman" w:hAnsi="Times New Roman" w:cs="Times New Roman"/>
          <w:color w:val="000000"/>
          <w:sz w:val="24"/>
          <w:szCs w:val="24"/>
        </w:rPr>
        <w:t xml:space="preserve"> K, </w:t>
      </w:r>
      <w:proofErr w:type="spellStart"/>
      <w:r>
        <w:rPr>
          <w:rFonts w:ascii="Times New Roman" w:eastAsia="Times New Roman" w:hAnsi="Times New Roman" w:cs="Times New Roman"/>
          <w:color w:val="000000"/>
          <w:sz w:val="24"/>
          <w:szCs w:val="24"/>
        </w:rPr>
        <w:t>Enblad</w:t>
      </w:r>
      <w:proofErr w:type="spellEnd"/>
      <w:r>
        <w:rPr>
          <w:rFonts w:ascii="Times New Roman" w:eastAsia="Times New Roman" w:hAnsi="Times New Roman" w:cs="Times New Roman"/>
          <w:color w:val="000000"/>
          <w:sz w:val="24"/>
          <w:szCs w:val="24"/>
        </w:rPr>
        <w:t xml:space="preserve"> P, Piper I, </w:t>
      </w:r>
      <w:proofErr w:type="spellStart"/>
      <w:r>
        <w:rPr>
          <w:rFonts w:ascii="Times New Roman" w:eastAsia="Times New Roman" w:hAnsi="Times New Roman" w:cs="Times New Roman"/>
          <w:color w:val="000000"/>
          <w:sz w:val="24"/>
          <w:szCs w:val="24"/>
        </w:rPr>
        <w:t>Contant</w:t>
      </w:r>
      <w:proofErr w:type="spellEnd"/>
      <w:r>
        <w:rPr>
          <w:rFonts w:ascii="Times New Roman" w:eastAsia="Times New Roman" w:hAnsi="Times New Roman" w:cs="Times New Roman"/>
          <w:color w:val="000000"/>
          <w:sz w:val="24"/>
          <w:szCs w:val="24"/>
        </w:rPr>
        <w:t xml:space="preserve"> C, Nilsson P. A Model for Studies of Intracranial Volume Pressure Dynamics in Traumatic Brain Injury. Journal of Neurotrauma. 2004 Mar;21(3):317–27.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64">
        <w:r>
          <w:rPr>
            <w:rFonts w:ascii="Times New Roman" w:eastAsia="Times New Roman" w:hAnsi="Times New Roman" w:cs="Times New Roman"/>
            <w:color w:val="0C7DBB"/>
            <w:sz w:val="24"/>
            <w:szCs w:val="24"/>
          </w:rPr>
          <w:t>10.1089/089771504322972103</w:t>
        </w:r>
      </w:hyperlink>
    </w:p>
    <w:p w14:paraId="167D5BC3"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78.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Salci</w:t>
      </w:r>
      <w:proofErr w:type="spellEnd"/>
      <w:r>
        <w:rPr>
          <w:rFonts w:ascii="Times New Roman" w:eastAsia="Times New Roman" w:hAnsi="Times New Roman" w:cs="Times New Roman"/>
          <w:color w:val="000000"/>
          <w:sz w:val="24"/>
          <w:szCs w:val="24"/>
        </w:rPr>
        <w:t xml:space="preserve"> K, Nilsson P, </w:t>
      </w:r>
      <w:proofErr w:type="spellStart"/>
      <w:r>
        <w:rPr>
          <w:rFonts w:ascii="Times New Roman" w:eastAsia="Times New Roman" w:hAnsi="Times New Roman" w:cs="Times New Roman"/>
          <w:color w:val="000000"/>
          <w:sz w:val="24"/>
          <w:szCs w:val="24"/>
        </w:rPr>
        <w:t>Goiny</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Contant</w:t>
      </w:r>
      <w:proofErr w:type="spellEnd"/>
      <w:r>
        <w:rPr>
          <w:rFonts w:ascii="Times New Roman" w:eastAsia="Times New Roman" w:hAnsi="Times New Roman" w:cs="Times New Roman"/>
          <w:color w:val="000000"/>
          <w:sz w:val="24"/>
          <w:szCs w:val="24"/>
        </w:rPr>
        <w:t xml:space="preserve"> C, Piper I, </w:t>
      </w:r>
      <w:proofErr w:type="spellStart"/>
      <w:r>
        <w:rPr>
          <w:rFonts w:ascii="Times New Roman" w:eastAsia="Times New Roman" w:hAnsi="Times New Roman" w:cs="Times New Roman"/>
          <w:color w:val="000000"/>
          <w:sz w:val="24"/>
          <w:szCs w:val="24"/>
        </w:rPr>
        <w:t>Enblad</w:t>
      </w:r>
      <w:proofErr w:type="spellEnd"/>
      <w:r>
        <w:rPr>
          <w:rFonts w:ascii="Times New Roman" w:eastAsia="Times New Roman" w:hAnsi="Times New Roman" w:cs="Times New Roman"/>
          <w:color w:val="000000"/>
          <w:sz w:val="24"/>
          <w:szCs w:val="24"/>
        </w:rPr>
        <w:t xml:space="preserve"> P. Low Intracranial Compliance Increases the Impact of Intracranial Volume Insults to the Traumatized Brain. Neurosurgery. 2006 Aug 1;59(2):367–73.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w:t>
      </w:r>
      <w:hyperlink r:id="rId65">
        <w:r>
          <w:rPr>
            <w:rFonts w:ascii="Times New Roman" w:eastAsia="Times New Roman" w:hAnsi="Times New Roman" w:cs="Times New Roman"/>
            <w:color w:val="0C7DBB"/>
            <w:sz w:val="24"/>
            <w:szCs w:val="24"/>
          </w:rPr>
          <w:t>10.1227/01.NEU.0000222648.61065.38</w:t>
        </w:r>
      </w:hyperlink>
    </w:p>
    <w:p w14:paraId="6235FD43"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79. </w:t>
      </w:r>
      <w:r>
        <w:rPr>
          <w:rFonts w:ascii="Times New Roman" w:eastAsia="Times New Roman" w:hAnsi="Times New Roman" w:cs="Times New Roman"/>
          <w:color w:val="000000"/>
          <w:sz w:val="24"/>
          <w:szCs w:val="24"/>
        </w:rPr>
        <w:tab/>
        <w:t xml:space="preserve">Schaller B, Graf R. Different Compartments of Intracranial Pressure and Its Relationship to Cerebral Blood Flow: The Journal of Trauma: Injury, Infection, and Critical Care. 2005 Dec;59(6):1521–31.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66">
        <w:r>
          <w:rPr>
            <w:rFonts w:ascii="Times New Roman" w:eastAsia="Times New Roman" w:hAnsi="Times New Roman" w:cs="Times New Roman"/>
            <w:color w:val="0C7DBB"/>
            <w:sz w:val="24"/>
            <w:szCs w:val="24"/>
          </w:rPr>
          <w:t>10.1097/01.ta.0000197402.20180.6b</w:t>
        </w:r>
      </w:hyperlink>
    </w:p>
    <w:p w14:paraId="4C41E0BC"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80.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Schummer</w:t>
      </w:r>
      <w:proofErr w:type="spellEnd"/>
      <w:r>
        <w:rPr>
          <w:rFonts w:ascii="Times New Roman" w:eastAsia="Times New Roman" w:hAnsi="Times New Roman" w:cs="Times New Roman"/>
          <w:color w:val="000000"/>
          <w:sz w:val="24"/>
          <w:szCs w:val="24"/>
        </w:rPr>
        <w:t xml:space="preserve"> W, </w:t>
      </w:r>
      <w:proofErr w:type="spellStart"/>
      <w:r>
        <w:rPr>
          <w:rFonts w:ascii="Times New Roman" w:eastAsia="Times New Roman" w:hAnsi="Times New Roman" w:cs="Times New Roman"/>
          <w:color w:val="000000"/>
          <w:sz w:val="24"/>
          <w:szCs w:val="24"/>
        </w:rPr>
        <w:t>Schummer</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Niesen</w:t>
      </w:r>
      <w:proofErr w:type="spellEnd"/>
      <w:r>
        <w:rPr>
          <w:rFonts w:ascii="Times New Roman" w:eastAsia="Times New Roman" w:hAnsi="Times New Roman" w:cs="Times New Roman"/>
          <w:color w:val="000000"/>
          <w:sz w:val="24"/>
          <w:szCs w:val="24"/>
        </w:rPr>
        <w:t xml:space="preserve"> W-D, </w:t>
      </w:r>
      <w:proofErr w:type="spellStart"/>
      <w:r>
        <w:rPr>
          <w:rFonts w:ascii="Times New Roman" w:eastAsia="Times New Roman" w:hAnsi="Times New Roman" w:cs="Times New Roman"/>
          <w:color w:val="000000"/>
          <w:sz w:val="24"/>
          <w:szCs w:val="24"/>
        </w:rPr>
        <w:t>Gerstenberg</w:t>
      </w:r>
      <w:proofErr w:type="spellEnd"/>
      <w:r>
        <w:rPr>
          <w:rFonts w:ascii="Times New Roman" w:eastAsia="Times New Roman" w:hAnsi="Times New Roman" w:cs="Times New Roman"/>
          <w:color w:val="000000"/>
          <w:sz w:val="24"/>
          <w:szCs w:val="24"/>
        </w:rPr>
        <w:t xml:space="preserve"> H. Doppler-guided cannulation of internal jugular vein, subclavian vein and innominate (brachiocephalic) vein—a case-control comparison in patients with reduced and normal intracranial compliance. Intensive Care Med. 2003 Sep;29(9):1535–40.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67">
        <w:r>
          <w:rPr>
            <w:rFonts w:ascii="Times New Roman" w:eastAsia="Times New Roman" w:hAnsi="Times New Roman" w:cs="Times New Roman"/>
            <w:color w:val="0C7DBB"/>
            <w:sz w:val="24"/>
            <w:szCs w:val="24"/>
          </w:rPr>
          <w:t>10.1007/s00134-003-1862-4</w:t>
        </w:r>
      </w:hyperlink>
    </w:p>
    <w:p w14:paraId="16576DA2" w14:textId="77777777" w:rsidR="003C3D85" w:rsidRPr="00553AEF"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lang w:val="pt-BR"/>
        </w:rPr>
      </w:pPr>
      <w:r>
        <w:rPr>
          <w:rFonts w:ascii="Times New Roman" w:eastAsia="Times New Roman" w:hAnsi="Times New Roman" w:cs="Times New Roman"/>
          <w:color w:val="000000"/>
          <w:sz w:val="24"/>
          <w:szCs w:val="24"/>
        </w:rPr>
        <w:t xml:space="preserve">81. </w:t>
      </w:r>
      <w:r>
        <w:rPr>
          <w:rFonts w:ascii="Times New Roman" w:eastAsia="Times New Roman" w:hAnsi="Times New Roman" w:cs="Times New Roman"/>
          <w:color w:val="000000"/>
          <w:sz w:val="24"/>
          <w:szCs w:val="24"/>
        </w:rPr>
        <w:tab/>
        <w:t xml:space="preserve">Smith DW, </w:t>
      </w:r>
      <w:proofErr w:type="spellStart"/>
      <w:r>
        <w:rPr>
          <w:rFonts w:ascii="Times New Roman" w:eastAsia="Times New Roman" w:hAnsi="Times New Roman" w:cs="Times New Roman"/>
          <w:color w:val="000000"/>
          <w:sz w:val="24"/>
          <w:szCs w:val="24"/>
        </w:rPr>
        <w:t>Bailes</w:t>
      </w:r>
      <w:proofErr w:type="spellEnd"/>
      <w:r>
        <w:rPr>
          <w:rFonts w:ascii="Times New Roman" w:eastAsia="Times New Roman" w:hAnsi="Times New Roman" w:cs="Times New Roman"/>
          <w:color w:val="000000"/>
          <w:sz w:val="24"/>
          <w:szCs w:val="24"/>
        </w:rPr>
        <w:t xml:space="preserve"> JE, Fisher JA, Robles J, Turner RC, Mills JD. Internal Jugular Vein Compression Mitigates Traumatic Axonal Injury in a Rat Model by Reducing the Intracranial Slosh Effect: Neurosurgery. </w:t>
      </w:r>
      <w:r w:rsidRPr="00553AEF">
        <w:rPr>
          <w:rFonts w:ascii="Times New Roman" w:eastAsia="Times New Roman" w:hAnsi="Times New Roman" w:cs="Times New Roman"/>
          <w:color w:val="000000"/>
          <w:sz w:val="24"/>
          <w:szCs w:val="24"/>
          <w:lang w:val="pt-BR"/>
        </w:rPr>
        <w:t xml:space="preserve">2012 Mar;70(3):740–6. </w:t>
      </w:r>
      <w:proofErr w:type="spellStart"/>
      <w:r w:rsidRPr="00553AEF">
        <w:rPr>
          <w:rFonts w:ascii="Times New Roman" w:eastAsia="Times New Roman" w:hAnsi="Times New Roman" w:cs="Times New Roman"/>
          <w:color w:val="000000"/>
          <w:sz w:val="24"/>
          <w:szCs w:val="24"/>
          <w:lang w:val="pt-BR"/>
        </w:rPr>
        <w:t>doi</w:t>
      </w:r>
      <w:proofErr w:type="spellEnd"/>
      <w:r w:rsidRPr="00553AEF">
        <w:rPr>
          <w:rFonts w:ascii="Times New Roman" w:eastAsia="Times New Roman" w:hAnsi="Times New Roman" w:cs="Times New Roman"/>
          <w:color w:val="000000"/>
          <w:sz w:val="24"/>
          <w:szCs w:val="24"/>
          <w:lang w:val="pt-BR"/>
        </w:rPr>
        <w:t xml:space="preserve">: </w:t>
      </w:r>
      <w:r w:rsidR="001A2F34">
        <w:fldChar w:fldCharType="begin"/>
      </w:r>
      <w:r w:rsidR="001A2F34" w:rsidRPr="001A2F34">
        <w:rPr>
          <w:lang w:val="pt-BR"/>
        </w:rPr>
        <w:instrText xml:space="preserve"> HYPERLINK "https://doi.org/10.1227/neu.0b013e318235b991" \h </w:instrText>
      </w:r>
      <w:r w:rsidR="001A2F34">
        <w:fldChar w:fldCharType="separate"/>
      </w:r>
      <w:r w:rsidRPr="00553AEF">
        <w:rPr>
          <w:rFonts w:ascii="Times New Roman" w:eastAsia="Times New Roman" w:hAnsi="Times New Roman" w:cs="Times New Roman"/>
          <w:color w:val="0C7DBB"/>
          <w:sz w:val="24"/>
          <w:szCs w:val="24"/>
          <w:lang w:val="pt-BR"/>
        </w:rPr>
        <w:t>10.1227/NEU.0b013e318235b991</w:t>
      </w:r>
      <w:r w:rsidR="001A2F34">
        <w:rPr>
          <w:rFonts w:ascii="Times New Roman" w:eastAsia="Times New Roman" w:hAnsi="Times New Roman" w:cs="Times New Roman"/>
          <w:color w:val="0C7DBB"/>
          <w:sz w:val="24"/>
          <w:szCs w:val="24"/>
          <w:lang w:val="pt-BR"/>
        </w:rPr>
        <w:fldChar w:fldCharType="end"/>
      </w:r>
    </w:p>
    <w:p w14:paraId="33159175"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sidRPr="00553AEF">
        <w:rPr>
          <w:rFonts w:ascii="Times New Roman" w:eastAsia="Times New Roman" w:hAnsi="Times New Roman" w:cs="Times New Roman"/>
          <w:color w:val="000000"/>
          <w:sz w:val="24"/>
          <w:szCs w:val="24"/>
          <w:lang w:val="pt-BR"/>
        </w:rPr>
        <w:t xml:space="preserve">82. </w:t>
      </w:r>
      <w:r w:rsidRPr="00553AEF">
        <w:rPr>
          <w:rFonts w:ascii="Times New Roman" w:eastAsia="Times New Roman" w:hAnsi="Times New Roman" w:cs="Times New Roman"/>
          <w:color w:val="000000"/>
          <w:sz w:val="24"/>
          <w:szCs w:val="24"/>
          <w:lang w:val="pt-BR"/>
        </w:rPr>
        <w:tab/>
      </w:r>
      <w:proofErr w:type="spellStart"/>
      <w:r w:rsidRPr="00553AEF">
        <w:rPr>
          <w:rFonts w:ascii="Times New Roman" w:eastAsia="Times New Roman" w:hAnsi="Times New Roman" w:cs="Times New Roman"/>
          <w:color w:val="000000"/>
          <w:sz w:val="24"/>
          <w:szCs w:val="24"/>
          <w:lang w:val="pt-BR"/>
        </w:rPr>
        <w:t>Solheim</w:t>
      </w:r>
      <w:proofErr w:type="spellEnd"/>
      <w:r w:rsidRPr="00553AEF">
        <w:rPr>
          <w:rFonts w:ascii="Times New Roman" w:eastAsia="Times New Roman" w:hAnsi="Times New Roman" w:cs="Times New Roman"/>
          <w:color w:val="000000"/>
          <w:sz w:val="24"/>
          <w:szCs w:val="24"/>
          <w:lang w:val="pt-BR"/>
        </w:rPr>
        <w:t xml:space="preserve"> O, </w:t>
      </w:r>
      <w:proofErr w:type="spellStart"/>
      <w:r w:rsidRPr="00553AEF">
        <w:rPr>
          <w:rFonts w:ascii="Times New Roman" w:eastAsia="Times New Roman" w:hAnsi="Times New Roman" w:cs="Times New Roman"/>
          <w:color w:val="000000"/>
          <w:sz w:val="24"/>
          <w:szCs w:val="24"/>
          <w:lang w:val="pt-BR"/>
        </w:rPr>
        <w:t>Vik</w:t>
      </w:r>
      <w:proofErr w:type="spellEnd"/>
      <w:r w:rsidRPr="00553AEF">
        <w:rPr>
          <w:rFonts w:ascii="Times New Roman" w:eastAsia="Times New Roman" w:hAnsi="Times New Roman" w:cs="Times New Roman"/>
          <w:color w:val="000000"/>
          <w:sz w:val="24"/>
          <w:szCs w:val="24"/>
          <w:lang w:val="pt-BR"/>
        </w:rPr>
        <w:t xml:space="preserve"> A, </w:t>
      </w:r>
      <w:proofErr w:type="spellStart"/>
      <w:r w:rsidRPr="00553AEF">
        <w:rPr>
          <w:rFonts w:ascii="Times New Roman" w:eastAsia="Times New Roman" w:hAnsi="Times New Roman" w:cs="Times New Roman"/>
          <w:color w:val="000000"/>
          <w:sz w:val="24"/>
          <w:szCs w:val="24"/>
          <w:lang w:val="pt-BR"/>
        </w:rPr>
        <w:t>Gulati</w:t>
      </w:r>
      <w:proofErr w:type="spellEnd"/>
      <w:r w:rsidRPr="00553AEF">
        <w:rPr>
          <w:rFonts w:ascii="Times New Roman" w:eastAsia="Times New Roman" w:hAnsi="Times New Roman" w:cs="Times New Roman"/>
          <w:color w:val="000000"/>
          <w:sz w:val="24"/>
          <w:szCs w:val="24"/>
          <w:lang w:val="pt-BR"/>
        </w:rPr>
        <w:t xml:space="preserve"> S, </w:t>
      </w:r>
      <w:proofErr w:type="spellStart"/>
      <w:r w:rsidRPr="00553AEF">
        <w:rPr>
          <w:rFonts w:ascii="Times New Roman" w:eastAsia="Times New Roman" w:hAnsi="Times New Roman" w:cs="Times New Roman"/>
          <w:color w:val="000000"/>
          <w:sz w:val="24"/>
          <w:szCs w:val="24"/>
          <w:lang w:val="pt-BR"/>
        </w:rPr>
        <w:t>Eide</w:t>
      </w:r>
      <w:proofErr w:type="spellEnd"/>
      <w:r w:rsidRPr="00553AEF">
        <w:rPr>
          <w:rFonts w:ascii="Times New Roman" w:eastAsia="Times New Roman" w:hAnsi="Times New Roman" w:cs="Times New Roman"/>
          <w:color w:val="000000"/>
          <w:sz w:val="24"/>
          <w:szCs w:val="24"/>
          <w:lang w:val="pt-BR"/>
        </w:rPr>
        <w:t xml:space="preserve"> PK. </w:t>
      </w:r>
      <w:r>
        <w:rPr>
          <w:rFonts w:ascii="Times New Roman" w:eastAsia="Times New Roman" w:hAnsi="Times New Roman" w:cs="Times New Roman"/>
          <w:color w:val="000000"/>
          <w:sz w:val="24"/>
          <w:szCs w:val="24"/>
        </w:rPr>
        <w:t xml:space="preserve">Rapid and severe rise in static and pulsatile intracranial pressures during a generalized epileptic seizure. Seizure. 2008 Dec;17(8):740–3.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68">
        <w:r>
          <w:rPr>
            <w:rFonts w:ascii="Times New Roman" w:eastAsia="Times New Roman" w:hAnsi="Times New Roman" w:cs="Times New Roman"/>
            <w:color w:val="0C7DBB"/>
            <w:sz w:val="24"/>
            <w:szCs w:val="24"/>
          </w:rPr>
          <w:t>10.1016/j.seizure.2008.05.006</w:t>
        </w:r>
      </w:hyperlink>
    </w:p>
    <w:p w14:paraId="5D79F26B"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83.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Sonnabend</w:t>
      </w:r>
      <w:proofErr w:type="spellEnd"/>
      <w:r>
        <w:rPr>
          <w:rFonts w:ascii="Times New Roman" w:eastAsia="Times New Roman" w:hAnsi="Times New Roman" w:cs="Times New Roman"/>
          <w:color w:val="000000"/>
          <w:sz w:val="24"/>
          <w:szCs w:val="24"/>
        </w:rPr>
        <w:t xml:space="preserve"> K, Brinker G, </w:t>
      </w:r>
      <w:proofErr w:type="spellStart"/>
      <w:r>
        <w:rPr>
          <w:rFonts w:ascii="Times New Roman" w:eastAsia="Times New Roman" w:hAnsi="Times New Roman" w:cs="Times New Roman"/>
          <w:color w:val="000000"/>
          <w:sz w:val="24"/>
          <w:szCs w:val="24"/>
        </w:rPr>
        <w:t>Maintz</w:t>
      </w:r>
      <w:proofErr w:type="spellEnd"/>
      <w:r>
        <w:rPr>
          <w:rFonts w:ascii="Times New Roman" w:eastAsia="Times New Roman" w:hAnsi="Times New Roman" w:cs="Times New Roman"/>
          <w:color w:val="000000"/>
          <w:sz w:val="24"/>
          <w:szCs w:val="24"/>
        </w:rPr>
        <w:t xml:space="preserve"> D, </w:t>
      </w:r>
      <w:proofErr w:type="spellStart"/>
      <w:r>
        <w:rPr>
          <w:rFonts w:ascii="Times New Roman" w:eastAsia="Times New Roman" w:hAnsi="Times New Roman" w:cs="Times New Roman"/>
          <w:color w:val="000000"/>
          <w:sz w:val="24"/>
          <w:szCs w:val="24"/>
        </w:rPr>
        <w:t>Bunck</w:t>
      </w:r>
      <w:proofErr w:type="spellEnd"/>
      <w:r>
        <w:rPr>
          <w:rFonts w:ascii="Times New Roman" w:eastAsia="Times New Roman" w:hAnsi="Times New Roman" w:cs="Times New Roman"/>
          <w:color w:val="000000"/>
          <w:sz w:val="24"/>
          <w:szCs w:val="24"/>
        </w:rPr>
        <w:t xml:space="preserve"> AC, Weiss K. Cerebrospinal fluid pulse wave velocity measurements: In vitro and in vivo evaluation of a novel multiband cine phase‐contrast MRI sequence. </w:t>
      </w:r>
      <w:proofErr w:type="spellStart"/>
      <w:r>
        <w:rPr>
          <w:rFonts w:ascii="Times New Roman" w:eastAsia="Times New Roman" w:hAnsi="Times New Roman" w:cs="Times New Roman"/>
          <w:color w:val="000000"/>
          <w:sz w:val="24"/>
          <w:szCs w:val="24"/>
        </w:rPr>
        <w:t>Magn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Reson</w:t>
      </w:r>
      <w:proofErr w:type="spellEnd"/>
      <w:r>
        <w:rPr>
          <w:rFonts w:ascii="Times New Roman" w:eastAsia="Times New Roman" w:hAnsi="Times New Roman" w:cs="Times New Roman"/>
          <w:color w:val="000000"/>
          <w:sz w:val="24"/>
          <w:szCs w:val="24"/>
        </w:rPr>
        <w:t xml:space="preserve"> Med. 2021 Jan;85(1):197–208.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69">
        <w:r>
          <w:rPr>
            <w:rFonts w:ascii="Times New Roman" w:eastAsia="Times New Roman" w:hAnsi="Times New Roman" w:cs="Times New Roman"/>
            <w:color w:val="0C7DBB"/>
            <w:sz w:val="24"/>
            <w:szCs w:val="24"/>
          </w:rPr>
          <w:t>10.1002/mrm.28430</w:t>
        </w:r>
      </w:hyperlink>
    </w:p>
    <w:p w14:paraId="2A55E690"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84.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Sood</w:t>
      </w:r>
      <w:proofErr w:type="spellEnd"/>
      <w:r>
        <w:rPr>
          <w:rFonts w:ascii="Times New Roman" w:eastAsia="Times New Roman" w:hAnsi="Times New Roman" w:cs="Times New Roman"/>
          <w:color w:val="000000"/>
          <w:sz w:val="24"/>
          <w:szCs w:val="24"/>
        </w:rPr>
        <w:t xml:space="preserve"> S, Kumar CR, </w:t>
      </w:r>
      <w:proofErr w:type="spellStart"/>
      <w:r>
        <w:rPr>
          <w:rFonts w:ascii="Times New Roman" w:eastAsia="Times New Roman" w:hAnsi="Times New Roman" w:cs="Times New Roman"/>
          <w:color w:val="000000"/>
          <w:sz w:val="24"/>
          <w:szCs w:val="24"/>
        </w:rPr>
        <w:t>Jamous</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Schuhmann</w:t>
      </w:r>
      <w:proofErr w:type="spellEnd"/>
      <w:r>
        <w:rPr>
          <w:rFonts w:ascii="Times New Roman" w:eastAsia="Times New Roman" w:hAnsi="Times New Roman" w:cs="Times New Roman"/>
          <w:color w:val="000000"/>
          <w:sz w:val="24"/>
          <w:szCs w:val="24"/>
        </w:rPr>
        <w:t xml:space="preserve"> MU, Ham SD, Canady AI. Pathophysiological changes in cerebrovascular distensibility in patients undergoing chronic shunt therapy. Journal of Neurosurgery: Pediatrics. 2004 May;100(5):447–53.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70">
        <w:r>
          <w:rPr>
            <w:rFonts w:ascii="Times New Roman" w:eastAsia="Times New Roman" w:hAnsi="Times New Roman" w:cs="Times New Roman"/>
            <w:color w:val="0C7DBB"/>
            <w:sz w:val="24"/>
            <w:szCs w:val="24"/>
          </w:rPr>
          <w:t>10.3171/ped.2004.100.5.0447</w:t>
        </w:r>
      </w:hyperlink>
    </w:p>
    <w:p w14:paraId="3C7AE72C"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85.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Tain</w:t>
      </w:r>
      <w:proofErr w:type="spellEnd"/>
      <w:r>
        <w:rPr>
          <w:rFonts w:ascii="Times New Roman" w:eastAsia="Times New Roman" w:hAnsi="Times New Roman" w:cs="Times New Roman"/>
          <w:color w:val="000000"/>
          <w:sz w:val="24"/>
          <w:szCs w:val="24"/>
        </w:rPr>
        <w:t xml:space="preserve"> R-W, </w:t>
      </w:r>
      <w:proofErr w:type="spellStart"/>
      <w:r>
        <w:rPr>
          <w:rFonts w:ascii="Times New Roman" w:eastAsia="Times New Roman" w:hAnsi="Times New Roman" w:cs="Times New Roman"/>
          <w:color w:val="000000"/>
          <w:sz w:val="24"/>
          <w:szCs w:val="24"/>
        </w:rPr>
        <w:t>Alperin</w:t>
      </w:r>
      <w:proofErr w:type="spellEnd"/>
      <w:r>
        <w:rPr>
          <w:rFonts w:ascii="Times New Roman" w:eastAsia="Times New Roman" w:hAnsi="Times New Roman" w:cs="Times New Roman"/>
          <w:color w:val="000000"/>
          <w:sz w:val="24"/>
          <w:szCs w:val="24"/>
        </w:rPr>
        <w:t xml:space="preserve"> N. Compliance Effect on Amplitude and Phase of Cranio-Spinal CSF Flow Measured by MRI. International Conference on Bioinformatics and Biomedical Engineering. 2009:1–4.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71">
        <w:r>
          <w:rPr>
            <w:rFonts w:ascii="Times New Roman" w:eastAsia="Times New Roman" w:hAnsi="Times New Roman" w:cs="Times New Roman"/>
            <w:color w:val="0C7DBB"/>
            <w:sz w:val="24"/>
            <w:szCs w:val="24"/>
          </w:rPr>
          <w:t>10.1109/ICBBE.2009.5162546</w:t>
        </w:r>
      </w:hyperlink>
    </w:p>
    <w:p w14:paraId="52035A0D"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86.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Tain</w:t>
      </w:r>
      <w:proofErr w:type="spellEnd"/>
      <w:r>
        <w:rPr>
          <w:rFonts w:ascii="Times New Roman" w:eastAsia="Times New Roman" w:hAnsi="Times New Roman" w:cs="Times New Roman"/>
          <w:color w:val="000000"/>
          <w:sz w:val="24"/>
          <w:szCs w:val="24"/>
        </w:rPr>
        <w:t xml:space="preserve"> R-W, </w:t>
      </w:r>
      <w:proofErr w:type="spellStart"/>
      <w:r>
        <w:rPr>
          <w:rFonts w:ascii="Times New Roman" w:eastAsia="Times New Roman" w:hAnsi="Times New Roman" w:cs="Times New Roman"/>
          <w:color w:val="000000"/>
          <w:sz w:val="24"/>
          <w:szCs w:val="24"/>
        </w:rPr>
        <w:t>Bagci</w:t>
      </w:r>
      <w:proofErr w:type="spellEnd"/>
      <w:r>
        <w:rPr>
          <w:rFonts w:ascii="Times New Roman" w:eastAsia="Times New Roman" w:hAnsi="Times New Roman" w:cs="Times New Roman"/>
          <w:color w:val="000000"/>
          <w:sz w:val="24"/>
          <w:szCs w:val="24"/>
        </w:rPr>
        <w:t xml:space="preserve"> AM, Lam BL, </w:t>
      </w:r>
      <w:proofErr w:type="spellStart"/>
      <w:r>
        <w:rPr>
          <w:rFonts w:ascii="Times New Roman" w:eastAsia="Times New Roman" w:hAnsi="Times New Roman" w:cs="Times New Roman"/>
          <w:color w:val="000000"/>
          <w:sz w:val="24"/>
          <w:szCs w:val="24"/>
        </w:rPr>
        <w:t>Sklar</w:t>
      </w:r>
      <w:proofErr w:type="spellEnd"/>
      <w:r>
        <w:rPr>
          <w:rFonts w:ascii="Times New Roman" w:eastAsia="Times New Roman" w:hAnsi="Times New Roman" w:cs="Times New Roman"/>
          <w:color w:val="000000"/>
          <w:sz w:val="24"/>
          <w:szCs w:val="24"/>
        </w:rPr>
        <w:t xml:space="preserve"> EM, </w:t>
      </w:r>
      <w:proofErr w:type="spellStart"/>
      <w:r>
        <w:rPr>
          <w:rFonts w:ascii="Times New Roman" w:eastAsia="Times New Roman" w:hAnsi="Times New Roman" w:cs="Times New Roman"/>
          <w:color w:val="000000"/>
          <w:sz w:val="24"/>
          <w:szCs w:val="24"/>
        </w:rPr>
        <w:t>Ertl</w:t>
      </w:r>
      <w:proofErr w:type="spellEnd"/>
      <w:r>
        <w:rPr>
          <w:rFonts w:ascii="Times New Roman" w:eastAsia="Times New Roman" w:hAnsi="Times New Roman" w:cs="Times New Roman"/>
          <w:color w:val="000000"/>
          <w:sz w:val="24"/>
          <w:szCs w:val="24"/>
        </w:rPr>
        <w:t xml:space="preserve">-Wagner B, </w:t>
      </w:r>
      <w:proofErr w:type="spellStart"/>
      <w:r>
        <w:rPr>
          <w:rFonts w:ascii="Times New Roman" w:eastAsia="Times New Roman" w:hAnsi="Times New Roman" w:cs="Times New Roman"/>
          <w:color w:val="000000"/>
          <w:sz w:val="24"/>
          <w:szCs w:val="24"/>
        </w:rPr>
        <w:t>Alperin</w:t>
      </w:r>
      <w:proofErr w:type="spellEnd"/>
      <w:r>
        <w:rPr>
          <w:rFonts w:ascii="Times New Roman" w:eastAsia="Times New Roman" w:hAnsi="Times New Roman" w:cs="Times New Roman"/>
          <w:color w:val="000000"/>
          <w:sz w:val="24"/>
          <w:szCs w:val="24"/>
        </w:rPr>
        <w:t xml:space="preserve"> N. Determination of cranio-spinal canal compliance distribution by MRI: Methodology and early application in idiopathic intracranial hypertension. J </w:t>
      </w:r>
      <w:proofErr w:type="spellStart"/>
      <w:r>
        <w:rPr>
          <w:rFonts w:ascii="Times New Roman" w:eastAsia="Times New Roman" w:hAnsi="Times New Roman" w:cs="Times New Roman"/>
          <w:color w:val="000000"/>
          <w:sz w:val="24"/>
          <w:szCs w:val="24"/>
        </w:rPr>
        <w:t>Magn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Reson</w:t>
      </w:r>
      <w:proofErr w:type="spellEnd"/>
      <w:r>
        <w:rPr>
          <w:rFonts w:ascii="Times New Roman" w:eastAsia="Times New Roman" w:hAnsi="Times New Roman" w:cs="Times New Roman"/>
          <w:color w:val="000000"/>
          <w:sz w:val="24"/>
          <w:szCs w:val="24"/>
        </w:rPr>
        <w:t xml:space="preserve"> Imaging. 2011 Dec;34(6):1397–404.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72">
        <w:r>
          <w:rPr>
            <w:rFonts w:ascii="Times New Roman" w:eastAsia="Times New Roman" w:hAnsi="Times New Roman" w:cs="Times New Roman"/>
            <w:color w:val="0C7DBB"/>
            <w:sz w:val="24"/>
            <w:szCs w:val="24"/>
          </w:rPr>
          <w:t>10.1002/jmri.22799</w:t>
        </w:r>
      </w:hyperlink>
    </w:p>
    <w:p w14:paraId="65A2811B"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87. </w:t>
      </w:r>
      <w:r>
        <w:rPr>
          <w:rFonts w:ascii="Times New Roman" w:eastAsia="Times New Roman" w:hAnsi="Times New Roman" w:cs="Times New Roman"/>
          <w:color w:val="000000"/>
          <w:sz w:val="24"/>
          <w:szCs w:val="24"/>
        </w:rPr>
        <w:tab/>
        <w:t xml:space="preserve">Taylor GA, Phillips MD, </w:t>
      </w:r>
      <w:proofErr w:type="spellStart"/>
      <w:r>
        <w:rPr>
          <w:rFonts w:ascii="Times New Roman" w:eastAsia="Times New Roman" w:hAnsi="Times New Roman" w:cs="Times New Roman"/>
          <w:color w:val="000000"/>
          <w:sz w:val="24"/>
          <w:szCs w:val="24"/>
        </w:rPr>
        <w:t>Ichord</w:t>
      </w:r>
      <w:proofErr w:type="spellEnd"/>
      <w:r>
        <w:rPr>
          <w:rFonts w:ascii="Times New Roman" w:eastAsia="Times New Roman" w:hAnsi="Times New Roman" w:cs="Times New Roman"/>
          <w:color w:val="000000"/>
          <w:sz w:val="24"/>
          <w:szCs w:val="24"/>
        </w:rPr>
        <w:t xml:space="preserve"> RN, Carson BS, Gates JA, James CS. Intracranial Compliance in Infants: Evaluation with Doppler US. Pediatric Radiology. </w:t>
      </w:r>
      <w:proofErr w:type="gramStart"/>
      <w:r>
        <w:rPr>
          <w:rFonts w:ascii="Times New Roman" w:eastAsia="Times New Roman" w:hAnsi="Times New Roman" w:cs="Times New Roman"/>
          <w:color w:val="000000"/>
          <w:sz w:val="24"/>
          <w:szCs w:val="24"/>
        </w:rPr>
        <w:t>1994;191:787</w:t>
      </w:r>
      <w:proofErr w:type="gramEnd"/>
      <w:r>
        <w:rPr>
          <w:rFonts w:ascii="Times New Roman" w:eastAsia="Times New Roman" w:hAnsi="Times New Roman" w:cs="Times New Roman"/>
          <w:color w:val="000000"/>
          <w:sz w:val="24"/>
          <w:szCs w:val="24"/>
        </w:rPr>
        <w:t xml:space="preserve">–791.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73">
        <w:r>
          <w:rPr>
            <w:rFonts w:ascii="Times New Roman" w:eastAsia="Times New Roman" w:hAnsi="Times New Roman" w:cs="Times New Roman"/>
            <w:color w:val="0C7DBB"/>
            <w:sz w:val="24"/>
            <w:szCs w:val="24"/>
          </w:rPr>
          <w:t>10.1148/radiology.191.3.8184065</w:t>
        </w:r>
      </w:hyperlink>
    </w:p>
    <w:p w14:paraId="263FE797"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88. </w:t>
      </w:r>
      <w:r>
        <w:rPr>
          <w:rFonts w:ascii="Times New Roman" w:eastAsia="Times New Roman" w:hAnsi="Times New Roman" w:cs="Times New Roman"/>
          <w:color w:val="000000"/>
          <w:sz w:val="24"/>
          <w:szCs w:val="24"/>
        </w:rPr>
        <w:tab/>
        <w:t xml:space="preserve">Timofeev I,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Nortje J, </w:t>
      </w:r>
      <w:proofErr w:type="spellStart"/>
      <w:r>
        <w:rPr>
          <w:rFonts w:ascii="Times New Roman" w:eastAsia="Times New Roman" w:hAnsi="Times New Roman" w:cs="Times New Roman"/>
          <w:color w:val="000000"/>
          <w:sz w:val="24"/>
          <w:szCs w:val="24"/>
        </w:rPr>
        <w:t>Smielewski</w:t>
      </w:r>
      <w:proofErr w:type="spellEnd"/>
      <w:r>
        <w:rPr>
          <w:rFonts w:ascii="Times New Roman" w:eastAsia="Times New Roman" w:hAnsi="Times New Roman" w:cs="Times New Roman"/>
          <w:color w:val="000000"/>
          <w:sz w:val="24"/>
          <w:szCs w:val="24"/>
        </w:rPr>
        <w:t xml:space="preserve"> P, Kirkpatrick P, Gupta A, et al. Effect of decompressive craniectomy on intracranial pressure and cerebrospinal compensation following traumatic brain injury. JNS. 2008 Jan;108(1):66–73.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74">
        <w:r>
          <w:rPr>
            <w:rFonts w:ascii="Times New Roman" w:eastAsia="Times New Roman" w:hAnsi="Times New Roman" w:cs="Times New Roman"/>
            <w:color w:val="0C7DBB"/>
            <w:sz w:val="24"/>
            <w:szCs w:val="24"/>
          </w:rPr>
          <w:t>10.3171/JNS/2008/108/01/0066</w:t>
        </w:r>
      </w:hyperlink>
    </w:p>
    <w:p w14:paraId="7CA44C37"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89.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Tisell</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Stephensen</w:t>
      </w:r>
      <w:proofErr w:type="spellEnd"/>
      <w:r>
        <w:rPr>
          <w:rFonts w:ascii="Times New Roman" w:eastAsia="Times New Roman" w:hAnsi="Times New Roman" w:cs="Times New Roman"/>
          <w:color w:val="000000"/>
          <w:sz w:val="24"/>
          <w:szCs w:val="24"/>
        </w:rPr>
        <w:t xml:space="preserve"> H, </w:t>
      </w:r>
      <w:proofErr w:type="spellStart"/>
      <w:r>
        <w:rPr>
          <w:rFonts w:ascii="Times New Roman" w:eastAsia="Times New Roman" w:hAnsi="Times New Roman" w:cs="Times New Roman"/>
          <w:color w:val="000000"/>
          <w:sz w:val="24"/>
          <w:szCs w:val="24"/>
        </w:rPr>
        <w:t>Wikkelsø</w:t>
      </w:r>
      <w:proofErr w:type="spellEnd"/>
      <w:r>
        <w:rPr>
          <w:rFonts w:ascii="Times New Roman" w:eastAsia="Times New Roman" w:hAnsi="Times New Roman" w:cs="Times New Roman"/>
          <w:color w:val="000000"/>
          <w:sz w:val="24"/>
          <w:szCs w:val="24"/>
        </w:rPr>
        <w:t xml:space="preserve"> C. Elastance Correlates with Outcome after Endoscopic Third Ventriculostomy in Adults with Hydrocephalus Caused by Primary Aqueductal Stenosis. 2002;50(1):8.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75">
        <w:r>
          <w:rPr>
            <w:rFonts w:ascii="Times New Roman" w:eastAsia="Times New Roman" w:hAnsi="Times New Roman" w:cs="Times New Roman"/>
            <w:color w:val="0C7DBB"/>
            <w:sz w:val="24"/>
            <w:szCs w:val="24"/>
          </w:rPr>
          <w:t>10.1097/00006123-200201000-00013</w:t>
        </w:r>
      </w:hyperlink>
    </w:p>
    <w:p w14:paraId="460CDB4F"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90.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Wagshul</w:t>
      </w:r>
      <w:proofErr w:type="spellEnd"/>
      <w:r>
        <w:rPr>
          <w:rFonts w:ascii="Times New Roman" w:eastAsia="Times New Roman" w:hAnsi="Times New Roman" w:cs="Times New Roman"/>
          <w:color w:val="000000"/>
          <w:sz w:val="24"/>
          <w:szCs w:val="24"/>
        </w:rPr>
        <w:t xml:space="preserve"> ME, Eide PK, Madsen JR. The pulsating brain: A review of experimental and clinical studies of intracranial </w:t>
      </w:r>
      <w:proofErr w:type="spellStart"/>
      <w:r>
        <w:rPr>
          <w:rFonts w:ascii="Times New Roman" w:eastAsia="Times New Roman" w:hAnsi="Times New Roman" w:cs="Times New Roman"/>
          <w:color w:val="000000"/>
          <w:sz w:val="24"/>
          <w:szCs w:val="24"/>
        </w:rPr>
        <w:t>pulsatility</w:t>
      </w:r>
      <w:proofErr w:type="spellEnd"/>
      <w:r>
        <w:rPr>
          <w:rFonts w:ascii="Times New Roman" w:eastAsia="Times New Roman" w:hAnsi="Times New Roman" w:cs="Times New Roman"/>
          <w:color w:val="000000"/>
          <w:sz w:val="24"/>
          <w:szCs w:val="24"/>
        </w:rPr>
        <w:t xml:space="preserve">. Fluids Barriers CNS. 2011 Dec;8(5):1–23.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76">
        <w:r>
          <w:rPr>
            <w:rFonts w:ascii="Times New Roman" w:eastAsia="Times New Roman" w:hAnsi="Times New Roman" w:cs="Times New Roman"/>
            <w:color w:val="0C7DBB"/>
            <w:sz w:val="24"/>
            <w:szCs w:val="24"/>
          </w:rPr>
          <w:t>10.1186/2045-8118-8-5</w:t>
        </w:r>
      </w:hyperlink>
    </w:p>
    <w:p w14:paraId="76462CF4"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91.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Svedung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Wettervik</w:t>
      </w:r>
      <w:proofErr w:type="spellEnd"/>
      <w:r>
        <w:rPr>
          <w:rFonts w:ascii="Times New Roman" w:eastAsia="Times New Roman" w:hAnsi="Times New Roman" w:cs="Times New Roman"/>
          <w:color w:val="000000"/>
          <w:sz w:val="24"/>
          <w:szCs w:val="24"/>
        </w:rPr>
        <w:t xml:space="preserve"> T, Howells T, </w:t>
      </w:r>
      <w:proofErr w:type="spellStart"/>
      <w:r>
        <w:rPr>
          <w:rFonts w:ascii="Times New Roman" w:eastAsia="Times New Roman" w:hAnsi="Times New Roman" w:cs="Times New Roman"/>
          <w:color w:val="000000"/>
          <w:sz w:val="24"/>
          <w:szCs w:val="24"/>
        </w:rPr>
        <w:t>Enblad</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Lewén</w:t>
      </w:r>
      <w:proofErr w:type="spellEnd"/>
      <w:r>
        <w:rPr>
          <w:rFonts w:ascii="Times New Roman" w:eastAsia="Times New Roman" w:hAnsi="Times New Roman" w:cs="Times New Roman"/>
          <w:color w:val="000000"/>
          <w:sz w:val="24"/>
          <w:szCs w:val="24"/>
        </w:rPr>
        <w:t xml:space="preserve"> A. Intracranial pressure variability: relation to clinical outcome, intracranial pressure–volume index, cerebrovascular reactivity and blood pressure variability. J Clin </w:t>
      </w:r>
      <w:proofErr w:type="spellStart"/>
      <w:r>
        <w:rPr>
          <w:rFonts w:ascii="Times New Roman" w:eastAsia="Times New Roman" w:hAnsi="Times New Roman" w:cs="Times New Roman"/>
          <w:color w:val="000000"/>
          <w:sz w:val="24"/>
          <w:szCs w:val="24"/>
        </w:rPr>
        <w:t>Monit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Comput</w:t>
      </w:r>
      <w:proofErr w:type="spellEnd"/>
      <w:r>
        <w:rPr>
          <w:rFonts w:ascii="Times New Roman" w:eastAsia="Times New Roman" w:hAnsi="Times New Roman" w:cs="Times New Roman"/>
          <w:color w:val="000000"/>
          <w:sz w:val="24"/>
          <w:szCs w:val="24"/>
        </w:rPr>
        <w:t xml:space="preserve">. 2020 Aug;34(4):733–41.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77">
        <w:r>
          <w:rPr>
            <w:rFonts w:ascii="Times New Roman" w:eastAsia="Times New Roman" w:hAnsi="Times New Roman" w:cs="Times New Roman"/>
            <w:color w:val="0C7DBB"/>
            <w:sz w:val="24"/>
            <w:szCs w:val="24"/>
          </w:rPr>
          <w:t>10.1007/s10877-019-00387-9</w:t>
        </w:r>
      </w:hyperlink>
    </w:p>
    <w:p w14:paraId="7D3782E0"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92. </w:t>
      </w:r>
      <w:r>
        <w:rPr>
          <w:rFonts w:ascii="Times New Roman" w:eastAsia="Times New Roman" w:hAnsi="Times New Roman" w:cs="Times New Roman"/>
          <w:color w:val="000000"/>
          <w:sz w:val="24"/>
          <w:szCs w:val="24"/>
        </w:rPr>
        <w:tab/>
        <w:t xml:space="preserve">Wilkinson HA, Schuman N, Ruggiero J. Nonvolumetric methods of detecting impaired intracranial compliance or reactivity: Pulse width and wave form analysis. Journal of Neurosurgery. 1979 Jun;50(6):758–67.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w:t>
      </w:r>
      <w:hyperlink r:id="rId78">
        <w:r>
          <w:rPr>
            <w:rFonts w:ascii="Times New Roman" w:eastAsia="Times New Roman" w:hAnsi="Times New Roman" w:cs="Times New Roman"/>
            <w:color w:val="0C7DBB"/>
            <w:sz w:val="24"/>
            <w:szCs w:val="24"/>
          </w:rPr>
          <w:t>10.3171/jns.1979.50.6.0758</w:t>
        </w:r>
      </w:hyperlink>
    </w:p>
    <w:p w14:paraId="55A4BD7D"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93. </w:t>
      </w:r>
      <w:r>
        <w:rPr>
          <w:rFonts w:ascii="Times New Roman" w:eastAsia="Times New Roman" w:hAnsi="Times New Roman" w:cs="Times New Roman"/>
          <w:color w:val="000000"/>
          <w:sz w:val="24"/>
          <w:szCs w:val="24"/>
        </w:rPr>
        <w:tab/>
        <w:t xml:space="preserve">Wolf MS, </w:t>
      </w:r>
      <w:proofErr w:type="spellStart"/>
      <w:r>
        <w:rPr>
          <w:rFonts w:ascii="Times New Roman" w:eastAsia="Times New Roman" w:hAnsi="Times New Roman" w:cs="Times New Roman"/>
          <w:color w:val="000000"/>
          <w:sz w:val="24"/>
          <w:szCs w:val="24"/>
        </w:rPr>
        <w:t>Rakkar</w:t>
      </w:r>
      <w:proofErr w:type="spellEnd"/>
      <w:r>
        <w:rPr>
          <w:rFonts w:ascii="Times New Roman" w:eastAsia="Times New Roman" w:hAnsi="Times New Roman" w:cs="Times New Roman"/>
          <w:color w:val="000000"/>
          <w:sz w:val="24"/>
          <w:szCs w:val="24"/>
        </w:rPr>
        <w:t xml:space="preserve"> J, Horvat CM, Simon DW, </w:t>
      </w:r>
      <w:proofErr w:type="spellStart"/>
      <w:r>
        <w:rPr>
          <w:rFonts w:ascii="Times New Roman" w:eastAsia="Times New Roman" w:hAnsi="Times New Roman" w:cs="Times New Roman"/>
          <w:color w:val="000000"/>
          <w:sz w:val="24"/>
          <w:szCs w:val="24"/>
        </w:rPr>
        <w:t>Kochanek</w:t>
      </w:r>
      <w:proofErr w:type="spellEnd"/>
      <w:r>
        <w:rPr>
          <w:rFonts w:ascii="Times New Roman" w:eastAsia="Times New Roman" w:hAnsi="Times New Roman" w:cs="Times New Roman"/>
          <w:color w:val="000000"/>
          <w:sz w:val="24"/>
          <w:szCs w:val="24"/>
        </w:rPr>
        <w:t xml:space="preserve"> PM, Clermont G, et al. Assessment of Dynamic Intracranial Compliance in Children with Severe Traumatic Brain Injury: Proof-of-Concept. </w:t>
      </w:r>
      <w:proofErr w:type="spellStart"/>
      <w:r>
        <w:rPr>
          <w:rFonts w:ascii="Times New Roman" w:eastAsia="Times New Roman" w:hAnsi="Times New Roman" w:cs="Times New Roman"/>
          <w:color w:val="000000"/>
          <w:sz w:val="24"/>
          <w:szCs w:val="24"/>
        </w:rPr>
        <w:t>Neurocrit</w:t>
      </w:r>
      <w:proofErr w:type="spellEnd"/>
      <w:r>
        <w:rPr>
          <w:rFonts w:ascii="Times New Roman" w:eastAsia="Times New Roman" w:hAnsi="Times New Roman" w:cs="Times New Roman"/>
          <w:color w:val="000000"/>
          <w:sz w:val="24"/>
          <w:szCs w:val="24"/>
        </w:rPr>
        <w:t xml:space="preserve"> Care. 2021 Feb;34(1):209–17.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79">
        <w:r>
          <w:rPr>
            <w:rFonts w:ascii="Times New Roman" w:eastAsia="Times New Roman" w:hAnsi="Times New Roman" w:cs="Times New Roman"/>
            <w:color w:val="0C7DBB"/>
            <w:sz w:val="24"/>
            <w:szCs w:val="24"/>
          </w:rPr>
          <w:t>10.1007/s12028-020-01004-3</w:t>
        </w:r>
      </w:hyperlink>
      <w:r>
        <w:rPr>
          <w:rFonts w:ascii="Times New Roman" w:eastAsia="Times New Roman" w:hAnsi="Times New Roman" w:cs="Times New Roman"/>
          <w:color w:val="0C7DBB"/>
          <w:sz w:val="24"/>
          <w:szCs w:val="24"/>
        </w:rPr>
        <w:t xml:space="preserve"> </w:t>
      </w:r>
    </w:p>
    <w:p w14:paraId="2C0656D4"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94. </w:t>
      </w:r>
      <w:r>
        <w:rPr>
          <w:rFonts w:ascii="Times New Roman" w:eastAsia="Times New Roman" w:hAnsi="Times New Roman" w:cs="Times New Roman"/>
          <w:color w:val="000000"/>
          <w:sz w:val="24"/>
          <w:szCs w:val="24"/>
        </w:rPr>
        <w:tab/>
        <w:t xml:space="preserve">Xu H, Fame RM, Sadegh C, </w:t>
      </w:r>
      <w:proofErr w:type="spellStart"/>
      <w:r>
        <w:rPr>
          <w:rFonts w:ascii="Times New Roman" w:eastAsia="Times New Roman" w:hAnsi="Times New Roman" w:cs="Times New Roman"/>
          <w:color w:val="000000"/>
          <w:sz w:val="24"/>
          <w:szCs w:val="24"/>
        </w:rPr>
        <w:t>Sutin</w:t>
      </w:r>
      <w:proofErr w:type="spellEnd"/>
      <w:r>
        <w:rPr>
          <w:rFonts w:ascii="Times New Roman" w:eastAsia="Times New Roman" w:hAnsi="Times New Roman" w:cs="Times New Roman"/>
          <w:color w:val="000000"/>
          <w:sz w:val="24"/>
          <w:szCs w:val="24"/>
        </w:rPr>
        <w:t xml:space="preserve"> J, Naranjo C, Della </w:t>
      </w:r>
      <w:proofErr w:type="spellStart"/>
      <w:r>
        <w:rPr>
          <w:rFonts w:ascii="Times New Roman" w:eastAsia="Times New Roman" w:hAnsi="Times New Roman" w:cs="Times New Roman"/>
          <w:color w:val="000000"/>
          <w:sz w:val="24"/>
          <w:szCs w:val="24"/>
        </w:rPr>
        <w:t>Syau</w:t>
      </w:r>
      <w:proofErr w:type="spellEnd"/>
      <w:r>
        <w:rPr>
          <w:rFonts w:ascii="Times New Roman" w:eastAsia="Times New Roman" w:hAnsi="Times New Roman" w:cs="Times New Roman"/>
          <w:color w:val="000000"/>
          <w:sz w:val="24"/>
          <w:szCs w:val="24"/>
        </w:rPr>
        <w:t xml:space="preserve">, et al. Choroid plexus NKCC1 mediates cerebrospinal fluid clearance during mouse early postnatal development. Nat </w:t>
      </w:r>
      <w:proofErr w:type="spellStart"/>
      <w:r>
        <w:rPr>
          <w:rFonts w:ascii="Times New Roman" w:eastAsia="Times New Roman" w:hAnsi="Times New Roman" w:cs="Times New Roman"/>
          <w:color w:val="000000"/>
          <w:sz w:val="24"/>
          <w:szCs w:val="24"/>
        </w:rPr>
        <w:t>Commun</w:t>
      </w:r>
      <w:proofErr w:type="spellEnd"/>
      <w:r>
        <w:rPr>
          <w:rFonts w:ascii="Times New Roman" w:eastAsia="Times New Roman" w:hAnsi="Times New Roman" w:cs="Times New Roman"/>
          <w:color w:val="000000"/>
          <w:sz w:val="24"/>
          <w:szCs w:val="24"/>
        </w:rPr>
        <w:t xml:space="preserve">. 2021 Dec;12(1):447.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80">
        <w:r>
          <w:rPr>
            <w:rFonts w:ascii="Times New Roman" w:eastAsia="Times New Roman" w:hAnsi="Times New Roman" w:cs="Times New Roman"/>
            <w:color w:val="0C7DBB"/>
            <w:sz w:val="24"/>
            <w:szCs w:val="24"/>
          </w:rPr>
          <w:t>10.1038/s41467-020-20666-3</w:t>
        </w:r>
      </w:hyperlink>
    </w:p>
    <w:p w14:paraId="0A3DC482"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95. </w:t>
      </w:r>
      <w:r>
        <w:rPr>
          <w:rFonts w:ascii="Times New Roman" w:eastAsia="Times New Roman" w:hAnsi="Times New Roman" w:cs="Times New Roman"/>
          <w:color w:val="000000"/>
          <w:sz w:val="24"/>
          <w:szCs w:val="24"/>
        </w:rPr>
        <w:tab/>
        <w:t xml:space="preserve">Yang YB, Sun B, Yang Z, Wang J, Pong Y. Effects of acute hypoxia on intracranial dynamics in unanesthetized goats. Journal of Applied Physiology. 1993 May 1;74(5):2067–71.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w:t>
      </w:r>
      <w:hyperlink r:id="rId81">
        <w:r>
          <w:rPr>
            <w:rFonts w:ascii="Times New Roman" w:eastAsia="Times New Roman" w:hAnsi="Times New Roman" w:cs="Times New Roman"/>
            <w:color w:val="0C7DBB"/>
            <w:sz w:val="24"/>
            <w:szCs w:val="24"/>
          </w:rPr>
          <w:t>10.1152/jappl.1993.74.5.2067</w:t>
        </w:r>
      </w:hyperlink>
    </w:p>
    <w:p w14:paraId="7EA85942"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96. </w:t>
      </w:r>
      <w:r>
        <w:rPr>
          <w:rFonts w:ascii="Times New Roman" w:eastAsia="Times New Roman" w:hAnsi="Times New Roman" w:cs="Times New Roman"/>
          <w:color w:val="000000"/>
          <w:sz w:val="24"/>
          <w:szCs w:val="24"/>
        </w:rPr>
        <w:tab/>
        <w:t>Tirado-Caballero J, Rivero-</w:t>
      </w:r>
      <w:proofErr w:type="spellStart"/>
      <w:r>
        <w:rPr>
          <w:rFonts w:ascii="Times New Roman" w:eastAsia="Times New Roman" w:hAnsi="Times New Roman" w:cs="Times New Roman"/>
          <w:color w:val="000000"/>
          <w:sz w:val="24"/>
          <w:szCs w:val="24"/>
        </w:rPr>
        <w:t>Garvia</w:t>
      </w:r>
      <w:proofErr w:type="spellEnd"/>
      <w:r>
        <w:rPr>
          <w:rFonts w:ascii="Times New Roman" w:eastAsia="Times New Roman" w:hAnsi="Times New Roman" w:cs="Times New Roman"/>
          <w:color w:val="000000"/>
          <w:sz w:val="24"/>
          <w:szCs w:val="24"/>
        </w:rPr>
        <w:t xml:space="preserve"> M, Moreno-</w:t>
      </w:r>
      <w:proofErr w:type="spellStart"/>
      <w:r>
        <w:rPr>
          <w:rFonts w:ascii="Times New Roman" w:eastAsia="Times New Roman" w:hAnsi="Times New Roman" w:cs="Times New Roman"/>
          <w:color w:val="000000"/>
          <w:sz w:val="24"/>
          <w:szCs w:val="24"/>
        </w:rPr>
        <w:t>Madueño</w:t>
      </w:r>
      <w:proofErr w:type="spellEnd"/>
      <w:r>
        <w:rPr>
          <w:rFonts w:ascii="Times New Roman" w:eastAsia="Times New Roman" w:hAnsi="Times New Roman" w:cs="Times New Roman"/>
          <w:color w:val="000000"/>
          <w:sz w:val="24"/>
          <w:szCs w:val="24"/>
        </w:rPr>
        <w:t xml:space="preserve"> G, Gómez-González E, Márquez-Rivas J. Cranial expansion and </w:t>
      </w:r>
      <w:proofErr w:type="spellStart"/>
      <w:r>
        <w:rPr>
          <w:rFonts w:ascii="Times New Roman" w:eastAsia="Times New Roman" w:hAnsi="Times New Roman" w:cs="Times New Roman"/>
          <w:color w:val="000000"/>
          <w:sz w:val="24"/>
          <w:szCs w:val="24"/>
        </w:rPr>
        <w:t>aqueductoplasty</w:t>
      </w:r>
      <w:proofErr w:type="spellEnd"/>
      <w:r>
        <w:rPr>
          <w:rFonts w:ascii="Times New Roman" w:eastAsia="Times New Roman" w:hAnsi="Times New Roman" w:cs="Times New Roman"/>
          <w:color w:val="000000"/>
          <w:sz w:val="24"/>
          <w:szCs w:val="24"/>
        </w:rPr>
        <w:t xml:space="preserve"> for combined isolated fourth ventricle and slit-ventricle syndrome: a surgical alternative. Childs </w:t>
      </w:r>
      <w:proofErr w:type="spellStart"/>
      <w:r>
        <w:rPr>
          <w:rFonts w:ascii="Times New Roman" w:eastAsia="Times New Roman" w:hAnsi="Times New Roman" w:cs="Times New Roman"/>
          <w:color w:val="000000"/>
          <w:sz w:val="24"/>
          <w:szCs w:val="24"/>
        </w:rPr>
        <w:t>Nerv</w:t>
      </w:r>
      <w:proofErr w:type="spellEnd"/>
      <w:r>
        <w:rPr>
          <w:rFonts w:ascii="Times New Roman" w:eastAsia="Times New Roman" w:hAnsi="Times New Roman" w:cs="Times New Roman"/>
          <w:color w:val="000000"/>
          <w:sz w:val="24"/>
          <w:szCs w:val="24"/>
        </w:rPr>
        <w:t xml:space="preserve"> Syst. 2021 Mar;37(3):885–94.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82">
        <w:r>
          <w:rPr>
            <w:rFonts w:ascii="Times New Roman" w:eastAsia="Times New Roman" w:hAnsi="Times New Roman" w:cs="Times New Roman"/>
            <w:color w:val="0C7DBB"/>
            <w:sz w:val="24"/>
            <w:szCs w:val="24"/>
          </w:rPr>
          <w:t>10.1007/s00381-020-04939-2</w:t>
        </w:r>
      </w:hyperlink>
    </w:p>
    <w:p w14:paraId="1B75355C"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Roboto" w:eastAsia="Roboto" w:hAnsi="Roboto" w:cs="Roboto"/>
          <w:color w:val="0071BC"/>
          <w:sz w:val="24"/>
          <w:szCs w:val="24"/>
        </w:rPr>
      </w:pPr>
      <w:r>
        <w:rPr>
          <w:rFonts w:ascii="Times New Roman" w:eastAsia="Times New Roman" w:hAnsi="Times New Roman" w:cs="Times New Roman"/>
          <w:color w:val="000000"/>
          <w:sz w:val="24"/>
          <w:szCs w:val="24"/>
        </w:rPr>
        <w:t xml:space="preserve">97. </w:t>
      </w:r>
      <w:r>
        <w:rPr>
          <w:rFonts w:ascii="Times New Roman" w:eastAsia="Times New Roman" w:hAnsi="Times New Roman" w:cs="Times New Roman"/>
          <w:color w:val="000000"/>
          <w:sz w:val="24"/>
          <w:szCs w:val="24"/>
        </w:rPr>
        <w:tab/>
        <w:t xml:space="preserve">Shapiro K, </w:t>
      </w:r>
      <w:proofErr w:type="spellStart"/>
      <w:r>
        <w:rPr>
          <w:rFonts w:ascii="Times New Roman" w:eastAsia="Times New Roman" w:hAnsi="Times New Roman" w:cs="Times New Roman"/>
          <w:color w:val="000000"/>
          <w:sz w:val="24"/>
          <w:szCs w:val="24"/>
        </w:rPr>
        <w:t>Marmarou</w:t>
      </w:r>
      <w:proofErr w:type="spellEnd"/>
      <w:r>
        <w:rPr>
          <w:rFonts w:ascii="Times New Roman" w:eastAsia="Times New Roman" w:hAnsi="Times New Roman" w:cs="Times New Roman"/>
          <w:color w:val="000000"/>
          <w:sz w:val="24"/>
          <w:szCs w:val="24"/>
        </w:rPr>
        <w:t xml:space="preserve"> A, Shulman K. Characterization of clinical CSF dynamics and neural axis compliance using the pressure-volume index: I. The normal pressure-volume index. Ann Neurol. 1980 Jun;7(6):508–14.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83">
        <w:r>
          <w:rPr>
            <w:rFonts w:ascii="Times New Roman" w:eastAsia="Times New Roman" w:hAnsi="Times New Roman" w:cs="Times New Roman"/>
            <w:color w:val="0C7DBB"/>
            <w:sz w:val="24"/>
            <w:szCs w:val="24"/>
          </w:rPr>
          <w:t>10.1002/ana.410070603</w:t>
        </w:r>
      </w:hyperlink>
    </w:p>
    <w:p w14:paraId="7A8CD1FA"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98. </w:t>
      </w:r>
      <w:r>
        <w:rPr>
          <w:rFonts w:ascii="Times New Roman" w:eastAsia="Times New Roman" w:hAnsi="Times New Roman" w:cs="Times New Roman"/>
          <w:color w:val="000000"/>
          <w:sz w:val="24"/>
          <w:szCs w:val="24"/>
        </w:rPr>
        <w:tab/>
        <w:t xml:space="preserve">Lodi CA, </w:t>
      </w:r>
      <w:proofErr w:type="spellStart"/>
      <w:r>
        <w:rPr>
          <w:rFonts w:ascii="Times New Roman" w:eastAsia="Times New Roman" w:hAnsi="Times New Roman" w:cs="Times New Roman"/>
          <w:color w:val="000000"/>
          <w:sz w:val="24"/>
          <w:szCs w:val="24"/>
        </w:rPr>
        <w:t>Ursino</w:t>
      </w:r>
      <w:proofErr w:type="spellEnd"/>
      <w:r>
        <w:rPr>
          <w:rFonts w:ascii="Times New Roman" w:eastAsia="Times New Roman" w:hAnsi="Times New Roman" w:cs="Times New Roman"/>
          <w:color w:val="000000"/>
          <w:sz w:val="24"/>
          <w:szCs w:val="24"/>
        </w:rPr>
        <w:t xml:space="preserve"> M, Minassian AT, </w:t>
      </w:r>
      <w:proofErr w:type="spellStart"/>
      <w:r>
        <w:rPr>
          <w:rFonts w:ascii="Times New Roman" w:eastAsia="Times New Roman" w:hAnsi="Times New Roman" w:cs="Times New Roman"/>
          <w:color w:val="000000"/>
          <w:sz w:val="24"/>
          <w:szCs w:val="24"/>
        </w:rPr>
        <w:t>Beydon</w:t>
      </w:r>
      <w:proofErr w:type="spellEnd"/>
      <w:r>
        <w:rPr>
          <w:rFonts w:ascii="Times New Roman" w:eastAsia="Times New Roman" w:hAnsi="Times New Roman" w:cs="Times New Roman"/>
          <w:color w:val="000000"/>
          <w:sz w:val="24"/>
          <w:szCs w:val="24"/>
        </w:rPr>
        <w:t xml:space="preserve"> L. A Mathematical Model of Intracranial Pressure and Cerebral hemodynamics Response to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changes. Transactions on Biomedicine and Health. </w:t>
      </w:r>
      <w:proofErr w:type="gramStart"/>
      <w:r>
        <w:rPr>
          <w:rFonts w:ascii="Times New Roman" w:eastAsia="Times New Roman" w:hAnsi="Times New Roman" w:cs="Times New Roman"/>
          <w:color w:val="000000"/>
          <w:sz w:val="24"/>
          <w:szCs w:val="24"/>
        </w:rPr>
        <w:t>1997;4:101</w:t>
      </w:r>
      <w:proofErr w:type="gramEnd"/>
      <w:r>
        <w:rPr>
          <w:rFonts w:ascii="Times New Roman" w:eastAsia="Times New Roman" w:hAnsi="Times New Roman" w:cs="Times New Roman"/>
          <w:color w:val="000000"/>
          <w:sz w:val="24"/>
          <w:szCs w:val="24"/>
        </w:rPr>
        <w:t xml:space="preserve">–11.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10.2495/BIO970101</w:t>
      </w:r>
    </w:p>
    <w:p w14:paraId="07604F92"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99.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Qiu</w:t>
      </w:r>
      <w:proofErr w:type="spellEnd"/>
      <w:r>
        <w:rPr>
          <w:rFonts w:ascii="Times New Roman" w:eastAsia="Times New Roman" w:hAnsi="Times New Roman" w:cs="Times New Roman"/>
          <w:color w:val="000000"/>
          <w:sz w:val="24"/>
          <w:szCs w:val="24"/>
        </w:rPr>
        <w:t xml:space="preserve"> L, Xu L, Wang Y. Modeling of the Interaction between Intracranial Pressure and Cerebral Blood Flow. Third International Conference on Biomedical Engineering and Informatics. 2010:1217–20.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84">
        <w:r>
          <w:rPr>
            <w:rFonts w:ascii="Times New Roman" w:eastAsia="Times New Roman" w:hAnsi="Times New Roman" w:cs="Times New Roman"/>
            <w:color w:val="0C7DBB"/>
            <w:sz w:val="24"/>
            <w:szCs w:val="24"/>
          </w:rPr>
          <w:t>10.1109/BMEI.2010.5639292</w:t>
        </w:r>
      </w:hyperlink>
    </w:p>
    <w:p w14:paraId="14D94F4F"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sidRPr="00553AEF">
        <w:rPr>
          <w:rFonts w:ascii="Times New Roman" w:eastAsia="Times New Roman" w:hAnsi="Times New Roman" w:cs="Times New Roman"/>
          <w:color w:val="000000"/>
          <w:sz w:val="24"/>
          <w:szCs w:val="24"/>
          <w:lang w:val="pt-BR"/>
        </w:rPr>
        <w:t xml:space="preserve">100. </w:t>
      </w:r>
      <w:r w:rsidRPr="00553AEF">
        <w:rPr>
          <w:rFonts w:ascii="Times New Roman" w:eastAsia="Times New Roman" w:hAnsi="Times New Roman" w:cs="Times New Roman"/>
          <w:color w:val="000000"/>
          <w:sz w:val="24"/>
          <w:szCs w:val="24"/>
          <w:lang w:val="pt-BR"/>
        </w:rPr>
        <w:tab/>
        <w:t xml:space="preserve">Ursino M, </w:t>
      </w:r>
      <w:proofErr w:type="spellStart"/>
      <w:r w:rsidRPr="00553AEF">
        <w:rPr>
          <w:rFonts w:ascii="Times New Roman" w:eastAsia="Times New Roman" w:hAnsi="Times New Roman" w:cs="Times New Roman"/>
          <w:color w:val="000000"/>
          <w:sz w:val="24"/>
          <w:szCs w:val="24"/>
          <w:lang w:val="pt-BR"/>
        </w:rPr>
        <w:t>Giulioni</w:t>
      </w:r>
      <w:proofErr w:type="spellEnd"/>
      <w:r w:rsidRPr="00553AEF">
        <w:rPr>
          <w:rFonts w:ascii="Times New Roman" w:eastAsia="Times New Roman" w:hAnsi="Times New Roman" w:cs="Times New Roman"/>
          <w:color w:val="000000"/>
          <w:sz w:val="24"/>
          <w:szCs w:val="24"/>
          <w:lang w:val="pt-BR"/>
        </w:rPr>
        <w:t xml:space="preserve"> M, Lodi CA. </w:t>
      </w:r>
      <w:r>
        <w:rPr>
          <w:rFonts w:ascii="Times New Roman" w:eastAsia="Times New Roman" w:hAnsi="Times New Roman" w:cs="Times New Roman"/>
          <w:color w:val="000000"/>
          <w:sz w:val="24"/>
          <w:szCs w:val="24"/>
        </w:rPr>
        <w:t xml:space="preserve">Relationships among cerebral perfusion pressure, autoregulation, and transcranial Doppler waveform: a modeling study. Journal of Neurosurgery. 1998 Aug;89(2):255–66.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85">
        <w:r>
          <w:rPr>
            <w:rFonts w:ascii="Times New Roman" w:eastAsia="Times New Roman" w:hAnsi="Times New Roman" w:cs="Times New Roman"/>
            <w:color w:val="0C7DBB"/>
            <w:sz w:val="24"/>
            <w:szCs w:val="24"/>
          </w:rPr>
          <w:t>10.3171/jns.1998.89.2.0255</w:t>
        </w:r>
      </w:hyperlink>
    </w:p>
    <w:p w14:paraId="6FC4572C"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101. </w:t>
      </w:r>
      <w:r>
        <w:rPr>
          <w:rFonts w:ascii="Times New Roman" w:eastAsia="Times New Roman" w:hAnsi="Times New Roman" w:cs="Times New Roman"/>
          <w:color w:val="000000"/>
          <w:sz w:val="24"/>
          <w:szCs w:val="24"/>
        </w:rPr>
        <w:tab/>
        <w:t xml:space="preserve">Portella G, </w:t>
      </w:r>
      <w:proofErr w:type="spellStart"/>
      <w:r>
        <w:rPr>
          <w:rFonts w:ascii="Times New Roman" w:eastAsia="Times New Roman" w:hAnsi="Times New Roman" w:cs="Times New Roman"/>
          <w:color w:val="000000"/>
          <w:sz w:val="24"/>
          <w:szCs w:val="24"/>
        </w:rPr>
        <w:t>Cormio</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Citerio</w:t>
      </w:r>
      <w:proofErr w:type="spellEnd"/>
      <w:r>
        <w:rPr>
          <w:rFonts w:ascii="Times New Roman" w:eastAsia="Times New Roman" w:hAnsi="Times New Roman" w:cs="Times New Roman"/>
          <w:color w:val="000000"/>
          <w:sz w:val="24"/>
          <w:szCs w:val="24"/>
        </w:rPr>
        <w:t xml:space="preserve"> G. Continuous Cerebral Compliance Monitoring in Severe Head Injury: Its Relationship with Intracranial Pressure and Cerebral Perfusion Pressure. Acta </w:t>
      </w:r>
      <w:proofErr w:type="spellStart"/>
      <w:r>
        <w:rPr>
          <w:rFonts w:ascii="Times New Roman" w:eastAsia="Times New Roman" w:hAnsi="Times New Roman" w:cs="Times New Roman"/>
          <w:color w:val="000000"/>
          <w:sz w:val="24"/>
          <w:szCs w:val="24"/>
        </w:rPr>
        <w:t>Neurochir</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2002;81:173</w:t>
      </w:r>
      <w:proofErr w:type="gramEnd"/>
      <w:r>
        <w:rPr>
          <w:rFonts w:ascii="Times New Roman" w:eastAsia="Times New Roman" w:hAnsi="Times New Roman" w:cs="Times New Roman"/>
          <w:color w:val="000000"/>
          <w:sz w:val="24"/>
          <w:szCs w:val="24"/>
        </w:rPr>
        <w:t xml:space="preserve">–5.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86">
        <w:r>
          <w:rPr>
            <w:rFonts w:ascii="Times New Roman" w:eastAsia="Times New Roman" w:hAnsi="Times New Roman" w:cs="Times New Roman"/>
            <w:color w:val="0C7DBB"/>
            <w:sz w:val="24"/>
            <w:szCs w:val="24"/>
          </w:rPr>
          <w:t>10.1007/978-3-7091-6738-0_45</w:t>
        </w:r>
      </w:hyperlink>
    </w:p>
    <w:p w14:paraId="5A512C24"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Roboto" w:eastAsia="Roboto" w:hAnsi="Roboto" w:cs="Roboto"/>
          <w:color w:val="0071BC"/>
          <w:sz w:val="24"/>
          <w:szCs w:val="24"/>
        </w:rPr>
      </w:pPr>
      <w:r>
        <w:rPr>
          <w:rFonts w:ascii="Times New Roman" w:eastAsia="Times New Roman" w:hAnsi="Times New Roman" w:cs="Times New Roman"/>
          <w:color w:val="000000"/>
          <w:sz w:val="24"/>
          <w:szCs w:val="24"/>
        </w:rPr>
        <w:t xml:space="preserve">102.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Ursino</w:t>
      </w:r>
      <w:proofErr w:type="spellEnd"/>
      <w:r>
        <w:rPr>
          <w:rFonts w:ascii="Times New Roman" w:eastAsia="Times New Roman" w:hAnsi="Times New Roman" w:cs="Times New Roman"/>
          <w:color w:val="000000"/>
          <w:sz w:val="24"/>
          <w:szCs w:val="24"/>
        </w:rPr>
        <w:t xml:space="preserve"> M, Ter Minassian A, Lodi CA, </w:t>
      </w:r>
      <w:proofErr w:type="spellStart"/>
      <w:r>
        <w:rPr>
          <w:rFonts w:ascii="Times New Roman" w:eastAsia="Times New Roman" w:hAnsi="Times New Roman" w:cs="Times New Roman"/>
          <w:color w:val="000000"/>
          <w:sz w:val="24"/>
          <w:szCs w:val="24"/>
        </w:rPr>
        <w:t>Beydon</w:t>
      </w:r>
      <w:proofErr w:type="spellEnd"/>
      <w:r>
        <w:rPr>
          <w:rFonts w:ascii="Times New Roman" w:eastAsia="Times New Roman" w:hAnsi="Times New Roman" w:cs="Times New Roman"/>
          <w:color w:val="000000"/>
          <w:sz w:val="24"/>
          <w:szCs w:val="24"/>
        </w:rPr>
        <w:t xml:space="preserve"> L. Cerebral hemodynamics during arterial and CO </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pressure changes: in vivo prediction by a mathematical model. American Journal of Physiology-Heart and Circulatory Physiology. 2000 Nov 1;279(5):H2439–55.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87">
        <w:r>
          <w:rPr>
            <w:rFonts w:ascii="Times New Roman" w:eastAsia="Times New Roman" w:hAnsi="Times New Roman" w:cs="Times New Roman"/>
            <w:color w:val="0C7DBB"/>
            <w:sz w:val="24"/>
            <w:szCs w:val="24"/>
          </w:rPr>
          <w:t>10.1152/ajpheart.2000.279.5.H2439</w:t>
        </w:r>
      </w:hyperlink>
    </w:p>
    <w:p w14:paraId="77175656" w14:textId="77777777" w:rsidR="003C3D85" w:rsidRDefault="004E27D4">
      <w:pPr>
        <w:pBdr>
          <w:top w:val="nil"/>
          <w:left w:val="nil"/>
          <w:bottom w:val="nil"/>
          <w:right w:val="nil"/>
          <w:between w:val="nil"/>
        </w:pBdr>
        <w:tabs>
          <w:tab w:val="left" w:pos="624"/>
        </w:tabs>
        <w:spacing w:after="240" w:line="240" w:lineRule="auto"/>
        <w:ind w:left="624" w:hanging="624"/>
        <w:jc w:val="both"/>
        <w:rPr>
          <w:rFonts w:ascii="Roboto" w:eastAsia="Roboto" w:hAnsi="Roboto" w:cs="Roboto"/>
          <w:color w:val="0071BC"/>
          <w:sz w:val="24"/>
          <w:szCs w:val="24"/>
        </w:rPr>
      </w:pPr>
      <w:r>
        <w:rPr>
          <w:rFonts w:ascii="Times New Roman" w:eastAsia="Times New Roman" w:hAnsi="Times New Roman" w:cs="Times New Roman"/>
          <w:color w:val="000000"/>
          <w:sz w:val="24"/>
          <w:szCs w:val="24"/>
        </w:rPr>
        <w:t xml:space="preserve">103.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Kazimierska</w:t>
      </w:r>
      <w:proofErr w:type="spellEnd"/>
      <w:r>
        <w:rPr>
          <w:rFonts w:ascii="Times New Roman" w:eastAsia="Times New Roman" w:hAnsi="Times New Roman" w:cs="Times New Roman"/>
          <w:color w:val="000000"/>
          <w:sz w:val="24"/>
          <w:szCs w:val="24"/>
        </w:rPr>
        <w:t xml:space="preserve"> A, Kasprowicz M,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Placek</w:t>
      </w:r>
      <w:proofErr w:type="spellEnd"/>
      <w:r>
        <w:rPr>
          <w:rFonts w:ascii="Times New Roman" w:eastAsia="Times New Roman" w:hAnsi="Times New Roman" w:cs="Times New Roman"/>
          <w:color w:val="000000"/>
          <w:sz w:val="24"/>
          <w:szCs w:val="24"/>
        </w:rPr>
        <w:t xml:space="preserve"> MM, </w:t>
      </w:r>
      <w:proofErr w:type="spellStart"/>
      <w:r>
        <w:rPr>
          <w:rFonts w:ascii="Times New Roman" w:eastAsia="Times New Roman" w:hAnsi="Times New Roman" w:cs="Times New Roman"/>
          <w:color w:val="000000"/>
          <w:sz w:val="24"/>
          <w:szCs w:val="24"/>
        </w:rPr>
        <w:t>Baledent</w:t>
      </w:r>
      <w:proofErr w:type="spellEnd"/>
      <w:r>
        <w:rPr>
          <w:rFonts w:ascii="Times New Roman" w:eastAsia="Times New Roman" w:hAnsi="Times New Roman" w:cs="Times New Roman"/>
          <w:color w:val="000000"/>
          <w:sz w:val="24"/>
          <w:szCs w:val="24"/>
        </w:rPr>
        <w:t xml:space="preserve"> O, </w:t>
      </w:r>
      <w:proofErr w:type="spellStart"/>
      <w:r>
        <w:rPr>
          <w:rFonts w:ascii="Times New Roman" w:eastAsia="Times New Roman" w:hAnsi="Times New Roman" w:cs="Times New Roman"/>
          <w:color w:val="000000"/>
          <w:sz w:val="24"/>
          <w:szCs w:val="24"/>
        </w:rPr>
        <w:t>Smielewski</w:t>
      </w:r>
      <w:proofErr w:type="spellEnd"/>
      <w:r>
        <w:rPr>
          <w:rFonts w:ascii="Times New Roman" w:eastAsia="Times New Roman" w:hAnsi="Times New Roman" w:cs="Times New Roman"/>
          <w:color w:val="000000"/>
          <w:sz w:val="24"/>
          <w:szCs w:val="24"/>
        </w:rPr>
        <w:t xml:space="preserve"> P, et al. Compliance of the cerebrospinal space: comparison of three methods. Acta </w:t>
      </w:r>
      <w:proofErr w:type="spellStart"/>
      <w:r>
        <w:rPr>
          <w:rFonts w:ascii="Times New Roman" w:eastAsia="Times New Roman" w:hAnsi="Times New Roman" w:cs="Times New Roman"/>
          <w:color w:val="000000"/>
          <w:sz w:val="24"/>
          <w:szCs w:val="24"/>
        </w:rPr>
        <w:t>Neurochir</w:t>
      </w:r>
      <w:proofErr w:type="spellEnd"/>
      <w:r>
        <w:rPr>
          <w:rFonts w:ascii="Times New Roman" w:eastAsia="Times New Roman" w:hAnsi="Times New Roman" w:cs="Times New Roman"/>
          <w:color w:val="000000"/>
          <w:sz w:val="24"/>
          <w:szCs w:val="24"/>
        </w:rPr>
        <w:t xml:space="preserve">. 2021 Jul;163(7):1979–89.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88">
        <w:r>
          <w:rPr>
            <w:rFonts w:ascii="Times New Roman" w:eastAsia="Times New Roman" w:hAnsi="Times New Roman" w:cs="Times New Roman"/>
            <w:color w:val="0C7DBB"/>
            <w:sz w:val="24"/>
            <w:szCs w:val="24"/>
          </w:rPr>
          <w:t>10.1007/s00701-021-04834-y</w:t>
        </w:r>
      </w:hyperlink>
    </w:p>
    <w:p w14:paraId="55582BB5" w14:textId="77777777" w:rsidR="003C3D85" w:rsidRDefault="003C3D8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p>
    <w:sectPr w:rsidR="003C3D85">
      <w:pgSz w:w="16838" w:h="11906" w:orient="landscape"/>
      <w:pgMar w:top="1701" w:right="1417" w:bottom="1701"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81"/>
    <w:family w:val="roman"/>
    <w:pitch w:val="variable"/>
    <w:sig w:usb0="B00002AF" w:usb1="69D77CFB" w:usb2="00000030" w:usb3="00000000" w:csb0="0008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D85"/>
    <w:rsid w:val="001A2F34"/>
    <w:rsid w:val="003C3D85"/>
    <w:rsid w:val="004E27D4"/>
    <w:rsid w:val="00553A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A468"/>
  <w15:docId w15:val="{6D7601E2-717D-43D0-B71C-AA396B24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E2D"/>
  </w:style>
  <w:style w:type="paragraph" w:styleId="Ttulo1">
    <w:name w:val="heading 1"/>
    <w:basedOn w:val="Normal"/>
    <w:next w:val="Normal"/>
    <w:link w:val="Ttulo1Char"/>
    <w:uiPriority w:val="9"/>
    <w:qFormat/>
    <w:rsid w:val="00E60E2D"/>
    <w:pPr>
      <w:keepNext/>
      <w:keepLines/>
      <w:spacing w:before="480" w:after="120"/>
      <w:outlineLvl w:val="0"/>
    </w:pPr>
    <w:rPr>
      <w:b/>
      <w:sz w:val="48"/>
      <w:szCs w:val="48"/>
    </w:rPr>
  </w:style>
  <w:style w:type="paragraph" w:styleId="Ttulo2">
    <w:name w:val="heading 2"/>
    <w:basedOn w:val="Normal"/>
    <w:link w:val="Ttulo2Char"/>
    <w:uiPriority w:val="9"/>
    <w:unhideWhenUsed/>
    <w:qFormat/>
    <w:rsid w:val="00E60E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har"/>
    <w:uiPriority w:val="9"/>
    <w:unhideWhenUsed/>
    <w:qFormat/>
    <w:rsid w:val="00E60E2D"/>
    <w:pPr>
      <w:keepNext/>
      <w:keepLines/>
      <w:spacing w:before="280" w:after="80"/>
      <w:outlineLvl w:val="2"/>
    </w:pPr>
    <w:rPr>
      <w:b/>
      <w:sz w:val="28"/>
      <w:szCs w:val="28"/>
    </w:rPr>
  </w:style>
  <w:style w:type="paragraph" w:styleId="Ttulo4">
    <w:name w:val="heading 4"/>
    <w:basedOn w:val="Normal"/>
    <w:next w:val="Normal"/>
    <w:link w:val="Ttulo4Char"/>
    <w:uiPriority w:val="9"/>
    <w:unhideWhenUsed/>
    <w:qFormat/>
    <w:rsid w:val="00E60E2D"/>
    <w:pPr>
      <w:keepNext/>
      <w:keepLines/>
      <w:spacing w:before="240" w:after="40"/>
      <w:outlineLvl w:val="3"/>
    </w:pPr>
    <w:rPr>
      <w:b/>
      <w:sz w:val="24"/>
      <w:szCs w:val="24"/>
    </w:rPr>
  </w:style>
  <w:style w:type="paragraph" w:styleId="Ttulo5">
    <w:name w:val="heading 5"/>
    <w:basedOn w:val="Normal"/>
    <w:next w:val="Normal"/>
    <w:link w:val="Ttulo5Char"/>
    <w:uiPriority w:val="9"/>
    <w:unhideWhenUsed/>
    <w:qFormat/>
    <w:rsid w:val="00E60E2D"/>
    <w:pPr>
      <w:keepNext/>
      <w:keepLines/>
      <w:spacing w:before="220" w:after="40"/>
      <w:outlineLvl w:val="4"/>
    </w:pPr>
    <w:rPr>
      <w:b/>
    </w:rPr>
  </w:style>
  <w:style w:type="paragraph" w:styleId="Ttulo6">
    <w:name w:val="heading 6"/>
    <w:basedOn w:val="Normal"/>
    <w:next w:val="Normal"/>
    <w:link w:val="Ttulo6Char"/>
    <w:uiPriority w:val="9"/>
    <w:unhideWhenUsed/>
    <w:qFormat/>
    <w:rsid w:val="00E60E2D"/>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E60E2D"/>
    <w:pPr>
      <w:keepNext/>
      <w:keepLines/>
      <w:spacing w:before="480" w:after="120"/>
    </w:pPr>
    <w:rPr>
      <w:b/>
      <w:sz w:val="72"/>
      <w:szCs w:val="72"/>
    </w:rPr>
  </w:style>
  <w:style w:type="character" w:customStyle="1" w:styleId="Ttulo1Char">
    <w:name w:val="Título 1 Char"/>
    <w:basedOn w:val="Fontepargpadro"/>
    <w:link w:val="Ttulo1"/>
    <w:uiPriority w:val="9"/>
    <w:rsid w:val="00E60E2D"/>
    <w:rPr>
      <w:rFonts w:ascii="Calibri" w:eastAsia="Calibri" w:hAnsi="Calibri" w:cs="Calibri"/>
      <w:b/>
      <w:sz w:val="48"/>
      <w:szCs w:val="48"/>
      <w:lang w:val="en-US" w:eastAsia="pt-BR"/>
    </w:rPr>
  </w:style>
  <w:style w:type="character" w:customStyle="1" w:styleId="Ttulo2Char">
    <w:name w:val="Título 2 Char"/>
    <w:basedOn w:val="Fontepargpadro"/>
    <w:link w:val="Ttulo2"/>
    <w:uiPriority w:val="9"/>
    <w:rsid w:val="00E60E2D"/>
    <w:rPr>
      <w:rFonts w:ascii="Times New Roman" w:eastAsia="Times New Roman" w:hAnsi="Times New Roman" w:cs="Times New Roman"/>
      <w:b/>
      <w:bCs/>
      <w:sz w:val="36"/>
      <w:szCs w:val="36"/>
      <w:lang w:val="en-US" w:eastAsia="pt-BR"/>
    </w:rPr>
  </w:style>
  <w:style w:type="character" w:customStyle="1" w:styleId="Ttulo3Char">
    <w:name w:val="Título 3 Char"/>
    <w:basedOn w:val="Fontepargpadro"/>
    <w:link w:val="Ttulo3"/>
    <w:uiPriority w:val="9"/>
    <w:rsid w:val="00E60E2D"/>
    <w:rPr>
      <w:rFonts w:ascii="Calibri" w:eastAsia="Calibri" w:hAnsi="Calibri" w:cs="Calibri"/>
      <w:b/>
      <w:sz w:val="28"/>
      <w:szCs w:val="28"/>
      <w:lang w:val="en-US" w:eastAsia="pt-BR"/>
    </w:rPr>
  </w:style>
  <w:style w:type="character" w:customStyle="1" w:styleId="Ttulo4Char">
    <w:name w:val="Título 4 Char"/>
    <w:basedOn w:val="Fontepargpadro"/>
    <w:link w:val="Ttulo4"/>
    <w:uiPriority w:val="9"/>
    <w:rsid w:val="00E60E2D"/>
    <w:rPr>
      <w:rFonts w:ascii="Calibri" w:eastAsia="Calibri" w:hAnsi="Calibri" w:cs="Calibri"/>
      <w:b/>
      <w:sz w:val="24"/>
      <w:szCs w:val="24"/>
      <w:lang w:val="en-US" w:eastAsia="pt-BR"/>
    </w:rPr>
  </w:style>
  <w:style w:type="character" w:customStyle="1" w:styleId="Ttulo5Char">
    <w:name w:val="Título 5 Char"/>
    <w:basedOn w:val="Fontepargpadro"/>
    <w:link w:val="Ttulo5"/>
    <w:uiPriority w:val="9"/>
    <w:rsid w:val="00E60E2D"/>
    <w:rPr>
      <w:rFonts w:ascii="Calibri" w:eastAsia="Calibri" w:hAnsi="Calibri" w:cs="Calibri"/>
      <w:b/>
      <w:lang w:val="en-US" w:eastAsia="pt-BR"/>
    </w:rPr>
  </w:style>
  <w:style w:type="character" w:customStyle="1" w:styleId="Ttulo6Char">
    <w:name w:val="Título 6 Char"/>
    <w:basedOn w:val="Fontepargpadro"/>
    <w:link w:val="Ttulo6"/>
    <w:uiPriority w:val="9"/>
    <w:rsid w:val="00E60E2D"/>
    <w:rPr>
      <w:rFonts w:ascii="Calibri" w:eastAsia="Calibri" w:hAnsi="Calibri" w:cs="Calibri"/>
      <w:b/>
      <w:sz w:val="20"/>
      <w:szCs w:val="20"/>
      <w:lang w:val="en-US" w:eastAsia="pt-BR"/>
    </w:rPr>
  </w:style>
  <w:style w:type="character" w:customStyle="1" w:styleId="TtuloChar">
    <w:name w:val="Título Char"/>
    <w:basedOn w:val="Fontepargpadro"/>
    <w:link w:val="Ttulo"/>
    <w:uiPriority w:val="10"/>
    <w:rsid w:val="00E60E2D"/>
    <w:rPr>
      <w:rFonts w:ascii="Calibri" w:eastAsia="Calibri" w:hAnsi="Calibri" w:cs="Calibri"/>
      <w:b/>
      <w:sz w:val="72"/>
      <w:szCs w:val="72"/>
      <w:lang w:val="en-US" w:eastAsia="pt-BR"/>
    </w:rPr>
  </w:style>
  <w:style w:type="paragraph" w:styleId="PargrafodaLista">
    <w:name w:val="List Paragraph"/>
    <w:basedOn w:val="Normal"/>
    <w:uiPriority w:val="34"/>
    <w:qFormat/>
    <w:rsid w:val="00E60E2D"/>
    <w:pPr>
      <w:ind w:left="720"/>
      <w:contextualSpacing/>
    </w:pPr>
  </w:style>
  <w:style w:type="paragraph" w:styleId="Cabealho">
    <w:name w:val="header"/>
    <w:basedOn w:val="Normal"/>
    <w:link w:val="CabealhoChar"/>
    <w:uiPriority w:val="99"/>
    <w:unhideWhenUsed/>
    <w:rsid w:val="00E60E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0E2D"/>
    <w:rPr>
      <w:rFonts w:ascii="Calibri" w:eastAsia="Calibri" w:hAnsi="Calibri" w:cs="Calibri"/>
      <w:lang w:val="en-US" w:eastAsia="pt-BR"/>
    </w:rPr>
  </w:style>
  <w:style w:type="paragraph" w:styleId="Rodap">
    <w:name w:val="footer"/>
    <w:basedOn w:val="Normal"/>
    <w:link w:val="RodapChar"/>
    <w:uiPriority w:val="99"/>
    <w:unhideWhenUsed/>
    <w:rsid w:val="00E60E2D"/>
    <w:pPr>
      <w:tabs>
        <w:tab w:val="center" w:pos="4252"/>
        <w:tab w:val="right" w:pos="8504"/>
      </w:tabs>
      <w:spacing w:after="0" w:line="240" w:lineRule="auto"/>
    </w:pPr>
  </w:style>
  <w:style w:type="character" w:customStyle="1" w:styleId="RodapChar">
    <w:name w:val="Rodapé Char"/>
    <w:basedOn w:val="Fontepargpadro"/>
    <w:link w:val="Rodap"/>
    <w:uiPriority w:val="99"/>
    <w:rsid w:val="00E60E2D"/>
    <w:rPr>
      <w:rFonts w:ascii="Calibri" w:eastAsia="Calibri" w:hAnsi="Calibri" w:cs="Calibri"/>
      <w:lang w:val="en-US" w:eastAsia="pt-BR"/>
    </w:rPr>
  </w:style>
  <w:style w:type="character" w:styleId="Hyperlink">
    <w:name w:val="Hyperlink"/>
    <w:basedOn w:val="Fontepargpadro"/>
    <w:uiPriority w:val="99"/>
    <w:unhideWhenUsed/>
    <w:rsid w:val="00E60E2D"/>
    <w:rPr>
      <w:color w:val="0563C1" w:themeColor="hyperlink"/>
      <w:u w:val="single"/>
    </w:rPr>
  </w:style>
  <w:style w:type="character" w:customStyle="1" w:styleId="TextodebaloChar">
    <w:name w:val="Texto de balão Char"/>
    <w:basedOn w:val="Fontepargpadro"/>
    <w:link w:val="Textodebalo"/>
    <w:uiPriority w:val="99"/>
    <w:semiHidden/>
    <w:rsid w:val="00E60E2D"/>
    <w:rPr>
      <w:rFonts w:ascii="Segoe UI" w:eastAsia="Calibri" w:hAnsi="Segoe UI" w:cs="Segoe UI"/>
      <w:sz w:val="20"/>
      <w:szCs w:val="18"/>
      <w:lang w:val="en-US" w:eastAsia="pt-BR"/>
    </w:rPr>
  </w:style>
  <w:style w:type="paragraph" w:styleId="Textodebalo">
    <w:name w:val="Balloon Text"/>
    <w:basedOn w:val="Normal"/>
    <w:link w:val="TextodebaloChar"/>
    <w:uiPriority w:val="99"/>
    <w:semiHidden/>
    <w:unhideWhenUsed/>
    <w:rsid w:val="00E60E2D"/>
    <w:pPr>
      <w:spacing w:after="0" w:line="240" w:lineRule="auto"/>
    </w:pPr>
    <w:rPr>
      <w:rFonts w:ascii="Segoe UI" w:hAnsi="Segoe UI" w:cs="Segoe UI"/>
      <w:sz w:val="20"/>
      <w:szCs w:val="18"/>
    </w:rPr>
  </w:style>
  <w:style w:type="character" w:styleId="Forte">
    <w:name w:val="Strong"/>
    <w:basedOn w:val="Fontepargpadro"/>
    <w:uiPriority w:val="22"/>
    <w:qFormat/>
    <w:rsid w:val="00E60E2D"/>
    <w:rPr>
      <w:b/>
      <w:bCs/>
    </w:rPr>
  </w:style>
  <w:style w:type="character" w:styleId="Refdecomentrio">
    <w:name w:val="annotation reference"/>
    <w:basedOn w:val="Fontepargpadro"/>
    <w:uiPriority w:val="99"/>
    <w:semiHidden/>
    <w:unhideWhenUsed/>
    <w:rsid w:val="00E60E2D"/>
    <w:rPr>
      <w:sz w:val="16"/>
      <w:szCs w:val="16"/>
    </w:rPr>
  </w:style>
  <w:style w:type="paragraph" w:styleId="Textodecomentrio">
    <w:name w:val="annotation text"/>
    <w:basedOn w:val="Normal"/>
    <w:link w:val="TextodecomentrioChar"/>
    <w:uiPriority w:val="99"/>
    <w:unhideWhenUsed/>
    <w:rsid w:val="00E60E2D"/>
    <w:pPr>
      <w:spacing w:line="240" w:lineRule="auto"/>
    </w:pPr>
    <w:rPr>
      <w:sz w:val="20"/>
      <w:szCs w:val="20"/>
    </w:rPr>
  </w:style>
  <w:style w:type="character" w:customStyle="1" w:styleId="TextodecomentrioChar">
    <w:name w:val="Texto de comentário Char"/>
    <w:basedOn w:val="Fontepargpadro"/>
    <w:link w:val="Textodecomentrio"/>
    <w:uiPriority w:val="99"/>
    <w:rsid w:val="00E60E2D"/>
    <w:rPr>
      <w:rFonts w:ascii="Calibri" w:eastAsia="Calibri" w:hAnsi="Calibri" w:cs="Calibri"/>
      <w:sz w:val="20"/>
      <w:szCs w:val="20"/>
      <w:lang w:val="en-US" w:eastAsia="pt-BR"/>
    </w:rPr>
  </w:style>
  <w:style w:type="character" w:customStyle="1" w:styleId="AssuntodocomentrioChar">
    <w:name w:val="Assunto do comentário Char"/>
    <w:basedOn w:val="TextodecomentrioChar"/>
    <w:link w:val="Assuntodocomentrio"/>
    <w:uiPriority w:val="99"/>
    <w:semiHidden/>
    <w:rsid w:val="00E60E2D"/>
    <w:rPr>
      <w:rFonts w:ascii="Calibri" w:eastAsia="Calibri" w:hAnsi="Calibri" w:cs="Calibri"/>
      <w:b/>
      <w:bCs/>
      <w:sz w:val="20"/>
      <w:szCs w:val="20"/>
      <w:lang w:val="en-US" w:eastAsia="pt-BR"/>
    </w:rPr>
  </w:style>
  <w:style w:type="paragraph" w:styleId="Assuntodocomentrio">
    <w:name w:val="annotation subject"/>
    <w:basedOn w:val="Textodecomentrio"/>
    <w:next w:val="Textodecomentrio"/>
    <w:link w:val="AssuntodocomentrioChar"/>
    <w:uiPriority w:val="99"/>
    <w:semiHidden/>
    <w:unhideWhenUsed/>
    <w:rsid w:val="00E60E2D"/>
    <w:rPr>
      <w:b/>
      <w:bCs/>
    </w:rPr>
  </w:style>
  <w:style w:type="character" w:customStyle="1" w:styleId="epub-sectionitem">
    <w:name w:val="epub-section__item"/>
    <w:basedOn w:val="Fontepargpadro"/>
    <w:rsid w:val="00E60E2D"/>
  </w:style>
  <w:style w:type="table" w:styleId="Tabelacomgrade">
    <w:name w:val="Table Grid"/>
    <w:basedOn w:val="Tabelanormal"/>
    <w:uiPriority w:val="39"/>
    <w:rsid w:val="00E60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pub-sectionitem0">
    <w:name w:val="epub-sectionitem"/>
    <w:basedOn w:val="Fontepargpadro"/>
    <w:rsid w:val="00E60E2D"/>
  </w:style>
  <w:style w:type="paragraph" w:styleId="Subttulo">
    <w:name w:val="Subtitle"/>
    <w:basedOn w:val="Normal"/>
    <w:next w:val="Normal"/>
    <w:link w:val="SubttuloChar"/>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E60E2D"/>
    <w:rPr>
      <w:rFonts w:ascii="Georgia" w:eastAsia="Georgia" w:hAnsi="Georgia" w:cs="Georgia"/>
      <w:i/>
      <w:color w:val="666666"/>
      <w:sz w:val="48"/>
      <w:szCs w:val="48"/>
      <w:lang w:val="en-US" w:eastAsia="pt-BR"/>
    </w:rPr>
  </w:style>
  <w:style w:type="paragraph" w:styleId="Bibliografia">
    <w:name w:val="Bibliography"/>
    <w:basedOn w:val="Normal"/>
    <w:next w:val="Normal"/>
    <w:uiPriority w:val="37"/>
    <w:unhideWhenUsed/>
    <w:rsid w:val="00E60E2D"/>
    <w:pPr>
      <w:tabs>
        <w:tab w:val="left" w:pos="624"/>
      </w:tabs>
      <w:spacing w:after="240" w:line="240" w:lineRule="auto"/>
      <w:ind w:left="624" w:hanging="624"/>
    </w:p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doi.org/10.1097/00002727-199405000-00004" TargetMode="External"/><Relationship Id="rId21" Type="http://schemas.openxmlformats.org/officeDocument/2006/relationships/hyperlink" Target="https://doi.org/10.3171/2009.5.JNS09122" TargetMode="External"/><Relationship Id="rId42" Type="http://schemas.openxmlformats.org/officeDocument/2006/relationships/hyperlink" Target="https://doi-org.ez31.periodicos.capes.gov.br/10.1016/j.nicl.2018.09.006" TargetMode="External"/><Relationship Id="rId47" Type="http://schemas.openxmlformats.org/officeDocument/2006/relationships/hyperlink" Target="https://doi.org/10.1007/s007010050400" TargetMode="External"/><Relationship Id="rId63" Type="http://schemas.openxmlformats.org/officeDocument/2006/relationships/hyperlink" Target="https://doi.org/10.1016/j.jns.2015.02.003" TargetMode="External"/><Relationship Id="rId68" Type="http://schemas.openxmlformats.org/officeDocument/2006/relationships/hyperlink" Target="https://doi.org/10.1016/j.seizure.2008.05.006" TargetMode="External"/><Relationship Id="rId84" Type="http://schemas.openxmlformats.org/officeDocument/2006/relationships/hyperlink" Target="https://doi.org/10.1109/BMEI.2010.5639292" TargetMode="External"/><Relationship Id="rId89" Type="http://schemas.openxmlformats.org/officeDocument/2006/relationships/fontTable" Target="fontTable.xml"/><Relationship Id="rId16" Type="http://schemas.openxmlformats.org/officeDocument/2006/relationships/hyperlink" Target="https://doi-org.ez31.periodicos.capes.gov.br/10.1016/j.jns.2014.05.054" TargetMode="External"/><Relationship Id="rId11" Type="http://schemas.openxmlformats.org/officeDocument/2006/relationships/hyperlink" Target="https://doi.org/10.3171/2013.7.JNS13390" TargetMode="External"/><Relationship Id="rId32" Type="http://schemas.openxmlformats.org/officeDocument/2006/relationships/hyperlink" Target="https://doi-org.ez31.periodicos.capes.gov.br/10.1007/s11910-018-0912-9" TargetMode="External"/><Relationship Id="rId37" Type="http://schemas.openxmlformats.org/officeDocument/2006/relationships/hyperlink" Target="https://doi.org/10.1371/journal.pone.0164263" TargetMode="External"/><Relationship Id="rId53" Type="http://schemas.openxmlformats.org/officeDocument/2006/relationships/hyperlink" Target="https://doi.org/10.3389/fnins.2021.601945" TargetMode="External"/><Relationship Id="rId58" Type="http://schemas.openxmlformats.org/officeDocument/2006/relationships/hyperlink" Target="https://doi.org/10.1007/s11517-013-1110-1" TargetMode="External"/><Relationship Id="rId74" Type="http://schemas.openxmlformats.org/officeDocument/2006/relationships/hyperlink" Target="https://doi.org/10.3171/jns/2008/108/01/0066" TargetMode="External"/><Relationship Id="rId79" Type="http://schemas.openxmlformats.org/officeDocument/2006/relationships/hyperlink" Target="https://doi.org/10.1007/s12028-020-01004-3" TargetMode="External"/><Relationship Id="rId5" Type="http://schemas.openxmlformats.org/officeDocument/2006/relationships/hyperlink" Target="https://doi-org.ez31.periodicos.capes.gov.br/10.1016/S0749-0704(05)70299-2" TargetMode="External"/><Relationship Id="rId90" Type="http://schemas.openxmlformats.org/officeDocument/2006/relationships/theme" Target="theme/theme1.xml"/><Relationship Id="rId14" Type="http://schemas.openxmlformats.org/officeDocument/2006/relationships/hyperlink" Target="https://doi-org.ez31.periodicos.capes.gov.br/10.1227/00006123-198104000-00007" TargetMode="External"/><Relationship Id="rId22" Type="http://schemas.openxmlformats.org/officeDocument/2006/relationships/hyperlink" Target="https://doi-org.ez31.periodicos.capes.gov.br/10.1109/TBME.2014.2308927" TargetMode="External"/><Relationship Id="rId27" Type="http://schemas.openxmlformats.org/officeDocument/2006/relationships/hyperlink" Target="https://doi.org/10.1097/01376517-198812000-00004" TargetMode="External"/><Relationship Id="rId30" Type="http://schemas.openxmlformats.org/officeDocument/2006/relationships/hyperlink" Target="https://doi-org.ez31.periodicos.capes.gov.br/10.1146/annurev-bioeng-060418-052257" TargetMode="External"/><Relationship Id="rId35" Type="http://schemas.openxmlformats.org/officeDocument/2006/relationships/hyperlink" Target="https://doi-org.ez31.periodicos.capes.gov.br/10.1080/02688690310001601199" TargetMode="External"/><Relationship Id="rId43" Type="http://schemas.openxmlformats.org/officeDocument/2006/relationships/hyperlink" Target="https://doi.org/10.1007/978-3-319-65798-1_50" TargetMode="External"/><Relationship Id="rId48" Type="http://schemas.openxmlformats.org/officeDocument/2006/relationships/hyperlink" Target="https://doi.org/10.1002/jmri.20999" TargetMode="External"/><Relationship Id="rId56" Type="http://schemas.openxmlformats.org/officeDocument/2006/relationships/hyperlink" Target="https://doi.org/10.1007/s00701-005-0537-z" TargetMode="External"/><Relationship Id="rId64" Type="http://schemas.openxmlformats.org/officeDocument/2006/relationships/hyperlink" Target="https://doi.org/10.1089/089771504322972103" TargetMode="External"/><Relationship Id="rId69" Type="http://schemas.openxmlformats.org/officeDocument/2006/relationships/hyperlink" Target="https://doi.org/10.1002/mrm.28430" TargetMode="External"/><Relationship Id="rId77" Type="http://schemas.openxmlformats.org/officeDocument/2006/relationships/hyperlink" Target="https://doi.org/10.1007/s10877-019-00387-9" TargetMode="External"/><Relationship Id="rId8" Type="http://schemas.openxmlformats.org/officeDocument/2006/relationships/hyperlink" Target="https://doi.org/10.3171/jns.2005.103.1.0046" TargetMode="External"/><Relationship Id="rId51" Type="http://schemas.openxmlformats.org/officeDocument/2006/relationships/hyperlink" Target="https://doi.org/10.1016/s1015-9584(09)60387-0" TargetMode="External"/><Relationship Id="rId72" Type="http://schemas.openxmlformats.org/officeDocument/2006/relationships/hyperlink" Target="https://doi.org/10.1002/jmri.22799" TargetMode="External"/><Relationship Id="rId80" Type="http://schemas.openxmlformats.org/officeDocument/2006/relationships/hyperlink" Target="https://doi.org/10.1038/s41467-020-20666-3" TargetMode="External"/><Relationship Id="rId85" Type="http://schemas.openxmlformats.org/officeDocument/2006/relationships/hyperlink" Target="https://doi.org/10.3171/jns.1998.89.2.0255" TargetMode="External"/><Relationship Id="rId3" Type="http://schemas.openxmlformats.org/officeDocument/2006/relationships/settings" Target="settings.xml"/><Relationship Id="rId12" Type="http://schemas.openxmlformats.org/officeDocument/2006/relationships/hyperlink" Target="http://dx.doi.org/10.5812/traumamon.79490" TargetMode="External"/><Relationship Id="rId17" Type="http://schemas.openxmlformats.org/officeDocument/2006/relationships/hyperlink" Target="https://doi.org/10.3171/2009.7.JNS081593" TargetMode="External"/><Relationship Id="rId25" Type="http://schemas.openxmlformats.org/officeDocument/2006/relationships/hyperlink" Target="https://doi.org/10.3171/jns.2001.94.4.0573" TargetMode="External"/><Relationship Id="rId33" Type="http://schemas.openxmlformats.org/officeDocument/2006/relationships/hyperlink" Target="https://doi-org.ez31.periodicos.capes.gov.br/10.1016/S0165-0270(99)00072-2" TargetMode="External"/><Relationship Id="rId38" Type="http://schemas.openxmlformats.org/officeDocument/2006/relationships/hyperlink" Target="https://doi.org/10.3171/jns.2003.98.1.0214" TargetMode="External"/><Relationship Id="rId46" Type="http://schemas.openxmlformats.org/officeDocument/2006/relationships/hyperlink" Target="https://doi.org/10.1054/jocn.2001.0930" TargetMode="External"/><Relationship Id="rId59" Type="http://schemas.openxmlformats.org/officeDocument/2006/relationships/hyperlink" Target="https://doi.org/10.1007/s007010050263" TargetMode="External"/><Relationship Id="rId67" Type="http://schemas.openxmlformats.org/officeDocument/2006/relationships/hyperlink" Target="https://doi.org/10.1007/s00134-003-1862-4" TargetMode="External"/><Relationship Id="rId20" Type="http://schemas.openxmlformats.org/officeDocument/2006/relationships/hyperlink" Target="https://doi-org.ez31.periodicos.capes.gov.br/10.1179/016164107X224132" TargetMode="External"/><Relationship Id="rId41" Type="http://schemas.openxmlformats.org/officeDocument/2006/relationships/hyperlink" Target="https://doi.org/10.3171/jns.1973.39.4.0463" TargetMode="External"/><Relationship Id="rId54" Type="http://schemas.openxmlformats.org/officeDocument/2006/relationships/hyperlink" Target="https://doi.org/10.3171/2012.9.jns121227" TargetMode="External"/><Relationship Id="rId62" Type="http://schemas.openxmlformats.org/officeDocument/2006/relationships/hyperlink" Target="https://doi.org/10.1016/j.cacc.2005.11.013" TargetMode="External"/><Relationship Id="rId70" Type="http://schemas.openxmlformats.org/officeDocument/2006/relationships/hyperlink" Target="https://doi.org/10.3171/ped.2004.100.5.0447" TargetMode="External"/><Relationship Id="rId75" Type="http://schemas.openxmlformats.org/officeDocument/2006/relationships/hyperlink" Target="https://doi.org/10.1097/00006123-200201000-00013" TargetMode="External"/><Relationship Id="rId83" Type="http://schemas.openxmlformats.org/officeDocument/2006/relationships/hyperlink" Target="https://doi.org/10.1002/ana.410070603" TargetMode="External"/><Relationship Id="rId88" Type="http://schemas.openxmlformats.org/officeDocument/2006/relationships/hyperlink" Target="https://doi.org/10.1007/s00701-021-04834-y" TargetMode="External"/><Relationship Id="rId1" Type="http://schemas.openxmlformats.org/officeDocument/2006/relationships/customXml" Target="../customXml/item1.xml"/><Relationship Id="rId6" Type="http://schemas.openxmlformats.org/officeDocument/2006/relationships/hyperlink" Target="https://doi-org.ez31.periodicos.capes.gov.br/10.1016/S0076-6879(04)86016-6" TargetMode="External"/><Relationship Id="rId15" Type="http://schemas.openxmlformats.org/officeDocument/2006/relationships/hyperlink" Target="https://doi-org.ez31.periodicos.capes.gov.br/10.1159/000085868" TargetMode="External"/><Relationship Id="rId23" Type="http://schemas.openxmlformats.org/officeDocument/2006/relationships/hyperlink" Target="https://doi-org.ez31.periodicos.capes.gov.br/10.1080/01616412.1990.11739918" TargetMode="External"/><Relationship Id="rId28" Type="http://schemas.openxmlformats.org/officeDocument/2006/relationships/hyperlink" Target="https://doi.org/10.1038/s42003-021-01920-w" TargetMode="External"/><Relationship Id="rId36" Type="http://schemas.openxmlformats.org/officeDocument/2006/relationships/hyperlink" Target="https://doi-org.ez31.periodicos.capes.gov.br/10.1227/01.NEU.0000338434.59141.89" TargetMode="External"/><Relationship Id="rId49" Type="http://schemas.openxmlformats.org/officeDocument/2006/relationships/hyperlink" Target="https://doi.org/10.1016/j.mehy.2006.01.005" TargetMode="External"/><Relationship Id="rId57" Type="http://schemas.openxmlformats.org/officeDocument/2006/relationships/hyperlink" Target="http://dx.doi.org/10.1136/jnnp-2012-302924" TargetMode="External"/><Relationship Id="rId10" Type="http://schemas.openxmlformats.org/officeDocument/2006/relationships/hyperlink" Target="https://doi.org/10.1590/S0004-282X1979000300003" TargetMode="External"/><Relationship Id="rId31" Type="http://schemas.openxmlformats.org/officeDocument/2006/relationships/hyperlink" Target="https://doi.org/10.1167/iovs.61.13.24" TargetMode="External"/><Relationship Id="rId44" Type="http://schemas.openxmlformats.org/officeDocument/2006/relationships/hyperlink" Target="https://doi.org/10.1016/S0899-5885(18)30079-0" TargetMode="External"/><Relationship Id="rId52" Type="http://schemas.openxmlformats.org/officeDocument/2006/relationships/hyperlink" Target="https://doi.org/10.1097/jnn.0000000000000260" TargetMode="External"/><Relationship Id="rId60" Type="http://schemas.openxmlformats.org/officeDocument/2006/relationships/hyperlink" Target="https://doi.org/10.3389/fneur.2020.568536" TargetMode="External"/><Relationship Id="rId65" Type="http://schemas.openxmlformats.org/officeDocument/2006/relationships/hyperlink" Target="https://doi.org/10.1227/01.NEU.0000222648.61065.38" TargetMode="External"/><Relationship Id="rId73" Type="http://schemas.openxmlformats.org/officeDocument/2006/relationships/hyperlink" Target="https://doi.org/10.1148/radiology.191.3.8184065" TargetMode="External"/><Relationship Id="rId78" Type="http://schemas.openxmlformats.org/officeDocument/2006/relationships/hyperlink" Target="https://doi.org/10.3171/jns.1979.50.6.0758" TargetMode="External"/><Relationship Id="rId81" Type="http://schemas.openxmlformats.org/officeDocument/2006/relationships/hyperlink" Target="https://doi.org/10.1152/jappl.1993.74.5.2067" TargetMode="External"/><Relationship Id="rId86" Type="http://schemas.openxmlformats.org/officeDocument/2006/relationships/hyperlink" Target="http://doi.org/10.1007/978-3-7091-6738-0_45" TargetMode="External"/><Relationship Id="rId4" Type="http://schemas.openxmlformats.org/officeDocument/2006/relationships/webSettings" Target="webSettings.xml"/><Relationship Id="rId9" Type="http://schemas.openxmlformats.org/officeDocument/2006/relationships/hyperlink" Target="https://doi.org/10.3171/2010.1.JNS091296" TargetMode="External"/><Relationship Id="rId13" Type="http://schemas.openxmlformats.org/officeDocument/2006/relationships/hyperlink" Target="https://doi.org/10.3171/jns.1979.51.4.0521" TargetMode="External"/><Relationship Id="rId18" Type="http://schemas.openxmlformats.org/officeDocument/2006/relationships/hyperlink" Target="https://doi.org/10.3171/2015.11.JNS151529" TargetMode="External"/><Relationship Id="rId39" Type="http://schemas.openxmlformats.org/officeDocument/2006/relationships/hyperlink" Target="https://doi-org.ez31.periodicos.capes.gov.br/10.1080/02688690209168360" TargetMode="External"/><Relationship Id="rId34" Type="http://schemas.openxmlformats.org/officeDocument/2006/relationships/hyperlink" Target="https://doi-org.ez31.periodicos.capes.gov.br/10.1016/j.compmedimag.2014.12.004" TargetMode="External"/><Relationship Id="rId50" Type="http://schemas.openxmlformats.org/officeDocument/2006/relationships/hyperlink" Target="https://doi.org/10.1007/bf02188774" TargetMode="External"/><Relationship Id="rId55" Type="http://schemas.openxmlformats.org/officeDocument/2006/relationships/hyperlink" Target="https://doi.org/10.1080/02688699943097" TargetMode="External"/><Relationship Id="rId76" Type="http://schemas.openxmlformats.org/officeDocument/2006/relationships/hyperlink" Target="https://doi.org/10.1186/2045-8118-8-5" TargetMode="External"/><Relationship Id="rId7" Type="http://schemas.openxmlformats.org/officeDocument/2006/relationships/hyperlink" Target="https://doi-org.ez31.periodicos.capes.gov.br/10.1227/NEU.0000000000000507" TargetMode="External"/><Relationship Id="rId71" Type="http://schemas.openxmlformats.org/officeDocument/2006/relationships/hyperlink" Target="https://doi.org/10.1109/ICBBE.2009.5162546" TargetMode="External"/><Relationship Id="rId2" Type="http://schemas.openxmlformats.org/officeDocument/2006/relationships/styles" Target="styles.xml"/><Relationship Id="rId29" Type="http://schemas.openxmlformats.org/officeDocument/2006/relationships/hyperlink" Target="https://doi-org.ez31.periodicos.capes.gov.br/10.1007/s10143-004-0326-9" TargetMode="External"/><Relationship Id="rId24" Type="http://schemas.openxmlformats.org/officeDocument/2006/relationships/hyperlink" Target="https://doi.org/10.3171/jns.1988.68.3.0401" TargetMode="External"/><Relationship Id="rId40" Type="http://schemas.openxmlformats.org/officeDocument/2006/relationships/hyperlink" Target="https://doi-org.ez31.periodicos.capes.gov.br/10.1111/j.1440-1681.1998.tb02350.x" TargetMode="External"/><Relationship Id="rId45" Type="http://schemas.openxmlformats.org/officeDocument/2006/relationships/hyperlink" Target="https://doi.org/10.1016/j.nec.2013.03.004" TargetMode="External"/><Relationship Id="rId66" Type="http://schemas.openxmlformats.org/officeDocument/2006/relationships/hyperlink" Target="https://doi.org/10.1097/01.ta.0000197402.20180.6b" TargetMode="External"/><Relationship Id="rId87" Type="http://schemas.openxmlformats.org/officeDocument/2006/relationships/hyperlink" Target="https://doi.org/10.1152/ajpheart.2000.279.5.h2439" TargetMode="External"/><Relationship Id="rId61" Type="http://schemas.openxmlformats.org/officeDocument/2006/relationships/hyperlink" Target="http://dx.doi.org/10.1002/jnr.24148" TargetMode="External"/><Relationship Id="rId82" Type="http://schemas.openxmlformats.org/officeDocument/2006/relationships/hyperlink" Target="https://doi.org/10.1007/s00381-020-04939-2" TargetMode="External"/><Relationship Id="rId19" Type="http://schemas.openxmlformats.org/officeDocument/2006/relationships/hyperlink" Target="https://doi.org/10.1093/braincomms/fcaa18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J4JnojVsoAwy9Ey2Dom/T3w1uw==">AMUW2mWHXH/WDytbXUwkVswJbuiS+VnM1r26+OQGUx7xb0uFAhlYMeGiS0m3l9YGn7uuH+/uJX2ZYLT6fFgS/7bTv+UHtRoJEbBwMBJb615BGiBKrLEzJfXMC7fKG1MRqg1ks9PGc9Kj8TRSq4IOkDgJRjlCzzS64aE7+xEzBgCvR5C+hYfOdetTnhT82XM4//Wc70YZ56zy6fQ18vGGEdFqhBXqODyTRTEu12UYtOZ0Di9d9VVlJhSFxPcI3qjIH/bcRPTaNarEo4EIaZLdMnUkbvdpOx1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5721</Words>
  <Characters>30894</Characters>
  <Application>Microsoft Office Word</Application>
  <DocSecurity>0</DocSecurity>
  <Lines>257</Lines>
  <Paragraphs>73</Paragraphs>
  <ScaleCrop>false</ScaleCrop>
  <Company/>
  <LinksUpToDate>false</LinksUpToDate>
  <CharactersWithSpaces>36542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Gabriela Ocamoto</cp:lastModifiedBy>
  <cp:revision>4</cp:revision>
  <dcterms:created xsi:type="dcterms:W3CDTF">2021-10-05T21:37:00Z</dcterms:created>
  <dcterms:modified xsi:type="dcterms:W3CDTF">2021-10-07T02:04:00Z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id="fbAUPrND"/&gt;&lt;style id="http://www.zotero.org/styles/vancouver" locale="en-US" hasBibliography="1" bibliographyStyleHasBeenSet="1"/&gt;&lt;prefs&gt;&lt;pref name="fieldType" value="Field"/&gt;&lt;/prefs&gt;&lt;/data&gt;</vt:lpwstr>
  </property>
</Properties>
</file>