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32852249" w14:textId="77777777" w:rsidR="002E7B85" w:rsidRPr="001F4A03" w:rsidRDefault="002E7B85" w:rsidP="002E7B85">
      <w:pPr>
        <w:pStyle w:val="AuthorList"/>
        <w:jc w:val="center"/>
        <w:rPr>
          <w:sz w:val="32"/>
          <w:szCs w:val="32"/>
        </w:rPr>
      </w:pPr>
      <w:r w:rsidRPr="001F4A03">
        <w:rPr>
          <w:sz w:val="32"/>
          <w:szCs w:val="32"/>
        </w:rPr>
        <w:t xml:space="preserve">Degradation of sol-gel acrylic coatings based on Si and </w:t>
      </w:r>
      <w:proofErr w:type="spellStart"/>
      <w:r w:rsidRPr="001F4A03">
        <w:rPr>
          <w:sz w:val="32"/>
          <w:szCs w:val="32"/>
        </w:rPr>
        <w:t>Zr</w:t>
      </w:r>
      <w:proofErr w:type="spellEnd"/>
      <w:r w:rsidRPr="001F4A03">
        <w:rPr>
          <w:sz w:val="32"/>
          <w:szCs w:val="32"/>
        </w:rPr>
        <w:t xml:space="preserve"> investigated using electrochemical impedance</w:t>
      </w:r>
      <w:r>
        <w:rPr>
          <w:sz w:val="32"/>
          <w:szCs w:val="32"/>
        </w:rPr>
        <w:t>, infrared</w:t>
      </w:r>
      <w:r w:rsidRPr="001F4A03">
        <w:rPr>
          <w:sz w:val="32"/>
          <w:szCs w:val="32"/>
        </w:rPr>
        <w:t xml:space="preserve"> and X-ray </w:t>
      </w:r>
      <w:r w:rsidRPr="001F4A03">
        <w:rPr>
          <w:sz w:val="32"/>
          <w:szCs w:val="32"/>
        </w:rPr>
        <w:br/>
        <w:t>photoelectron spectroscopies</w:t>
      </w:r>
    </w:p>
    <w:p w14:paraId="38810770" w14:textId="77777777" w:rsidR="002E7B85" w:rsidRPr="00B71386" w:rsidRDefault="002E7B85" w:rsidP="002E7B85">
      <w:pPr>
        <w:pStyle w:val="AuthorList"/>
        <w:rPr>
          <w:i/>
        </w:rPr>
      </w:pPr>
      <w:r w:rsidRPr="00B71386">
        <w:rPr>
          <w:i/>
        </w:rPr>
        <w:t>Peter Rodič</w:t>
      </w:r>
      <w:r w:rsidRPr="00B71386">
        <w:rPr>
          <w:i/>
          <w:vertAlign w:val="superscript"/>
        </w:rPr>
        <w:t>1</w:t>
      </w:r>
      <w:r w:rsidRPr="00B71386">
        <w:rPr>
          <w:i/>
        </w:rPr>
        <w:t>, Sandrine Zanna</w:t>
      </w:r>
      <w:r w:rsidRPr="00B71386">
        <w:rPr>
          <w:i/>
          <w:vertAlign w:val="superscript"/>
        </w:rPr>
        <w:t>2</w:t>
      </w:r>
      <w:r w:rsidRPr="00B71386">
        <w:rPr>
          <w:i/>
        </w:rPr>
        <w:t>, Ingrid Milošev</w:t>
      </w:r>
      <w:proofErr w:type="gramStart"/>
      <w:r w:rsidRPr="00B71386">
        <w:rPr>
          <w:i/>
          <w:vertAlign w:val="superscript"/>
        </w:rPr>
        <w:t>1,*</w:t>
      </w:r>
      <w:proofErr w:type="gramEnd"/>
      <w:r w:rsidRPr="00B71386">
        <w:rPr>
          <w:i/>
        </w:rPr>
        <w:t>, Philippe Marcus</w:t>
      </w:r>
      <w:r w:rsidRPr="00B71386">
        <w:rPr>
          <w:i/>
          <w:vertAlign w:val="superscript"/>
        </w:rPr>
        <w:t>2</w:t>
      </w:r>
    </w:p>
    <w:p w14:paraId="23DDE322" w14:textId="77777777" w:rsidR="002E7B85" w:rsidRDefault="002E7B85" w:rsidP="002E7B85">
      <w:pPr>
        <w:jc w:val="center"/>
        <w:rPr>
          <w:rFonts w:cs="Times New Roman"/>
          <w:b/>
          <w:szCs w:val="24"/>
        </w:rPr>
      </w:pPr>
    </w:p>
    <w:p w14:paraId="125F4561" w14:textId="13C9F12E" w:rsidR="002E7B85" w:rsidRPr="001F4A03" w:rsidRDefault="002E7B85" w:rsidP="002E7B85">
      <w:pPr>
        <w:jc w:val="both"/>
      </w:pPr>
      <w:r w:rsidRPr="002E7B85">
        <w:rPr>
          <w:b/>
        </w:rPr>
        <w:t>Figure S1</w:t>
      </w:r>
      <w:r w:rsidRPr="001F4A03">
        <w:t xml:space="preserve"> shows the </w:t>
      </w:r>
      <w:r w:rsidRPr="001F4A03">
        <w:rPr>
          <w:i/>
        </w:rPr>
        <w:t>real-time</w:t>
      </w:r>
      <w:r w:rsidRPr="001F4A03">
        <w:t xml:space="preserve"> FTIR spectra of the chelating process with a specific molar ratio (ZTP/MAA=1) to briefly explain the chelating mechanism. ZTP dissolved in the 1-propanol shows six characteristic absorbance bands located at 1157, 1130, 1003, 909, 888 and 860 cm</w:t>
      </w:r>
      <w:r w:rsidRPr="001F4A03">
        <w:rPr>
          <w:vertAlign w:val="superscript"/>
        </w:rPr>
        <w:t>−1</w:t>
      </w:r>
      <w:r w:rsidRPr="001F4A03">
        <w:t>, Fig</w:t>
      </w:r>
      <w:r>
        <w:t>ure</w:t>
      </w:r>
      <w:r w:rsidRPr="001F4A03">
        <w:t xml:space="preserve"> S1. M</w:t>
      </w:r>
      <w:r w:rsidR="001769CE">
        <w:t>A</w:t>
      </w:r>
      <w:r w:rsidRPr="001F4A03">
        <w:t xml:space="preserve">A is </w:t>
      </w:r>
      <w:proofErr w:type="spellStart"/>
      <w:r w:rsidRPr="001F4A03">
        <w:t>characterised</w:t>
      </w:r>
      <w:proofErr w:type="spellEnd"/>
      <w:r w:rsidRPr="001F4A03">
        <w:t xml:space="preserve"> by bands at 1691 cm</w:t>
      </w:r>
      <w:r w:rsidRPr="001F4A03">
        <w:rPr>
          <w:vertAlign w:val="superscript"/>
        </w:rPr>
        <w:t>−1</w:t>
      </w:r>
      <w:r w:rsidRPr="001F4A03">
        <w:t xml:space="preserve"> (C=O), at 1634 cm</w:t>
      </w:r>
      <w:r w:rsidRPr="001F4A03">
        <w:rPr>
          <w:vertAlign w:val="superscript"/>
        </w:rPr>
        <w:t xml:space="preserve">−1 </w:t>
      </w:r>
      <w:r w:rsidRPr="001F4A03">
        <w:t>(C=C), at 1455 cm</w:t>
      </w:r>
      <w:r w:rsidRPr="001F4A03">
        <w:rPr>
          <w:vertAlign w:val="superscript"/>
        </w:rPr>
        <w:t>−1</w:t>
      </w:r>
      <w:r w:rsidRPr="001F4A03">
        <w:t xml:space="preserve"> (CH</w:t>
      </w:r>
      <w:r w:rsidRPr="001F4A03">
        <w:rPr>
          <w:vertAlign w:val="subscript"/>
        </w:rPr>
        <w:t>3</w:t>
      </w:r>
      <w:r w:rsidRPr="001F4A03">
        <w:t>), at 1298 and 1203 cm</w:t>
      </w:r>
      <w:r w:rsidRPr="001F4A03">
        <w:rPr>
          <w:vertAlign w:val="superscript"/>
        </w:rPr>
        <w:t>−1</w:t>
      </w:r>
      <w:r w:rsidRPr="001F4A03">
        <w:t xml:space="preserve"> (C–O stretching in acid), at 944 cm</w:t>
      </w:r>
      <w:r w:rsidRPr="001F4A03">
        <w:rPr>
          <w:vertAlign w:val="superscript"/>
        </w:rPr>
        <w:t>−1</w:t>
      </w:r>
      <w:r w:rsidRPr="001F4A03">
        <w:t xml:space="preserve"> (COO−) and 810 cm</w:t>
      </w:r>
      <w:r w:rsidRPr="001F4A03">
        <w:rPr>
          <w:vertAlign w:val="superscript"/>
        </w:rPr>
        <w:t xml:space="preserve">−1 </w:t>
      </w:r>
      <w:r w:rsidRPr="001F4A03">
        <w:t>(C=C) (</w:t>
      </w:r>
      <w:r w:rsidRPr="002E7B85">
        <w:rPr>
          <w:b/>
        </w:rPr>
        <w:t>Figure S1</w:t>
      </w:r>
      <w:r w:rsidRPr="001F4A03">
        <w:t>)</w:t>
      </w:r>
      <w:r>
        <w:t xml:space="preserve"> </w:t>
      </w:r>
      <w:r w:rsidRPr="001F4A03">
        <w:fldChar w:fldCharType="begin"/>
      </w:r>
      <w:r>
        <w:instrText xml:space="preserve"> ADDIN ZOTERO_ITEM CSL_CITATION {"citationID":"BBSQDg2Q","properties":{"formattedCitation":"(Rodi\\uc0\\u269{} et al., 2014a)","plainCitation":"(Rodič et al., 2014a)","noteIndex":0},"citationItems":[{"id":124,"uris":["http://zotero.org/users/local/jWkBeBWk/items/KJ5JWMHA"],"uri":["http://zotero.org/users/local/jWkBeBWk/items/KJ5JWMHA"],"itemData":{"id":124,"type":"article-journal","abstract":"A two-step procedure for synthesizing a new type of hybrid coating is presented. Coatings were synthesized from tetraethyl orthosilicate, 3-(trimethoxysilyl)propyl methacrylate and zirconium(IV) propoxide (ZTP). Zirconium(IV) propoxide was chelated with methacrylic acid. The synthesis, which proceeded at room temperature, was optimized using in situ Fourier transform infrared spectroscopy (FTIR). The effects of ZTP content, ageing and Zr/Si ratio were investigated. The viscosity of the sols increased with the ratio of Zr to Si. The terminal stability of the hybrid coatings was determined by thermogravimetric analysis and their composition and morphology analyzed by FTIR and scanning electron microscopy combined with energy dispersive X-ray spectroscopy. Sols were deposited on the aluminium AA7075-T6 substrate by spin-coating. The corrosion properties in dilute Harrison’s solution of samples coated by hybrid coatings were determined by electrochemical polarization methods. The coatings substantially improved the corrosion resistance of the substrate, as shown by a broad range of passivity extending up to high electrode potentials. The degree of protection was dependent on the content of zirconium and the time of ageing. The strong corrosion protection was ascribed to the bonding between silicon, oxygen and zirconium (Si–O–Si, Si–O–Zr), as proved by the FTIR analysis.","container-title":"Journal of Sol-Gel Science and Technology","DOI":"10.1007/s10971-014-3278-8","ISSN":"0928-0707, 1573-4846","issue":"1","journalAbbreviation":"J Sol-Gel Sci Technol","language":"en","page":"90-103","source":"link.springer.com","title":"A hybrid organic–inorganic sol–gel coating for protecting aluminium alloy 7075-T6 against corrosion in Harrison’s solution","volume":"70","author":[{"family":"Rodič","given":"Peter"},{"family":"Iskra","given":"Jernej"},{"family":"Milošev","given":"Ingrid"}],"issued":{"date-parts":[["2014",4,1]]}}}],"schema":"https://github.com/citation-style-language/schema/raw/master/csl-citation.json"} </w:instrText>
      </w:r>
      <w:r w:rsidRPr="001F4A03">
        <w:fldChar w:fldCharType="separate"/>
      </w:r>
      <w:r w:rsidRPr="002E7B85">
        <w:rPr>
          <w:rFonts w:cs="Times New Roman"/>
          <w:color w:val="984806" w:themeColor="accent6" w:themeShade="80"/>
          <w:szCs w:val="24"/>
        </w:rPr>
        <w:t>(Rodič et al., 2014a</w:t>
      </w:r>
      <w:r w:rsidRPr="001F4A03">
        <w:rPr>
          <w:rFonts w:cs="Times New Roman"/>
          <w:szCs w:val="24"/>
        </w:rPr>
        <w:t>)</w:t>
      </w:r>
      <w:r w:rsidRPr="001F4A03">
        <w:fldChar w:fldCharType="end"/>
      </w:r>
      <w:r>
        <w:t>.</w:t>
      </w:r>
      <w:r w:rsidRPr="001F4A03">
        <w:t xml:space="preserve"> After the drop-wise addition of MAA to ZTP, the chelating reaction occurred spontaneously and took a few minutes. These spectra combine the spectral characteristics of both substances, ZTP and MAA, </w:t>
      </w:r>
      <w:r w:rsidRPr="002E7B85">
        <w:rPr>
          <w:b/>
        </w:rPr>
        <w:t>Figure S1b</w:t>
      </w:r>
      <w:r w:rsidRPr="001F4A03">
        <w:t>. The bands characteristic for ZTP at wavenumber between 860 and 909 cm</w:t>
      </w:r>
      <w:r w:rsidRPr="001F4A03">
        <w:rPr>
          <w:vertAlign w:val="superscript"/>
        </w:rPr>
        <w:t>−1</w:t>
      </w:r>
      <w:r w:rsidRPr="001F4A03">
        <w:t>, and between 1003 and 1157 cm</w:t>
      </w:r>
      <w:r w:rsidRPr="001F4A03">
        <w:rPr>
          <w:vertAlign w:val="superscript"/>
        </w:rPr>
        <w:t>−1</w:t>
      </w:r>
      <w:r w:rsidRPr="001F4A03">
        <w:t xml:space="preserve"> remained visible in Sol 2 as well. Bands related mainly to MAA are located at higher wavenumber (&gt;1350 cm</w:t>
      </w:r>
      <w:r w:rsidRPr="001F4A03">
        <w:rPr>
          <w:vertAlign w:val="superscript"/>
        </w:rPr>
        <w:t>−1</w:t>
      </w:r>
      <w:r w:rsidRPr="001F4A03">
        <w:t>), although they may overlap with the CH</w:t>
      </w:r>
      <w:r w:rsidRPr="001F4A03">
        <w:rPr>
          <w:vertAlign w:val="subscript"/>
        </w:rPr>
        <w:t>3</w:t>
      </w:r>
      <w:r w:rsidRPr="001F4A03">
        <w:t xml:space="preserve"> bands originating from ZTP (1381 and 1460 cm</w:t>
      </w:r>
      <w:r w:rsidRPr="001F4A03">
        <w:rPr>
          <w:vertAlign w:val="superscript"/>
        </w:rPr>
        <w:t>−1</w:t>
      </w:r>
      <w:r w:rsidRPr="001F4A03">
        <w:t xml:space="preserve">), </w:t>
      </w:r>
      <w:r w:rsidRPr="002E7B85">
        <w:rPr>
          <w:b/>
        </w:rPr>
        <w:t>Figure S1b</w:t>
      </w:r>
      <w:r w:rsidRPr="001F4A03">
        <w:t>. There were significant differences between the spectra for Sol 2 and MAA. Except for the bands in the CH</w:t>
      </w:r>
      <w:r w:rsidRPr="001F4A03">
        <w:rPr>
          <w:vertAlign w:val="subscript"/>
        </w:rPr>
        <w:t>3</w:t>
      </w:r>
      <w:r w:rsidRPr="001F4A03">
        <w:t xml:space="preserve"> range, all bands characteristic of MAA (C=O band at 1691 cm</w:t>
      </w:r>
      <w:r w:rsidRPr="001F4A03">
        <w:rPr>
          <w:vertAlign w:val="superscript"/>
        </w:rPr>
        <w:t>−1</w:t>
      </w:r>
      <w:r w:rsidRPr="001F4A03">
        <w:t>, C=C band at 1634 cm</w:t>
      </w:r>
      <w:r w:rsidRPr="001F4A03">
        <w:rPr>
          <w:vertAlign w:val="superscript"/>
        </w:rPr>
        <w:t>−1</w:t>
      </w:r>
      <w:r w:rsidRPr="001F4A03">
        <w:t>) were almost completely absent in the spectrum for Sol 2. Their intensity after stirring can be taken as an indication of the degree of the chelating process. In addition to bands related to the initial reagents, ZTP and MAA, two new bands appeared at 155</w:t>
      </w:r>
      <w:r>
        <w:t>5</w:t>
      </w:r>
      <w:r w:rsidRPr="001F4A03">
        <w:t xml:space="preserve"> and 83</w:t>
      </w:r>
      <w:r>
        <w:t>4</w:t>
      </w:r>
      <w:r w:rsidRPr="001F4A03">
        <w:t xml:space="preserve"> cm</w:t>
      </w:r>
      <w:r w:rsidRPr="001F4A03">
        <w:rPr>
          <w:vertAlign w:val="superscript"/>
        </w:rPr>
        <w:t>−1</w:t>
      </w:r>
      <w:r w:rsidRPr="001F4A03">
        <w:t xml:space="preserve"> in the spectrum of Sol 2 (</w:t>
      </w:r>
      <w:r w:rsidRPr="002E7B85">
        <w:rPr>
          <w:b/>
        </w:rPr>
        <w:t>Figure S1b</w:t>
      </w:r>
      <w:r w:rsidRPr="001F4A03">
        <w:t>)</w:t>
      </w:r>
      <w:r>
        <w:t>,</w:t>
      </w:r>
      <w:r w:rsidRPr="001F4A03">
        <w:t xml:space="preserve"> thus proving that no free MAA remained after mixing with ZTP but was consumed in the chelation with ZTP and in MAA </w:t>
      </w:r>
      <w:proofErr w:type="spellStart"/>
      <w:r w:rsidRPr="001F4A03">
        <w:t>polymerisation</w:t>
      </w:r>
      <w:proofErr w:type="spellEnd"/>
      <w:r w:rsidRPr="001F4A03">
        <w:t xml:space="preserve">. These new bands followed the same trend as other bands originating from MAA or ZTP. Hence, we assume that these bands are related to a new compound formed </w:t>
      </w:r>
      <w:r>
        <w:t>while</w:t>
      </w:r>
      <w:r w:rsidRPr="001F4A03">
        <w:t xml:space="preserve"> stirring the ZTP and MAA, presumably through the bonding of </w:t>
      </w:r>
      <w:proofErr w:type="spellStart"/>
      <w:r w:rsidRPr="001F4A03">
        <w:t>Zr</w:t>
      </w:r>
      <w:proofErr w:type="spellEnd"/>
      <w:r w:rsidRPr="001F4A03">
        <w:t>–O with the carbonyl group of MAA. The complete absence of the band at 1691 cm</w:t>
      </w:r>
      <w:r w:rsidRPr="001F4A03">
        <w:rPr>
          <w:vertAlign w:val="superscript"/>
        </w:rPr>
        <w:t>−1</w:t>
      </w:r>
      <w:r w:rsidRPr="001F4A03">
        <w:t xml:space="preserve">, related to the non-conjugated carboxylic group, additionally confirms that, in Sol 2, the MAA is completely consumed by chelating with ZTP and </w:t>
      </w:r>
      <w:proofErr w:type="spellStart"/>
      <w:r w:rsidRPr="001F4A03">
        <w:t>polymerisation</w:t>
      </w:r>
      <w:proofErr w:type="spellEnd"/>
      <w:r w:rsidRPr="001F4A03">
        <w:t>.</w:t>
      </w:r>
    </w:p>
    <w:p w14:paraId="6BF54C4A" w14:textId="03278A52" w:rsidR="002E7B85" w:rsidRPr="001F4A03" w:rsidRDefault="002E7B85" w:rsidP="002E7B85">
      <w:pPr>
        <w:jc w:val="both"/>
      </w:pPr>
      <w:r w:rsidRPr="001F4A03">
        <w:t>After few minutes, the constant spectra of the Sol 2 w</w:t>
      </w:r>
      <w:r w:rsidR="00E078E8">
        <w:t>ere</w:t>
      </w:r>
      <w:r w:rsidRPr="001F4A03">
        <w:t xml:space="preserve"> observed, </w:t>
      </w:r>
      <w:r w:rsidRPr="002E7B85">
        <w:rPr>
          <w:b/>
        </w:rPr>
        <w:t>Figure S1a,</w:t>
      </w:r>
      <w:r w:rsidR="0054403F">
        <w:rPr>
          <w:b/>
        </w:rPr>
        <w:t xml:space="preserve"> </w:t>
      </w:r>
      <w:r w:rsidRPr="002E7B85">
        <w:rPr>
          <w:b/>
        </w:rPr>
        <w:t>c</w:t>
      </w:r>
      <w:r w:rsidRPr="001F4A03">
        <w:t>. The wavenumber of the C=C band in MAA was shifted from 1634 to 1646 cm</w:t>
      </w:r>
      <w:r w:rsidRPr="001F4A03">
        <w:rPr>
          <w:vertAlign w:val="superscript"/>
        </w:rPr>
        <w:t>−1</w:t>
      </w:r>
      <w:r w:rsidRPr="001F4A03">
        <w:t xml:space="preserve">. Analysis of the FTIR spectra provides clear evidence for forming </w:t>
      </w:r>
      <w:r>
        <w:t xml:space="preserve">a </w:t>
      </w:r>
      <w:r w:rsidRPr="001F4A03">
        <w:t xml:space="preserve">zirconium complex with </w:t>
      </w:r>
      <w:r>
        <w:t xml:space="preserve">an </w:t>
      </w:r>
      <w:r w:rsidRPr="001F4A03">
        <w:t xml:space="preserve">organic ligand (MAA). </w:t>
      </w:r>
    </w:p>
    <w:p w14:paraId="3C7C999C" w14:textId="77777777" w:rsidR="002E7B85" w:rsidRPr="00012912" w:rsidRDefault="002E7B85" w:rsidP="002E7B85">
      <w:pPr>
        <w:jc w:val="center"/>
        <w:rPr>
          <w:rFonts w:cs="Times New Roman"/>
          <w:b/>
          <w:szCs w:val="24"/>
        </w:rPr>
      </w:pPr>
    </w:p>
    <w:p w14:paraId="79DCA430" w14:textId="0051642E" w:rsidR="002E7B85" w:rsidRPr="001F4A03" w:rsidRDefault="002E7B85" w:rsidP="002E7B85">
      <w:pPr>
        <w:jc w:val="both"/>
        <w:rPr>
          <w:rFonts w:cs="Times New Roman"/>
          <w:szCs w:val="24"/>
        </w:rPr>
      </w:pPr>
      <w:bookmarkStart w:id="0" w:name="_GoBack"/>
      <w:bookmarkEnd w:id="0"/>
    </w:p>
    <w:p w14:paraId="2B8FEEAC" w14:textId="393AE69F" w:rsidR="00B76D47" w:rsidRDefault="00B76D47" w:rsidP="002E7B85">
      <w:pPr>
        <w:pStyle w:val="Caption"/>
        <w:jc w:val="both"/>
      </w:pPr>
      <w:r>
        <w:rPr>
          <w:noProof/>
        </w:rPr>
        <w:lastRenderedPageBreak/>
        <w:drawing>
          <wp:inline distT="0" distB="0" distL="0" distR="0" wp14:anchorId="23AE43D8" wp14:editId="64ED57E2">
            <wp:extent cx="6208395" cy="57156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ne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5715635"/>
                    </a:xfrm>
                    <a:prstGeom prst="rect">
                      <a:avLst/>
                    </a:prstGeom>
                  </pic:spPr>
                </pic:pic>
              </a:graphicData>
            </a:graphic>
          </wp:inline>
        </w:drawing>
      </w:r>
    </w:p>
    <w:p w14:paraId="2093CFFB" w14:textId="752F1D9C" w:rsidR="002E7B85" w:rsidRPr="001F4A03" w:rsidRDefault="002E7B85" w:rsidP="002E7B85">
      <w:pPr>
        <w:pStyle w:val="Caption"/>
        <w:jc w:val="both"/>
        <w:rPr>
          <w:b w:val="0"/>
        </w:rPr>
      </w:pPr>
      <w:r w:rsidRPr="00B76D47">
        <w:t>FIGURE S1.</w:t>
      </w:r>
      <w:r w:rsidRPr="00B76D47">
        <w:rPr>
          <w:b w:val="0"/>
        </w:rPr>
        <w:t xml:space="preserve"> a) 3-D FTIR spectra (increment 3 min) b) individual FTIR spectra and c) band intensity recorded during the chelation process of ZTP during the addition of MAA to obtain the Sol 2 </w:t>
      </w:r>
      <w:r w:rsidR="00054A75" w:rsidRPr="00B76D47">
        <w:rPr>
          <w:b w:val="0"/>
        </w:rPr>
        <w:br/>
      </w:r>
      <w:r w:rsidRPr="00B76D47">
        <w:rPr>
          <w:b w:val="0"/>
        </w:rPr>
        <w:t>(</w:t>
      </w:r>
      <w:proofErr w:type="gramStart"/>
      <w:r w:rsidRPr="00B76D47">
        <w:rPr>
          <w:b w:val="0"/>
        </w:rPr>
        <w:t>ZTP</w:t>
      </w:r>
      <w:r w:rsidR="00E078E8" w:rsidRPr="00B76D47">
        <w:rPr>
          <w:b w:val="0"/>
        </w:rPr>
        <w:t xml:space="preserve"> </w:t>
      </w:r>
      <w:r w:rsidRPr="00B76D47">
        <w:rPr>
          <w:b w:val="0"/>
        </w:rPr>
        <w:t>:</w:t>
      </w:r>
      <w:proofErr w:type="gramEnd"/>
      <w:r w:rsidR="00E078E8" w:rsidRPr="00B76D47">
        <w:rPr>
          <w:b w:val="0"/>
        </w:rPr>
        <w:t xml:space="preserve"> </w:t>
      </w:r>
      <w:r w:rsidRPr="00B76D47">
        <w:rPr>
          <w:b w:val="0"/>
        </w:rPr>
        <w:t>MAA</w:t>
      </w:r>
      <w:r w:rsidR="00E078E8" w:rsidRPr="00B76D47">
        <w:rPr>
          <w:b w:val="0"/>
        </w:rPr>
        <w:t xml:space="preserve"> </w:t>
      </w:r>
      <w:r w:rsidRPr="00B76D47">
        <w:rPr>
          <w:b w:val="0"/>
        </w:rPr>
        <w:t>=</w:t>
      </w:r>
      <w:r w:rsidR="00E078E8" w:rsidRPr="00B76D47">
        <w:rPr>
          <w:b w:val="0"/>
        </w:rPr>
        <w:t xml:space="preserve"> </w:t>
      </w:r>
      <w:r w:rsidRPr="00B76D47">
        <w:rPr>
          <w:b w:val="0"/>
        </w:rPr>
        <w:t>1</w:t>
      </w:r>
      <w:r w:rsidR="00E078E8" w:rsidRPr="00B76D47">
        <w:rPr>
          <w:b w:val="0"/>
        </w:rPr>
        <w:t xml:space="preserve"> </w:t>
      </w:r>
      <w:r w:rsidRPr="00B76D47">
        <w:rPr>
          <w:b w:val="0"/>
        </w:rPr>
        <w:t>:</w:t>
      </w:r>
      <w:r w:rsidR="00E078E8" w:rsidRPr="00B76D47">
        <w:rPr>
          <w:b w:val="0"/>
        </w:rPr>
        <w:t xml:space="preserve"> </w:t>
      </w:r>
      <w:r w:rsidRPr="00B76D47">
        <w:rPr>
          <w:b w:val="0"/>
        </w:rPr>
        <w:t>1).</w:t>
      </w:r>
      <w:r w:rsidRPr="001F4A03">
        <w:rPr>
          <w:b w:val="0"/>
        </w:rPr>
        <w:t xml:space="preserve"> </w:t>
      </w:r>
    </w:p>
    <w:p w14:paraId="619EA47A" w14:textId="77777777" w:rsidR="002E7B85" w:rsidRDefault="002E7B85" w:rsidP="002E7B85">
      <w:pPr>
        <w:spacing w:before="0" w:after="200" w:line="276" w:lineRule="auto"/>
        <w:rPr>
          <w:rFonts w:cs="Times New Roman"/>
          <w:b/>
          <w:bCs/>
          <w:szCs w:val="24"/>
        </w:rPr>
      </w:pPr>
      <w:r>
        <w:br w:type="page"/>
      </w:r>
    </w:p>
    <w:p w14:paraId="3755066E" w14:textId="4065100E" w:rsidR="005A25A7" w:rsidRPr="005A25A7" w:rsidRDefault="005A25A7" w:rsidP="005A25A7">
      <w:pPr>
        <w:pStyle w:val="NoSpacing"/>
        <w:jc w:val="both"/>
        <w:rPr>
          <w:color w:val="000000" w:themeColor="text1"/>
        </w:rPr>
      </w:pPr>
      <w:r w:rsidRPr="007C26E0">
        <w:rPr>
          <w:b/>
          <w:color w:val="000000" w:themeColor="text1"/>
        </w:rPr>
        <w:lastRenderedPageBreak/>
        <w:t>TABLE S1.</w:t>
      </w:r>
      <w:r w:rsidRPr="005A25A7">
        <w:rPr>
          <w:color w:val="000000" w:themeColor="text1"/>
        </w:rPr>
        <w:t xml:space="preserve"> Impedance parameters of the TM and TMZ coatings deposited on </w:t>
      </w:r>
      <w:proofErr w:type="spellStart"/>
      <w:r w:rsidRPr="005A25A7">
        <w:rPr>
          <w:color w:val="000000" w:themeColor="text1"/>
        </w:rPr>
        <w:t>aluminium</w:t>
      </w:r>
      <w:proofErr w:type="spellEnd"/>
      <w:r w:rsidRPr="005A25A7">
        <w:rPr>
          <w:color w:val="000000" w:themeColor="text1"/>
        </w:rPr>
        <w:t xml:space="preserve"> substrate after 1, </w:t>
      </w:r>
      <w:proofErr w:type="gramStart"/>
      <w:r w:rsidRPr="005A25A7">
        <w:rPr>
          <w:color w:val="000000" w:themeColor="text1"/>
        </w:rPr>
        <w:t>4 and 6 days</w:t>
      </w:r>
      <w:proofErr w:type="gramEnd"/>
      <w:r w:rsidRPr="005A25A7">
        <w:rPr>
          <w:color w:val="000000" w:themeColor="text1"/>
        </w:rPr>
        <w:t xml:space="preserve"> immersion in 0.1 M NaCl. EIS data and EECs are presented in Figure 6. </w:t>
      </w:r>
      <w:r w:rsidRPr="005A25A7">
        <w:rPr>
          <w:i/>
          <w:color w:val="000000" w:themeColor="text1"/>
        </w:rPr>
        <w:t>R</w:t>
      </w:r>
      <w:r w:rsidRPr="005A25A7">
        <w:rPr>
          <w:color w:val="000000" w:themeColor="text1"/>
          <w:vertAlign w:val="subscript"/>
        </w:rPr>
        <w:sym w:font="Symbol" w:char="F057"/>
      </w:r>
      <w:r w:rsidRPr="005A25A7">
        <w:rPr>
          <w:color w:val="000000" w:themeColor="text1"/>
        </w:rPr>
        <w:t xml:space="preserve"> = 30 </w:t>
      </w:r>
      <w:r w:rsidRPr="005A25A7">
        <w:rPr>
          <w:color w:val="000000" w:themeColor="text1"/>
        </w:rPr>
        <w:sym w:font="Symbol" w:char="F057"/>
      </w:r>
      <w:r w:rsidRPr="005A25A7">
        <w:rPr>
          <w:color w:val="000000" w:themeColor="text1"/>
        </w:rPr>
        <w:t xml:space="preserve"> cm</w:t>
      </w:r>
      <w:r w:rsidRPr="005A25A7">
        <w:rPr>
          <w:color w:val="000000" w:themeColor="text1"/>
          <w:vertAlign w:val="superscript"/>
        </w:rPr>
        <w:t>2</w:t>
      </w:r>
      <w:r w:rsidRPr="005A25A7">
        <w:rPr>
          <w:color w:val="000000" w:themeColor="text1"/>
        </w:rPr>
        <w:t>.</w:t>
      </w:r>
    </w:p>
    <w:tbl>
      <w:tblPr>
        <w:tblStyle w:val="TableGrid1"/>
        <w:tblpPr w:leftFromText="141" w:rightFromText="141" w:vertAnchor="text" w:horzAnchor="margin" w:tblpXSpec="center" w:tblpY="199"/>
        <w:tblW w:w="11036" w:type="dxa"/>
        <w:tblLook w:val="04A0" w:firstRow="1" w:lastRow="0" w:firstColumn="1" w:lastColumn="0" w:noHBand="0" w:noVBand="1"/>
      </w:tblPr>
      <w:tblGrid>
        <w:gridCol w:w="996"/>
        <w:gridCol w:w="1274"/>
        <w:gridCol w:w="664"/>
        <w:gridCol w:w="1046"/>
        <w:gridCol w:w="1106"/>
        <w:gridCol w:w="758"/>
        <w:gridCol w:w="1073"/>
        <w:gridCol w:w="1262"/>
        <w:gridCol w:w="621"/>
        <w:gridCol w:w="1118"/>
        <w:gridCol w:w="1118"/>
      </w:tblGrid>
      <w:tr w:rsidR="005A25A7" w:rsidRPr="005A25A7" w14:paraId="465A07B1" w14:textId="77777777" w:rsidTr="001D631C">
        <w:tc>
          <w:tcPr>
            <w:tcW w:w="996" w:type="dxa"/>
            <w:vMerge w:val="restart"/>
          </w:tcPr>
          <w:p w14:paraId="53E48599"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Immersion</w:t>
            </w:r>
          </w:p>
          <w:p w14:paraId="00E61E0B"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time</w:t>
            </w:r>
          </w:p>
        </w:tc>
        <w:tc>
          <w:tcPr>
            <w:tcW w:w="8922" w:type="dxa"/>
            <w:gridSpan w:val="9"/>
          </w:tcPr>
          <w:p w14:paraId="171B4F36" w14:textId="77777777" w:rsidR="005A25A7" w:rsidRPr="005A25A7" w:rsidRDefault="005A25A7" w:rsidP="001D631C">
            <w:pPr>
              <w:spacing w:before="0" w:after="0"/>
              <w:jc w:val="center"/>
              <w:rPr>
                <w:rFonts w:eastAsia="Calibri" w:cs="Times New Roman"/>
                <w:color w:val="000000" w:themeColor="text1"/>
                <w:sz w:val="18"/>
                <w:szCs w:val="18"/>
              </w:rPr>
            </w:pPr>
            <w:r w:rsidRPr="005A25A7">
              <w:rPr>
                <w:rFonts w:eastAsia="Calibri" w:cs="Times New Roman"/>
                <w:color w:val="000000" w:themeColor="text1"/>
                <w:sz w:val="18"/>
                <w:szCs w:val="18"/>
              </w:rPr>
              <w:t>Impedance parameters</w:t>
            </w:r>
          </w:p>
          <w:p w14:paraId="0DBA7B7A" w14:textId="77777777" w:rsidR="005A25A7" w:rsidRPr="005A25A7" w:rsidRDefault="005A25A7" w:rsidP="001D631C">
            <w:pPr>
              <w:spacing w:before="0" w:after="0"/>
              <w:jc w:val="center"/>
              <w:rPr>
                <w:rFonts w:eastAsia="Calibri" w:cs="Times New Roman"/>
                <w:color w:val="000000" w:themeColor="text1"/>
                <w:sz w:val="16"/>
                <w:szCs w:val="18"/>
              </w:rPr>
            </w:pPr>
          </w:p>
        </w:tc>
        <w:tc>
          <w:tcPr>
            <w:tcW w:w="1118" w:type="dxa"/>
          </w:tcPr>
          <w:p w14:paraId="461FA06B" w14:textId="77777777" w:rsidR="005A25A7" w:rsidRPr="005A25A7" w:rsidRDefault="005A25A7" w:rsidP="001D631C">
            <w:pPr>
              <w:spacing w:before="0" w:after="0"/>
              <w:jc w:val="center"/>
              <w:rPr>
                <w:rFonts w:eastAsia="Calibri" w:cs="Times New Roman"/>
                <w:color w:val="000000" w:themeColor="text1"/>
                <w:sz w:val="18"/>
                <w:szCs w:val="18"/>
              </w:rPr>
            </w:pPr>
          </w:p>
        </w:tc>
      </w:tr>
      <w:tr w:rsidR="005A25A7" w:rsidRPr="005A25A7" w14:paraId="68FFF7F4" w14:textId="77777777" w:rsidTr="001D631C">
        <w:tc>
          <w:tcPr>
            <w:tcW w:w="996" w:type="dxa"/>
            <w:vMerge/>
          </w:tcPr>
          <w:p w14:paraId="06E5F928" w14:textId="77777777" w:rsidR="005A25A7" w:rsidRPr="005A25A7" w:rsidRDefault="005A25A7" w:rsidP="001D631C">
            <w:pPr>
              <w:spacing w:before="0" w:after="0"/>
              <w:rPr>
                <w:rFonts w:eastAsia="Calibri" w:cs="Times New Roman"/>
                <w:color w:val="000000" w:themeColor="text1"/>
                <w:sz w:val="18"/>
                <w:szCs w:val="18"/>
              </w:rPr>
            </w:pPr>
          </w:p>
        </w:tc>
        <w:tc>
          <w:tcPr>
            <w:tcW w:w="1274" w:type="dxa"/>
          </w:tcPr>
          <w:p w14:paraId="3F941D91" w14:textId="77777777" w:rsidR="005A25A7" w:rsidRPr="005A25A7" w:rsidRDefault="005A25A7" w:rsidP="001D631C">
            <w:pPr>
              <w:spacing w:before="0" w:after="0"/>
              <w:jc w:val="center"/>
              <w:rPr>
                <w:rFonts w:eastAsia="Calibri" w:cs="Times New Roman"/>
                <w:color w:val="000000" w:themeColor="text1"/>
                <w:sz w:val="16"/>
                <w:szCs w:val="18"/>
              </w:rPr>
            </w:pPr>
            <w:proofErr w:type="spellStart"/>
            <w:r w:rsidRPr="005A25A7">
              <w:rPr>
                <w:rFonts w:eastAsia="Calibri" w:cs="Times New Roman"/>
                <w:i/>
                <w:color w:val="000000" w:themeColor="text1"/>
                <w:sz w:val="16"/>
                <w:szCs w:val="18"/>
              </w:rPr>
              <w:t>Q</w:t>
            </w:r>
            <w:r w:rsidRPr="005A25A7">
              <w:rPr>
                <w:rFonts w:eastAsia="Calibri" w:cs="Times New Roman"/>
                <w:color w:val="000000" w:themeColor="text1"/>
                <w:sz w:val="16"/>
                <w:szCs w:val="18"/>
                <w:vertAlign w:val="subscript"/>
              </w:rPr>
              <w:t>outer</w:t>
            </w:r>
            <w:proofErr w:type="spellEnd"/>
            <w:r w:rsidRPr="005A25A7">
              <w:rPr>
                <w:rFonts w:eastAsia="Calibri" w:cs="Times New Roman"/>
                <w:color w:val="000000" w:themeColor="text1"/>
                <w:sz w:val="16"/>
                <w:szCs w:val="18"/>
              </w:rPr>
              <w:t xml:space="preserve"> </w:t>
            </w:r>
            <w:r w:rsidRPr="005A25A7">
              <w:rPr>
                <w:rFonts w:eastAsia="Calibri" w:cs="Times New Roman"/>
                <w:color w:val="000000" w:themeColor="text1"/>
                <w:sz w:val="16"/>
                <w:szCs w:val="18"/>
              </w:rPr>
              <w:sym w:font="Symbol" w:char="F0B4"/>
            </w:r>
            <w:r w:rsidRPr="005A25A7">
              <w:rPr>
                <w:rFonts w:eastAsia="Calibri" w:cs="Times New Roman"/>
                <w:color w:val="000000" w:themeColor="text1"/>
                <w:sz w:val="16"/>
                <w:szCs w:val="18"/>
              </w:rPr>
              <w:t xml:space="preserve"> 10</w:t>
            </w:r>
            <w:r w:rsidRPr="005A25A7">
              <w:rPr>
                <w:rFonts w:eastAsia="Calibri" w:cs="Times New Roman"/>
                <w:color w:val="000000" w:themeColor="text1"/>
                <w:sz w:val="16"/>
                <w:szCs w:val="18"/>
                <w:vertAlign w:val="superscript"/>
              </w:rPr>
              <w:t>6</w:t>
            </w:r>
          </w:p>
          <w:p w14:paraId="303F19B2" w14:textId="77777777" w:rsidR="005A25A7" w:rsidRPr="005A25A7" w:rsidRDefault="005A25A7" w:rsidP="001D631C">
            <w:pPr>
              <w:spacing w:before="0" w:after="0"/>
              <w:jc w:val="center"/>
              <w:rPr>
                <w:rFonts w:eastAsia="Calibri" w:cs="Times New Roman"/>
                <w:color w:val="000000" w:themeColor="text1"/>
                <w:sz w:val="16"/>
                <w:szCs w:val="18"/>
              </w:rPr>
            </w:pPr>
            <w:r w:rsidRPr="005A25A7">
              <w:rPr>
                <w:rFonts w:eastAsia="Calibri" w:cs="Times New Roman"/>
                <w:color w:val="000000" w:themeColor="text1"/>
                <w:sz w:val="16"/>
                <w:szCs w:val="18"/>
              </w:rPr>
              <w:t>(</w:t>
            </w:r>
            <w:r w:rsidRPr="005A25A7">
              <w:rPr>
                <w:rFonts w:eastAsia="Calibri" w:cs="Times New Roman"/>
                <w:color w:val="000000" w:themeColor="text1"/>
                <w:sz w:val="16"/>
                <w:szCs w:val="18"/>
              </w:rPr>
              <w:sym w:font="Symbol" w:char="F057"/>
            </w:r>
            <w:r w:rsidRPr="005A25A7">
              <w:rPr>
                <w:rFonts w:eastAsia="Calibri" w:cs="Times New Roman"/>
                <w:color w:val="000000" w:themeColor="text1"/>
                <w:sz w:val="16"/>
                <w:szCs w:val="18"/>
                <w:vertAlign w:val="superscript"/>
              </w:rPr>
              <w:sym w:font="Symbol" w:char="F02D"/>
            </w:r>
            <w:r w:rsidRPr="005A25A7">
              <w:rPr>
                <w:rFonts w:eastAsia="Calibri" w:cs="Times New Roman"/>
                <w:color w:val="000000" w:themeColor="text1"/>
                <w:sz w:val="16"/>
                <w:szCs w:val="18"/>
                <w:vertAlign w:val="superscript"/>
              </w:rPr>
              <w:t>1</w:t>
            </w:r>
            <w:r w:rsidRPr="005A25A7">
              <w:rPr>
                <w:rFonts w:eastAsia="Calibri" w:cs="Times New Roman"/>
                <w:color w:val="000000" w:themeColor="text1"/>
                <w:sz w:val="16"/>
                <w:szCs w:val="18"/>
              </w:rPr>
              <w:t xml:space="preserve"> cm</w:t>
            </w:r>
            <w:r w:rsidRPr="005A25A7">
              <w:rPr>
                <w:rFonts w:eastAsia="Calibri" w:cs="Times New Roman"/>
                <w:color w:val="000000" w:themeColor="text1"/>
                <w:sz w:val="16"/>
                <w:szCs w:val="18"/>
                <w:vertAlign w:val="superscript"/>
              </w:rPr>
              <w:sym w:font="Symbol" w:char="F02D"/>
            </w:r>
            <w:r w:rsidRPr="005A25A7">
              <w:rPr>
                <w:rFonts w:eastAsia="Calibri" w:cs="Times New Roman"/>
                <w:color w:val="000000" w:themeColor="text1"/>
                <w:sz w:val="16"/>
                <w:szCs w:val="18"/>
                <w:vertAlign w:val="superscript"/>
              </w:rPr>
              <w:t>2</w:t>
            </w:r>
            <w:r w:rsidRPr="005A25A7">
              <w:rPr>
                <w:rFonts w:eastAsia="Calibri" w:cs="Times New Roman"/>
                <w:color w:val="000000" w:themeColor="text1"/>
                <w:sz w:val="16"/>
                <w:szCs w:val="18"/>
              </w:rPr>
              <w:t xml:space="preserve"> </w:t>
            </w:r>
            <w:proofErr w:type="spellStart"/>
            <w:r w:rsidRPr="005A25A7">
              <w:rPr>
                <w:rFonts w:eastAsia="Calibri" w:cs="Times New Roman"/>
                <w:color w:val="000000" w:themeColor="text1"/>
                <w:sz w:val="16"/>
                <w:szCs w:val="18"/>
              </w:rPr>
              <w:t>s</w:t>
            </w:r>
            <w:r w:rsidRPr="005A25A7">
              <w:rPr>
                <w:rFonts w:eastAsia="Calibri" w:cs="Times New Roman"/>
                <w:color w:val="000000" w:themeColor="text1"/>
                <w:sz w:val="16"/>
                <w:szCs w:val="18"/>
                <w:vertAlign w:val="superscript"/>
              </w:rPr>
              <w:t>n</w:t>
            </w:r>
            <w:proofErr w:type="spellEnd"/>
            <w:r w:rsidRPr="005A25A7">
              <w:rPr>
                <w:rFonts w:eastAsia="Calibri" w:cs="Times New Roman"/>
                <w:color w:val="000000" w:themeColor="text1"/>
                <w:sz w:val="16"/>
                <w:szCs w:val="18"/>
              </w:rPr>
              <w:t>)</w:t>
            </w:r>
          </w:p>
        </w:tc>
        <w:tc>
          <w:tcPr>
            <w:tcW w:w="664" w:type="dxa"/>
          </w:tcPr>
          <w:p w14:paraId="7FC98938" w14:textId="77777777" w:rsidR="005A25A7" w:rsidRPr="005A25A7" w:rsidRDefault="005A25A7" w:rsidP="001D631C">
            <w:pPr>
              <w:spacing w:before="0" w:after="0"/>
              <w:jc w:val="center"/>
              <w:rPr>
                <w:rFonts w:eastAsia="Calibri" w:cs="Times New Roman"/>
                <w:color w:val="000000" w:themeColor="text1"/>
                <w:sz w:val="16"/>
                <w:szCs w:val="18"/>
              </w:rPr>
            </w:pPr>
            <w:proofErr w:type="spellStart"/>
            <w:r w:rsidRPr="005A25A7">
              <w:rPr>
                <w:rFonts w:eastAsia="Calibri" w:cs="Times New Roman"/>
                <w:color w:val="000000" w:themeColor="text1"/>
                <w:sz w:val="16"/>
                <w:szCs w:val="18"/>
              </w:rPr>
              <w:t>n</w:t>
            </w:r>
            <w:r w:rsidRPr="005A25A7">
              <w:rPr>
                <w:rFonts w:eastAsia="Calibri" w:cs="Times New Roman"/>
                <w:color w:val="000000" w:themeColor="text1"/>
                <w:sz w:val="16"/>
                <w:szCs w:val="18"/>
                <w:vertAlign w:val="subscript"/>
              </w:rPr>
              <w:t>outer</w:t>
            </w:r>
            <w:proofErr w:type="spellEnd"/>
          </w:p>
        </w:tc>
        <w:tc>
          <w:tcPr>
            <w:tcW w:w="1046" w:type="dxa"/>
          </w:tcPr>
          <w:p w14:paraId="71A21517" w14:textId="77777777" w:rsidR="005A25A7" w:rsidRPr="005A25A7" w:rsidRDefault="005A25A7" w:rsidP="001D631C">
            <w:pPr>
              <w:spacing w:before="0" w:after="0"/>
              <w:jc w:val="center"/>
              <w:rPr>
                <w:rFonts w:eastAsia="Calibri" w:cs="Times New Roman"/>
                <w:color w:val="000000" w:themeColor="text1"/>
                <w:sz w:val="16"/>
                <w:szCs w:val="18"/>
              </w:rPr>
            </w:pPr>
            <w:r w:rsidRPr="005A25A7">
              <w:rPr>
                <w:rFonts w:eastAsia="Calibri" w:cs="Times New Roman"/>
                <w:i/>
                <w:color w:val="000000" w:themeColor="text1"/>
                <w:sz w:val="16"/>
                <w:szCs w:val="18"/>
              </w:rPr>
              <w:t>R</w:t>
            </w:r>
            <w:r w:rsidRPr="005A25A7">
              <w:rPr>
                <w:rFonts w:eastAsia="Calibri" w:cs="Times New Roman"/>
                <w:color w:val="000000" w:themeColor="text1"/>
                <w:sz w:val="16"/>
                <w:szCs w:val="18"/>
                <w:vertAlign w:val="subscript"/>
              </w:rPr>
              <w:t>outer</w:t>
            </w:r>
          </w:p>
          <w:p w14:paraId="720FF4FC" w14:textId="77777777" w:rsidR="005A25A7" w:rsidRPr="005A25A7" w:rsidRDefault="005A25A7" w:rsidP="001D631C">
            <w:pPr>
              <w:spacing w:before="0" w:after="0"/>
              <w:jc w:val="center"/>
              <w:rPr>
                <w:rFonts w:eastAsia="Calibri" w:cs="Times New Roman"/>
                <w:color w:val="000000" w:themeColor="text1"/>
                <w:sz w:val="16"/>
                <w:szCs w:val="18"/>
              </w:rPr>
            </w:pPr>
            <w:r w:rsidRPr="005A25A7">
              <w:rPr>
                <w:rFonts w:eastAsia="Calibri" w:cs="Times New Roman"/>
                <w:color w:val="000000" w:themeColor="text1"/>
                <w:sz w:val="16"/>
                <w:szCs w:val="18"/>
              </w:rPr>
              <w:t>(k</w:t>
            </w:r>
            <w:r w:rsidRPr="005A25A7">
              <w:rPr>
                <w:rFonts w:eastAsia="Calibri" w:cs="Times New Roman"/>
                <w:color w:val="000000" w:themeColor="text1"/>
                <w:sz w:val="16"/>
                <w:szCs w:val="18"/>
              </w:rPr>
              <w:sym w:font="Symbol" w:char="F057"/>
            </w:r>
            <w:r w:rsidRPr="005A25A7">
              <w:rPr>
                <w:rFonts w:eastAsia="Calibri" w:cs="Times New Roman"/>
                <w:color w:val="000000" w:themeColor="text1"/>
                <w:sz w:val="16"/>
                <w:szCs w:val="18"/>
              </w:rPr>
              <w:t xml:space="preserve"> cm</w:t>
            </w:r>
            <w:r w:rsidRPr="005A25A7">
              <w:rPr>
                <w:rFonts w:eastAsia="Calibri" w:cs="Times New Roman"/>
                <w:color w:val="000000" w:themeColor="text1"/>
                <w:sz w:val="16"/>
                <w:szCs w:val="18"/>
                <w:vertAlign w:val="superscript"/>
              </w:rPr>
              <w:t>2</w:t>
            </w:r>
            <w:r w:rsidRPr="005A25A7">
              <w:rPr>
                <w:rFonts w:eastAsia="Calibri" w:cs="Times New Roman"/>
                <w:color w:val="000000" w:themeColor="text1"/>
                <w:sz w:val="16"/>
                <w:szCs w:val="18"/>
              </w:rPr>
              <w:t>)</w:t>
            </w:r>
          </w:p>
        </w:tc>
        <w:tc>
          <w:tcPr>
            <w:tcW w:w="1106" w:type="dxa"/>
          </w:tcPr>
          <w:p w14:paraId="69365B75" w14:textId="77777777" w:rsidR="005A25A7" w:rsidRPr="005A25A7" w:rsidRDefault="005A25A7" w:rsidP="001D631C">
            <w:pPr>
              <w:spacing w:before="0" w:after="0"/>
              <w:jc w:val="center"/>
              <w:rPr>
                <w:rFonts w:eastAsia="Calibri" w:cs="Times New Roman"/>
                <w:color w:val="000000" w:themeColor="text1"/>
                <w:sz w:val="16"/>
                <w:szCs w:val="18"/>
              </w:rPr>
            </w:pPr>
            <w:proofErr w:type="spellStart"/>
            <w:r w:rsidRPr="005A25A7">
              <w:rPr>
                <w:rFonts w:eastAsia="Calibri" w:cs="Times New Roman"/>
                <w:i/>
                <w:color w:val="000000" w:themeColor="text1"/>
                <w:sz w:val="16"/>
                <w:szCs w:val="18"/>
              </w:rPr>
              <w:t>Q</w:t>
            </w:r>
            <w:r w:rsidRPr="005A25A7">
              <w:rPr>
                <w:rFonts w:eastAsia="Calibri" w:cs="Times New Roman"/>
                <w:color w:val="000000" w:themeColor="text1"/>
                <w:sz w:val="16"/>
                <w:szCs w:val="18"/>
                <w:vertAlign w:val="subscript"/>
              </w:rPr>
              <w:t>intermed</w:t>
            </w:r>
            <w:proofErr w:type="spellEnd"/>
            <w:r w:rsidRPr="005A25A7">
              <w:rPr>
                <w:rFonts w:eastAsia="Calibri" w:cs="Times New Roman"/>
                <w:color w:val="000000" w:themeColor="text1"/>
                <w:sz w:val="16"/>
                <w:szCs w:val="18"/>
              </w:rPr>
              <w:t xml:space="preserve"> </w:t>
            </w:r>
            <w:r w:rsidRPr="005A25A7">
              <w:rPr>
                <w:rFonts w:eastAsia="Calibri" w:cs="Times New Roman"/>
                <w:color w:val="000000" w:themeColor="text1"/>
                <w:sz w:val="16"/>
                <w:szCs w:val="18"/>
              </w:rPr>
              <w:sym w:font="Symbol" w:char="F0B4"/>
            </w:r>
            <w:r w:rsidRPr="005A25A7">
              <w:rPr>
                <w:rFonts w:eastAsia="Calibri" w:cs="Times New Roman"/>
                <w:color w:val="000000" w:themeColor="text1"/>
                <w:sz w:val="16"/>
                <w:szCs w:val="18"/>
              </w:rPr>
              <w:t xml:space="preserve"> 10</w:t>
            </w:r>
            <w:r w:rsidRPr="005A25A7">
              <w:rPr>
                <w:rFonts w:eastAsia="Calibri" w:cs="Times New Roman"/>
                <w:color w:val="000000" w:themeColor="text1"/>
                <w:sz w:val="16"/>
                <w:szCs w:val="18"/>
                <w:vertAlign w:val="superscript"/>
              </w:rPr>
              <w:t>6</w:t>
            </w:r>
          </w:p>
          <w:p w14:paraId="655F97B4" w14:textId="77777777" w:rsidR="005A25A7" w:rsidRPr="005A25A7" w:rsidRDefault="005A25A7" w:rsidP="001D631C">
            <w:pPr>
              <w:spacing w:before="0" w:after="0"/>
              <w:jc w:val="center"/>
              <w:rPr>
                <w:rFonts w:eastAsia="Calibri" w:cs="Times New Roman"/>
                <w:color w:val="000000" w:themeColor="text1"/>
                <w:sz w:val="16"/>
                <w:szCs w:val="18"/>
              </w:rPr>
            </w:pPr>
            <w:r w:rsidRPr="005A25A7">
              <w:rPr>
                <w:rFonts w:eastAsia="Calibri" w:cs="Times New Roman"/>
                <w:color w:val="000000" w:themeColor="text1"/>
                <w:sz w:val="16"/>
                <w:szCs w:val="18"/>
              </w:rPr>
              <w:t>(</w:t>
            </w:r>
            <w:r w:rsidRPr="005A25A7">
              <w:rPr>
                <w:rFonts w:eastAsia="Calibri" w:cs="Times New Roman"/>
                <w:color w:val="000000" w:themeColor="text1"/>
                <w:sz w:val="16"/>
                <w:szCs w:val="18"/>
              </w:rPr>
              <w:sym w:font="Symbol" w:char="F057"/>
            </w:r>
            <w:r w:rsidRPr="005A25A7">
              <w:rPr>
                <w:rFonts w:eastAsia="Calibri" w:cs="Times New Roman"/>
                <w:color w:val="000000" w:themeColor="text1"/>
                <w:sz w:val="16"/>
                <w:szCs w:val="18"/>
                <w:vertAlign w:val="superscript"/>
              </w:rPr>
              <w:sym w:font="Symbol" w:char="F02D"/>
            </w:r>
            <w:r w:rsidRPr="005A25A7">
              <w:rPr>
                <w:rFonts w:eastAsia="Calibri" w:cs="Times New Roman"/>
                <w:color w:val="000000" w:themeColor="text1"/>
                <w:sz w:val="16"/>
                <w:szCs w:val="18"/>
                <w:vertAlign w:val="superscript"/>
              </w:rPr>
              <w:t>1</w:t>
            </w:r>
            <w:r w:rsidRPr="005A25A7">
              <w:rPr>
                <w:rFonts w:eastAsia="Calibri" w:cs="Times New Roman"/>
                <w:color w:val="000000" w:themeColor="text1"/>
                <w:sz w:val="16"/>
                <w:szCs w:val="18"/>
              </w:rPr>
              <w:t xml:space="preserve"> cm</w:t>
            </w:r>
            <w:r w:rsidRPr="005A25A7">
              <w:rPr>
                <w:rFonts w:eastAsia="Calibri" w:cs="Times New Roman"/>
                <w:color w:val="000000" w:themeColor="text1"/>
                <w:sz w:val="16"/>
                <w:szCs w:val="18"/>
                <w:vertAlign w:val="superscript"/>
              </w:rPr>
              <w:sym w:font="Symbol" w:char="F02D"/>
            </w:r>
            <w:r w:rsidRPr="005A25A7">
              <w:rPr>
                <w:rFonts w:eastAsia="Calibri" w:cs="Times New Roman"/>
                <w:color w:val="000000" w:themeColor="text1"/>
                <w:sz w:val="16"/>
                <w:szCs w:val="18"/>
                <w:vertAlign w:val="superscript"/>
              </w:rPr>
              <w:t>2</w:t>
            </w:r>
            <w:r w:rsidRPr="005A25A7">
              <w:rPr>
                <w:rFonts w:eastAsia="Calibri" w:cs="Times New Roman"/>
                <w:color w:val="000000" w:themeColor="text1"/>
                <w:sz w:val="16"/>
                <w:szCs w:val="18"/>
              </w:rPr>
              <w:t xml:space="preserve"> </w:t>
            </w:r>
            <w:proofErr w:type="spellStart"/>
            <w:r w:rsidRPr="005A25A7">
              <w:rPr>
                <w:rFonts w:eastAsia="Calibri" w:cs="Times New Roman"/>
                <w:color w:val="000000" w:themeColor="text1"/>
                <w:sz w:val="16"/>
                <w:szCs w:val="18"/>
              </w:rPr>
              <w:t>s</w:t>
            </w:r>
            <w:r w:rsidRPr="005A25A7">
              <w:rPr>
                <w:rFonts w:eastAsia="Calibri" w:cs="Times New Roman"/>
                <w:color w:val="000000" w:themeColor="text1"/>
                <w:sz w:val="16"/>
                <w:szCs w:val="18"/>
                <w:vertAlign w:val="superscript"/>
              </w:rPr>
              <w:t>n</w:t>
            </w:r>
            <w:proofErr w:type="spellEnd"/>
            <w:r w:rsidRPr="005A25A7">
              <w:rPr>
                <w:rFonts w:eastAsia="Calibri" w:cs="Times New Roman"/>
                <w:color w:val="000000" w:themeColor="text1"/>
                <w:sz w:val="16"/>
                <w:szCs w:val="18"/>
              </w:rPr>
              <w:t>)</w:t>
            </w:r>
          </w:p>
        </w:tc>
        <w:tc>
          <w:tcPr>
            <w:tcW w:w="758" w:type="dxa"/>
          </w:tcPr>
          <w:p w14:paraId="1F4BCC6E" w14:textId="77777777" w:rsidR="005A25A7" w:rsidRPr="005A25A7" w:rsidRDefault="005A25A7" w:rsidP="001D631C">
            <w:pPr>
              <w:spacing w:before="0" w:after="0"/>
              <w:jc w:val="center"/>
              <w:rPr>
                <w:rFonts w:eastAsia="Calibri" w:cs="Times New Roman"/>
                <w:color w:val="000000" w:themeColor="text1"/>
                <w:sz w:val="16"/>
                <w:szCs w:val="18"/>
              </w:rPr>
            </w:pPr>
            <w:proofErr w:type="spellStart"/>
            <w:r w:rsidRPr="005A25A7">
              <w:rPr>
                <w:rFonts w:eastAsia="Calibri" w:cs="Times New Roman"/>
                <w:color w:val="000000" w:themeColor="text1"/>
                <w:sz w:val="16"/>
                <w:szCs w:val="18"/>
              </w:rPr>
              <w:t>n</w:t>
            </w:r>
            <w:r w:rsidRPr="005A25A7">
              <w:rPr>
                <w:rFonts w:eastAsia="Calibri" w:cs="Times New Roman"/>
                <w:color w:val="000000" w:themeColor="text1"/>
                <w:sz w:val="16"/>
                <w:szCs w:val="18"/>
                <w:vertAlign w:val="subscript"/>
              </w:rPr>
              <w:t>interrmed</w:t>
            </w:r>
            <w:proofErr w:type="spellEnd"/>
          </w:p>
        </w:tc>
        <w:tc>
          <w:tcPr>
            <w:tcW w:w="1073" w:type="dxa"/>
          </w:tcPr>
          <w:p w14:paraId="39EE4AFD" w14:textId="77777777" w:rsidR="005A25A7" w:rsidRPr="005A25A7" w:rsidRDefault="005A25A7" w:rsidP="001D631C">
            <w:pPr>
              <w:spacing w:before="0" w:after="0"/>
              <w:jc w:val="center"/>
              <w:rPr>
                <w:rFonts w:eastAsia="Calibri" w:cs="Times New Roman"/>
                <w:color w:val="000000" w:themeColor="text1"/>
                <w:sz w:val="16"/>
                <w:szCs w:val="18"/>
              </w:rPr>
            </w:pPr>
            <w:proofErr w:type="spellStart"/>
            <w:r w:rsidRPr="005A25A7">
              <w:rPr>
                <w:rFonts w:eastAsia="Calibri" w:cs="Times New Roman"/>
                <w:i/>
                <w:color w:val="000000" w:themeColor="text1"/>
                <w:sz w:val="16"/>
                <w:szCs w:val="18"/>
              </w:rPr>
              <w:t>R</w:t>
            </w:r>
            <w:r w:rsidRPr="005A25A7">
              <w:rPr>
                <w:rFonts w:eastAsia="Calibri" w:cs="Times New Roman"/>
                <w:color w:val="000000" w:themeColor="text1"/>
                <w:sz w:val="16"/>
                <w:szCs w:val="18"/>
                <w:vertAlign w:val="subscript"/>
              </w:rPr>
              <w:t>intermed</w:t>
            </w:r>
            <w:proofErr w:type="spellEnd"/>
          </w:p>
          <w:p w14:paraId="05BF9A24" w14:textId="77777777" w:rsidR="005A25A7" w:rsidRPr="005A25A7" w:rsidRDefault="005A25A7" w:rsidP="001D631C">
            <w:pPr>
              <w:spacing w:before="0" w:after="0"/>
              <w:jc w:val="center"/>
              <w:rPr>
                <w:rFonts w:eastAsia="Calibri" w:cs="Times New Roman"/>
                <w:color w:val="000000" w:themeColor="text1"/>
                <w:sz w:val="16"/>
                <w:szCs w:val="18"/>
              </w:rPr>
            </w:pPr>
            <w:r w:rsidRPr="005A25A7">
              <w:rPr>
                <w:rFonts w:eastAsia="Calibri" w:cs="Times New Roman"/>
                <w:color w:val="000000" w:themeColor="text1"/>
                <w:sz w:val="16"/>
                <w:szCs w:val="18"/>
              </w:rPr>
              <w:t>(k</w:t>
            </w:r>
            <w:r w:rsidRPr="005A25A7">
              <w:rPr>
                <w:rFonts w:eastAsia="Calibri" w:cs="Times New Roman"/>
                <w:color w:val="000000" w:themeColor="text1"/>
                <w:sz w:val="16"/>
                <w:szCs w:val="18"/>
              </w:rPr>
              <w:sym w:font="Symbol" w:char="F057"/>
            </w:r>
            <w:r w:rsidRPr="005A25A7">
              <w:rPr>
                <w:rFonts w:eastAsia="Calibri" w:cs="Times New Roman"/>
                <w:color w:val="000000" w:themeColor="text1"/>
                <w:sz w:val="16"/>
                <w:szCs w:val="18"/>
              </w:rPr>
              <w:t xml:space="preserve"> cm</w:t>
            </w:r>
            <w:r w:rsidRPr="005A25A7">
              <w:rPr>
                <w:rFonts w:eastAsia="Calibri" w:cs="Times New Roman"/>
                <w:color w:val="000000" w:themeColor="text1"/>
                <w:sz w:val="16"/>
                <w:szCs w:val="18"/>
                <w:vertAlign w:val="superscript"/>
              </w:rPr>
              <w:t>2</w:t>
            </w:r>
            <w:r w:rsidRPr="005A25A7">
              <w:rPr>
                <w:rFonts w:eastAsia="Calibri" w:cs="Times New Roman"/>
                <w:color w:val="000000" w:themeColor="text1"/>
                <w:sz w:val="16"/>
                <w:szCs w:val="18"/>
              </w:rPr>
              <w:t>)</w:t>
            </w:r>
          </w:p>
        </w:tc>
        <w:tc>
          <w:tcPr>
            <w:tcW w:w="1262" w:type="dxa"/>
          </w:tcPr>
          <w:p w14:paraId="2288FC78" w14:textId="77777777" w:rsidR="005A25A7" w:rsidRPr="005A25A7" w:rsidRDefault="005A25A7" w:rsidP="001D631C">
            <w:pPr>
              <w:spacing w:before="0" w:after="0"/>
              <w:jc w:val="center"/>
              <w:rPr>
                <w:rFonts w:eastAsia="Calibri" w:cs="Times New Roman"/>
                <w:color w:val="000000" w:themeColor="text1"/>
                <w:sz w:val="16"/>
                <w:szCs w:val="18"/>
              </w:rPr>
            </w:pPr>
            <w:proofErr w:type="spellStart"/>
            <w:r w:rsidRPr="005A25A7">
              <w:rPr>
                <w:rFonts w:eastAsia="Calibri" w:cs="Times New Roman"/>
                <w:i/>
                <w:color w:val="000000" w:themeColor="text1"/>
                <w:sz w:val="16"/>
                <w:szCs w:val="18"/>
              </w:rPr>
              <w:t>Q</w:t>
            </w:r>
            <w:r w:rsidRPr="005A25A7">
              <w:rPr>
                <w:rFonts w:eastAsia="Calibri" w:cs="Times New Roman"/>
                <w:color w:val="000000" w:themeColor="text1"/>
                <w:sz w:val="16"/>
                <w:szCs w:val="18"/>
                <w:vertAlign w:val="subscript"/>
              </w:rPr>
              <w:t>dl</w:t>
            </w:r>
            <w:proofErr w:type="spellEnd"/>
            <w:r w:rsidRPr="005A25A7">
              <w:rPr>
                <w:rFonts w:eastAsia="Calibri" w:cs="Times New Roman"/>
                <w:color w:val="000000" w:themeColor="text1"/>
                <w:sz w:val="16"/>
                <w:szCs w:val="18"/>
              </w:rPr>
              <w:t xml:space="preserve"> </w:t>
            </w:r>
            <w:r w:rsidRPr="005A25A7">
              <w:rPr>
                <w:rFonts w:eastAsia="Calibri" w:cs="Times New Roman"/>
                <w:color w:val="000000" w:themeColor="text1"/>
                <w:sz w:val="16"/>
                <w:szCs w:val="18"/>
              </w:rPr>
              <w:sym w:font="Symbol" w:char="F0B4"/>
            </w:r>
            <w:r w:rsidRPr="005A25A7">
              <w:rPr>
                <w:rFonts w:eastAsia="Calibri" w:cs="Times New Roman"/>
                <w:color w:val="000000" w:themeColor="text1"/>
                <w:sz w:val="16"/>
                <w:szCs w:val="18"/>
              </w:rPr>
              <w:t xml:space="preserve"> 10</w:t>
            </w:r>
            <w:r w:rsidRPr="005A25A7">
              <w:rPr>
                <w:rFonts w:eastAsia="Calibri" w:cs="Times New Roman"/>
                <w:color w:val="000000" w:themeColor="text1"/>
                <w:sz w:val="16"/>
                <w:szCs w:val="18"/>
                <w:vertAlign w:val="superscript"/>
              </w:rPr>
              <w:t>6</w:t>
            </w:r>
          </w:p>
          <w:p w14:paraId="7C4A5391" w14:textId="77777777" w:rsidR="005A25A7" w:rsidRPr="005A25A7" w:rsidRDefault="005A25A7" w:rsidP="001D631C">
            <w:pPr>
              <w:spacing w:before="0" w:after="0"/>
              <w:jc w:val="center"/>
              <w:rPr>
                <w:rFonts w:eastAsia="Calibri" w:cs="Times New Roman"/>
                <w:color w:val="000000" w:themeColor="text1"/>
                <w:sz w:val="16"/>
                <w:szCs w:val="18"/>
              </w:rPr>
            </w:pPr>
            <w:r w:rsidRPr="005A25A7">
              <w:rPr>
                <w:rFonts w:eastAsia="Calibri" w:cs="Times New Roman"/>
                <w:color w:val="000000" w:themeColor="text1"/>
                <w:sz w:val="16"/>
                <w:szCs w:val="18"/>
              </w:rPr>
              <w:t>(</w:t>
            </w:r>
            <w:r w:rsidRPr="005A25A7">
              <w:rPr>
                <w:rFonts w:eastAsia="Calibri" w:cs="Times New Roman"/>
                <w:color w:val="000000" w:themeColor="text1"/>
                <w:sz w:val="16"/>
                <w:szCs w:val="18"/>
              </w:rPr>
              <w:sym w:font="Symbol" w:char="F057"/>
            </w:r>
            <w:r w:rsidRPr="005A25A7">
              <w:rPr>
                <w:rFonts w:eastAsia="Calibri" w:cs="Times New Roman"/>
                <w:color w:val="000000" w:themeColor="text1"/>
                <w:sz w:val="16"/>
                <w:szCs w:val="18"/>
                <w:vertAlign w:val="superscript"/>
              </w:rPr>
              <w:sym w:font="Symbol" w:char="F02D"/>
            </w:r>
            <w:r w:rsidRPr="005A25A7">
              <w:rPr>
                <w:rFonts w:eastAsia="Calibri" w:cs="Times New Roman"/>
                <w:color w:val="000000" w:themeColor="text1"/>
                <w:sz w:val="16"/>
                <w:szCs w:val="18"/>
                <w:vertAlign w:val="superscript"/>
              </w:rPr>
              <w:t>1</w:t>
            </w:r>
            <w:r w:rsidRPr="005A25A7">
              <w:rPr>
                <w:rFonts w:eastAsia="Calibri" w:cs="Times New Roman"/>
                <w:color w:val="000000" w:themeColor="text1"/>
                <w:sz w:val="16"/>
                <w:szCs w:val="18"/>
              </w:rPr>
              <w:t xml:space="preserve"> cm</w:t>
            </w:r>
            <w:r w:rsidRPr="005A25A7">
              <w:rPr>
                <w:rFonts w:eastAsia="Calibri" w:cs="Times New Roman"/>
                <w:color w:val="000000" w:themeColor="text1"/>
                <w:sz w:val="16"/>
                <w:szCs w:val="18"/>
                <w:vertAlign w:val="superscript"/>
              </w:rPr>
              <w:sym w:font="Symbol" w:char="F02D"/>
            </w:r>
            <w:r w:rsidRPr="005A25A7">
              <w:rPr>
                <w:rFonts w:eastAsia="Calibri" w:cs="Times New Roman"/>
                <w:color w:val="000000" w:themeColor="text1"/>
                <w:sz w:val="16"/>
                <w:szCs w:val="18"/>
                <w:vertAlign w:val="superscript"/>
              </w:rPr>
              <w:t>2</w:t>
            </w:r>
            <w:r w:rsidRPr="005A25A7">
              <w:rPr>
                <w:rFonts w:eastAsia="Calibri" w:cs="Times New Roman"/>
                <w:color w:val="000000" w:themeColor="text1"/>
                <w:sz w:val="16"/>
                <w:szCs w:val="18"/>
              </w:rPr>
              <w:t xml:space="preserve"> </w:t>
            </w:r>
            <w:proofErr w:type="spellStart"/>
            <w:r w:rsidRPr="005A25A7">
              <w:rPr>
                <w:rFonts w:eastAsia="Calibri" w:cs="Times New Roman"/>
                <w:color w:val="000000" w:themeColor="text1"/>
                <w:sz w:val="16"/>
                <w:szCs w:val="18"/>
              </w:rPr>
              <w:t>s</w:t>
            </w:r>
            <w:r w:rsidRPr="005A25A7">
              <w:rPr>
                <w:rFonts w:eastAsia="Calibri" w:cs="Times New Roman"/>
                <w:color w:val="000000" w:themeColor="text1"/>
                <w:sz w:val="16"/>
                <w:szCs w:val="18"/>
                <w:vertAlign w:val="superscript"/>
              </w:rPr>
              <w:t>n</w:t>
            </w:r>
            <w:proofErr w:type="spellEnd"/>
            <w:r w:rsidRPr="005A25A7">
              <w:rPr>
                <w:rFonts w:eastAsia="Calibri" w:cs="Times New Roman"/>
                <w:color w:val="000000" w:themeColor="text1"/>
                <w:sz w:val="16"/>
                <w:szCs w:val="18"/>
              </w:rPr>
              <w:t>)</w:t>
            </w:r>
          </w:p>
        </w:tc>
        <w:tc>
          <w:tcPr>
            <w:tcW w:w="621" w:type="dxa"/>
          </w:tcPr>
          <w:p w14:paraId="4A74E8EC" w14:textId="77777777" w:rsidR="005A25A7" w:rsidRPr="005A25A7" w:rsidRDefault="005A25A7" w:rsidP="001D631C">
            <w:pPr>
              <w:spacing w:before="0" w:after="0"/>
              <w:jc w:val="center"/>
              <w:rPr>
                <w:rFonts w:eastAsia="Calibri" w:cs="Times New Roman"/>
                <w:color w:val="000000" w:themeColor="text1"/>
                <w:sz w:val="16"/>
                <w:szCs w:val="18"/>
              </w:rPr>
            </w:pPr>
            <w:proofErr w:type="spellStart"/>
            <w:r w:rsidRPr="005A25A7">
              <w:rPr>
                <w:rFonts w:eastAsia="Calibri" w:cs="Times New Roman"/>
                <w:color w:val="000000" w:themeColor="text1"/>
                <w:sz w:val="16"/>
                <w:szCs w:val="18"/>
              </w:rPr>
              <w:t>n</w:t>
            </w:r>
            <w:r w:rsidRPr="005A25A7">
              <w:rPr>
                <w:rFonts w:eastAsia="Calibri" w:cs="Times New Roman"/>
                <w:color w:val="000000" w:themeColor="text1"/>
                <w:sz w:val="16"/>
                <w:szCs w:val="18"/>
                <w:vertAlign w:val="subscript"/>
              </w:rPr>
              <w:t>dl</w:t>
            </w:r>
            <w:proofErr w:type="spellEnd"/>
          </w:p>
        </w:tc>
        <w:tc>
          <w:tcPr>
            <w:tcW w:w="1118" w:type="dxa"/>
          </w:tcPr>
          <w:p w14:paraId="02187A55" w14:textId="77777777" w:rsidR="005A25A7" w:rsidRPr="005A25A7" w:rsidRDefault="005A25A7" w:rsidP="001D631C">
            <w:pPr>
              <w:spacing w:before="0" w:after="0"/>
              <w:jc w:val="center"/>
              <w:rPr>
                <w:rFonts w:eastAsia="Calibri" w:cs="Times New Roman"/>
                <w:color w:val="000000" w:themeColor="text1"/>
                <w:sz w:val="16"/>
                <w:szCs w:val="18"/>
              </w:rPr>
            </w:pPr>
            <w:proofErr w:type="spellStart"/>
            <w:r w:rsidRPr="005A25A7">
              <w:rPr>
                <w:rFonts w:eastAsia="Calibri" w:cs="Times New Roman"/>
                <w:i/>
                <w:color w:val="000000" w:themeColor="text1"/>
                <w:sz w:val="16"/>
                <w:szCs w:val="18"/>
              </w:rPr>
              <w:t>R</w:t>
            </w:r>
            <w:r w:rsidRPr="005A25A7">
              <w:rPr>
                <w:rFonts w:eastAsia="Calibri" w:cs="Times New Roman"/>
                <w:color w:val="000000" w:themeColor="text1"/>
                <w:sz w:val="16"/>
                <w:szCs w:val="18"/>
                <w:vertAlign w:val="subscript"/>
              </w:rPr>
              <w:t>ct</w:t>
            </w:r>
            <w:proofErr w:type="spellEnd"/>
          </w:p>
          <w:p w14:paraId="0019C522" w14:textId="77777777" w:rsidR="005A25A7" w:rsidRPr="005A25A7" w:rsidRDefault="005A25A7" w:rsidP="001D631C">
            <w:pPr>
              <w:spacing w:before="0" w:after="0"/>
              <w:jc w:val="center"/>
              <w:rPr>
                <w:rFonts w:eastAsia="Calibri" w:cs="Times New Roman"/>
                <w:color w:val="000000" w:themeColor="text1"/>
                <w:sz w:val="16"/>
                <w:szCs w:val="18"/>
              </w:rPr>
            </w:pPr>
            <w:r w:rsidRPr="005A25A7">
              <w:rPr>
                <w:rFonts w:eastAsia="Calibri" w:cs="Times New Roman"/>
                <w:color w:val="000000" w:themeColor="text1"/>
                <w:sz w:val="16"/>
                <w:szCs w:val="18"/>
              </w:rPr>
              <w:t>(M</w:t>
            </w:r>
            <w:r w:rsidRPr="005A25A7">
              <w:rPr>
                <w:rFonts w:eastAsia="Calibri" w:cs="Times New Roman"/>
                <w:color w:val="000000" w:themeColor="text1"/>
                <w:sz w:val="16"/>
                <w:szCs w:val="18"/>
              </w:rPr>
              <w:sym w:font="Symbol" w:char="F057"/>
            </w:r>
            <w:r w:rsidRPr="005A25A7">
              <w:rPr>
                <w:rFonts w:eastAsia="Calibri" w:cs="Times New Roman"/>
                <w:color w:val="000000" w:themeColor="text1"/>
                <w:sz w:val="16"/>
                <w:szCs w:val="18"/>
              </w:rPr>
              <w:t xml:space="preserve"> cm</w:t>
            </w:r>
            <w:r w:rsidRPr="005A25A7">
              <w:rPr>
                <w:rFonts w:eastAsia="Calibri" w:cs="Times New Roman"/>
                <w:color w:val="000000" w:themeColor="text1"/>
                <w:sz w:val="16"/>
                <w:szCs w:val="18"/>
                <w:vertAlign w:val="superscript"/>
              </w:rPr>
              <w:t>2</w:t>
            </w:r>
            <w:r w:rsidRPr="005A25A7">
              <w:rPr>
                <w:rFonts w:eastAsia="Calibri" w:cs="Times New Roman"/>
                <w:color w:val="000000" w:themeColor="text1"/>
                <w:sz w:val="16"/>
                <w:szCs w:val="18"/>
              </w:rPr>
              <w:t>)</w:t>
            </w:r>
          </w:p>
        </w:tc>
        <w:tc>
          <w:tcPr>
            <w:tcW w:w="1118" w:type="dxa"/>
          </w:tcPr>
          <w:p w14:paraId="77AC49F2" w14:textId="77777777" w:rsidR="005A25A7" w:rsidRPr="005A25A7" w:rsidRDefault="005A25A7" w:rsidP="001D631C">
            <w:pPr>
              <w:spacing w:before="0" w:after="0"/>
              <w:jc w:val="center"/>
              <w:rPr>
                <w:rFonts w:eastAsia="Calibri" w:cs="Times New Roman"/>
                <w:color w:val="000000" w:themeColor="text1"/>
                <w:sz w:val="16"/>
                <w:szCs w:val="18"/>
              </w:rPr>
            </w:pPr>
            <w:proofErr w:type="spellStart"/>
            <w:r w:rsidRPr="005A25A7">
              <w:rPr>
                <w:rFonts w:eastAsia="Calibri" w:cs="Times New Roman"/>
                <w:i/>
                <w:color w:val="000000" w:themeColor="text1"/>
                <w:sz w:val="16"/>
                <w:szCs w:val="18"/>
              </w:rPr>
              <w:t>R</w:t>
            </w:r>
            <w:r w:rsidRPr="005A25A7">
              <w:rPr>
                <w:rFonts w:eastAsia="Calibri" w:cs="Times New Roman"/>
                <w:color w:val="000000" w:themeColor="text1"/>
                <w:sz w:val="16"/>
                <w:szCs w:val="18"/>
                <w:vertAlign w:val="subscript"/>
              </w:rPr>
              <w:t>p</w:t>
            </w:r>
            <w:proofErr w:type="spellEnd"/>
          </w:p>
          <w:p w14:paraId="279DBA47" w14:textId="77777777" w:rsidR="005A25A7" w:rsidRPr="005A25A7" w:rsidRDefault="005A25A7" w:rsidP="001D631C">
            <w:pPr>
              <w:spacing w:before="0" w:after="0"/>
              <w:jc w:val="center"/>
              <w:rPr>
                <w:rFonts w:eastAsia="Calibri" w:cs="Times New Roman"/>
                <w:i/>
                <w:color w:val="000000" w:themeColor="text1"/>
                <w:sz w:val="16"/>
                <w:szCs w:val="18"/>
              </w:rPr>
            </w:pPr>
            <w:r w:rsidRPr="005A25A7">
              <w:rPr>
                <w:rFonts w:eastAsia="Calibri" w:cs="Times New Roman"/>
                <w:color w:val="000000" w:themeColor="text1"/>
                <w:sz w:val="16"/>
                <w:szCs w:val="18"/>
              </w:rPr>
              <w:t>(M</w:t>
            </w:r>
            <w:r w:rsidRPr="005A25A7">
              <w:rPr>
                <w:rFonts w:eastAsia="Calibri" w:cs="Times New Roman"/>
                <w:color w:val="000000" w:themeColor="text1"/>
                <w:sz w:val="16"/>
                <w:szCs w:val="18"/>
              </w:rPr>
              <w:sym w:font="Symbol" w:char="F057"/>
            </w:r>
            <w:r w:rsidRPr="005A25A7">
              <w:rPr>
                <w:rFonts w:eastAsia="Calibri" w:cs="Times New Roman"/>
                <w:color w:val="000000" w:themeColor="text1"/>
                <w:sz w:val="16"/>
                <w:szCs w:val="18"/>
              </w:rPr>
              <w:t xml:space="preserve"> cm</w:t>
            </w:r>
            <w:r w:rsidRPr="005A25A7">
              <w:rPr>
                <w:rFonts w:eastAsia="Calibri" w:cs="Times New Roman"/>
                <w:color w:val="000000" w:themeColor="text1"/>
                <w:sz w:val="16"/>
                <w:szCs w:val="18"/>
                <w:vertAlign w:val="superscript"/>
              </w:rPr>
              <w:t>2</w:t>
            </w:r>
            <w:r w:rsidRPr="005A25A7">
              <w:rPr>
                <w:rFonts w:eastAsia="Calibri" w:cs="Times New Roman"/>
                <w:color w:val="000000" w:themeColor="text1"/>
                <w:sz w:val="16"/>
                <w:szCs w:val="18"/>
              </w:rPr>
              <w:t>)</w:t>
            </w:r>
          </w:p>
        </w:tc>
      </w:tr>
      <w:tr w:rsidR="005A25A7" w:rsidRPr="005A25A7" w14:paraId="2661675B" w14:textId="77777777" w:rsidTr="001D631C">
        <w:tc>
          <w:tcPr>
            <w:tcW w:w="9918" w:type="dxa"/>
            <w:gridSpan w:val="10"/>
          </w:tcPr>
          <w:p w14:paraId="3ED83464" w14:textId="77777777" w:rsidR="005A25A7" w:rsidRPr="005A25A7" w:rsidRDefault="005A25A7" w:rsidP="001D631C">
            <w:pPr>
              <w:spacing w:before="0" w:after="0"/>
              <w:jc w:val="center"/>
              <w:rPr>
                <w:rFonts w:eastAsia="Calibri" w:cs="Times New Roman"/>
                <w:color w:val="000000" w:themeColor="text1"/>
                <w:sz w:val="18"/>
                <w:szCs w:val="18"/>
              </w:rPr>
            </w:pPr>
          </w:p>
          <w:p w14:paraId="075EB7A0" w14:textId="77777777" w:rsidR="005A25A7" w:rsidRPr="005A25A7" w:rsidRDefault="005A25A7" w:rsidP="001D631C">
            <w:pPr>
              <w:spacing w:before="0" w:after="0"/>
              <w:jc w:val="center"/>
              <w:rPr>
                <w:rFonts w:eastAsia="Calibri" w:cs="Times New Roman"/>
                <w:color w:val="000000" w:themeColor="text1"/>
                <w:sz w:val="18"/>
                <w:szCs w:val="18"/>
              </w:rPr>
            </w:pPr>
            <w:r w:rsidRPr="005A25A7">
              <w:rPr>
                <w:rFonts w:eastAsia="Calibri" w:cs="Times New Roman"/>
                <w:color w:val="000000" w:themeColor="text1"/>
                <w:sz w:val="18"/>
                <w:szCs w:val="18"/>
              </w:rPr>
              <w:t>TM coating</w:t>
            </w:r>
          </w:p>
        </w:tc>
        <w:tc>
          <w:tcPr>
            <w:tcW w:w="1118" w:type="dxa"/>
          </w:tcPr>
          <w:p w14:paraId="57B719B0" w14:textId="77777777" w:rsidR="005A25A7" w:rsidRPr="005A25A7" w:rsidRDefault="005A25A7" w:rsidP="001D631C">
            <w:pPr>
              <w:spacing w:before="0" w:after="0"/>
              <w:jc w:val="center"/>
              <w:rPr>
                <w:rFonts w:eastAsia="Calibri" w:cs="Times New Roman"/>
                <w:color w:val="000000" w:themeColor="text1"/>
                <w:sz w:val="18"/>
                <w:szCs w:val="18"/>
              </w:rPr>
            </w:pPr>
          </w:p>
        </w:tc>
      </w:tr>
      <w:tr w:rsidR="005A25A7" w:rsidRPr="005A25A7" w14:paraId="4510E192" w14:textId="77777777" w:rsidTr="001D631C">
        <w:tc>
          <w:tcPr>
            <w:tcW w:w="996" w:type="dxa"/>
          </w:tcPr>
          <w:p w14:paraId="01C6CF8D"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1 day</w:t>
            </w:r>
          </w:p>
        </w:tc>
        <w:tc>
          <w:tcPr>
            <w:tcW w:w="1274" w:type="dxa"/>
          </w:tcPr>
          <w:p w14:paraId="4314FE42"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0.016</w:t>
            </w:r>
          </w:p>
        </w:tc>
        <w:tc>
          <w:tcPr>
            <w:tcW w:w="664" w:type="dxa"/>
          </w:tcPr>
          <w:p w14:paraId="176B0000"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0.849</w:t>
            </w:r>
          </w:p>
        </w:tc>
        <w:tc>
          <w:tcPr>
            <w:tcW w:w="1046" w:type="dxa"/>
          </w:tcPr>
          <w:p w14:paraId="7EEBB831"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42.5</w:t>
            </w:r>
          </w:p>
        </w:tc>
        <w:tc>
          <w:tcPr>
            <w:tcW w:w="1106" w:type="dxa"/>
          </w:tcPr>
          <w:p w14:paraId="340638D8"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0.096</w:t>
            </w:r>
          </w:p>
        </w:tc>
        <w:tc>
          <w:tcPr>
            <w:tcW w:w="758" w:type="dxa"/>
          </w:tcPr>
          <w:p w14:paraId="6DBF98D9"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0.699</w:t>
            </w:r>
          </w:p>
        </w:tc>
        <w:tc>
          <w:tcPr>
            <w:tcW w:w="1073" w:type="dxa"/>
          </w:tcPr>
          <w:p w14:paraId="6A57A9A0"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210</w:t>
            </w:r>
          </w:p>
        </w:tc>
        <w:tc>
          <w:tcPr>
            <w:tcW w:w="1262" w:type="dxa"/>
          </w:tcPr>
          <w:p w14:paraId="40135570"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2.18</w:t>
            </w:r>
          </w:p>
        </w:tc>
        <w:tc>
          <w:tcPr>
            <w:tcW w:w="621" w:type="dxa"/>
          </w:tcPr>
          <w:p w14:paraId="40C17C42"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0.715</w:t>
            </w:r>
          </w:p>
        </w:tc>
        <w:tc>
          <w:tcPr>
            <w:tcW w:w="1118" w:type="dxa"/>
          </w:tcPr>
          <w:p w14:paraId="59C8D042"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6.25</w:t>
            </w:r>
          </w:p>
        </w:tc>
        <w:tc>
          <w:tcPr>
            <w:tcW w:w="1118" w:type="dxa"/>
          </w:tcPr>
          <w:p w14:paraId="07EA5D7B"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6.46</w:t>
            </w:r>
          </w:p>
        </w:tc>
      </w:tr>
      <w:tr w:rsidR="005A25A7" w:rsidRPr="005A25A7" w14:paraId="4F88C5F8" w14:textId="77777777" w:rsidTr="001D631C">
        <w:tc>
          <w:tcPr>
            <w:tcW w:w="996" w:type="dxa"/>
          </w:tcPr>
          <w:p w14:paraId="33AA661F"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 xml:space="preserve">4 days </w:t>
            </w:r>
          </w:p>
        </w:tc>
        <w:tc>
          <w:tcPr>
            <w:tcW w:w="1274" w:type="dxa"/>
          </w:tcPr>
          <w:p w14:paraId="2B1C8310"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0.057</w:t>
            </w:r>
          </w:p>
        </w:tc>
        <w:tc>
          <w:tcPr>
            <w:tcW w:w="664" w:type="dxa"/>
          </w:tcPr>
          <w:p w14:paraId="7FDCC171"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0.764</w:t>
            </w:r>
          </w:p>
        </w:tc>
        <w:tc>
          <w:tcPr>
            <w:tcW w:w="1046" w:type="dxa"/>
          </w:tcPr>
          <w:p w14:paraId="52F61AF0"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1.8</w:t>
            </w:r>
          </w:p>
        </w:tc>
        <w:tc>
          <w:tcPr>
            <w:tcW w:w="1106" w:type="dxa"/>
          </w:tcPr>
          <w:p w14:paraId="46745203"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0.453</w:t>
            </w:r>
          </w:p>
        </w:tc>
        <w:tc>
          <w:tcPr>
            <w:tcW w:w="758" w:type="dxa"/>
          </w:tcPr>
          <w:p w14:paraId="777B1B59"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0.672</w:t>
            </w:r>
          </w:p>
        </w:tc>
        <w:tc>
          <w:tcPr>
            <w:tcW w:w="1073" w:type="dxa"/>
          </w:tcPr>
          <w:p w14:paraId="48D51281"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9.2</w:t>
            </w:r>
          </w:p>
        </w:tc>
        <w:tc>
          <w:tcPr>
            <w:tcW w:w="1262" w:type="dxa"/>
          </w:tcPr>
          <w:p w14:paraId="3133AB5E"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4.65</w:t>
            </w:r>
          </w:p>
        </w:tc>
        <w:tc>
          <w:tcPr>
            <w:tcW w:w="621" w:type="dxa"/>
          </w:tcPr>
          <w:p w14:paraId="2641FA16"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0.685</w:t>
            </w:r>
          </w:p>
        </w:tc>
        <w:tc>
          <w:tcPr>
            <w:tcW w:w="1118" w:type="dxa"/>
          </w:tcPr>
          <w:p w14:paraId="4C23D5AA"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2.03</w:t>
            </w:r>
          </w:p>
        </w:tc>
        <w:tc>
          <w:tcPr>
            <w:tcW w:w="1118" w:type="dxa"/>
          </w:tcPr>
          <w:p w14:paraId="15C8B307"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2.01</w:t>
            </w:r>
          </w:p>
        </w:tc>
      </w:tr>
      <w:tr w:rsidR="005A25A7" w:rsidRPr="005A25A7" w14:paraId="24281B8E" w14:textId="77777777" w:rsidTr="001D631C">
        <w:tc>
          <w:tcPr>
            <w:tcW w:w="996" w:type="dxa"/>
          </w:tcPr>
          <w:p w14:paraId="4D1F9E4C"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6 days</w:t>
            </w:r>
          </w:p>
        </w:tc>
        <w:tc>
          <w:tcPr>
            <w:tcW w:w="1274" w:type="dxa"/>
          </w:tcPr>
          <w:p w14:paraId="5108B654"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0.796</w:t>
            </w:r>
          </w:p>
        </w:tc>
        <w:tc>
          <w:tcPr>
            <w:tcW w:w="664" w:type="dxa"/>
          </w:tcPr>
          <w:p w14:paraId="5647A3DC"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0.586</w:t>
            </w:r>
          </w:p>
        </w:tc>
        <w:tc>
          <w:tcPr>
            <w:tcW w:w="1046" w:type="dxa"/>
          </w:tcPr>
          <w:p w14:paraId="1566059E"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1.95</w:t>
            </w:r>
          </w:p>
        </w:tc>
        <w:tc>
          <w:tcPr>
            <w:tcW w:w="1106" w:type="dxa"/>
          </w:tcPr>
          <w:p w14:paraId="05F237F2"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3.89</w:t>
            </w:r>
          </w:p>
        </w:tc>
        <w:tc>
          <w:tcPr>
            <w:tcW w:w="758" w:type="dxa"/>
          </w:tcPr>
          <w:p w14:paraId="38590592"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0.534</w:t>
            </w:r>
          </w:p>
        </w:tc>
        <w:tc>
          <w:tcPr>
            <w:tcW w:w="1073" w:type="dxa"/>
          </w:tcPr>
          <w:p w14:paraId="4A3796E4"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3.8</w:t>
            </w:r>
          </w:p>
        </w:tc>
        <w:tc>
          <w:tcPr>
            <w:tcW w:w="1262" w:type="dxa"/>
          </w:tcPr>
          <w:p w14:paraId="51A49566"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4.50</w:t>
            </w:r>
          </w:p>
        </w:tc>
        <w:tc>
          <w:tcPr>
            <w:tcW w:w="621" w:type="dxa"/>
          </w:tcPr>
          <w:p w14:paraId="32044B76"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0.792</w:t>
            </w:r>
          </w:p>
        </w:tc>
        <w:tc>
          <w:tcPr>
            <w:tcW w:w="1118" w:type="dxa"/>
          </w:tcPr>
          <w:p w14:paraId="69CFCCCD"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1.98</w:t>
            </w:r>
          </w:p>
        </w:tc>
        <w:tc>
          <w:tcPr>
            <w:tcW w:w="1118" w:type="dxa"/>
          </w:tcPr>
          <w:p w14:paraId="63F0B3A1"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1.98</w:t>
            </w:r>
          </w:p>
        </w:tc>
      </w:tr>
      <w:tr w:rsidR="005A25A7" w:rsidRPr="005A25A7" w14:paraId="56908935" w14:textId="77777777" w:rsidTr="001D631C">
        <w:tc>
          <w:tcPr>
            <w:tcW w:w="9918" w:type="dxa"/>
            <w:gridSpan w:val="10"/>
          </w:tcPr>
          <w:p w14:paraId="31B5D7ED" w14:textId="77777777" w:rsidR="005A25A7" w:rsidRPr="005A25A7" w:rsidRDefault="005A25A7" w:rsidP="001D631C">
            <w:pPr>
              <w:spacing w:before="0" w:after="0"/>
              <w:rPr>
                <w:rFonts w:eastAsia="Calibri" w:cs="Times New Roman"/>
                <w:color w:val="000000" w:themeColor="text1"/>
                <w:sz w:val="18"/>
                <w:szCs w:val="18"/>
              </w:rPr>
            </w:pPr>
          </w:p>
        </w:tc>
        <w:tc>
          <w:tcPr>
            <w:tcW w:w="1118" w:type="dxa"/>
          </w:tcPr>
          <w:p w14:paraId="28296190" w14:textId="77777777" w:rsidR="005A25A7" w:rsidRPr="005A25A7" w:rsidRDefault="005A25A7" w:rsidP="001D631C">
            <w:pPr>
              <w:spacing w:before="0" w:after="0"/>
              <w:rPr>
                <w:rFonts w:eastAsia="Calibri" w:cs="Times New Roman"/>
                <w:color w:val="000000" w:themeColor="text1"/>
                <w:sz w:val="18"/>
                <w:szCs w:val="18"/>
              </w:rPr>
            </w:pPr>
          </w:p>
        </w:tc>
      </w:tr>
      <w:tr w:rsidR="005A25A7" w:rsidRPr="005A25A7" w14:paraId="3DAF07BB" w14:textId="77777777" w:rsidTr="001D631C">
        <w:tc>
          <w:tcPr>
            <w:tcW w:w="996" w:type="dxa"/>
          </w:tcPr>
          <w:p w14:paraId="01ECA36E" w14:textId="77777777" w:rsidR="005A25A7" w:rsidRPr="005A25A7" w:rsidRDefault="005A25A7" w:rsidP="001D631C">
            <w:pPr>
              <w:spacing w:before="0" w:after="0"/>
              <w:jc w:val="center"/>
              <w:rPr>
                <w:rFonts w:eastAsia="Calibri" w:cs="Times New Roman"/>
                <w:color w:val="000000" w:themeColor="text1"/>
                <w:sz w:val="16"/>
                <w:szCs w:val="16"/>
              </w:rPr>
            </w:pPr>
          </w:p>
        </w:tc>
        <w:tc>
          <w:tcPr>
            <w:tcW w:w="1274" w:type="dxa"/>
          </w:tcPr>
          <w:p w14:paraId="6E465906" w14:textId="77777777" w:rsidR="005A25A7" w:rsidRPr="005A25A7" w:rsidRDefault="005A25A7" w:rsidP="001D631C">
            <w:pPr>
              <w:spacing w:before="0" w:after="0"/>
              <w:jc w:val="center"/>
              <w:rPr>
                <w:rFonts w:eastAsia="Calibri" w:cs="Times New Roman"/>
                <w:color w:val="000000" w:themeColor="text1"/>
                <w:sz w:val="16"/>
                <w:szCs w:val="16"/>
              </w:rPr>
            </w:pPr>
            <w:proofErr w:type="spellStart"/>
            <w:r w:rsidRPr="005A25A7">
              <w:rPr>
                <w:rFonts w:eastAsia="Calibri" w:cs="Times New Roman"/>
                <w:i/>
                <w:color w:val="000000" w:themeColor="text1"/>
                <w:sz w:val="16"/>
                <w:szCs w:val="16"/>
              </w:rPr>
              <w:t>Q</w:t>
            </w:r>
            <w:r w:rsidRPr="005A25A7">
              <w:rPr>
                <w:rFonts w:eastAsia="Calibri" w:cs="Times New Roman"/>
                <w:color w:val="000000" w:themeColor="text1"/>
                <w:sz w:val="16"/>
                <w:szCs w:val="16"/>
                <w:vertAlign w:val="subscript"/>
              </w:rPr>
              <w:t>outer</w:t>
            </w:r>
            <w:proofErr w:type="spellEnd"/>
            <w:r w:rsidRPr="005A25A7">
              <w:rPr>
                <w:rFonts w:eastAsia="Calibri" w:cs="Times New Roman"/>
                <w:color w:val="000000" w:themeColor="text1"/>
                <w:sz w:val="16"/>
                <w:szCs w:val="16"/>
              </w:rPr>
              <w:t xml:space="preserve"> </w:t>
            </w:r>
            <w:r w:rsidRPr="005A25A7">
              <w:rPr>
                <w:rFonts w:eastAsia="Calibri" w:cs="Times New Roman"/>
                <w:color w:val="000000" w:themeColor="text1"/>
                <w:sz w:val="16"/>
                <w:szCs w:val="16"/>
              </w:rPr>
              <w:sym w:font="Symbol" w:char="F0B4"/>
            </w:r>
            <w:r w:rsidRPr="005A25A7">
              <w:rPr>
                <w:rFonts w:eastAsia="Calibri" w:cs="Times New Roman"/>
                <w:color w:val="000000" w:themeColor="text1"/>
                <w:sz w:val="16"/>
                <w:szCs w:val="16"/>
              </w:rPr>
              <w:t xml:space="preserve"> 10</w:t>
            </w:r>
            <w:r w:rsidRPr="005A25A7">
              <w:rPr>
                <w:rFonts w:eastAsia="Calibri" w:cs="Times New Roman"/>
                <w:color w:val="000000" w:themeColor="text1"/>
                <w:sz w:val="16"/>
                <w:szCs w:val="16"/>
                <w:vertAlign w:val="superscript"/>
              </w:rPr>
              <w:t>9</w:t>
            </w:r>
          </w:p>
          <w:p w14:paraId="1BD21F83" w14:textId="77777777" w:rsidR="005A25A7" w:rsidRPr="005A25A7" w:rsidRDefault="005A25A7" w:rsidP="001D631C">
            <w:pPr>
              <w:spacing w:before="0" w:after="0"/>
              <w:jc w:val="center"/>
              <w:rPr>
                <w:rFonts w:eastAsia="Calibri" w:cs="Times New Roman"/>
                <w:color w:val="000000" w:themeColor="text1"/>
                <w:sz w:val="16"/>
                <w:szCs w:val="16"/>
              </w:rPr>
            </w:pPr>
            <w:r w:rsidRPr="005A25A7">
              <w:rPr>
                <w:rFonts w:eastAsia="Calibri" w:cs="Times New Roman"/>
                <w:color w:val="000000" w:themeColor="text1"/>
                <w:sz w:val="16"/>
                <w:szCs w:val="16"/>
              </w:rPr>
              <w:t>(</w:t>
            </w:r>
            <w:r w:rsidRPr="005A25A7">
              <w:rPr>
                <w:rFonts w:eastAsia="Calibri" w:cs="Times New Roman"/>
                <w:color w:val="000000" w:themeColor="text1"/>
                <w:sz w:val="16"/>
                <w:szCs w:val="16"/>
              </w:rPr>
              <w:sym w:font="Symbol" w:char="F057"/>
            </w:r>
            <w:r w:rsidRPr="005A25A7">
              <w:rPr>
                <w:rFonts w:eastAsia="Calibri" w:cs="Times New Roman"/>
                <w:color w:val="000000" w:themeColor="text1"/>
                <w:sz w:val="16"/>
                <w:szCs w:val="16"/>
                <w:vertAlign w:val="superscript"/>
              </w:rPr>
              <w:sym w:font="Symbol" w:char="F02D"/>
            </w:r>
            <w:r w:rsidRPr="005A25A7">
              <w:rPr>
                <w:rFonts w:eastAsia="Calibri" w:cs="Times New Roman"/>
                <w:color w:val="000000" w:themeColor="text1"/>
                <w:sz w:val="16"/>
                <w:szCs w:val="16"/>
                <w:vertAlign w:val="superscript"/>
              </w:rPr>
              <w:t>1</w:t>
            </w:r>
            <w:r w:rsidRPr="005A25A7">
              <w:rPr>
                <w:rFonts w:eastAsia="Calibri" w:cs="Times New Roman"/>
                <w:color w:val="000000" w:themeColor="text1"/>
                <w:sz w:val="16"/>
                <w:szCs w:val="16"/>
              </w:rPr>
              <w:t xml:space="preserve"> cm</w:t>
            </w:r>
            <w:r w:rsidRPr="005A25A7">
              <w:rPr>
                <w:rFonts w:eastAsia="Calibri" w:cs="Times New Roman"/>
                <w:color w:val="000000" w:themeColor="text1"/>
                <w:sz w:val="16"/>
                <w:szCs w:val="16"/>
                <w:vertAlign w:val="superscript"/>
              </w:rPr>
              <w:sym w:font="Symbol" w:char="F02D"/>
            </w:r>
            <w:r w:rsidRPr="005A25A7">
              <w:rPr>
                <w:rFonts w:eastAsia="Calibri" w:cs="Times New Roman"/>
                <w:color w:val="000000" w:themeColor="text1"/>
                <w:sz w:val="16"/>
                <w:szCs w:val="16"/>
                <w:vertAlign w:val="superscript"/>
              </w:rPr>
              <w:t>2</w:t>
            </w:r>
            <w:r w:rsidRPr="005A25A7">
              <w:rPr>
                <w:rFonts w:eastAsia="Calibri" w:cs="Times New Roman"/>
                <w:color w:val="000000" w:themeColor="text1"/>
                <w:sz w:val="16"/>
                <w:szCs w:val="16"/>
              </w:rPr>
              <w:t xml:space="preserve"> </w:t>
            </w:r>
            <w:proofErr w:type="spellStart"/>
            <w:r w:rsidRPr="005A25A7">
              <w:rPr>
                <w:rFonts w:eastAsia="Calibri" w:cs="Times New Roman"/>
                <w:color w:val="000000" w:themeColor="text1"/>
                <w:sz w:val="16"/>
                <w:szCs w:val="16"/>
              </w:rPr>
              <w:t>s</w:t>
            </w:r>
            <w:r w:rsidRPr="005A25A7">
              <w:rPr>
                <w:rFonts w:eastAsia="Calibri" w:cs="Times New Roman"/>
                <w:color w:val="000000" w:themeColor="text1"/>
                <w:sz w:val="16"/>
                <w:szCs w:val="16"/>
                <w:vertAlign w:val="superscript"/>
              </w:rPr>
              <w:t>n</w:t>
            </w:r>
            <w:proofErr w:type="spellEnd"/>
            <w:r w:rsidRPr="005A25A7">
              <w:rPr>
                <w:rFonts w:eastAsia="Calibri" w:cs="Times New Roman"/>
                <w:color w:val="000000" w:themeColor="text1"/>
                <w:sz w:val="16"/>
                <w:szCs w:val="16"/>
              </w:rPr>
              <w:t>)</w:t>
            </w:r>
          </w:p>
        </w:tc>
        <w:tc>
          <w:tcPr>
            <w:tcW w:w="664" w:type="dxa"/>
          </w:tcPr>
          <w:p w14:paraId="670FB762" w14:textId="77777777" w:rsidR="005A25A7" w:rsidRPr="005A25A7" w:rsidRDefault="005A25A7" w:rsidP="001D631C">
            <w:pPr>
              <w:spacing w:before="0" w:after="0"/>
              <w:jc w:val="center"/>
              <w:rPr>
                <w:rFonts w:eastAsia="Calibri" w:cs="Times New Roman"/>
                <w:color w:val="000000" w:themeColor="text1"/>
                <w:sz w:val="16"/>
                <w:szCs w:val="16"/>
              </w:rPr>
            </w:pPr>
            <w:proofErr w:type="spellStart"/>
            <w:r w:rsidRPr="005A25A7">
              <w:rPr>
                <w:rFonts w:eastAsia="Calibri" w:cs="Times New Roman"/>
                <w:color w:val="000000" w:themeColor="text1"/>
                <w:sz w:val="16"/>
                <w:szCs w:val="16"/>
              </w:rPr>
              <w:t>n</w:t>
            </w:r>
            <w:r w:rsidRPr="005A25A7">
              <w:rPr>
                <w:rFonts w:eastAsia="Calibri" w:cs="Times New Roman"/>
                <w:color w:val="000000" w:themeColor="text1"/>
                <w:sz w:val="16"/>
                <w:szCs w:val="16"/>
                <w:vertAlign w:val="subscript"/>
              </w:rPr>
              <w:t>outer</w:t>
            </w:r>
            <w:proofErr w:type="spellEnd"/>
          </w:p>
        </w:tc>
        <w:tc>
          <w:tcPr>
            <w:tcW w:w="1046" w:type="dxa"/>
          </w:tcPr>
          <w:p w14:paraId="60FB1FCA" w14:textId="77777777" w:rsidR="005A25A7" w:rsidRPr="005A25A7" w:rsidRDefault="005A25A7" w:rsidP="001D631C">
            <w:pPr>
              <w:spacing w:before="0" w:after="0"/>
              <w:jc w:val="center"/>
              <w:rPr>
                <w:rFonts w:eastAsia="Calibri" w:cs="Times New Roman"/>
                <w:color w:val="000000" w:themeColor="text1"/>
                <w:sz w:val="16"/>
                <w:szCs w:val="16"/>
              </w:rPr>
            </w:pPr>
            <w:r w:rsidRPr="005A25A7">
              <w:rPr>
                <w:rFonts w:eastAsia="Calibri" w:cs="Times New Roman"/>
                <w:i/>
                <w:color w:val="000000" w:themeColor="text1"/>
                <w:sz w:val="16"/>
                <w:szCs w:val="16"/>
              </w:rPr>
              <w:t>R</w:t>
            </w:r>
            <w:r w:rsidRPr="005A25A7">
              <w:rPr>
                <w:rFonts w:eastAsia="Calibri" w:cs="Times New Roman"/>
                <w:color w:val="000000" w:themeColor="text1"/>
                <w:sz w:val="16"/>
                <w:szCs w:val="16"/>
                <w:vertAlign w:val="subscript"/>
              </w:rPr>
              <w:t>outer</w:t>
            </w:r>
          </w:p>
          <w:p w14:paraId="1CFF6585" w14:textId="77777777" w:rsidR="005A25A7" w:rsidRPr="005A25A7" w:rsidRDefault="005A25A7" w:rsidP="001D631C">
            <w:pPr>
              <w:spacing w:before="0" w:after="0"/>
              <w:jc w:val="center"/>
              <w:rPr>
                <w:rFonts w:eastAsia="Calibri" w:cs="Times New Roman"/>
                <w:color w:val="000000" w:themeColor="text1"/>
                <w:sz w:val="16"/>
                <w:szCs w:val="16"/>
              </w:rPr>
            </w:pPr>
            <w:r w:rsidRPr="005A25A7">
              <w:rPr>
                <w:rFonts w:eastAsia="Calibri" w:cs="Times New Roman"/>
                <w:color w:val="000000" w:themeColor="text1"/>
                <w:sz w:val="16"/>
                <w:szCs w:val="16"/>
              </w:rPr>
              <w:t>(M</w:t>
            </w:r>
            <w:r w:rsidRPr="005A25A7">
              <w:rPr>
                <w:rFonts w:eastAsia="Calibri" w:cs="Times New Roman"/>
                <w:color w:val="000000" w:themeColor="text1"/>
                <w:sz w:val="16"/>
                <w:szCs w:val="16"/>
              </w:rPr>
              <w:sym w:font="Symbol" w:char="F057"/>
            </w:r>
            <w:r w:rsidRPr="005A25A7">
              <w:rPr>
                <w:rFonts w:eastAsia="Calibri" w:cs="Times New Roman"/>
                <w:color w:val="000000" w:themeColor="text1"/>
                <w:sz w:val="16"/>
                <w:szCs w:val="16"/>
              </w:rPr>
              <w:t xml:space="preserve"> cm</w:t>
            </w:r>
            <w:r w:rsidRPr="005A25A7">
              <w:rPr>
                <w:rFonts w:eastAsia="Calibri" w:cs="Times New Roman"/>
                <w:color w:val="000000" w:themeColor="text1"/>
                <w:sz w:val="16"/>
                <w:szCs w:val="16"/>
                <w:vertAlign w:val="superscript"/>
              </w:rPr>
              <w:t>2</w:t>
            </w:r>
            <w:r w:rsidRPr="005A25A7">
              <w:rPr>
                <w:rFonts w:eastAsia="Calibri" w:cs="Times New Roman"/>
                <w:color w:val="000000" w:themeColor="text1"/>
                <w:sz w:val="16"/>
                <w:szCs w:val="16"/>
              </w:rPr>
              <w:t>)</w:t>
            </w:r>
          </w:p>
        </w:tc>
        <w:tc>
          <w:tcPr>
            <w:tcW w:w="1106" w:type="dxa"/>
          </w:tcPr>
          <w:p w14:paraId="0CE670B1" w14:textId="77777777" w:rsidR="005A25A7" w:rsidRPr="005A25A7" w:rsidRDefault="005A25A7" w:rsidP="001D631C">
            <w:pPr>
              <w:spacing w:before="0" w:after="0"/>
              <w:jc w:val="center"/>
              <w:rPr>
                <w:rFonts w:eastAsia="Calibri" w:cs="Times New Roman"/>
                <w:color w:val="000000" w:themeColor="text1"/>
                <w:sz w:val="16"/>
                <w:szCs w:val="16"/>
              </w:rPr>
            </w:pPr>
            <w:proofErr w:type="spellStart"/>
            <w:r w:rsidRPr="005A25A7">
              <w:rPr>
                <w:rFonts w:eastAsia="Calibri" w:cs="Times New Roman"/>
                <w:i/>
                <w:color w:val="000000" w:themeColor="text1"/>
                <w:sz w:val="16"/>
                <w:szCs w:val="16"/>
              </w:rPr>
              <w:t>Q</w:t>
            </w:r>
            <w:r w:rsidRPr="005A25A7">
              <w:rPr>
                <w:rFonts w:eastAsia="Calibri" w:cs="Times New Roman"/>
                <w:color w:val="000000" w:themeColor="text1"/>
                <w:sz w:val="16"/>
                <w:szCs w:val="16"/>
                <w:vertAlign w:val="subscript"/>
              </w:rPr>
              <w:t>intermed</w:t>
            </w:r>
            <w:proofErr w:type="spellEnd"/>
            <w:r w:rsidRPr="005A25A7">
              <w:rPr>
                <w:rFonts w:eastAsia="Calibri" w:cs="Times New Roman"/>
                <w:color w:val="000000" w:themeColor="text1"/>
                <w:sz w:val="16"/>
                <w:szCs w:val="16"/>
              </w:rPr>
              <w:t xml:space="preserve"> </w:t>
            </w:r>
            <w:r w:rsidRPr="005A25A7">
              <w:rPr>
                <w:rFonts w:eastAsia="Calibri" w:cs="Times New Roman"/>
                <w:color w:val="000000" w:themeColor="text1"/>
                <w:sz w:val="16"/>
                <w:szCs w:val="16"/>
              </w:rPr>
              <w:sym w:font="Symbol" w:char="F0B4"/>
            </w:r>
            <w:r w:rsidRPr="005A25A7">
              <w:rPr>
                <w:rFonts w:eastAsia="Calibri" w:cs="Times New Roman"/>
                <w:color w:val="000000" w:themeColor="text1"/>
                <w:sz w:val="16"/>
                <w:szCs w:val="16"/>
              </w:rPr>
              <w:t xml:space="preserve"> 10</w:t>
            </w:r>
            <w:r w:rsidRPr="005A25A7">
              <w:rPr>
                <w:rFonts w:eastAsia="Calibri" w:cs="Times New Roman"/>
                <w:color w:val="000000" w:themeColor="text1"/>
                <w:sz w:val="16"/>
                <w:szCs w:val="16"/>
                <w:vertAlign w:val="superscript"/>
              </w:rPr>
              <w:t>6</w:t>
            </w:r>
          </w:p>
          <w:p w14:paraId="7F7DF3D0" w14:textId="77777777" w:rsidR="005A25A7" w:rsidRPr="005A25A7" w:rsidRDefault="005A25A7" w:rsidP="001D631C">
            <w:pPr>
              <w:spacing w:before="0" w:after="0"/>
              <w:jc w:val="center"/>
              <w:rPr>
                <w:rFonts w:eastAsia="Calibri" w:cs="Times New Roman"/>
                <w:color w:val="000000" w:themeColor="text1"/>
                <w:sz w:val="16"/>
                <w:szCs w:val="16"/>
              </w:rPr>
            </w:pPr>
            <w:r w:rsidRPr="005A25A7">
              <w:rPr>
                <w:rFonts w:eastAsia="Calibri" w:cs="Times New Roman"/>
                <w:color w:val="000000" w:themeColor="text1"/>
                <w:sz w:val="16"/>
                <w:szCs w:val="16"/>
              </w:rPr>
              <w:t>(</w:t>
            </w:r>
            <w:r w:rsidRPr="005A25A7">
              <w:rPr>
                <w:rFonts w:eastAsia="Calibri" w:cs="Times New Roman"/>
                <w:color w:val="000000" w:themeColor="text1"/>
                <w:sz w:val="16"/>
                <w:szCs w:val="16"/>
              </w:rPr>
              <w:sym w:font="Symbol" w:char="F057"/>
            </w:r>
            <w:r w:rsidRPr="005A25A7">
              <w:rPr>
                <w:rFonts w:eastAsia="Calibri" w:cs="Times New Roman"/>
                <w:color w:val="000000" w:themeColor="text1"/>
                <w:sz w:val="16"/>
                <w:szCs w:val="16"/>
                <w:vertAlign w:val="superscript"/>
              </w:rPr>
              <w:sym w:font="Symbol" w:char="F02D"/>
            </w:r>
            <w:r w:rsidRPr="005A25A7">
              <w:rPr>
                <w:rFonts w:eastAsia="Calibri" w:cs="Times New Roman"/>
                <w:color w:val="000000" w:themeColor="text1"/>
                <w:sz w:val="16"/>
                <w:szCs w:val="16"/>
                <w:vertAlign w:val="superscript"/>
              </w:rPr>
              <w:t>1</w:t>
            </w:r>
            <w:r w:rsidRPr="005A25A7">
              <w:rPr>
                <w:rFonts w:eastAsia="Calibri" w:cs="Times New Roman"/>
                <w:color w:val="000000" w:themeColor="text1"/>
                <w:sz w:val="16"/>
                <w:szCs w:val="16"/>
              </w:rPr>
              <w:t xml:space="preserve"> cm</w:t>
            </w:r>
            <w:r w:rsidRPr="005A25A7">
              <w:rPr>
                <w:rFonts w:eastAsia="Calibri" w:cs="Times New Roman"/>
                <w:color w:val="000000" w:themeColor="text1"/>
                <w:sz w:val="16"/>
                <w:szCs w:val="16"/>
                <w:vertAlign w:val="superscript"/>
              </w:rPr>
              <w:sym w:font="Symbol" w:char="F02D"/>
            </w:r>
            <w:r w:rsidRPr="005A25A7">
              <w:rPr>
                <w:rFonts w:eastAsia="Calibri" w:cs="Times New Roman"/>
                <w:color w:val="000000" w:themeColor="text1"/>
                <w:sz w:val="16"/>
                <w:szCs w:val="16"/>
                <w:vertAlign w:val="superscript"/>
              </w:rPr>
              <w:t>2</w:t>
            </w:r>
            <w:r w:rsidRPr="005A25A7">
              <w:rPr>
                <w:rFonts w:eastAsia="Calibri" w:cs="Times New Roman"/>
                <w:color w:val="000000" w:themeColor="text1"/>
                <w:sz w:val="16"/>
                <w:szCs w:val="16"/>
              </w:rPr>
              <w:t xml:space="preserve"> </w:t>
            </w:r>
            <w:proofErr w:type="spellStart"/>
            <w:r w:rsidRPr="005A25A7">
              <w:rPr>
                <w:rFonts w:eastAsia="Calibri" w:cs="Times New Roman"/>
                <w:color w:val="000000" w:themeColor="text1"/>
                <w:sz w:val="16"/>
                <w:szCs w:val="16"/>
              </w:rPr>
              <w:t>s</w:t>
            </w:r>
            <w:r w:rsidRPr="005A25A7">
              <w:rPr>
                <w:rFonts w:eastAsia="Calibri" w:cs="Times New Roman"/>
                <w:color w:val="000000" w:themeColor="text1"/>
                <w:sz w:val="16"/>
                <w:szCs w:val="16"/>
                <w:vertAlign w:val="superscript"/>
              </w:rPr>
              <w:t>n</w:t>
            </w:r>
            <w:proofErr w:type="spellEnd"/>
            <w:r w:rsidRPr="005A25A7">
              <w:rPr>
                <w:rFonts w:eastAsia="Calibri" w:cs="Times New Roman"/>
                <w:color w:val="000000" w:themeColor="text1"/>
                <w:sz w:val="16"/>
                <w:szCs w:val="16"/>
              </w:rPr>
              <w:t>)</w:t>
            </w:r>
          </w:p>
        </w:tc>
        <w:tc>
          <w:tcPr>
            <w:tcW w:w="758" w:type="dxa"/>
          </w:tcPr>
          <w:p w14:paraId="1DFF77A3" w14:textId="77777777" w:rsidR="005A25A7" w:rsidRPr="005A25A7" w:rsidRDefault="005A25A7" w:rsidP="001D631C">
            <w:pPr>
              <w:spacing w:before="0" w:after="0"/>
              <w:jc w:val="center"/>
              <w:rPr>
                <w:rFonts w:eastAsia="Calibri" w:cs="Times New Roman"/>
                <w:color w:val="000000" w:themeColor="text1"/>
                <w:sz w:val="16"/>
                <w:szCs w:val="16"/>
              </w:rPr>
            </w:pPr>
            <w:proofErr w:type="spellStart"/>
            <w:r w:rsidRPr="005A25A7">
              <w:rPr>
                <w:rFonts w:eastAsia="Calibri" w:cs="Times New Roman"/>
                <w:color w:val="000000" w:themeColor="text1"/>
                <w:sz w:val="16"/>
                <w:szCs w:val="16"/>
              </w:rPr>
              <w:t>n</w:t>
            </w:r>
            <w:r w:rsidRPr="005A25A7">
              <w:rPr>
                <w:rFonts w:eastAsia="Calibri" w:cs="Times New Roman"/>
                <w:color w:val="000000" w:themeColor="text1"/>
                <w:sz w:val="16"/>
                <w:szCs w:val="16"/>
                <w:vertAlign w:val="subscript"/>
              </w:rPr>
              <w:t>intermed</w:t>
            </w:r>
            <w:proofErr w:type="spellEnd"/>
          </w:p>
        </w:tc>
        <w:tc>
          <w:tcPr>
            <w:tcW w:w="1073" w:type="dxa"/>
          </w:tcPr>
          <w:p w14:paraId="6C9D7277" w14:textId="77777777" w:rsidR="005A25A7" w:rsidRPr="005A25A7" w:rsidRDefault="005A25A7" w:rsidP="001D631C">
            <w:pPr>
              <w:spacing w:before="0" w:after="0"/>
              <w:jc w:val="center"/>
              <w:rPr>
                <w:rFonts w:eastAsia="Calibri" w:cs="Times New Roman"/>
                <w:color w:val="000000" w:themeColor="text1"/>
                <w:sz w:val="16"/>
                <w:szCs w:val="16"/>
              </w:rPr>
            </w:pPr>
            <w:proofErr w:type="spellStart"/>
            <w:r w:rsidRPr="005A25A7">
              <w:rPr>
                <w:rFonts w:eastAsia="Calibri" w:cs="Times New Roman"/>
                <w:i/>
                <w:color w:val="000000" w:themeColor="text1"/>
                <w:sz w:val="16"/>
                <w:szCs w:val="16"/>
              </w:rPr>
              <w:t>R</w:t>
            </w:r>
            <w:r w:rsidRPr="005A25A7">
              <w:rPr>
                <w:rFonts w:eastAsia="Calibri" w:cs="Times New Roman"/>
                <w:color w:val="000000" w:themeColor="text1"/>
                <w:sz w:val="16"/>
                <w:szCs w:val="16"/>
                <w:vertAlign w:val="subscript"/>
              </w:rPr>
              <w:t>intermed</w:t>
            </w:r>
            <w:proofErr w:type="spellEnd"/>
          </w:p>
          <w:p w14:paraId="6F3D3FA8" w14:textId="77777777" w:rsidR="005A25A7" w:rsidRPr="005A25A7" w:rsidRDefault="005A25A7" w:rsidP="001D631C">
            <w:pPr>
              <w:spacing w:before="0" w:after="0"/>
              <w:jc w:val="center"/>
              <w:rPr>
                <w:rFonts w:eastAsia="Calibri" w:cs="Times New Roman"/>
                <w:color w:val="000000" w:themeColor="text1"/>
                <w:sz w:val="16"/>
                <w:szCs w:val="16"/>
              </w:rPr>
            </w:pPr>
            <w:r w:rsidRPr="005A25A7">
              <w:rPr>
                <w:rFonts w:eastAsia="Calibri" w:cs="Times New Roman"/>
                <w:color w:val="000000" w:themeColor="text1"/>
                <w:sz w:val="16"/>
                <w:szCs w:val="16"/>
              </w:rPr>
              <w:t>(M</w:t>
            </w:r>
            <w:r w:rsidRPr="005A25A7">
              <w:rPr>
                <w:rFonts w:eastAsia="Calibri" w:cs="Times New Roman"/>
                <w:color w:val="000000" w:themeColor="text1"/>
                <w:sz w:val="16"/>
                <w:szCs w:val="16"/>
              </w:rPr>
              <w:sym w:font="Symbol" w:char="F057"/>
            </w:r>
            <w:r w:rsidRPr="005A25A7">
              <w:rPr>
                <w:rFonts w:eastAsia="Calibri" w:cs="Times New Roman"/>
                <w:color w:val="000000" w:themeColor="text1"/>
                <w:sz w:val="16"/>
                <w:szCs w:val="16"/>
              </w:rPr>
              <w:t xml:space="preserve"> cm</w:t>
            </w:r>
            <w:r w:rsidRPr="005A25A7">
              <w:rPr>
                <w:rFonts w:eastAsia="Calibri" w:cs="Times New Roman"/>
                <w:color w:val="000000" w:themeColor="text1"/>
                <w:sz w:val="16"/>
                <w:szCs w:val="16"/>
                <w:vertAlign w:val="superscript"/>
              </w:rPr>
              <w:t>2</w:t>
            </w:r>
            <w:r w:rsidRPr="005A25A7">
              <w:rPr>
                <w:rFonts w:eastAsia="Calibri" w:cs="Times New Roman"/>
                <w:color w:val="000000" w:themeColor="text1"/>
                <w:sz w:val="16"/>
                <w:szCs w:val="16"/>
              </w:rPr>
              <w:t>)</w:t>
            </w:r>
          </w:p>
        </w:tc>
        <w:tc>
          <w:tcPr>
            <w:tcW w:w="1262" w:type="dxa"/>
          </w:tcPr>
          <w:p w14:paraId="1BBFF6C3" w14:textId="77777777" w:rsidR="005A25A7" w:rsidRPr="005A25A7" w:rsidRDefault="005A25A7" w:rsidP="001D631C">
            <w:pPr>
              <w:spacing w:before="0" w:after="0"/>
              <w:jc w:val="center"/>
              <w:rPr>
                <w:rFonts w:eastAsia="Calibri" w:cs="Times New Roman"/>
                <w:color w:val="000000" w:themeColor="text1"/>
                <w:sz w:val="18"/>
                <w:szCs w:val="18"/>
              </w:rPr>
            </w:pPr>
            <w:r w:rsidRPr="005A25A7">
              <w:rPr>
                <w:rFonts w:eastAsia="Calibri" w:cs="Times New Roman"/>
                <w:color w:val="000000" w:themeColor="text1"/>
                <w:sz w:val="18"/>
                <w:szCs w:val="18"/>
              </w:rPr>
              <w:t>/</w:t>
            </w:r>
          </w:p>
        </w:tc>
        <w:tc>
          <w:tcPr>
            <w:tcW w:w="621" w:type="dxa"/>
          </w:tcPr>
          <w:p w14:paraId="2E6A4B84" w14:textId="77777777" w:rsidR="005A25A7" w:rsidRPr="005A25A7" w:rsidRDefault="005A25A7" w:rsidP="001D631C">
            <w:pPr>
              <w:spacing w:before="0" w:after="0"/>
              <w:jc w:val="center"/>
              <w:rPr>
                <w:rFonts w:eastAsia="Calibri" w:cs="Times New Roman"/>
                <w:color w:val="000000" w:themeColor="text1"/>
                <w:sz w:val="18"/>
                <w:szCs w:val="18"/>
              </w:rPr>
            </w:pPr>
            <w:r w:rsidRPr="005A25A7">
              <w:rPr>
                <w:rFonts w:eastAsia="Calibri" w:cs="Times New Roman"/>
                <w:color w:val="000000" w:themeColor="text1"/>
                <w:sz w:val="18"/>
                <w:szCs w:val="18"/>
              </w:rPr>
              <w:t>/</w:t>
            </w:r>
          </w:p>
        </w:tc>
        <w:tc>
          <w:tcPr>
            <w:tcW w:w="1118" w:type="dxa"/>
          </w:tcPr>
          <w:p w14:paraId="3EDFD507" w14:textId="77777777" w:rsidR="005A25A7" w:rsidRPr="005A25A7" w:rsidRDefault="005A25A7" w:rsidP="001D631C">
            <w:pPr>
              <w:spacing w:before="0" w:after="0"/>
              <w:jc w:val="center"/>
              <w:rPr>
                <w:rFonts w:eastAsia="Calibri" w:cs="Times New Roman"/>
                <w:color w:val="000000" w:themeColor="text1"/>
                <w:sz w:val="18"/>
                <w:szCs w:val="18"/>
              </w:rPr>
            </w:pPr>
            <w:r w:rsidRPr="005A25A7">
              <w:rPr>
                <w:rFonts w:eastAsia="Calibri" w:cs="Times New Roman"/>
                <w:color w:val="000000" w:themeColor="text1"/>
                <w:sz w:val="18"/>
                <w:szCs w:val="18"/>
              </w:rPr>
              <w:t>/</w:t>
            </w:r>
          </w:p>
        </w:tc>
        <w:tc>
          <w:tcPr>
            <w:tcW w:w="1118" w:type="dxa"/>
          </w:tcPr>
          <w:p w14:paraId="2BFC51B9" w14:textId="77777777" w:rsidR="005A25A7" w:rsidRPr="005A25A7" w:rsidRDefault="005A25A7" w:rsidP="001D631C">
            <w:pPr>
              <w:spacing w:before="0" w:after="0"/>
              <w:jc w:val="center"/>
              <w:rPr>
                <w:rFonts w:eastAsia="Calibri" w:cs="Times New Roman"/>
                <w:color w:val="000000" w:themeColor="text1"/>
                <w:sz w:val="16"/>
                <w:szCs w:val="18"/>
              </w:rPr>
            </w:pPr>
            <w:proofErr w:type="spellStart"/>
            <w:r w:rsidRPr="005A25A7">
              <w:rPr>
                <w:rFonts w:eastAsia="Calibri" w:cs="Times New Roman"/>
                <w:i/>
                <w:color w:val="000000" w:themeColor="text1"/>
                <w:sz w:val="16"/>
                <w:szCs w:val="18"/>
              </w:rPr>
              <w:t>R</w:t>
            </w:r>
            <w:r w:rsidRPr="005A25A7">
              <w:rPr>
                <w:rFonts w:eastAsia="Calibri" w:cs="Times New Roman"/>
                <w:color w:val="000000" w:themeColor="text1"/>
                <w:sz w:val="16"/>
                <w:szCs w:val="18"/>
                <w:vertAlign w:val="subscript"/>
              </w:rPr>
              <w:t>p</w:t>
            </w:r>
            <w:proofErr w:type="spellEnd"/>
          </w:p>
          <w:p w14:paraId="09D7FA6E" w14:textId="77777777" w:rsidR="005A25A7" w:rsidRPr="005A25A7" w:rsidRDefault="005A25A7" w:rsidP="001D631C">
            <w:pPr>
              <w:spacing w:before="0" w:after="0"/>
              <w:jc w:val="center"/>
              <w:rPr>
                <w:rFonts w:eastAsia="Calibri" w:cs="Times New Roman"/>
                <w:color w:val="000000" w:themeColor="text1"/>
                <w:sz w:val="18"/>
                <w:szCs w:val="18"/>
              </w:rPr>
            </w:pPr>
            <w:r w:rsidRPr="005A25A7">
              <w:rPr>
                <w:rFonts w:eastAsia="Calibri" w:cs="Times New Roman"/>
                <w:color w:val="000000" w:themeColor="text1"/>
                <w:sz w:val="16"/>
                <w:szCs w:val="18"/>
              </w:rPr>
              <w:t>(M</w:t>
            </w:r>
            <w:r w:rsidRPr="005A25A7">
              <w:rPr>
                <w:rFonts w:eastAsia="Calibri" w:cs="Times New Roman"/>
                <w:color w:val="000000" w:themeColor="text1"/>
                <w:sz w:val="16"/>
                <w:szCs w:val="18"/>
              </w:rPr>
              <w:sym w:font="Symbol" w:char="F057"/>
            </w:r>
            <w:r w:rsidRPr="005A25A7">
              <w:rPr>
                <w:rFonts w:eastAsia="Calibri" w:cs="Times New Roman"/>
                <w:color w:val="000000" w:themeColor="text1"/>
                <w:sz w:val="16"/>
                <w:szCs w:val="18"/>
              </w:rPr>
              <w:t xml:space="preserve"> cm</w:t>
            </w:r>
            <w:r w:rsidRPr="005A25A7">
              <w:rPr>
                <w:rFonts w:eastAsia="Calibri" w:cs="Times New Roman"/>
                <w:color w:val="000000" w:themeColor="text1"/>
                <w:sz w:val="16"/>
                <w:szCs w:val="18"/>
                <w:vertAlign w:val="superscript"/>
              </w:rPr>
              <w:t>2</w:t>
            </w:r>
            <w:r w:rsidRPr="005A25A7">
              <w:rPr>
                <w:rFonts w:eastAsia="Calibri" w:cs="Times New Roman"/>
                <w:color w:val="000000" w:themeColor="text1"/>
                <w:sz w:val="16"/>
                <w:szCs w:val="18"/>
              </w:rPr>
              <w:t>)</w:t>
            </w:r>
          </w:p>
        </w:tc>
      </w:tr>
      <w:tr w:rsidR="005A25A7" w:rsidRPr="005A25A7" w14:paraId="78921600" w14:textId="77777777" w:rsidTr="001D631C">
        <w:tc>
          <w:tcPr>
            <w:tcW w:w="9918" w:type="dxa"/>
            <w:gridSpan w:val="10"/>
          </w:tcPr>
          <w:p w14:paraId="7EC86C7E" w14:textId="77777777" w:rsidR="005A25A7" w:rsidRPr="005A25A7" w:rsidRDefault="005A25A7" w:rsidP="001D631C">
            <w:pPr>
              <w:spacing w:before="0" w:after="0"/>
              <w:jc w:val="center"/>
              <w:rPr>
                <w:rFonts w:eastAsia="Calibri" w:cs="Times New Roman"/>
                <w:color w:val="000000" w:themeColor="text1"/>
                <w:sz w:val="18"/>
                <w:szCs w:val="18"/>
              </w:rPr>
            </w:pPr>
            <w:r w:rsidRPr="005A25A7">
              <w:rPr>
                <w:rFonts w:eastAsia="Calibri" w:cs="Times New Roman"/>
                <w:color w:val="000000" w:themeColor="text1"/>
                <w:sz w:val="18"/>
                <w:szCs w:val="18"/>
              </w:rPr>
              <w:t>TMZ coating</w:t>
            </w:r>
          </w:p>
          <w:p w14:paraId="69F71CA0" w14:textId="77777777" w:rsidR="005A25A7" w:rsidRPr="005A25A7" w:rsidRDefault="005A25A7" w:rsidP="001D631C">
            <w:pPr>
              <w:spacing w:before="0" w:after="0"/>
              <w:jc w:val="center"/>
              <w:rPr>
                <w:rFonts w:eastAsia="Calibri" w:cs="Times New Roman"/>
                <w:color w:val="000000" w:themeColor="text1"/>
                <w:sz w:val="18"/>
                <w:szCs w:val="18"/>
              </w:rPr>
            </w:pPr>
          </w:p>
        </w:tc>
        <w:tc>
          <w:tcPr>
            <w:tcW w:w="1118" w:type="dxa"/>
          </w:tcPr>
          <w:p w14:paraId="481213E5" w14:textId="77777777" w:rsidR="005A25A7" w:rsidRPr="005A25A7" w:rsidRDefault="005A25A7" w:rsidP="001D631C">
            <w:pPr>
              <w:spacing w:before="0" w:after="0"/>
              <w:jc w:val="center"/>
              <w:rPr>
                <w:rFonts w:eastAsia="Calibri" w:cs="Times New Roman"/>
                <w:color w:val="000000" w:themeColor="text1"/>
                <w:sz w:val="18"/>
                <w:szCs w:val="18"/>
              </w:rPr>
            </w:pPr>
          </w:p>
        </w:tc>
      </w:tr>
      <w:tr w:rsidR="005A25A7" w:rsidRPr="005A25A7" w14:paraId="58C58AE5" w14:textId="77777777" w:rsidTr="001D631C">
        <w:tc>
          <w:tcPr>
            <w:tcW w:w="996" w:type="dxa"/>
          </w:tcPr>
          <w:p w14:paraId="1762E7BA"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1 day</w:t>
            </w:r>
          </w:p>
        </w:tc>
        <w:tc>
          <w:tcPr>
            <w:tcW w:w="1274" w:type="dxa"/>
          </w:tcPr>
          <w:p w14:paraId="4860896F"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1.76</w:t>
            </w:r>
          </w:p>
        </w:tc>
        <w:tc>
          <w:tcPr>
            <w:tcW w:w="664" w:type="dxa"/>
          </w:tcPr>
          <w:p w14:paraId="3A855060"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0.941</w:t>
            </w:r>
          </w:p>
        </w:tc>
        <w:tc>
          <w:tcPr>
            <w:tcW w:w="1046" w:type="dxa"/>
          </w:tcPr>
          <w:p w14:paraId="27693FAE"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2.95</w:t>
            </w:r>
          </w:p>
        </w:tc>
        <w:tc>
          <w:tcPr>
            <w:tcW w:w="1106" w:type="dxa"/>
          </w:tcPr>
          <w:p w14:paraId="0BBCB0A9"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2.43</w:t>
            </w:r>
          </w:p>
        </w:tc>
        <w:tc>
          <w:tcPr>
            <w:tcW w:w="758" w:type="dxa"/>
          </w:tcPr>
          <w:p w14:paraId="60D1EA95"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0.720</w:t>
            </w:r>
          </w:p>
        </w:tc>
        <w:tc>
          <w:tcPr>
            <w:tcW w:w="1073" w:type="dxa"/>
          </w:tcPr>
          <w:p w14:paraId="70212FE4"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5.40</w:t>
            </w:r>
          </w:p>
        </w:tc>
        <w:tc>
          <w:tcPr>
            <w:tcW w:w="1262" w:type="dxa"/>
          </w:tcPr>
          <w:p w14:paraId="44372EE5"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w:t>
            </w:r>
          </w:p>
        </w:tc>
        <w:tc>
          <w:tcPr>
            <w:tcW w:w="621" w:type="dxa"/>
          </w:tcPr>
          <w:p w14:paraId="140EE4C8"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w:t>
            </w:r>
          </w:p>
        </w:tc>
        <w:tc>
          <w:tcPr>
            <w:tcW w:w="1118" w:type="dxa"/>
          </w:tcPr>
          <w:p w14:paraId="1A6B7B1D"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w:t>
            </w:r>
          </w:p>
        </w:tc>
        <w:tc>
          <w:tcPr>
            <w:tcW w:w="1118" w:type="dxa"/>
          </w:tcPr>
          <w:p w14:paraId="285ED2B1"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8.35</w:t>
            </w:r>
          </w:p>
        </w:tc>
      </w:tr>
      <w:tr w:rsidR="005A25A7" w:rsidRPr="005A25A7" w14:paraId="2E4A7049" w14:textId="77777777" w:rsidTr="001D631C">
        <w:tc>
          <w:tcPr>
            <w:tcW w:w="996" w:type="dxa"/>
          </w:tcPr>
          <w:p w14:paraId="2D6E4EAE"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 xml:space="preserve">4 days </w:t>
            </w:r>
          </w:p>
        </w:tc>
        <w:tc>
          <w:tcPr>
            <w:tcW w:w="1274" w:type="dxa"/>
          </w:tcPr>
          <w:p w14:paraId="7BCD3ABB"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3.46</w:t>
            </w:r>
          </w:p>
        </w:tc>
        <w:tc>
          <w:tcPr>
            <w:tcW w:w="664" w:type="dxa"/>
          </w:tcPr>
          <w:p w14:paraId="0B5309C1"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0.897</w:t>
            </w:r>
          </w:p>
        </w:tc>
        <w:tc>
          <w:tcPr>
            <w:tcW w:w="1046" w:type="dxa"/>
          </w:tcPr>
          <w:p w14:paraId="0BA9E14C"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1.13</w:t>
            </w:r>
          </w:p>
        </w:tc>
        <w:tc>
          <w:tcPr>
            <w:tcW w:w="1106" w:type="dxa"/>
          </w:tcPr>
          <w:p w14:paraId="0F34CC39"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2.94</w:t>
            </w:r>
          </w:p>
        </w:tc>
        <w:tc>
          <w:tcPr>
            <w:tcW w:w="758" w:type="dxa"/>
          </w:tcPr>
          <w:p w14:paraId="778B4F3D"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0.455</w:t>
            </w:r>
          </w:p>
        </w:tc>
        <w:tc>
          <w:tcPr>
            <w:tcW w:w="1073" w:type="dxa"/>
          </w:tcPr>
          <w:p w14:paraId="366BE1A1"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3.85</w:t>
            </w:r>
          </w:p>
        </w:tc>
        <w:tc>
          <w:tcPr>
            <w:tcW w:w="1262" w:type="dxa"/>
          </w:tcPr>
          <w:p w14:paraId="63BBAABD"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w:t>
            </w:r>
          </w:p>
        </w:tc>
        <w:tc>
          <w:tcPr>
            <w:tcW w:w="621" w:type="dxa"/>
          </w:tcPr>
          <w:p w14:paraId="3191F8EA"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w:t>
            </w:r>
          </w:p>
        </w:tc>
        <w:tc>
          <w:tcPr>
            <w:tcW w:w="1118" w:type="dxa"/>
          </w:tcPr>
          <w:p w14:paraId="48070432"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w:t>
            </w:r>
          </w:p>
        </w:tc>
        <w:tc>
          <w:tcPr>
            <w:tcW w:w="1118" w:type="dxa"/>
          </w:tcPr>
          <w:p w14:paraId="5038CE2D"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4.98</w:t>
            </w:r>
          </w:p>
        </w:tc>
      </w:tr>
      <w:tr w:rsidR="005A25A7" w:rsidRPr="005A25A7" w14:paraId="01AF1D88" w14:textId="77777777" w:rsidTr="001D631C">
        <w:tc>
          <w:tcPr>
            <w:tcW w:w="996" w:type="dxa"/>
          </w:tcPr>
          <w:p w14:paraId="78C2757C"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6 days</w:t>
            </w:r>
          </w:p>
        </w:tc>
        <w:tc>
          <w:tcPr>
            <w:tcW w:w="1274" w:type="dxa"/>
          </w:tcPr>
          <w:p w14:paraId="57221580"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4.20</w:t>
            </w:r>
          </w:p>
        </w:tc>
        <w:tc>
          <w:tcPr>
            <w:tcW w:w="664" w:type="dxa"/>
          </w:tcPr>
          <w:p w14:paraId="519FA84A"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0.884</w:t>
            </w:r>
          </w:p>
        </w:tc>
        <w:tc>
          <w:tcPr>
            <w:tcW w:w="1046" w:type="dxa"/>
          </w:tcPr>
          <w:p w14:paraId="75080216"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0.75</w:t>
            </w:r>
          </w:p>
        </w:tc>
        <w:tc>
          <w:tcPr>
            <w:tcW w:w="1106" w:type="dxa"/>
          </w:tcPr>
          <w:p w14:paraId="4F44F2B6"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3.64</w:t>
            </w:r>
          </w:p>
        </w:tc>
        <w:tc>
          <w:tcPr>
            <w:tcW w:w="758" w:type="dxa"/>
          </w:tcPr>
          <w:p w14:paraId="23201F8A"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0.462</w:t>
            </w:r>
          </w:p>
        </w:tc>
        <w:tc>
          <w:tcPr>
            <w:tcW w:w="1073" w:type="dxa"/>
          </w:tcPr>
          <w:p w14:paraId="2266A86F"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4.07</w:t>
            </w:r>
          </w:p>
        </w:tc>
        <w:tc>
          <w:tcPr>
            <w:tcW w:w="1262" w:type="dxa"/>
          </w:tcPr>
          <w:p w14:paraId="57585FBF"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w:t>
            </w:r>
          </w:p>
        </w:tc>
        <w:tc>
          <w:tcPr>
            <w:tcW w:w="621" w:type="dxa"/>
          </w:tcPr>
          <w:p w14:paraId="745E0FC7"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w:t>
            </w:r>
          </w:p>
        </w:tc>
        <w:tc>
          <w:tcPr>
            <w:tcW w:w="1118" w:type="dxa"/>
          </w:tcPr>
          <w:p w14:paraId="57904CFD" w14:textId="77777777" w:rsidR="005A25A7" w:rsidRPr="005A25A7" w:rsidRDefault="005A25A7" w:rsidP="001D631C">
            <w:pPr>
              <w:spacing w:before="0" w:after="0"/>
              <w:rPr>
                <w:rFonts w:eastAsia="Calibri" w:cs="Times New Roman"/>
                <w:color w:val="000000" w:themeColor="text1"/>
                <w:sz w:val="18"/>
                <w:szCs w:val="18"/>
              </w:rPr>
            </w:pPr>
            <w:r w:rsidRPr="005A25A7">
              <w:rPr>
                <w:rFonts w:eastAsia="Calibri" w:cs="Times New Roman"/>
                <w:color w:val="000000" w:themeColor="text1"/>
                <w:sz w:val="18"/>
                <w:szCs w:val="18"/>
              </w:rPr>
              <w:t>/</w:t>
            </w:r>
          </w:p>
        </w:tc>
        <w:tc>
          <w:tcPr>
            <w:tcW w:w="1118" w:type="dxa"/>
          </w:tcPr>
          <w:p w14:paraId="55E65DF3" w14:textId="77777777" w:rsidR="005A25A7" w:rsidRPr="005A25A7" w:rsidRDefault="005A25A7" w:rsidP="001D631C">
            <w:pPr>
              <w:spacing w:before="0" w:after="0"/>
              <w:jc w:val="right"/>
              <w:rPr>
                <w:rFonts w:eastAsia="Calibri" w:cs="Times New Roman"/>
                <w:color w:val="000000" w:themeColor="text1"/>
                <w:sz w:val="18"/>
                <w:szCs w:val="18"/>
              </w:rPr>
            </w:pPr>
            <w:r w:rsidRPr="005A25A7">
              <w:rPr>
                <w:rFonts w:eastAsia="Calibri" w:cs="Times New Roman"/>
                <w:color w:val="000000" w:themeColor="text1"/>
                <w:sz w:val="18"/>
                <w:szCs w:val="18"/>
              </w:rPr>
              <w:t>4.82</w:t>
            </w:r>
          </w:p>
        </w:tc>
      </w:tr>
    </w:tbl>
    <w:p w14:paraId="360C8D40" w14:textId="77777777" w:rsidR="005A25A7" w:rsidRPr="005A25A7" w:rsidRDefault="005A25A7" w:rsidP="005A25A7">
      <w:pPr>
        <w:pStyle w:val="NoSpacing"/>
        <w:jc w:val="both"/>
        <w:rPr>
          <w:color w:val="000000" w:themeColor="text1"/>
        </w:rPr>
      </w:pPr>
    </w:p>
    <w:p w14:paraId="1A93957D" w14:textId="77777777" w:rsidR="005A25A7" w:rsidRPr="005A25A7" w:rsidRDefault="005A25A7" w:rsidP="005A25A7">
      <w:pPr>
        <w:pStyle w:val="NoSpacing"/>
        <w:jc w:val="both"/>
        <w:rPr>
          <w:color w:val="000000" w:themeColor="text1"/>
        </w:rPr>
      </w:pPr>
    </w:p>
    <w:p w14:paraId="1E18C36D" w14:textId="58AFB3F2" w:rsidR="002E7B85" w:rsidRPr="001F4A03" w:rsidRDefault="002E7B85" w:rsidP="00054A75">
      <w:pPr>
        <w:pStyle w:val="Caption"/>
        <w:jc w:val="both"/>
        <w:rPr>
          <w:b w:val="0"/>
        </w:rPr>
      </w:pPr>
      <w:r w:rsidRPr="001F4A03">
        <w:t xml:space="preserve">TABLE </w:t>
      </w:r>
      <w:r>
        <w:t>S</w:t>
      </w:r>
      <w:r w:rsidR="005A25A7">
        <w:t>2</w:t>
      </w:r>
      <w:r w:rsidRPr="001F4A03">
        <w:t>.</w:t>
      </w:r>
      <w:r w:rsidRPr="000E499D">
        <w:rPr>
          <w:b w:val="0"/>
        </w:rPr>
        <w:t xml:space="preserve"> </w:t>
      </w:r>
      <w:r>
        <w:rPr>
          <w:b w:val="0"/>
        </w:rPr>
        <w:t>Experimental atomic ratios</w:t>
      </w:r>
      <w:r w:rsidRPr="001F4A03">
        <w:rPr>
          <w:b w:val="0"/>
        </w:rPr>
        <w:t xml:space="preserve"> of </w:t>
      </w:r>
      <w:r>
        <w:rPr>
          <w:b w:val="0"/>
        </w:rPr>
        <w:t xml:space="preserve">TM </w:t>
      </w:r>
      <w:r w:rsidRPr="001F4A03">
        <w:rPr>
          <w:b w:val="0"/>
        </w:rPr>
        <w:t>coating</w:t>
      </w:r>
      <w:r>
        <w:rPr>
          <w:b w:val="0"/>
        </w:rPr>
        <w:t>s</w:t>
      </w:r>
      <w:r w:rsidRPr="001F4A03">
        <w:rPr>
          <w:b w:val="0"/>
        </w:rPr>
        <w:t xml:space="preserve"> </w:t>
      </w:r>
      <w:r w:rsidR="00E078E8">
        <w:rPr>
          <w:b w:val="0"/>
        </w:rPr>
        <w:t xml:space="preserve">were </w:t>
      </w:r>
      <w:r w:rsidRPr="001F4A03">
        <w:rPr>
          <w:b w:val="0"/>
        </w:rPr>
        <w:t>determined from high</w:t>
      </w:r>
      <w:r>
        <w:rPr>
          <w:b w:val="0"/>
        </w:rPr>
        <w:t xml:space="preserve"> energy </w:t>
      </w:r>
      <w:r w:rsidRPr="001F4A03">
        <w:rPr>
          <w:b w:val="0"/>
        </w:rPr>
        <w:t xml:space="preserve">resolution XPS spectra </w:t>
      </w:r>
      <w:r w:rsidR="00E078E8">
        <w:rPr>
          <w:b w:val="0"/>
        </w:rPr>
        <w:t>before</w:t>
      </w:r>
      <w:r>
        <w:rPr>
          <w:b w:val="0"/>
        </w:rPr>
        <w:t xml:space="preserve"> (TM) and after </w:t>
      </w:r>
      <w:r w:rsidRPr="001F4A03">
        <w:rPr>
          <w:b w:val="0"/>
        </w:rPr>
        <w:t xml:space="preserve">immersion in </w:t>
      </w:r>
      <w:r>
        <w:rPr>
          <w:b w:val="0"/>
        </w:rPr>
        <w:t>0.1 M NaCl for 1 day (TM1), 4 days (TM4) and 6</w:t>
      </w:r>
      <w:r w:rsidR="00054A75">
        <w:rPr>
          <w:b w:val="0"/>
        </w:rPr>
        <w:t> </w:t>
      </w:r>
      <w:r>
        <w:rPr>
          <w:b w:val="0"/>
        </w:rPr>
        <w:t>days (TM6).</w:t>
      </w:r>
    </w:p>
    <w:tbl>
      <w:tblPr>
        <w:tblStyle w:val="TableGrid"/>
        <w:tblW w:w="7473" w:type="dxa"/>
        <w:tblLook w:val="04A0" w:firstRow="1" w:lastRow="0" w:firstColumn="1" w:lastColumn="0" w:noHBand="0" w:noVBand="1"/>
      </w:tblPr>
      <w:tblGrid>
        <w:gridCol w:w="1611"/>
        <w:gridCol w:w="1453"/>
        <w:gridCol w:w="1463"/>
        <w:gridCol w:w="1386"/>
        <w:gridCol w:w="1560"/>
      </w:tblGrid>
      <w:tr w:rsidR="002E7B85" w:rsidRPr="006E603F" w14:paraId="1287464B" w14:textId="77777777" w:rsidTr="0090626E">
        <w:trPr>
          <w:trHeight w:val="57"/>
        </w:trPr>
        <w:tc>
          <w:tcPr>
            <w:tcW w:w="1611" w:type="dxa"/>
            <w:vMerge w:val="restart"/>
            <w:shd w:val="clear" w:color="auto" w:fill="auto"/>
            <w:vAlign w:val="center"/>
          </w:tcPr>
          <w:p w14:paraId="370DDDAD" w14:textId="77777777" w:rsidR="002E7B85" w:rsidRPr="001F4A03" w:rsidRDefault="002E7B85" w:rsidP="0090626E">
            <w:pPr>
              <w:spacing w:before="0" w:after="0"/>
            </w:pPr>
          </w:p>
        </w:tc>
        <w:tc>
          <w:tcPr>
            <w:tcW w:w="5862" w:type="dxa"/>
            <w:gridSpan w:val="4"/>
            <w:shd w:val="clear" w:color="auto" w:fill="auto"/>
          </w:tcPr>
          <w:p w14:paraId="29FE0EB7" w14:textId="77777777" w:rsidR="002E7B85" w:rsidRPr="006E603F" w:rsidRDefault="002E7B85" w:rsidP="0090626E">
            <w:pPr>
              <w:spacing w:before="0" w:after="0"/>
              <w:jc w:val="center"/>
            </w:pPr>
            <w:r w:rsidRPr="006E603F">
              <w:t>Experimental ratios</w:t>
            </w:r>
          </w:p>
        </w:tc>
      </w:tr>
      <w:tr w:rsidR="002E7B85" w:rsidRPr="006E603F" w14:paraId="6AD2FED7" w14:textId="77777777" w:rsidTr="0090626E">
        <w:trPr>
          <w:trHeight w:val="57"/>
        </w:trPr>
        <w:tc>
          <w:tcPr>
            <w:tcW w:w="1611" w:type="dxa"/>
            <w:vMerge/>
            <w:shd w:val="clear" w:color="auto" w:fill="auto"/>
            <w:vAlign w:val="center"/>
          </w:tcPr>
          <w:p w14:paraId="6AA06D7B" w14:textId="77777777" w:rsidR="002E7B85" w:rsidRPr="006E603F" w:rsidRDefault="002E7B85" w:rsidP="0090626E">
            <w:pPr>
              <w:spacing w:before="0" w:after="0"/>
            </w:pPr>
          </w:p>
        </w:tc>
        <w:tc>
          <w:tcPr>
            <w:tcW w:w="1453" w:type="dxa"/>
            <w:shd w:val="clear" w:color="auto" w:fill="auto"/>
          </w:tcPr>
          <w:p w14:paraId="2794F767" w14:textId="77777777" w:rsidR="002E7B85" w:rsidRPr="006E603F" w:rsidRDefault="002E7B85" w:rsidP="0090626E">
            <w:pPr>
              <w:spacing w:before="0" w:after="0"/>
              <w:jc w:val="center"/>
            </w:pPr>
            <w:r w:rsidRPr="006E603F">
              <w:t>TM</w:t>
            </w:r>
          </w:p>
        </w:tc>
        <w:tc>
          <w:tcPr>
            <w:tcW w:w="1463" w:type="dxa"/>
            <w:shd w:val="clear" w:color="auto" w:fill="auto"/>
            <w:vAlign w:val="center"/>
          </w:tcPr>
          <w:p w14:paraId="18E3FD97" w14:textId="77777777" w:rsidR="002E7B85" w:rsidRPr="006E603F" w:rsidRDefault="002E7B85" w:rsidP="0090626E">
            <w:pPr>
              <w:spacing w:before="0" w:after="0"/>
              <w:jc w:val="center"/>
            </w:pPr>
            <w:r w:rsidRPr="006E603F">
              <w:t>TM1</w:t>
            </w:r>
          </w:p>
        </w:tc>
        <w:tc>
          <w:tcPr>
            <w:tcW w:w="1386" w:type="dxa"/>
          </w:tcPr>
          <w:p w14:paraId="7D845528" w14:textId="77777777" w:rsidR="002E7B85" w:rsidRPr="006E603F" w:rsidRDefault="002E7B85" w:rsidP="0090626E">
            <w:pPr>
              <w:spacing w:before="0" w:after="0"/>
              <w:jc w:val="center"/>
            </w:pPr>
            <w:r w:rsidRPr="006E603F">
              <w:t>TM4</w:t>
            </w:r>
          </w:p>
        </w:tc>
        <w:tc>
          <w:tcPr>
            <w:tcW w:w="1560" w:type="dxa"/>
          </w:tcPr>
          <w:p w14:paraId="58C3CE6D" w14:textId="77777777" w:rsidR="002E7B85" w:rsidRPr="006E603F" w:rsidRDefault="002E7B85" w:rsidP="0090626E">
            <w:pPr>
              <w:spacing w:before="0" w:after="0"/>
              <w:jc w:val="center"/>
            </w:pPr>
            <w:r w:rsidRPr="006E603F">
              <w:t>TM6</w:t>
            </w:r>
          </w:p>
        </w:tc>
      </w:tr>
      <w:tr w:rsidR="002E7B85" w:rsidRPr="006E603F" w14:paraId="60293154" w14:textId="77777777" w:rsidTr="0090626E">
        <w:trPr>
          <w:trHeight w:val="57"/>
        </w:trPr>
        <w:tc>
          <w:tcPr>
            <w:tcW w:w="1611" w:type="dxa"/>
            <w:shd w:val="clear" w:color="auto" w:fill="auto"/>
            <w:vAlign w:val="center"/>
          </w:tcPr>
          <w:p w14:paraId="3B8776BE" w14:textId="77777777" w:rsidR="002E7B85" w:rsidRPr="006E603F" w:rsidRDefault="002E7B85" w:rsidP="0090626E">
            <w:pPr>
              <w:spacing w:before="0" w:after="0"/>
            </w:pPr>
            <w:r w:rsidRPr="006E603F">
              <w:t>C/Si</w:t>
            </w:r>
          </w:p>
        </w:tc>
        <w:tc>
          <w:tcPr>
            <w:tcW w:w="1453" w:type="dxa"/>
            <w:shd w:val="clear" w:color="auto" w:fill="auto"/>
          </w:tcPr>
          <w:p w14:paraId="56E31B95" w14:textId="77777777" w:rsidR="002E7B85" w:rsidRPr="006E603F" w:rsidRDefault="002E7B85" w:rsidP="0090626E">
            <w:pPr>
              <w:spacing w:before="0" w:after="0"/>
              <w:jc w:val="center"/>
            </w:pPr>
            <w:r w:rsidRPr="006E603F">
              <w:t>5</w:t>
            </w:r>
          </w:p>
        </w:tc>
        <w:tc>
          <w:tcPr>
            <w:tcW w:w="1463" w:type="dxa"/>
            <w:shd w:val="clear" w:color="auto" w:fill="auto"/>
            <w:vAlign w:val="center"/>
          </w:tcPr>
          <w:p w14:paraId="61A604AF" w14:textId="77777777" w:rsidR="002E7B85" w:rsidRPr="006E603F" w:rsidRDefault="002E7B85" w:rsidP="0090626E">
            <w:pPr>
              <w:spacing w:before="0" w:after="0"/>
              <w:jc w:val="center"/>
            </w:pPr>
            <w:r w:rsidRPr="006E603F">
              <w:t>5</w:t>
            </w:r>
          </w:p>
        </w:tc>
        <w:tc>
          <w:tcPr>
            <w:tcW w:w="1386" w:type="dxa"/>
          </w:tcPr>
          <w:p w14:paraId="390E9A72" w14:textId="77777777" w:rsidR="002E7B85" w:rsidRPr="006E603F" w:rsidRDefault="002E7B85" w:rsidP="0090626E">
            <w:pPr>
              <w:spacing w:before="0" w:after="0"/>
              <w:jc w:val="center"/>
            </w:pPr>
            <w:r w:rsidRPr="006E603F">
              <w:t>5</w:t>
            </w:r>
          </w:p>
        </w:tc>
        <w:tc>
          <w:tcPr>
            <w:tcW w:w="1560" w:type="dxa"/>
          </w:tcPr>
          <w:p w14:paraId="0047DE56" w14:textId="77777777" w:rsidR="002E7B85" w:rsidRPr="006E603F" w:rsidRDefault="002E7B85" w:rsidP="0090626E">
            <w:pPr>
              <w:spacing w:before="0" w:after="0"/>
              <w:jc w:val="center"/>
            </w:pPr>
            <w:r w:rsidRPr="006E603F">
              <w:t>7</w:t>
            </w:r>
          </w:p>
        </w:tc>
      </w:tr>
      <w:tr w:rsidR="002E7B85" w:rsidRPr="006E603F" w14:paraId="2116E596" w14:textId="77777777" w:rsidTr="0090626E">
        <w:trPr>
          <w:trHeight w:val="57"/>
        </w:trPr>
        <w:tc>
          <w:tcPr>
            <w:tcW w:w="1611" w:type="dxa"/>
            <w:shd w:val="clear" w:color="auto" w:fill="auto"/>
            <w:vAlign w:val="center"/>
          </w:tcPr>
          <w:p w14:paraId="2756442D" w14:textId="77777777" w:rsidR="002E7B85" w:rsidRPr="006E603F" w:rsidRDefault="002E7B85" w:rsidP="0090626E">
            <w:pPr>
              <w:spacing w:before="0" w:after="0"/>
            </w:pPr>
            <w:r w:rsidRPr="006E603F">
              <w:t>O/Si</w:t>
            </w:r>
          </w:p>
        </w:tc>
        <w:tc>
          <w:tcPr>
            <w:tcW w:w="1453" w:type="dxa"/>
            <w:shd w:val="clear" w:color="auto" w:fill="auto"/>
          </w:tcPr>
          <w:p w14:paraId="33824059" w14:textId="77777777" w:rsidR="002E7B85" w:rsidRPr="006E603F" w:rsidRDefault="002E7B85" w:rsidP="0090626E">
            <w:pPr>
              <w:spacing w:before="0" w:after="0"/>
              <w:jc w:val="center"/>
            </w:pPr>
            <w:r w:rsidRPr="006E603F">
              <w:t>3</w:t>
            </w:r>
          </w:p>
        </w:tc>
        <w:tc>
          <w:tcPr>
            <w:tcW w:w="1463" w:type="dxa"/>
            <w:shd w:val="clear" w:color="auto" w:fill="auto"/>
            <w:vAlign w:val="center"/>
          </w:tcPr>
          <w:p w14:paraId="26EB738B" w14:textId="77777777" w:rsidR="002E7B85" w:rsidRPr="006E603F" w:rsidRDefault="002E7B85" w:rsidP="0090626E">
            <w:pPr>
              <w:spacing w:before="0" w:after="0"/>
              <w:jc w:val="center"/>
            </w:pPr>
            <w:r w:rsidRPr="006E603F">
              <w:t>3</w:t>
            </w:r>
          </w:p>
        </w:tc>
        <w:tc>
          <w:tcPr>
            <w:tcW w:w="1386" w:type="dxa"/>
          </w:tcPr>
          <w:p w14:paraId="31BC73D6" w14:textId="77777777" w:rsidR="002E7B85" w:rsidRPr="006E603F" w:rsidRDefault="002E7B85" w:rsidP="0090626E">
            <w:pPr>
              <w:spacing w:before="0" w:after="0"/>
              <w:jc w:val="center"/>
            </w:pPr>
            <w:r w:rsidRPr="006E603F">
              <w:t>3</w:t>
            </w:r>
          </w:p>
        </w:tc>
        <w:tc>
          <w:tcPr>
            <w:tcW w:w="1560" w:type="dxa"/>
          </w:tcPr>
          <w:p w14:paraId="25B4B881" w14:textId="77777777" w:rsidR="002E7B85" w:rsidRPr="006E603F" w:rsidRDefault="002E7B85" w:rsidP="0090626E">
            <w:pPr>
              <w:spacing w:before="0" w:after="0"/>
              <w:jc w:val="center"/>
            </w:pPr>
            <w:r w:rsidRPr="006E603F">
              <w:t>5</w:t>
            </w:r>
          </w:p>
        </w:tc>
      </w:tr>
      <w:tr w:rsidR="002E7B85" w:rsidRPr="001F4A03" w14:paraId="62C1FF55" w14:textId="77777777" w:rsidTr="0090626E">
        <w:trPr>
          <w:trHeight w:val="57"/>
        </w:trPr>
        <w:tc>
          <w:tcPr>
            <w:tcW w:w="1611" w:type="dxa"/>
            <w:vAlign w:val="center"/>
          </w:tcPr>
          <w:p w14:paraId="0672723A" w14:textId="77777777" w:rsidR="002E7B85" w:rsidRPr="006E603F" w:rsidRDefault="002E7B85" w:rsidP="0090626E">
            <w:pPr>
              <w:spacing w:before="0" w:after="0"/>
            </w:pPr>
            <w:r w:rsidRPr="006E603F">
              <w:t>O/C</w:t>
            </w:r>
          </w:p>
        </w:tc>
        <w:tc>
          <w:tcPr>
            <w:tcW w:w="1453" w:type="dxa"/>
          </w:tcPr>
          <w:p w14:paraId="6F94E087" w14:textId="77777777" w:rsidR="002E7B85" w:rsidRPr="006E603F" w:rsidRDefault="002E7B85" w:rsidP="0090626E">
            <w:pPr>
              <w:spacing w:before="0" w:after="0"/>
              <w:jc w:val="center"/>
            </w:pPr>
            <w:r w:rsidRPr="006E603F">
              <w:t>0.6</w:t>
            </w:r>
          </w:p>
        </w:tc>
        <w:tc>
          <w:tcPr>
            <w:tcW w:w="1463" w:type="dxa"/>
            <w:vAlign w:val="center"/>
          </w:tcPr>
          <w:p w14:paraId="3D76837E" w14:textId="77777777" w:rsidR="002E7B85" w:rsidRPr="006E603F" w:rsidRDefault="002E7B85" w:rsidP="0090626E">
            <w:pPr>
              <w:spacing w:before="0" w:after="0"/>
              <w:jc w:val="center"/>
            </w:pPr>
            <w:r w:rsidRPr="006E603F">
              <w:t>0.6</w:t>
            </w:r>
          </w:p>
        </w:tc>
        <w:tc>
          <w:tcPr>
            <w:tcW w:w="1386" w:type="dxa"/>
          </w:tcPr>
          <w:p w14:paraId="069F5AB5" w14:textId="77777777" w:rsidR="002E7B85" w:rsidRPr="006E603F" w:rsidRDefault="002E7B85" w:rsidP="0090626E">
            <w:pPr>
              <w:spacing w:before="0" w:after="0"/>
              <w:jc w:val="center"/>
            </w:pPr>
            <w:r w:rsidRPr="006E603F">
              <w:t>0.6</w:t>
            </w:r>
          </w:p>
        </w:tc>
        <w:tc>
          <w:tcPr>
            <w:tcW w:w="1560" w:type="dxa"/>
          </w:tcPr>
          <w:p w14:paraId="2A6794BE" w14:textId="77777777" w:rsidR="002E7B85" w:rsidRPr="001F4A03" w:rsidRDefault="002E7B85" w:rsidP="0090626E">
            <w:pPr>
              <w:spacing w:before="0" w:after="0"/>
              <w:jc w:val="center"/>
            </w:pPr>
            <w:r w:rsidRPr="006E603F">
              <w:t>0.7</w:t>
            </w:r>
          </w:p>
        </w:tc>
      </w:tr>
    </w:tbl>
    <w:p w14:paraId="476D5691" w14:textId="77777777" w:rsidR="002E7B85" w:rsidRPr="001F4A03" w:rsidRDefault="002E7B85" w:rsidP="002E7B85"/>
    <w:p w14:paraId="489EC7BA" w14:textId="2CF6AB73" w:rsidR="002E7B85" w:rsidRPr="001F4A03" w:rsidRDefault="002E7B85" w:rsidP="00054A75">
      <w:pPr>
        <w:pStyle w:val="Caption"/>
        <w:jc w:val="both"/>
        <w:rPr>
          <w:b w:val="0"/>
        </w:rPr>
      </w:pPr>
      <w:r w:rsidRPr="001F4A03">
        <w:t xml:space="preserve">TABLE </w:t>
      </w:r>
      <w:r>
        <w:t>S</w:t>
      </w:r>
      <w:r w:rsidR="005A25A7">
        <w:t>3</w:t>
      </w:r>
      <w:r w:rsidRPr="001F4A03">
        <w:t>.</w:t>
      </w:r>
      <w:r w:rsidRPr="000E499D">
        <w:rPr>
          <w:b w:val="0"/>
        </w:rPr>
        <w:t xml:space="preserve"> </w:t>
      </w:r>
      <w:r>
        <w:rPr>
          <w:b w:val="0"/>
        </w:rPr>
        <w:t>Experimental atomic ratios</w:t>
      </w:r>
      <w:r w:rsidRPr="001F4A03">
        <w:rPr>
          <w:b w:val="0"/>
        </w:rPr>
        <w:t xml:space="preserve"> of </w:t>
      </w:r>
      <w:r>
        <w:rPr>
          <w:b w:val="0"/>
        </w:rPr>
        <w:t xml:space="preserve">TMZ </w:t>
      </w:r>
      <w:r w:rsidRPr="001F4A03">
        <w:rPr>
          <w:b w:val="0"/>
        </w:rPr>
        <w:t>coating</w:t>
      </w:r>
      <w:r>
        <w:rPr>
          <w:b w:val="0"/>
        </w:rPr>
        <w:t>s</w:t>
      </w:r>
      <w:r w:rsidRPr="001F4A03">
        <w:rPr>
          <w:b w:val="0"/>
        </w:rPr>
        <w:t xml:space="preserve"> </w:t>
      </w:r>
      <w:r w:rsidR="00E078E8">
        <w:rPr>
          <w:b w:val="0"/>
        </w:rPr>
        <w:t xml:space="preserve">were </w:t>
      </w:r>
      <w:r w:rsidRPr="001F4A03">
        <w:rPr>
          <w:b w:val="0"/>
        </w:rPr>
        <w:t>determined from high</w:t>
      </w:r>
      <w:r>
        <w:rPr>
          <w:b w:val="0"/>
        </w:rPr>
        <w:t xml:space="preserve"> energy </w:t>
      </w:r>
      <w:r w:rsidRPr="001F4A03">
        <w:rPr>
          <w:b w:val="0"/>
        </w:rPr>
        <w:t xml:space="preserve">resolution XPS spectra </w:t>
      </w:r>
      <w:r w:rsidR="00E078E8">
        <w:rPr>
          <w:b w:val="0"/>
        </w:rPr>
        <w:t>before</w:t>
      </w:r>
      <w:r>
        <w:rPr>
          <w:b w:val="0"/>
        </w:rPr>
        <w:t xml:space="preserve"> (TMZ) and after </w:t>
      </w:r>
      <w:r w:rsidRPr="001F4A03">
        <w:rPr>
          <w:b w:val="0"/>
        </w:rPr>
        <w:t xml:space="preserve">immersion in </w:t>
      </w:r>
      <w:r>
        <w:rPr>
          <w:b w:val="0"/>
        </w:rPr>
        <w:t>0.1 M NaCl for 1 day (TMZ1), 4 days (TMZ4) and 6</w:t>
      </w:r>
      <w:r w:rsidR="00054A75">
        <w:rPr>
          <w:b w:val="0"/>
        </w:rPr>
        <w:t> </w:t>
      </w:r>
      <w:r>
        <w:rPr>
          <w:b w:val="0"/>
        </w:rPr>
        <w:t>days (TMZ6).</w:t>
      </w:r>
    </w:p>
    <w:p w14:paraId="0E60F640" w14:textId="77777777" w:rsidR="002E7B85" w:rsidRPr="00A9768C" w:rsidRDefault="002E7B85" w:rsidP="002E7B85">
      <w:pPr>
        <w:pStyle w:val="NoSpacing"/>
        <w:rPr>
          <w:lang w:val="en-GB"/>
        </w:rPr>
      </w:pPr>
    </w:p>
    <w:tbl>
      <w:tblPr>
        <w:tblStyle w:val="TableGrid"/>
        <w:tblW w:w="7473" w:type="dxa"/>
        <w:tblLook w:val="04A0" w:firstRow="1" w:lastRow="0" w:firstColumn="1" w:lastColumn="0" w:noHBand="0" w:noVBand="1"/>
      </w:tblPr>
      <w:tblGrid>
        <w:gridCol w:w="1611"/>
        <w:gridCol w:w="1453"/>
        <w:gridCol w:w="1463"/>
        <w:gridCol w:w="1386"/>
        <w:gridCol w:w="1560"/>
      </w:tblGrid>
      <w:tr w:rsidR="002E7B85" w:rsidRPr="001F4A03" w14:paraId="08B82355" w14:textId="77777777" w:rsidTr="0090626E">
        <w:trPr>
          <w:trHeight w:val="57"/>
        </w:trPr>
        <w:tc>
          <w:tcPr>
            <w:tcW w:w="1611" w:type="dxa"/>
            <w:vMerge w:val="restart"/>
            <w:vAlign w:val="center"/>
          </w:tcPr>
          <w:p w14:paraId="38D3BA42" w14:textId="77777777" w:rsidR="002E7B85" w:rsidRPr="001F4A03" w:rsidRDefault="002E7B85" w:rsidP="0090626E">
            <w:pPr>
              <w:spacing w:before="0" w:after="0"/>
            </w:pPr>
          </w:p>
        </w:tc>
        <w:tc>
          <w:tcPr>
            <w:tcW w:w="5862" w:type="dxa"/>
            <w:gridSpan w:val="4"/>
          </w:tcPr>
          <w:p w14:paraId="2D9D5AFB" w14:textId="77777777" w:rsidR="002E7B85" w:rsidRDefault="002E7B85" w:rsidP="0090626E">
            <w:pPr>
              <w:spacing w:before="0" w:after="0"/>
              <w:jc w:val="center"/>
            </w:pPr>
            <w:r>
              <w:t>Experimental ratios</w:t>
            </w:r>
          </w:p>
        </w:tc>
      </w:tr>
      <w:tr w:rsidR="002E7B85" w:rsidRPr="001F4A03" w14:paraId="351BBDF7" w14:textId="77777777" w:rsidTr="0090626E">
        <w:trPr>
          <w:trHeight w:val="57"/>
        </w:trPr>
        <w:tc>
          <w:tcPr>
            <w:tcW w:w="1611" w:type="dxa"/>
            <w:vMerge/>
            <w:vAlign w:val="center"/>
          </w:tcPr>
          <w:p w14:paraId="1B3026AF" w14:textId="77777777" w:rsidR="002E7B85" w:rsidRPr="001F4A03" w:rsidRDefault="002E7B85" w:rsidP="0090626E">
            <w:pPr>
              <w:spacing w:before="0" w:after="0"/>
            </w:pPr>
          </w:p>
        </w:tc>
        <w:tc>
          <w:tcPr>
            <w:tcW w:w="1453" w:type="dxa"/>
          </w:tcPr>
          <w:p w14:paraId="2148C0E6" w14:textId="77777777" w:rsidR="002E7B85" w:rsidRPr="001F4A03" w:rsidRDefault="002E7B85" w:rsidP="0090626E">
            <w:pPr>
              <w:spacing w:before="0" w:after="0"/>
              <w:jc w:val="center"/>
            </w:pPr>
            <w:r>
              <w:t>TMZ</w:t>
            </w:r>
          </w:p>
        </w:tc>
        <w:tc>
          <w:tcPr>
            <w:tcW w:w="1463" w:type="dxa"/>
            <w:vAlign w:val="center"/>
          </w:tcPr>
          <w:p w14:paraId="7F1CE94E" w14:textId="77777777" w:rsidR="002E7B85" w:rsidRPr="001F4A03" w:rsidRDefault="002E7B85" w:rsidP="0090626E">
            <w:pPr>
              <w:spacing w:before="0" w:after="0"/>
              <w:jc w:val="center"/>
            </w:pPr>
            <w:r>
              <w:t>TMZ1</w:t>
            </w:r>
          </w:p>
        </w:tc>
        <w:tc>
          <w:tcPr>
            <w:tcW w:w="1386" w:type="dxa"/>
          </w:tcPr>
          <w:p w14:paraId="132F468E" w14:textId="77777777" w:rsidR="002E7B85" w:rsidRPr="001F4A03" w:rsidRDefault="002E7B85" w:rsidP="0090626E">
            <w:pPr>
              <w:spacing w:before="0" w:after="0"/>
              <w:jc w:val="center"/>
            </w:pPr>
            <w:r>
              <w:t>TMZ4</w:t>
            </w:r>
          </w:p>
        </w:tc>
        <w:tc>
          <w:tcPr>
            <w:tcW w:w="1560" w:type="dxa"/>
          </w:tcPr>
          <w:p w14:paraId="17B27ABF" w14:textId="77777777" w:rsidR="002E7B85" w:rsidRPr="001F4A03" w:rsidRDefault="002E7B85" w:rsidP="0090626E">
            <w:pPr>
              <w:spacing w:before="0" w:after="0"/>
              <w:jc w:val="center"/>
            </w:pPr>
            <w:r>
              <w:t>TMZ6</w:t>
            </w:r>
          </w:p>
        </w:tc>
      </w:tr>
      <w:tr w:rsidR="002E7B85" w:rsidRPr="001F4A03" w14:paraId="24722593" w14:textId="77777777" w:rsidTr="0090626E">
        <w:trPr>
          <w:trHeight w:val="57"/>
        </w:trPr>
        <w:tc>
          <w:tcPr>
            <w:tcW w:w="1611" w:type="dxa"/>
            <w:vAlign w:val="center"/>
          </w:tcPr>
          <w:p w14:paraId="045378A3" w14:textId="77777777" w:rsidR="002E7B85" w:rsidRPr="001F4A03" w:rsidRDefault="002E7B85" w:rsidP="0090626E">
            <w:pPr>
              <w:spacing w:before="0" w:after="0"/>
            </w:pPr>
            <w:r w:rsidRPr="001F4A03">
              <w:t>C/Si</w:t>
            </w:r>
          </w:p>
        </w:tc>
        <w:tc>
          <w:tcPr>
            <w:tcW w:w="1453" w:type="dxa"/>
          </w:tcPr>
          <w:p w14:paraId="1147B8C5" w14:textId="77777777" w:rsidR="002E7B85" w:rsidRPr="001F4A03" w:rsidRDefault="002E7B85" w:rsidP="0090626E">
            <w:pPr>
              <w:spacing w:before="0" w:after="0"/>
              <w:jc w:val="center"/>
            </w:pPr>
            <w:r>
              <w:t>8</w:t>
            </w:r>
          </w:p>
        </w:tc>
        <w:tc>
          <w:tcPr>
            <w:tcW w:w="1463" w:type="dxa"/>
            <w:vAlign w:val="center"/>
          </w:tcPr>
          <w:p w14:paraId="07880FD9" w14:textId="77777777" w:rsidR="002E7B85" w:rsidRPr="001F4A03" w:rsidRDefault="002E7B85" w:rsidP="0090626E">
            <w:pPr>
              <w:spacing w:before="0" w:after="0"/>
              <w:jc w:val="center"/>
            </w:pPr>
            <w:r>
              <w:t>6.3</w:t>
            </w:r>
          </w:p>
        </w:tc>
        <w:tc>
          <w:tcPr>
            <w:tcW w:w="1386" w:type="dxa"/>
          </w:tcPr>
          <w:p w14:paraId="09D4A6BE" w14:textId="77777777" w:rsidR="002E7B85" w:rsidRPr="001F4A03" w:rsidRDefault="002E7B85" w:rsidP="0090626E">
            <w:pPr>
              <w:spacing w:before="0" w:after="0"/>
              <w:jc w:val="center"/>
            </w:pPr>
            <w:r>
              <w:t>12.1</w:t>
            </w:r>
          </w:p>
        </w:tc>
        <w:tc>
          <w:tcPr>
            <w:tcW w:w="1560" w:type="dxa"/>
          </w:tcPr>
          <w:p w14:paraId="3E0D6F43" w14:textId="77777777" w:rsidR="002E7B85" w:rsidRPr="001F4A03" w:rsidRDefault="002E7B85" w:rsidP="0090626E">
            <w:pPr>
              <w:spacing w:before="0" w:after="0"/>
              <w:jc w:val="center"/>
            </w:pPr>
            <w:r>
              <w:t>8.0</w:t>
            </w:r>
          </w:p>
        </w:tc>
      </w:tr>
      <w:tr w:rsidR="002E7B85" w:rsidRPr="001F4A03" w14:paraId="5EA96770" w14:textId="77777777" w:rsidTr="0090626E">
        <w:trPr>
          <w:trHeight w:val="57"/>
        </w:trPr>
        <w:tc>
          <w:tcPr>
            <w:tcW w:w="1611" w:type="dxa"/>
            <w:vAlign w:val="center"/>
          </w:tcPr>
          <w:p w14:paraId="4A182FC6" w14:textId="77777777" w:rsidR="002E7B85" w:rsidRPr="001F4A03" w:rsidRDefault="002E7B85" w:rsidP="0090626E">
            <w:pPr>
              <w:spacing w:before="0" w:after="0"/>
            </w:pPr>
            <w:r w:rsidRPr="001F4A03">
              <w:t>O/Si</w:t>
            </w:r>
          </w:p>
        </w:tc>
        <w:tc>
          <w:tcPr>
            <w:tcW w:w="1453" w:type="dxa"/>
          </w:tcPr>
          <w:p w14:paraId="1CEDA1B0" w14:textId="77777777" w:rsidR="002E7B85" w:rsidRPr="001F4A03" w:rsidRDefault="002E7B85" w:rsidP="0090626E">
            <w:pPr>
              <w:spacing w:before="0" w:after="0"/>
              <w:jc w:val="center"/>
            </w:pPr>
            <w:r>
              <w:t>11.8</w:t>
            </w:r>
          </w:p>
        </w:tc>
        <w:tc>
          <w:tcPr>
            <w:tcW w:w="1463" w:type="dxa"/>
            <w:vAlign w:val="center"/>
          </w:tcPr>
          <w:p w14:paraId="63609FD9" w14:textId="77777777" w:rsidR="002E7B85" w:rsidRPr="001F4A03" w:rsidRDefault="002E7B85" w:rsidP="0090626E">
            <w:pPr>
              <w:spacing w:before="0" w:after="0"/>
              <w:jc w:val="center"/>
            </w:pPr>
            <w:r>
              <w:t>12.4</w:t>
            </w:r>
          </w:p>
        </w:tc>
        <w:tc>
          <w:tcPr>
            <w:tcW w:w="1386" w:type="dxa"/>
          </w:tcPr>
          <w:p w14:paraId="0CE1298B" w14:textId="77777777" w:rsidR="002E7B85" w:rsidRPr="001F4A03" w:rsidRDefault="002E7B85" w:rsidP="0090626E">
            <w:pPr>
              <w:spacing w:before="0" w:after="0"/>
              <w:jc w:val="center"/>
            </w:pPr>
            <w:r>
              <w:t>12.5</w:t>
            </w:r>
          </w:p>
        </w:tc>
        <w:tc>
          <w:tcPr>
            <w:tcW w:w="1560" w:type="dxa"/>
          </w:tcPr>
          <w:p w14:paraId="35036794" w14:textId="77777777" w:rsidR="002E7B85" w:rsidRPr="001F4A03" w:rsidRDefault="002E7B85" w:rsidP="0090626E">
            <w:pPr>
              <w:spacing w:before="0" w:after="0"/>
              <w:jc w:val="center"/>
            </w:pPr>
            <w:r>
              <w:t>11.5</w:t>
            </w:r>
          </w:p>
        </w:tc>
      </w:tr>
      <w:tr w:rsidR="002E7B85" w:rsidRPr="001F4A03" w14:paraId="02F0525F" w14:textId="77777777" w:rsidTr="0090626E">
        <w:trPr>
          <w:trHeight w:val="57"/>
        </w:trPr>
        <w:tc>
          <w:tcPr>
            <w:tcW w:w="1611" w:type="dxa"/>
            <w:vAlign w:val="center"/>
          </w:tcPr>
          <w:p w14:paraId="23F22941" w14:textId="77777777" w:rsidR="002E7B85" w:rsidRPr="001F4A03" w:rsidRDefault="002E7B85" w:rsidP="0090626E">
            <w:pPr>
              <w:spacing w:before="0" w:after="0"/>
            </w:pPr>
            <w:r w:rsidRPr="001F4A03">
              <w:t>O/C</w:t>
            </w:r>
          </w:p>
        </w:tc>
        <w:tc>
          <w:tcPr>
            <w:tcW w:w="1453" w:type="dxa"/>
          </w:tcPr>
          <w:p w14:paraId="1C2555DE" w14:textId="77777777" w:rsidR="002E7B85" w:rsidRPr="001F4A03" w:rsidRDefault="002E7B85" w:rsidP="0090626E">
            <w:pPr>
              <w:spacing w:before="0" w:after="0"/>
              <w:jc w:val="center"/>
            </w:pPr>
            <w:r>
              <w:t>1.4</w:t>
            </w:r>
          </w:p>
        </w:tc>
        <w:tc>
          <w:tcPr>
            <w:tcW w:w="1463" w:type="dxa"/>
            <w:vAlign w:val="center"/>
          </w:tcPr>
          <w:p w14:paraId="5F5BE26A" w14:textId="77777777" w:rsidR="002E7B85" w:rsidRPr="001F4A03" w:rsidRDefault="002E7B85" w:rsidP="0090626E">
            <w:pPr>
              <w:spacing w:before="0" w:after="0"/>
              <w:jc w:val="center"/>
            </w:pPr>
            <w:r>
              <w:t>2.0</w:t>
            </w:r>
          </w:p>
        </w:tc>
        <w:tc>
          <w:tcPr>
            <w:tcW w:w="1386" w:type="dxa"/>
          </w:tcPr>
          <w:p w14:paraId="6309E242" w14:textId="77777777" w:rsidR="002E7B85" w:rsidRPr="001F4A03" w:rsidRDefault="002E7B85" w:rsidP="0090626E">
            <w:pPr>
              <w:spacing w:before="0" w:after="0"/>
              <w:jc w:val="center"/>
            </w:pPr>
            <w:r>
              <w:t>1.0</w:t>
            </w:r>
          </w:p>
        </w:tc>
        <w:tc>
          <w:tcPr>
            <w:tcW w:w="1560" w:type="dxa"/>
          </w:tcPr>
          <w:p w14:paraId="0D39F172" w14:textId="77777777" w:rsidR="002E7B85" w:rsidRPr="001F4A03" w:rsidRDefault="002E7B85" w:rsidP="0090626E">
            <w:pPr>
              <w:spacing w:before="0" w:after="0"/>
              <w:jc w:val="center"/>
            </w:pPr>
            <w:r>
              <w:t>1.4</w:t>
            </w:r>
          </w:p>
        </w:tc>
      </w:tr>
      <w:tr w:rsidR="002E7B85" w:rsidRPr="001F4A03" w14:paraId="663D9280" w14:textId="77777777" w:rsidTr="0090626E">
        <w:trPr>
          <w:trHeight w:val="57"/>
        </w:trPr>
        <w:tc>
          <w:tcPr>
            <w:tcW w:w="1611" w:type="dxa"/>
            <w:vAlign w:val="center"/>
          </w:tcPr>
          <w:p w14:paraId="5894C394" w14:textId="77777777" w:rsidR="002E7B85" w:rsidRPr="001F4A03" w:rsidRDefault="002E7B85" w:rsidP="0090626E">
            <w:pPr>
              <w:spacing w:before="0" w:after="0"/>
            </w:pPr>
            <w:r w:rsidRPr="001F4A03">
              <w:t>C/</w:t>
            </w:r>
            <w:proofErr w:type="spellStart"/>
            <w:r w:rsidRPr="001F4A03">
              <w:t>Zr</w:t>
            </w:r>
            <w:proofErr w:type="spellEnd"/>
          </w:p>
        </w:tc>
        <w:tc>
          <w:tcPr>
            <w:tcW w:w="1453" w:type="dxa"/>
          </w:tcPr>
          <w:p w14:paraId="5E1FE007" w14:textId="77777777" w:rsidR="002E7B85" w:rsidRPr="001F4A03" w:rsidRDefault="002E7B85" w:rsidP="0090626E">
            <w:pPr>
              <w:spacing w:before="0" w:after="0"/>
              <w:jc w:val="center"/>
            </w:pPr>
            <w:r>
              <w:t>11.8</w:t>
            </w:r>
          </w:p>
        </w:tc>
        <w:tc>
          <w:tcPr>
            <w:tcW w:w="1463" w:type="dxa"/>
            <w:vAlign w:val="center"/>
          </w:tcPr>
          <w:p w14:paraId="07E26688" w14:textId="77777777" w:rsidR="002E7B85" w:rsidRPr="001F4A03" w:rsidRDefault="002E7B85" w:rsidP="0090626E">
            <w:pPr>
              <w:spacing w:before="0" w:after="0"/>
              <w:jc w:val="center"/>
            </w:pPr>
            <w:r>
              <w:t>8.3</w:t>
            </w:r>
          </w:p>
        </w:tc>
        <w:tc>
          <w:tcPr>
            <w:tcW w:w="1386" w:type="dxa"/>
          </w:tcPr>
          <w:p w14:paraId="138417CC" w14:textId="77777777" w:rsidR="002E7B85" w:rsidRPr="001F4A03" w:rsidRDefault="002E7B85" w:rsidP="0090626E">
            <w:pPr>
              <w:spacing w:before="0" w:after="0"/>
              <w:jc w:val="center"/>
            </w:pPr>
            <w:r>
              <w:t>16.4</w:t>
            </w:r>
          </w:p>
        </w:tc>
        <w:tc>
          <w:tcPr>
            <w:tcW w:w="1560" w:type="dxa"/>
          </w:tcPr>
          <w:p w14:paraId="4D919CEA" w14:textId="77777777" w:rsidR="002E7B85" w:rsidRPr="001F4A03" w:rsidRDefault="002E7B85" w:rsidP="0090626E">
            <w:pPr>
              <w:spacing w:before="0" w:after="0"/>
              <w:jc w:val="center"/>
            </w:pPr>
            <w:r>
              <w:t>10.4</w:t>
            </w:r>
          </w:p>
        </w:tc>
      </w:tr>
      <w:tr w:rsidR="002E7B85" w:rsidRPr="001F4A03" w14:paraId="1A708A7B" w14:textId="77777777" w:rsidTr="0090626E">
        <w:trPr>
          <w:trHeight w:val="57"/>
        </w:trPr>
        <w:tc>
          <w:tcPr>
            <w:tcW w:w="1611" w:type="dxa"/>
            <w:vAlign w:val="center"/>
          </w:tcPr>
          <w:p w14:paraId="632A1C01" w14:textId="77777777" w:rsidR="002E7B85" w:rsidRPr="001F4A03" w:rsidRDefault="002E7B85" w:rsidP="0090626E">
            <w:pPr>
              <w:spacing w:before="0" w:after="0"/>
            </w:pPr>
            <w:r w:rsidRPr="001F4A03">
              <w:t>O/</w:t>
            </w:r>
            <w:proofErr w:type="spellStart"/>
            <w:r w:rsidRPr="001F4A03">
              <w:t>Zr</w:t>
            </w:r>
            <w:proofErr w:type="spellEnd"/>
          </w:p>
        </w:tc>
        <w:tc>
          <w:tcPr>
            <w:tcW w:w="1453" w:type="dxa"/>
          </w:tcPr>
          <w:p w14:paraId="61813498" w14:textId="77777777" w:rsidR="002E7B85" w:rsidRPr="001F4A03" w:rsidRDefault="002E7B85" w:rsidP="0090626E">
            <w:pPr>
              <w:spacing w:before="0" w:after="0"/>
              <w:jc w:val="center"/>
            </w:pPr>
            <w:r>
              <w:t>16.2</w:t>
            </w:r>
          </w:p>
        </w:tc>
        <w:tc>
          <w:tcPr>
            <w:tcW w:w="1463" w:type="dxa"/>
            <w:vAlign w:val="center"/>
          </w:tcPr>
          <w:p w14:paraId="34CB8A14" w14:textId="77777777" w:rsidR="002E7B85" w:rsidRPr="001F4A03" w:rsidRDefault="002E7B85" w:rsidP="0090626E">
            <w:pPr>
              <w:spacing w:before="0" w:after="0"/>
              <w:jc w:val="center"/>
            </w:pPr>
            <w:r>
              <w:t>16.4</w:t>
            </w:r>
          </w:p>
        </w:tc>
        <w:tc>
          <w:tcPr>
            <w:tcW w:w="1386" w:type="dxa"/>
          </w:tcPr>
          <w:p w14:paraId="7F7CF974" w14:textId="77777777" w:rsidR="002E7B85" w:rsidRPr="001F4A03" w:rsidRDefault="002E7B85" w:rsidP="0090626E">
            <w:pPr>
              <w:spacing w:before="0" w:after="0"/>
              <w:jc w:val="center"/>
            </w:pPr>
            <w:r>
              <w:t>16.9</w:t>
            </w:r>
          </w:p>
        </w:tc>
        <w:tc>
          <w:tcPr>
            <w:tcW w:w="1560" w:type="dxa"/>
          </w:tcPr>
          <w:p w14:paraId="787ACF53" w14:textId="77777777" w:rsidR="002E7B85" w:rsidRPr="001F4A03" w:rsidRDefault="002E7B85" w:rsidP="0090626E">
            <w:pPr>
              <w:spacing w:before="0" w:after="0"/>
              <w:jc w:val="center"/>
            </w:pPr>
            <w:r>
              <w:t>15.0</w:t>
            </w:r>
          </w:p>
        </w:tc>
      </w:tr>
    </w:tbl>
    <w:p w14:paraId="4F434707" w14:textId="77777777" w:rsidR="002E7B85" w:rsidRPr="002B4A57" w:rsidRDefault="002E7B85" w:rsidP="002B4A57">
      <w:pPr>
        <w:keepNext/>
        <w:rPr>
          <w:rFonts w:cs="Times New Roman"/>
          <w:b/>
          <w:szCs w:val="24"/>
        </w:rPr>
      </w:pPr>
    </w:p>
    <w:p w14:paraId="7B65BC41" w14:textId="77777777" w:rsidR="00DE23E8" w:rsidRPr="001549D3" w:rsidRDefault="00DE23E8" w:rsidP="00654E8F">
      <w:pPr>
        <w:spacing w:before="240"/>
      </w:pPr>
    </w:p>
    <w:sectPr w:rsidR="00DE23E8" w:rsidRPr="001549D3"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8BE248" w14:textId="77777777" w:rsidR="000B783F" w:rsidRDefault="000B783F" w:rsidP="00117666">
      <w:pPr>
        <w:spacing w:after="0"/>
      </w:pPr>
      <w:r>
        <w:separator/>
      </w:r>
    </w:p>
  </w:endnote>
  <w:endnote w:type="continuationSeparator" w:id="0">
    <w:p w14:paraId="05A64EE9" w14:textId="77777777" w:rsidR="000B783F" w:rsidRDefault="000B783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1B59D" w14:textId="77777777" w:rsidR="000B783F" w:rsidRDefault="000B783F" w:rsidP="00117666">
      <w:pPr>
        <w:spacing w:after="0"/>
      </w:pPr>
      <w:r>
        <w:separator/>
      </w:r>
    </w:p>
  </w:footnote>
  <w:footnote w:type="continuationSeparator" w:id="0">
    <w:p w14:paraId="4FAAE199" w14:textId="77777777" w:rsidR="000B783F" w:rsidRDefault="000B783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wsTQzNbSwNDAwMTdW0lEKTi0uzszPAykwrwUA7ycVTiwAAAA="/>
  </w:docVars>
  <w:rsids>
    <w:rsidRoot w:val="00ED20B5"/>
    <w:rsid w:val="0001436A"/>
    <w:rsid w:val="00015F64"/>
    <w:rsid w:val="00034304"/>
    <w:rsid w:val="00035434"/>
    <w:rsid w:val="00052A14"/>
    <w:rsid w:val="00054A75"/>
    <w:rsid w:val="00077D53"/>
    <w:rsid w:val="000802F2"/>
    <w:rsid w:val="000B783F"/>
    <w:rsid w:val="00105FD9"/>
    <w:rsid w:val="00117666"/>
    <w:rsid w:val="001549D3"/>
    <w:rsid w:val="00160065"/>
    <w:rsid w:val="001769CE"/>
    <w:rsid w:val="00177D84"/>
    <w:rsid w:val="002410E0"/>
    <w:rsid w:val="00267D18"/>
    <w:rsid w:val="00274347"/>
    <w:rsid w:val="002868E2"/>
    <w:rsid w:val="002869C3"/>
    <w:rsid w:val="002936E4"/>
    <w:rsid w:val="002B4A57"/>
    <w:rsid w:val="002B53FF"/>
    <w:rsid w:val="002C74CA"/>
    <w:rsid w:val="002E7B85"/>
    <w:rsid w:val="003123F4"/>
    <w:rsid w:val="003544FB"/>
    <w:rsid w:val="003D2F2D"/>
    <w:rsid w:val="00401590"/>
    <w:rsid w:val="00447801"/>
    <w:rsid w:val="00452E9C"/>
    <w:rsid w:val="004735C8"/>
    <w:rsid w:val="004947A6"/>
    <w:rsid w:val="004961FF"/>
    <w:rsid w:val="00517A89"/>
    <w:rsid w:val="005250F2"/>
    <w:rsid w:val="0054403F"/>
    <w:rsid w:val="00593EEA"/>
    <w:rsid w:val="005A25A7"/>
    <w:rsid w:val="005A5EEE"/>
    <w:rsid w:val="006375C7"/>
    <w:rsid w:val="00654E8F"/>
    <w:rsid w:val="00660D05"/>
    <w:rsid w:val="006820B1"/>
    <w:rsid w:val="006B7D14"/>
    <w:rsid w:val="00701727"/>
    <w:rsid w:val="0070566C"/>
    <w:rsid w:val="00714C50"/>
    <w:rsid w:val="00725A7D"/>
    <w:rsid w:val="007501BE"/>
    <w:rsid w:val="00790BB3"/>
    <w:rsid w:val="007C206C"/>
    <w:rsid w:val="007C26E0"/>
    <w:rsid w:val="007F0EED"/>
    <w:rsid w:val="00817DD6"/>
    <w:rsid w:val="0083759F"/>
    <w:rsid w:val="00885156"/>
    <w:rsid w:val="009151AA"/>
    <w:rsid w:val="0093429D"/>
    <w:rsid w:val="00943573"/>
    <w:rsid w:val="00964134"/>
    <w:rsid w:val="00970F7D"/>
    <w:rsid w:val="00994A3D"/>
    <w:rsid w:val="009C2B12"/>
    <w:rsid w:val="00A174D9"/>
    <w:rsid w:val="00AA4D24"/>
    <w:rsid w:val="00AB6715"/>
    <w:rsid w:val="00B0252D"/>
    <w:rsid w:val="00B1671E"/>
    <w:rsid w:val="00B25EB8"/>
    <w:rsid w:val="00B37F4D"/>
    <w:rsid w:val="00B71386"/>
    <w:rsid w:val="00B76D47"/>
    <w:rsid w:val="00BE7770"/>
    <w:rsid w:val="00C52A7B"/>
    <w:rsid w:val="00C56BAF"/>
    <w:rsid w:val="00C679AA"/>
    <w:rsid w:val="00C75972"/>
    <w:rsid w:val="00CD066B"/>
    <w:rsid w:val="00CE4FEE"/>
    <w:rsid w:val="00D060CF"/>
    <w:rsid w:val="00DB59C3"/>
    <w:rsid w:val="00DC259A"/>
    <w:rsid w:val="00DE23E8"/>
    <w:rsid w:val="00E078E8"/>
    <w:rsid w:val="00E52377"/>
    <w:rsid w:val="00E537AD"/>
    <w:rsid w:val="00E64E17"/>
    <w:rsid w:val="00E866C9"/>
    <w:rsid w:val="00EA3D3C"/>
    <w:rsid w:val="00EC090A"/>
    <w:rsid w:val="00EC4658"/>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aliases w:val="OPIS SLIK"/>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TableGrid1">
    <w:name w:val="Table Grid1"/>
    <w:basedOn w:val="TableNormal"/>
    <w:next w:val="TableGrid"/>
    <w:uiPriority w:val="59"/>
    <w:rsid w:val="005A25A7"/>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1BB4541-EEFE-4572-BCD6-9A49391BC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3</Pages>
  <Words>1023</Words>
  <Characters>5832</Characters>
  <Application>Microsoft Office Word</Application>
  <DocSecurity>0</DocSecurity>
  <Lines>48</Lines>
  <Paragraphs>13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ingrid1</cp:lastModifiedBy>
  <cp:revision>3</cp:revision>
  <cp:lastPrinted>2013-10-03T12:51:00Z</cp:lastPrinted>
  <dcterms:created xsi:type="dcterms:W3CDTF">2021-10-07T08:11:00Z</dcterms:created>
  <dcterms:modified xsi:type="dcterms:W3CDTF">2021-10-08T15:11:00Z</dcterms:modified>
</cp:coreProperties>
</file>