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69C09A" w14:textId="77777777" w:rsidR="00E3647A" w:rsidRPr="000249B8" w:rsidRDefault="00BC0954">
      <w:pPr>
        <w:pStyle w:val="SupplementaryMaterial"/>
        <w:rPr>
          <w:b w:val="0"/>
        </w:rPr>
      </w:pPr>
      <w:r w:rsidRPr="000249B8">
        <w:t>Supplementary Material</w:t>
      </w:r>
    </w:p>
    <w:p w14:paraId="5E0ED977" w14:textId="77777777" w:rsidR="00E3647A" w:rsidRPr="000249B8" w:rsidRDefault="00BC0954">
      <w:pPr>
        <w:pStyle w:val="Heading1"/>
        <w:numPr>
          <w:ilvl w:val="0"/>
          <w:numId w:val="0"/>
        </w:numPr>
        <w:tabs>
          <w:tab w:val="clear" w:pos="567"/>
        </w:tabs>
      </w:pPr>
      <w:r w:rsidRPr="000249B8">
        <w:t>Supplementary Data</w:t>
      </w:r>
    </w:p>
    <w:p w14:paraId="7AB99E71" w14:textId="77777777" w:rsidR="00E3647A" w:rsidRPr="000249B8" w:rsidRDefault="00BC0954">
      <w:r w:rsidRPr="000249B8">
        <w:rPr>
          <w:noProof/>
        </w:rPr>
        <w:drawing>
          <wp:inline distT="0" distB="0" distL="114300" distR="114300" wp14:anchorId="61BA8894" wp14:editId="4C169106">
            <wp:extent cx="6207760" cy="4222115"/>
            <wp:effectExtent l="0" t="0" r="15240" b="19685"/>
            <wp:docPr id="5" name="图片 5" descr="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07760" cy="422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04AB0" w14:textId="77777777" w:rsidR="00E3647A" w:rsidRPr="000249B8" w:rsidRDefault="00BC0954">
      <w:pPr>
        <w:rPr>
          <w:szCs w:val="24"/>
        </w:rPr>
      </w:pPr>
      <w:r w:rsidRPr="000249B8">
        <w:rPr>
          <w:rFonts w:hint="eastAsia"/>
          <w:b/>
          <w:bCs/>
          <w:szCs w:val="24"/>
          <w:lang w:eastAsia="zh-Hans"/>
        </w:rPr>
        <w:t>Figure</w:t>
      </w:r>
      <w:r w:rsidRPr="000249B8">
        <w:rPr>
          <w:b/>
          <w:bCs/>
          <w:szCs w:val="24"/>
          <w:lang w:eastAsia="zh-Hans"/>
        </w:rPr>
        <w:t xml:space="preserve"> </w:t>
      </w:r>
      <w:r w:rsidRPr="000249B8">
        <w:rPr>
          <w:b/>
          <w:bCs/>
          <w:szCs w:val="24"/>
        </w:rPr>
        <w:t>S1</w:t>
      </w:r>
      <w:r w:rsidRPr="000249B8">
        <w:rPr>
          <w:b/>
          <w:bCs/>
          <w:szCs w:val="24"/>
        </w:rPr>
        <w:t>：</w:t>
      </w:r>
      <w:r w:rsidRPr="000249B8">
        <w:rPr>
          <w:szCs w:val="24"/>
        </w:rPr>
        <w:t xml:space="preserve">Confocal microscopic images of </w:t>
      </w:r>
      <w:r w:rsidRPr="000249B8">
        <w:rPr>
          <w:rFonts w:hint="eastAsia"/>
          <w:szCs w:val="24"/>
          <w:lang w:eastAsia="zh-Hans"/>
        </w:rPr>
        <w:t>A549</w:t>
      </w:r>
      <w:r w:rsidRPr="000249B8">
        <w:rPr>
          <w:szCs w:val="24"/>
        </w:rPr>
        <w:t xml:space="preserve"> cells incubated with IR780@INPs-CTX (red). Cell nucleus were dyed with Hochest333442 (blue)</w:t>
      </w:r>
      <w:r w:rsidRPr="000249B8">
        <w:rPr>
          <w:rFonts w:hint="eastAsia"/>
          <w:szCs w:val="24"/>
          <w:lang w:eastAsia="zh-Hans"/>
        </w:rPr>
        <w:t>；</w:t>
      </w:r>
      <w:r w:rsidRPr="000249B8">
        <w:rPr>
          <w:rFonts w:hint="eastAsia"/>
          <w:szCs w:val="24"/>
          <w:lang w:eastAsia="zh-Hans"/>
        </w:rPr>
        <w:t>q</w:t>
      </w:r>
      <w:r w:rsidRPr="000249B8">
        <w:rPr>
          <w:szCs w:val="24"/>
        </w:rPr>
        <w:t>uantitative analysis of fluorescence intensity. (**p &lt; 0.01).</w:t>
      </w:r>
    </w:p>
    <w:p w14:paraId="2C3E22AC" w14:textId="77777777" w:rsidR="00E3647A" w:rsidRPr="000249B8" w:rsidRDefault="00BC0954">
      <w:pPr>
        <w:rPr>
          <w:szCs w:val="24"/>
        </w:rPr>
      </w:pPr>
      <w:r w:rsidRPr="000249B8">
        <w:rPr>
          <w:noProof/>
          <w:szCs w:val="24"/>
        </w:rPr>
        <w:lastRenderedPageBreak/>
        <w:drawing>
          <wp:inline distT="0" distB="0" distL="114300" distR="114300" wp14:anchorId="18C6654E" wp14:editId="0E2917D0">
            <wp:extent cx="2280285" cy="2174875"/>
            <wp:effectExtent l="0" t="0" r="5715" b="9525"/>
            <wp:docPr id="3" name="图片 3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80285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4E711" w14:textId="77777777" w:rsidR="00E3647A" w:rsidRPr="000249B8" w:rsidRDefault="00BC0954">
      <w:pPr>
        <w:rPr>
          <w:szCs w:val="24"/>
        </w:rPr>
      </w:pPr>
      <w:r w:rsidRPr="000249B8">
        <w:rPr>
          <w:rFonts w:hint="eastAsia"/>
          <w:b/>
          <w:bCs/>
          <w:szCs w:val="24"/>
          <w:lang w:eastAsia="zh-Hans"/>
        </w:rPr>
        <w:t>Figure</w:t>
      </w:r>
      <w:r w:rsidRPr="000249B8">
        <w:rPr>
          <w:b/>
          <w:bCs/>
          <w:szCs w:val="24"/>
          <w:lang w:eastAsia="zh-Hans"/>
        </w:rPr>
        <w:t xml:space="preserve"> </w:t>
      </w:r>
      <w:r w:rsidRPr="000249B8">
        <w:rPr>
          <w:b/>
          <w:bCs/>
          <w:szCs w:val="24"/>
        </w:rPr>
        <w:t>S2</w:t>
      </w:r>
      <w:r w:rsidRPr="000249B8">
        <w:rPr>
          <w:b/>
          <w:bCs/>
          <w:szCs w:val="24"/>
        </w:rPr>
        <w:t>：</w:t>
      </w:r>
      <w:r w:rsidRPr="000249B8">
        <w:rPr>
          <w:szCs w:val="24"/>
        </w:rPr>
        <w:t>Quantitative analysis of ROS generation. (G1: Control, G2: IR780@INPs, G3: IR780@INPs-CTX, G4: US+IR780@INPs, G5: US+IR780@INPs-</w:t>
      </w:r>
      <w:proofErr w:type="gramStart"/>
      <w:r w:rsidRPr="000249B8">
        <w:rPr>
          <w:szCs w:val="24"/>
        </w:rPr>
        <w:t>CTX)(</w:t>
      </w:r>
      <w:proofErr w:type="gramEnd"/>
      <w:r w:rsidRPr="000249B8">
        <w:rPr>
          <w:szCs w:val="24"/>
        </w:rPr>
        <w:t>****</w:t>
      </w:r>
      <w:r w:rsidRPr="000249B8">
        <w:rPr>
          <w:rFonts w:hint="eastAsia"/>
          <w:szCs w:val="24"/>
        </w:rPr>
        <w:t>p</w:t>
      </w:r>
      <w:r w:rsidRPr="000249B8">
        <w:rPr>
          <w:szCs w:val="24"/>
        </w:rPr>
        <w:t>&lt;0.0001,***p &lt; 0.001, **p &lt; 0.01, or *p &lt; 0.05).</w:t>
      </w:r>
    </w:p>
    <w:p w14:paraId="2AE15510" w14:textId="77777777" w:rsidR="00E3647A" w:rsidRPr="000249B8" w:rsidRDefault="00BC0954">
      <w:pPr>
        <w:rPr>
          <w:szCs w:val="24"/>
        </w:rPr>
      </w:pPr>
      <w:r w:rsidRPr="000249B8">
        <w:rPr>
          <w:noProof/>
          <w:szCs w:val="24"/>
        </w:rPr>
        <w:drawing>
          <wp:inline distT="0" distB="0" distL="114300" distR="114300" wp14:anchorId="59833C0F" wp14:editId="1AA3FFD1">
            <wp:extent cx="6207760" cy="2919730"/>
            <wp:effectExtent l="0" t="0" r="15240" b="1270"/>
            <wp:docPr id="8" name="图片 8" descr="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0776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91125" w14:textId="77777777" w:rsidR="00E3647A" w:rsidRPr="000249B8" w:rsidRDefault="00BC0954">
      <w:pPr>
        <w:rPr>
          <w:szCs w:val="24"/>
        </w:rPr>
      </w:pPr>
      <w:r w:rsidRPr="000249B8">
        <w:rPr>
          <w:rFonts w:hint="eastAsia"/>
          <w:b/>
          <w:bCs/>
          <w:szCs w:val="24"/>
          <w:lang w:eastAsia="zh-Hans"/>
        </w:rPr>
        <w:t>Figure</w:t>
      </w:r>
      <w:r w:rsidRPr="000249B8">
        <w:rPr>
          <w:b/>
          <w:bCs/>
          <w:szCs w:val="24"/>
          <w:lang w:eastAsia="zh-Hans"/>
        </w:rPr>
        <w:t xml:space="preserve"> </w:t>
      </w:r>
      <w:r w:rsidRPr="000249B8">
        <w:rPr>
          <w:b/>
          <w:bCs/>
          <w:szCs w:val="24"/>
        </w:rPr>
        <w:t>S3</w:t>
      </w:r>
      <w:r w:rsidRPr="000249B8">
        <w:rPr>
          <w:b/>
          <w:bCs/>
          <w:szCs w:val="24"/>
        </w:rPr>
        <w:t>：</w:t>
      </w:r>
      <w:r w:rsidRPr="000249B8">
        <w:rPr>
          <w:szCs w:val="24"/>
        </w:rPr>
        <w:t>The distribution of drugs in tumors and main organs of mice after 0 h, 2 h, 4 h, and 6 h after injection of IR780@INPs via tail vein.</w:t>
      </w:r>
    </w:p>
    <w:p w14:paraId="2263731D" w14:textId="77777777" w:rsidR="00E3647A" w:rsidRPr="000249B8" w:rsidRDefault="00E3647A">
      <w:pPr>
        <w:rPr>
          <w:szCs w:val="24"/>
        </w:rPr>
      </w:pPr>
    </w:p>
    <w:p w14:paraId="5C43DBA0" w14:textId="77777777" w:rsidR="00E3647A" w:rsidRPr="000249B8" w:rsidRDefault="00BC0954">
      <w:pPr>
        <w:rPr>
          <w:szCs w:val="24"/>
        </w:rPr>
      </w:pPr>
      <w:r w:rsidRPr="000249B8">
        <w:rPr>
          <w:noProof/>
          <w:szCs w:val="24"/>
        </w:rPr>
        <w:lastRenderedPageBreak/>
        <w:drawing>
          <wp:inline distT="0" distB="0" distL="114300" distR="114300" wp14:anchorId="2099ABC7" wp14:editId="425FA345">
            <wp:extent cx="6207760" cy="1588135"/>
            <wp:effectExtent l="0" t="0" r="15240" b="12065"/>
            <wp:docPr id="9" name="图片 9" descr="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07760" cy="158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D7CE4" w14:textId="77777777" w:rsidR="00E3647A" w:rsidRPr="000249B8" w:rsidRDefault="00BC0954">
      <w:pPr>
        <w:rPr>
          <w:szCs w:val="24"/>
        </w:rPr>
      </w:pPr>
      <w:r w:rsidRPr="000249B8">
        <w:rPr>
          <w:rFonts w:hint="eastAsia"/>
          <w:b/>
          <w:bCs/>
          <w:szCs w:val="24"/>
          <w:lang w:eastAsia="zh-Hans"/>
        </w:rPr>
        <w:t>Figure</w:t>
      </w:r>
      <w:r w:rsidRPr="000249B8">
        <w:rPr>
          <w:b/>
          <w:bCs/>
          <w:szCs w:val="24"/>
          <w:lang w:eastAsia="zh-Hans"/>
        </w:rPr>
        <w:t xml:space="preserve"> </w:t>
      </w:r>
      <w:r w:rsidRPr="000249B8">
        <w:rPr>
          <w:b/>
          <w:bCs/>
          <w:szCs w:val="24"/>
        </w:rPr>
        <w:t>S4</w:t>
      </w:r>
      <w:r w:rsidRPr="000249B8">
        <w:rPr>
          <w:b/>
          <w:bCs/>
          <w:szCs w:val="24"/>
        </w:rPr>
        <w:t>：</w:t>
      </w:r>
      <w:r w:rsidRPr="000249B8">
        <w:rPr>
          <w:szCs w:val="24"/>
        </w:rPr>
        <w:t>MRI T2-weighted imaging of mice in IR780@INPs groups at 0h</w:t>
      </w:r>
      <w:r w:rsidRPr="000249B8">
        <w:rPr>
          <w:szCs w:val="24"/>
        </w:rPr>
        <w:t>、</w:t>
      </w:r>
      <w:r w:rsidRPr="000249B8">
        <w:rPr>
          <w:szCs w:val="24"/>
        </w:rPr>
        <w:t>2h</w:t>
      </w:r>
      <w:r w:rsidRPr="000249B8">
        <w:rPr>
          <w:szCs w:val="24"/>
        </w:rPr>
        <w:t>、</w:t>
      </w:r>
      <w:r w:rsidRPr="000249B8">
        <w:rPr>
          <w:szCs w:val="24"/>
        </w:rPr>
        <w:t>4h and 6h after drug injection.</w:t>
      </w:r>
    </w:p>
    <w:p w14:paraId="61BD02A7" w14:textId="77777777" w:rsidR="00E3647A" w:rsidRPr="000249B8" w:rsidRDefault="00BC0954">
      <w:pPr>
        <w:rPr>
          <w:szCs w:val="24"/>
        </w:rPr>
      </w:pPr>
      <w:r w:rsidRPr="000249B8">
        <w:rPr>
          <w:noProof/>
          <w:szCs w:val="24"/>
        </w:rPr>
        <w:drawing>
          <wp:inline distT="0" distB="0" distL="114300" distR="114300" wp14:anchorId="6A076DD3" wp14:editId="3A0D16BD">
            <wp:extent cx="6207760" cy="3830955"/>
            <wp:effectExtent l="0" t="0" r="15240" b="4445"/>
            <wp:docPr id="6" name="图片 6" descr="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0776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BB9FA" w14:textId="77777777" w:rsidR="00E3647A" w:rsidRPr="000249B8" w:rsidRDefault="00BC0954">
      <w:r w:rsidRPr="000249B8">
        <w:rPr>
          <w:rFonts w:hint="eastAsia"/>
          <w:b/>
          <w:bCs/>
          <w:szCs w:val="24"/>
          <w:lang w:eastAsia="zh-Hans"/>
        </w:rPr>
        <w:t>Figure</w:t>
      </w:r>
      <w:r w:rsidRPr="000249B8">
        <w:rPr>
          <w:b/>
          <w:bCs/>
          <w:szCs w:val="24"/>
          <w:lang w:eastAsia="zh-Hans"/>
        </w:rPr>
        <w:t xml:space="preserve"> </w:t>
      </w:r>
      <w:r w:rsidRPr="000249B8">
        <w:rPr>
          <w:b/>
          <w:bCs/>
          <w:szCs w:val="24"/>
        </w:rPr>
        <w:t>S5</w:t>
      </w:r>
      <w:r w:rsidRPr="000249B8">
        <w:rPr>
          <w:b/>
          <w:bCs/>
          <w:szCs w:val="24"/>
        </w:rPr>
        <w:t>：</w:t>
      </w:r>
      <w:r w:rsidRPr="000249B8">
        <w:rPr>
          <w:szCs w:val="24"/>
        </w:rPr>
        <w:t>Quantitative analysis of fluorescence intensity. (G1: Control, G2: IR780@INPs, G3: IR780@INPs-CTX, G4: US+IR780@INPs, G5: US+IR780@INPs-</w:t>
      </w:r>
      <w:proofErr w:type="gramStart"/>
      <w:r w:rsidRPr="000249B8">
        <w:rPr>
          <w:szCs w:val="24"/>
        </w:rPr>
        <w:t>CTX)(</w:t>
      </w:r>
      <w:proofErr w:type="gramEnd"/>
      <w:r w:rsidRPr="000249B8">
        <w:rPr>
          <w:szCs w:val="24"/>
        </w:rPr>
        <w:t>****</w:t>
      </w:r>
      <w:r w:rsidRPr="000249B8">
        <w:rPr>
          <w:rFonts w:hint="eastAsia"/>
          <w:szCs w:val="24"/>
        </w:rPr>
        <w:t>p</w:t>
      </w:r>
      <w:r w:rsidRPr="000249B8">
        <w:rPr>
          <w:szCs w:val="24"/>
        </w:rPr>
        <w:t>&lt;0.0001,***p &lt; 0.001, **p &lt; 0.01, or *p &lt; 0.05).</w:t>
      </w:r>
    </w:p>
    <w:sectPr w:rsidR="00E3647A" w:rsidRPr="000249B8">
      <w:headerReference w:type="even" r:id="rId13"/>
      <w:footerReference w:type="even" r:id="rId14"/>
      <w:footerReference w:type="default" r:id="rId15"/>
      <w:headerReference w:type="first" r:id="rId16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B03637" w14:textId="77777777" w:rsidR="00902CA2" w:rsidRDefault="00902CA2">
      <w:pPr>
        <w:spacing w:before="0" w:after="0"/>
      </w:pPr>
      <w:r>
        <w:separator/>
      </w:r>
    </w:p>
  </w:endnote>
  <w:endnote w:type="continuationSeparator" w:id="0">
    <w:p w14:paraId="4E2CCBCB" w14:textId="77777777" w:rsidR="00902CA2" w:rsidRDefault="00902CA2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altName w:val="苹方-简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C490C5" w14:textId="77777777" w:rsidR="00E3647A" w:rsidRDefault="00BC0954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5503B02" wp14:editId="21F4AA2C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39F4C3AB" w14:textId="77777777" w:rsidR="00E3647A" w:rsidRDefault="00BC0954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503B02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" filled="f" stroked="f" strokeweight=".5pt">
              <v:textbox style="mso-fit-shape-to-text:t">
                <w:txbxContent>
                  <w:p w14:paraId="39F4C3AB" w14:textId="77777777" w:rsidR="00E3647A" w:rsidRDefault="00BC0954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</w:rPr>
                      <w:t>2</w: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87ABB6" w14:textId="77777777" w:rsidR="00E3647A" w:rsidRDefault="00BC0954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423129EF" wp14:editId="7322886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374D5620" w14:textId="77777777" w:rsidR="00E3647A" w:rsidRDefault="00BC0954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t>3</w:t>
                          </w:r>
                          <w:r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3129E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rap-distance-left:9pt;mso-wrap-distance-top:0;mso-wrap-distance-right:9pt;mso-wrap-distance-bottom:0;mso-position-horizontal:right;mso-position-horizontal-relative:margin;mso-position-vertical:top;mso-position-vertical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" filled="f" stroked="f" strokeweight=".5pt">
              <v:textbox style="mso-fit-shape-to-text:t">
                <w:txbxContent>
                  <w:p w14:paraId="374D5620" w14:textId="77777777" w:rsidR="00E3647A" w:rsidRDefault="00BC0954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</w:rPr>
                      <w:t>3</w:t>
                    </w:r>
                    <w:r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3BD6D1" w14:textId="77777777" w:rsidR="00902CA2" w:rsidRDefault="00902CA2">
      <w:pPr>
        <w:spacing w:before="0" w:after="0"/>
      </w:pPr>
      <w:r>
        <w:separator/>
      </w:r>
    </w:p>
  </w:footnote>
  <w:footnote w:type="continuationSeparator" w:id="0">
    <w:p w14:paraId="5BC41104" w14:textId="77777777" w:rsidR="00902CA2" w:rsidRDefault="00902CA2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E6987B" w14:textId="77777777" w:rsidR="00E3647A" w:rsidRDefault="00BC0954"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A79FBF" w14:textId="77777777" w:rsidR="00E3647A" w:rsidRDefault="00BC0954">
    <w:r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ED76AFA" wp14:editId="792FBC07">
          <wp:extent cx="1382395" cy="497205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C0601A"/>
    <w:multiLevelType w:val="multilevel"/>
    <w:tmpl w:val="1EC0601A"/>
    <w:lvl w:ilvl="0">
      <w:start w:val="1"/>
      <w:numFmt w:val="decimal"/>
      <w:pStyle w:val="Heading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multilevel"/>
    <w:tmpl w:val="225305B5"/>
    <w:lvl w:ilvl="0">
      <w:start w:val="1"/>
      <w:numFmt w:val="bullet"/>
      <w:pStyle w:val="1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D20B5"/>
    <w:rsid w:val="93E346B3"/>
    <w:rsid w:val="BC7F79D9"/>
    <w:rsid w:val="BDF15002"/>
    <w:rsid w:val="DEF2618D"/>
    <w:rsid w:val="FFC66393"/>
    <w:rsid w:val="0001436A"/>
    <w:rsid w:val="000249B8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74347"/>
    <w:rsid w:val="002868E2"/>
    <w:rsid w:val="002869C3"/>
    <w:rsid w:val="002936E4"/>
    <w:rsid w:val="002B4A57"/>
    <w:rsid w:val="002C74CA"/>
    <w:rsid w:val="003123F4"/>
    <w:rsid w:val="003544FB"/>
    <w:rsid w:val="003D2F2D"/>
    <w:rsid w:val="00401590"/>
    <w:rsid w:val="00447801"/>
    <w:rsid w:val="00452E9C"/>
    <w:rsid w:val="004735C8"/>
    <w:rsid w:val="004947A6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17DD6"/>
    <w:rsid w:val="0083759F"/>
    <w:rsid w:val="00885156"/>
    <w:rsid w:val="00902CA2"/>
    <w:rsid w:val="009151AA"/>
    <w:rsid w:val="0093429D"/>
    <w:rsid w:val="00943573"/>
    <w:rsid w:val="00964134"/>
    <w:rsid w:val="00970F7D"/>
    <w:rsid w:val="00974003"/>
    <w:rsid w:val="00994A3D"/>
    <w:rsid w:val="009C2B12"/>
    <w:rsid w:val="00A174D9"/>
    <w:rsid w:val="00AA4D24"/>
    <w:rsid w:val="00AB6715"/>
    <w:rsid w:val="00B1671E"/>
    <w:rsid w:val="00B25EB8"/>
    <w:rsid w:val="00B37F4D"/>
    <w:rsid w:val="00BC0954"/>
    <w:rsid w:val="00C52A7B"/>
    <w:rsid w:val="00C56BAF"/>
    <w:rsid w:val="00C679AA"/>
    <w:rsid w:val="00C75972"/>
    <w:rsid w:val="00CD066B"/>
    <w:rsid w:val="00CE4FEE"/>
    <w:rsid w:val="00D060CF"/>
    <w:rsid w:val="00DB59C3"/>
    <w:rsid w:val="00DC259A"/>
    <w:rsid w:val="00DE23E8"/>
    <w:rsid w:val="00E3647A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  <w:rsid w:val="1B8F0000"/>
    <w:rsid w:val="4F57E347"/>
    <w:rsid w:val="5D4F8ED9"/>
    <w:rsid w:val="6EFFE1FC"/>
    <w:rsid w:val="7BF3698A"/>
    <w:rsid w:val="7EF9E6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5E09D7D"/>
  <w15:docId w15:val="{646F1CA0-2418-411C-A97B-4BE1CFD247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uiPriority="2" w:qFormat="1"/>
    <w:lsdException w:name="heading 3" w:uiPriority="2" w:qFormat="1"/>
    <w:lsdException w:name="heading 4" w:uiPriority="2" w:qFormat="1"/>
    <w:lsdException w:name="heading 5" w:uiPriority="2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unhideWhenUsed="1" w:qFormat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nhideWhenUsed="1" w:qFormat="1"/>
    <w:lsdException w:name="annotation reference" w:unhideWhenUsed="1" w:qFormat="1"/>
    <w:lsdException w:name="line number" w:unhideWhenUsed="1" w:qFormat="1"/>
    <w:lsdException w:name="page number" w:semiHidden="1" w:unhideWhenUsed="1"/>
    <w:lsdException w:name="endnote reference" w:unhideWhenUsed="1" w:qFormat="1"/>
    <w:lsdException w:name="endnote text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before="120" w:after="240"/>
    </w:pPr>
    <w:rPr>
      <w:rFonts w:ascii="Times New Roman" w:eastAsiaTheme="minorHAnsi" w:hAnsi="Times New Roman"/>
      <w:sz w:val="24"/>
      <w:szCs w:val="22"/>
      <w:lang w:eastAsia="en-US"/>
    </w:rPr>
  </w:style>
  <w:style w:type="paragraph" w:styleId="Heading1">
    <w:name w:val="heading 1"/>
    <w:basedOn w:val="1"/>
    <w:next w:val="Normal"/>
    <w:link w:val="Heading1Char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1">
    <w:name w:val="列表段落1"/>
    <w:basedOn w:val="Normal"/>
    <w:uiPriority w:val="3"/>
    <w:qFormat/>
    <w:pPr>
      <w:numPr>
        <w:numId w:val="2"/>
      </w:numPr>
      <w:contextualSpacing/>
    </w:pPr>
    <w:rPr>
      <w:rFonts w:eastAsia="Cambria" w:cs="Times New Roman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unhideWhenUsed/>
    <w:qFormat/>
    <w:rPr>
      <w:b/>
      <w:bCs/>
    </w:rPr>
  </w:style>
  <w:style w:type="paragraph" w:styleId="CommentText">
    <w:name w:val="annotation text"/>
    <w:basedOn w:val="Normal"/>
    <w:link w:val="CommentTextChar"/>
    <w:uiPriority w:val="99"/>
    <w:unhideWhenUsed/>
    <w:qFormat/>
    <w:rPr>
      <w:sz w:val="20"/>
      <w:szCs w:val="20"/>
    </w:rPr>
  </w:style>
  <w:style w:type="paragraph" w:styleId="Caption">
    <w:name w:val="caption"/>
    <w:basedOn w:val="Normal"/>
    <w:next w:val="10"/>
    <w:uiPriority w:val="35"/>
    <w:unhideWhenUsed/>
    <w:qFormat/>
    <w:pPr>
      <w:keepNext/>
    </w:pPr>
    <w:rPr>
      <w:rFonts w:cs="Times New Roman"/>
      <w:b/>
      <w:bCs/>
      <w:szCs w:val="24"/>
    </w:rPr>
  </w:style>
  <w:style w:type="paragraph" w:customStyle="1" w:styleId="10">
    <w:name w:val="无间隔1"/>
    <w:uiPriority w:val="99"/>
    <w:unhideWhenUsed/>
    <w:qFormat/>
    <w:rPr>
      <w:rFonts w:ascii="Times New Roman" w:eastAsiaTheme="minorHAnsi" w:hAnsi="Times New Roman"/>
      <w:sz w:val="24"/>
      <w:szCs w:val="22"/>
      <w:lang w:eastAsia="en-US"/>
    </w:rPr>
  </w:style>
  <w:style w:type="paragraph" w:styleId="EndnoteText">
    <w:name w:val="endnote text"/>
    <w:basedOn w:val="Normal"/>
    <w:link w:val="EndnoteTextChar"/>
    <w:uiPriority w:val="99"/>
    <w:unhideWhenUsed/>
    <w:qFormat/>
    <w:pPr>
      <w:spacing w:after="0"/>
    </w:pPr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unhideWhenUsed/>
    <w:qFormat/>
    <w:pPr>
      <w:spacing w:after="0"/>
    </w:pPr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844"/>
        <w:tab w:val="right" w:pos="9689"/>
      </w:tabs>
      <w:spacing w:after="0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844"/>
        <w:tab w:val="right" w:pos="9689"/>
      </w:tabs>
    </w:pPr>
    <w:rPr>
      <w:b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pPr>
      <w:spacing w:before="240"/>
    </w:pPr>
    <w:rPr>
      <w:rFonts w:cs="Times New Roman"/>
      <w:b/>
      <w:szCs w:val="24"/>
    </w:rPr>
  </w:style>
  <w:style w:type="paragraph" w:styleId="FootnoteText">
    <w:name w:val="footnote text"/>
    <w:basedOn w:val="Normal"/>
    <w:link w:val="FootnoteTextChar"/>
    <w:uiPriority w:val="99"/>
    <w:unhideWhenUsed/>
    <w:qFormat/>
    <w:pPr>
      <w:spacing w:after="0"/>
    </w:pPr>
    <w:rPr>
      <w:sz w:val="20"/>
      <w:szCs w:val="20"/>
    </w:rPr>
  </w:style>
  <w:style w:type="paragraph" w:styleId="NormalWeb">
    <w:name w:val="Normal (Web)"/>
    <w:basedOn w:val="Normal"/>
    <w:uiPriority w:val="99"/>
    <w:unhideWhenUsed/>
    <w:qFormat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Title">
    <w:name w:val="Title"/>
    <w:basedOn w:val="Normal"/>
    <w:next w:val="Normal"/>
    <w:link w:val="TitleChar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styleId="Strong">
    <w:name w:val="Strong"/>
    <w:basedOn w:val="DefaultParagraphFont"/>
    <w:uiPriority w:val="22"/>
    <w:qFormat/>
    <w:rPr>
      <w:rFonts w:ascii="Times New Roman" w:hAnsi="Times New Roman"/>
      <w:b/>
      <w:bCs/>
    </w:rPr>
  </w:style>
  <w:style w:type="character" w:styleId="EndnoteReference">
    <w:name w:val="endnote reference"/>
    <w:basedOn w:val="DefaultParagraphFont"/>
    <w:uiPriority w:val="99"/>
    <w:unhideWhenUsed/>
    <w:qFormat/>
    <w:rPr>
      <w:vertAlign w:val="superscript"/>
    </w:rPr>
  </w:style>
  <w:style w:type="character" w:styleId="FollowedHyperlink">
    <w:name w:val="FollowedHyperlink"/>
    <w:basedOn w:val="DefaultParagraphFont"/>
    <w:uiPriority w:val="99"/>
    <w:unhideWhenUsed/>
    <w:qFormat/>
    <w:rPr>
      <w:color w:val="800080" w:themeColor="followedHyperlink"/>
      <w:u w:val="single"/>
    </w:rPr>
  </w:style>
  <w:style w:type="character" w:styleId="Emphasis">
    <w:name w:val="Emphasis"/>
    <w:basedOn w:val="DefaultParagraphFont"/>
    <w:uiPriority w:val="20"/>
    <w:qFormat/>
    <w:rPr>
      <w:rFonts w:ascii="Times New Roman" w:hAnsi="Times New Roman"/>
      <w:i/>
      <w:iCs/>
    </w:rPr>
  </w:style>
  <w:style w:type="character" w:styleId="LineNumber">
    <w:name w:val="line number"/>
    <w:basedOn w:val="DefaultParagraphFont"/>
    <w:uiPriority w:val="99"/>
    <w:unhideWhenUsed/>
    <w:qFormat/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unhideWhenUsed/>
    <w:qFormat/>
    <w:rPr>
      <w:sz w:val="16"/>
      <w:szCs w:val="16"/>
    </w:rPr>
  </w:style>
  <w:style w:type="character" w:styleId="FootnoteReference">
    <w:name w:val="footnote reference"/>
    <w:basedOn w:val="DefaultParagraphFont"/>
    <w:uiPriority w:val="99"/>
    <w:unhideWhenUsed/>
    <w:qFormat/>
    <w:rPr>
      <w:vertAlign w:val="superscript"/>
    </w:rPr>
  </w:style>
  <w:style w:type="table" w:styleId="TableGrid">
    <w:name w:val="Table Grid"/>
    <w:basedOn w:val="TableNormal"/>
    <w:uiPriority w:val="59"/>
    <w:qFormat/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qFormat/>
    <w:rPr>
      <w:rFonts w:ascii="Times New Roman" w:eastAsia="Cambria" w:hAnsi="Times New Roman" w:cs="Times New Roman"/>
      <w:b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qFormat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basedOn w:val="Subtitle"/>
    <w:next w:val="Normal"/>
    <w:uiPriority w:val="1"/>
    <w:qFormat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11">
    <w:name w:val="书籍标题1"/>
    <w:basedOn w:val="DefaultParagraphFont"/>
    <w:uiPriority w:val="33"/>
    <w:qFormat/>
    <w:rPr>
      <w:rFonts w:ascii="Times New Roman" w:hAnsi="Times New Roman"/>
      <w:b/>
      <w:bCs/>
      <w:i/>
      <w:iCs/>
      <w:spacing w:val="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ascii="Times New Roman" w:hAnsi="Times New Roman"/>
      <w:b/>
      <w:bCs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rFonts w:ascii="Times New Roman" w:hAnsi="Times New Roman"/>
      <w:sz w:val="24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qFormat/>
    <w:rPr>
      <w:rFonts w:ascii="Times New Roman" w:hAnsi="Times New Roman"/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rFonts w:ascii="Times New Roman" w:hAnsi="Times New Roman"/>
      <w:b/>
      <w:sz w:val="24"/>
    </w:rPr>
  </w:style>
  <w:style w:type="character" w:customStyle="1" w:styleId="12">
    <w:name w:val="明显强调1"/>
    <w:basedOn w:val="DefaultParagraphFont"/>
    <w:uiPriority w:val="21"/>
    <w:unhideWhenUsed/>
    <w:qFormat/>
    <w:rPr>
      <w:rFonts w:ascii="Times New Roman" w:hAnsi="Times New Roman"/>
      <w:i/>
      <w:iCs/>
      <w:color w:val="auto"/>
    </w:rPr>
  </w:style>
  <w:style w:type="character" w:customStyle="1" w:styleId="13">
    <w:name w:val="明显参考1"/>
    <w:basedOn w:val="DefaultParagraphFont"/>
    <w:uiPriority w:val="32"/>
    <w:qFormat/>
    <w:rPr>
      <w:b/>
      <w:bCs/>
      <w:smallCaps/>
      <w:color w:val="auto"/>
      <w:spacing w:val="5"/>
    </w:rPr>
  </w:style>
  <w:style w:type="character" w:customStyle="1" w:styleId="Heading3Char">
    <w:name w:val="Heading 3 Char"/>
    <w:basedOn w:val="DefaultParagraphFont"/>
    <w:link w:val="Heading3"/>
    <w:uiPriority w:val="2"/>
    <w:qFormat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qFormat/>
    <w:rPr>
      <w:rFonts w:ascii="Times New Roman" w:eastAsiaTheme="majorEastAsia" w:hAnsi="Times New Roman" w:cstheme="majorBidi"/>
      <w:b/>
      <w:iCs/>
      <w:sz w:val="24"/>
      <w:szCs w:val="24"/>
    </w:rPr>
  </w:style>
  <w:style w:type="paragraph" w:customStyle="1" w:styleId="14">
    <w:name w:val="引用1"/>
    <w:basedOn w:val="Normal"/>
    <w:next w:val="Normal"/>
    <w:link w:val="QuoteChar"/>
    <w:uiPriority w:val="29"/>
    <w:qFormat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14"/>
    <w:uiPriority w:val="29"/>
    <w:qFormat/>
    <w:rPr>
      <w:rFonts w:ascii="Times New Roman" w:hAnsi="Times New Roman"/>
      <w:i/>
      <w:iCs/>
      <w:color w:val="404040" w:themeColor="text1" w:themeTint="BF"/>
      <w:sz w:val="24"/>
    </w:rPr>
  </w:style>
  <w:style w:type="character" w:customStyle="1" w:styleId="15">
    <w:name w:val="不明显强调1"/>
    <w:basedOn w:val="DefaultParagraphFont"/>
    <w:uiPriority w:val="19"/>
    <w:qFormat/>
    <w:rPr>
      <w:rFonts w:ascii="Times New Roman" w:hAnsi="Times New Roman"/>
      <w:i/>
      <w:iCs/>
      <w:color w:val="404040" w:themeColor="text1" w:themeTint="BF"/>
    </w:rPr>
  </w:style>
  <w:style w:type="character" w:customStyle="1" w:styleId="TitleChar">
    <w:name w:val="Title Char"/>
    <w:basedOn w:val="DefaultParagraphFont"/>
    <w:link w:val="Title"/>
    <w:qFormat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134</Words>
  <Characters>770</Characters>
  <Application>Microsoft Office Word</Application>
  <DocSecurity>0</DocSecurity>
  <Lines>6</Lines>
  <Paragraphs>1</Paragraphs>
  <ScaleCrop>false</ScaleCrop>
  <Company/>
  <LinksUpToDate>false</LinksUpToDate>
  <CharactersWithSpaces>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Naimeng Liu</cp:lastModifiedBy>
  <cp:revision>4</cp:revision>
  <cp:lastPrinted>2013-10-06T20:51:00Z</cp:lastPrinted>
  <dcterms:created xsi:type="dcterms:W3CDTF">2018-11-26T16:58:00Z</dcterms:created>
  <dcterms:modified xsi:type="dcterms:W3CDTF">2022-01-18T09:21:00Z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2052-3.9.6.6441</vt:lpwstr>
  </property>
</Properties>
</file>