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A109" w14:textId="77777777" w:rsidR="00513A93" w:rsidRPr="00C926B6" w:rsidRDefault="00513A93" w:rsidP="00513A93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C926B6">
        <w:rPr>
          <w:rFonts w:ascii="Times New Roman" w:hAnsi="Times New Roman" w:cs="Times New Roman"/>
          <w:b/>
          <w:sz w:val="24"/>
          <w:szCs w:val="28"/>
        </w:rPr>
        <w:t>Supplement data</w:t>
      </w:r>
    </w:p>
    <w:p w14:paraId="0EFAD008" w14:textId="77777777" w:rsidR="00513A93" w:rsidRPr="00FD6A6A" w:rsidRDefault="00513A93" w:rsidP="00513A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A6A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Table S1. </w:t>
      </w:r>
      <w:r w:rsidRPr="00FD6A6A">
        <w:rPr>
          <w:rFonts w:ascii="Times New Roman" w:hAnsi="Times New Roman" w:cs="Times New Roman"/>
          <w:sz w:val="24"/>
          <w:szCs w:val="24"/>
        </w:rPr>
        <w:t>Primers for Real-time PCR</w:t>
      </w:r>
    </w:p>
    <w:tbl>
      <w:tblPr>
        <w:tblStyle w:val="TableGrid"/>
        <w:tblW w:w="102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674"/>
      </w:tblGrid>
      <w:tr w:rsidR="00513A93" w:rsidRPr="00C926B6" w14:paraId="744C0CF3" w14:textId="77777777" w:rsidTr="00D7521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0B7CD3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C09427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</w:tcPr>
          <w:p w14:paraId="5D006C6A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</w:tr>
      <w:tr w:rsidR="00513A93" w:rsidRPr="00C926B6" w14:paraId="3FF3A2B9" w14:textId="77777777" w:rsidTr="00D75212">
        <w:tc>
          <w:tcPr>
            <w:tcW w:w="2268" w:type="dxa"/>
            <w:tcBorders>
              <w:top w:val="single" w:sz="4" w:space="0" w:color="auto"/>
            </w:tcBorders>
          </w:tcPr>
          <w:p w14:paraId="2499BC71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SERPINA3-human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DEFFC3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14:paraId="5E06A4F8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GCTCATCAACGACTACGTGAA</w:t>
            </w:r>
          </w:p>
        </w:tc>
      </w:tr>
      <w:tr w:rsidR="00513A93" w:rsidRPr="00C926B6" w14:paraId="702DB27E" w14:textId="77777777" w:rsidTr="00D75212">
        <w:tc>
          <w:tcPr>
            <w:tcW w:w="2268" w:type="dxa"/>
          </w:tcPr>
          <w:p w14:paraId="00B66AE1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EDAC7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2D8C0878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CACCATTACCCACTTTTTCTTGC</w:t>
            </w:r>
          </w:p>
        </w:tc>
      </w:tr>
      <w:tr w:rsidR="00513A93" w:rsidRPr="00C926B6" w14:paraId="2288CB73" w14:textId="77777777" w:rsidTr="00D75212">
        <w:tc>
          <w:tcPr>
            <w:tcW w:w="2268" w:type="dxa"/>
          </w:tcPr>
          <w:p w14:paraId="24256FE1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SERPINA3-rat</w:t>
            </w:r>
          </w:p>
        </w:tc>
        <w:tc>
          <w:tcPr>
            <w:tcW w:w="2268" w:type="dxa"/>
          </w:tcPr>
          <w:p w14:paraId="4B41D7FD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3807E92A" w14:textId="1BA7B436" w:rsidR="00513A93" w:rsidRPr="00FD6A6A" w:rsidRDefault="00D75212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2">
              <w:rPr>
                <w:rFonts w:ascii="Times New Roman" w:hAnsi="Times New Roman" w:cs="Times New Roman"/>
                <w:sz w:val="24"/>
                <w:szCs w:val="24"/>
              </w:rPr>
              <w:t>ACCCCTGAGACAGAAATCCACCG</w:t>
            </w:r>
          </w:p>
        </w:tc>
      </w:tr>
      <w:tr w:rsidR="00513A93" w:rsidRPr="00C926B6" w14:paraId="7A4360B1" w14:textId="77777777" w:rsidTr="00D75212">
        <w:tc>
          <w:tcPr>
            <w:tcW w:w="2268" w:type="dxa"/>
          </w:tcPr>
          <w:p w14:paraId="74F1B06C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A2188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5AB559D0" w14:textId="0BB92BCD" w:rsidR="00513A93" w:rsidRPr="00FD6A6A" w:rsidRDefault="00D75212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212">
              <w:rPr>
                <w:rFonts w:ascii="Times New Roman" w:hAnsi="Times New Roman" w:cs="Times New Roman"/>
                <w:sz w:val="24"/>
                <w:szCs w:val="24"/>
              </w:rPr>
              <w:t>TTCAGCTCCTCATCCCGGACGTA</w:t>
            </w:r>
          </w:p>
        </w:tc>
      </w:tr>
      <w:tr w:rsidR="00513A93" w:rsidRPr="00C926B6" w14:paraId="3C640C91" w14:textId="77777777" w:rsidTr="00D75212">
        <w:tc>
          <w:tcPr>
            <w:tcW w:w="2268" w:type="dxa"/>
          </w:tcPr>
          <w:p w14:paraId="05E1683B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PCNA-rat</w:t>
            </w:r>
          </w:p>
        </w:tc>
        <w:tc>
          <w:tcPr>
            <w:tcW w:w="2268" w:type="dxa"/>
          </w:tcPr>
          <w:p w14:paraId="336851B6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44138863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AAAGGACGGGGTGAAGTTTTCTGC</w:t>
            </w:r>
          </w:p>
        </w:tc>
      </w:tr>
      <w:tr w:rsidR="00513A93" w:rsidRPr="00C926B6" w14:paraId="02216E88" w14:textId="77777777" w:rsidTr="00D75212">
        <w:tc>
          <w:tcPr>
            <w:tcW w:w="2268" w:type="dxa"/>
          </w:tcPr>
          <w:p w14:paraId="6542DEE8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E4804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0ECDA436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AACTGGCTCATTCATCTCTATGGACAC</w:t>
            </w:r>
          </w:p>
        </w:tc>
      </w:tr>
      <w:tr w:rsidR="00513A93" w:rsidRPr="00C926B6" w14:paraId="52B55F9A" w14:textId="77777777" w:rsidTr="00D75212">
        <w:tc>
          <w:tcPr>
            <w:tcW w:w="2268" w:type="dxa"/>
          </w:tcPr>
          <w:p w14:paraId="579A12C0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Cyclin D1-rat</w:t>
            </w:r>
          </w:p>
        </w:tc>
        <w:tc>
          <w:tcPr>
            <w:tcW w:w="2268" w:type="dxa"/>
          </w:tcPr>
          <w:p w14:paraId="4CCE2432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1B4F77D8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GAGGCGGATGAGAACAAGCAGATC</w:t>
            </w:r>
          </w:p>
        </w:tc>
      </w:tr>
      <w:tr w:rsidR="00513A93" w:rsidRPr="00C926B6" w14:paraId="51FEF926" w14:textId="77777777" w:rsidTr="00D75212">
        <w:tc>
          <w:tcPr>
            <w:tcW w:w="2268" w:type="dxa"/>
          </w:tcPr>
          <w:p w14:paraId="13217163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079FA9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1084CED2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GGAGGGTGGGTTGGAAATGAACTTC</w:t>
            </w:r>
          </w:p>
        </w:tc>
      </w:tr>
      <w:tr w:rsidR="00513A93" w:rsidRPr="00C926B6" w14:paraId="2B79DC48" w14:textId="77777777" w:rsidTr="00D75212">
        <w:tc>
          <w:tcPr>
            <w:tcW w:w="2268" w:type="dxa"/>
          </w:tcPr>
          <w:p w14:paraId="3DA8FCBF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IL-6-rat</w:t>
            </w:r>
          </w:p>
        </w:tc>
        <w:tc>
          <w:tcPr>
            <w:tcW w:w="2268" w:type="dxa"/>
          </w:tcPr>
          <w:p w14:paraId="16F51257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52CD5D1C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ACTTCCAGCCAGTTGCCTTCTTG</w:t>
            </w:r>
          </w:p>
        </w:tc>
      </w:tr>
      <w:tr w:rsidR="00513A93" w:rsidRPr="00C926B6" w14:paraId="1056C5AF" w14:textId="77777777" w:rsidTr="00D75212">
        <w:tc>
          <w:tcPr>
            <w:tcW w:w="2268" w:type="dxa"/>
          </w:tcPr>
          <w:p w14:paraId="7D047937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B22A0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535C207A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TGGTCTGTTGTGGGTGGTATCCTC</w:t>
            </w:r>
          </w:p>
        </w:tc>
      </w:tr>
      <w:tr w:rsidR="00513A93" w:rsidRPr="00C926B6" w14:paraId="486EDB83" w14:textId="77777777" w:rsidTr="00D75212">
        <w:tc>
          <w:tcPr>
            <w:tcW w:w="2268" w:type="dxa"/>
          </w:tcPr>
          <w:p w14:paraId="6BEA8A7C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MCP-1-rat</w:t>
            </w:r>
          </w:p>
        </w:tc>
        <w:tc>
          <w:tcPr>
            <w:tcW w:w="2268" w:type="dxa"/>
          </w:tcPr>
          <w:p w14:paraId="1FCFB4EE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7E5CC7ED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CACCTGCTGCTACTCATTCACTGG-</w:t>
            </w:r>
          </w:p>
        </w:tc>
      </w:tr>
      <w:tr w:rsidR="00513A93" w:rsidRPr="00C926B6" w14:paraId="5F55491D" w14:textId="77777777" w:rsidTr="00D75212">
        <w:tc>
          <w:tcPr>
            <w:tcW w:w="2268" w:type="dxa"/>
          </w:tcPr>
          <w:p w14:paraId="5FE819B6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F5540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40E654F0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CTTCTTTGGGACACCTGCTGCTG</w:t>
            </w:r>
          </w:p>
        </w:tc>
      </w:tr>
      <w:tr w:rsidR="00513A93" w:rsidRPr="00C926B6" w14:paraId="78AEC6BD" w14:textId="77777777" w:rsidTr="00D75212">
        <w:tc>
          <w:tcPr>
            <w:tcW w:w="2268" w:type="dxa"/>
          </w:tcPr>
          <w:p w14:paraId="65E2B3C7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β-actin-rat</w:t>
            </w:r>
          </w:p>
        </w:tc>
        <w:tc>
          <w:tcPr>
            <w:tcW w:w="2268" w:type="dxa"/>
          </w:tcPr>
          <w:p w14:paraId="4517B5C1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39A48C7F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ATGGTGGGAATGGGTCAGAA</w:t>
            </w:r>
          </w:p>
        </w:tc>
      </w:tr>
      <w:tr w:rsidR="00513A93" w:rsidRPr="00C926B6" w14:paraId="1775D5DE" w14:textId="77777777" w:rsidTr="00D75212">
        <w:tc>
          <w:tcPr>
            <w:tcW w:w="2268" w:type="dxa"/>
          </w:tcPr>
          <w:p w14:paraId="640B425C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FDAD73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04F3C915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CTTTTCACGGTTGGCCTTAG</w:t>
            </w:r>
          </w:p>
        </w:tc>
      </w:tr>
      <w:tr w:rsidR="00513A93" w:rsidRPr="00C926B6" w14:paraId="33AEF527" w14:textId="77777777" w:rsidTr="00D75212">
        <w:tc>
          <w:tcPr>
            <w:tcW w:w="2268" w:type="dxa"/>
          </w:tcPr>
          <w:p w14:paraId="1E9A51B5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β-actin-human</w:t>
            </w:r>
          </w:p>
        </w:tc>
        <w:tc>
          <w:tcPr>
            <w:tcW w:w="2268" w:type="dxa"/>
          </w:tcPr>
          <w:p w14:paraId="213D5F1A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Formate:5′-3′</w:t>
            </w:r>
          </w:p>
        </w:tc>
        <w:tc>
          <w:tcPr>
            <w:tcW w:w="5674" w:type="dxa"/>
          </w:tcPr>
          <w:p w14:paraId="4A7633D3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CGCAAAGACCTGTACGCCAAC</w:t>
            </w:r>
          </w:p>
        </w:tc>
      </w:tr>
      <w:tr w:rsidR="00513A93" w:rsidRPr="00C926B6" w14:paraId="270A7DA5" w14:textId="77777777" w:rsidTr="00D75212">
        <w:tc>
          <w:tcPr>
            <w:tcW w:w="2268" w:type="dxa"/>
          </w:tcPr>
          <w:p w14:paraId="59FFA84A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817E4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Reverse: 5′-3′</w:t>
            </w:r>
          </w:p>
        </w:tc>
        <w:tc>
          <w:tcPr>
            <w:tcW w:w="5674" w:type="dxa"/>
          </w:tcPr>
          <w:p w14:paraId="45E96D14" w14:textId="77777777" w:rsidR="00513A93" w:rsidRPr="00FD6A6A" w:rsidRDefault="00513A93" w:rsidP="0054114D">
            <w:pPr>
              <w:pStyle w:val="ListParagraph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A">
              <w:rPr>
                <w:rFonts w:ascii="Times New Roman" w:hAnsi="Times New Roman" w:cs="Times New Roman"/>
                <w:sz w:val="24"/>
                <w:szCs w:val="24"/>
              </w:rPr>
              <w:t>CACGGAGTACTTGCGCTCAGG</w:t>
            </w:r>
          </w:p>
        </w:tc>
      </w:tr>
    </w:tbl>
    <w:tbl>
      <w:tblPr>
        <w:tblW w:w="8918" w:type="dxa"/>
        <w:tblLook w:val="04A0" w:firstRow="1" w:lastRow="0" w:firstColumn="1" w:lastColumn="0" w:noHBand="0" w:noVBand="1"/>
      </w:tblPr>
      <w:tblGrid>
        <w:gridCol w:w="2835"/>
        <w:gridCol w:w="2256"/>
        <w:gridCol w:w="2410"/>
        <w:gridCol w:w="1417"/>
      </w:tblGrid>
      <w:tr w:rsidR="00513A93" w:rsidRPr="00FD6A6A" w14:paraId="2885A15A" w14:textId="77777777" w:rsidTr="00F030B3">
        <w:trPr>
          <w:trHeight w:val="276"/>
        </w:trPr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F39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C6C63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AFCD5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65E29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B1AB9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10B4A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EFE4C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288C4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9A151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2743D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630D1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FAF95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3B3B7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662AEA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891A3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BE92B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0EF97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Table S2. Demographic and laboratory characteristics in CAD and non-CAD groups. </w:t>
            </w:r>
          </w:p>
        </w:tc>
      </w:tr>
      <w:tr w:rsidR="00513A93" w:rsidRPr="00FD6A6A" w14:paraId="193C8D3E" w14:textId="77777777" w:rsidTr="00F030B3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BFF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0C23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CAD</w:t>
            </w: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br/>
              <w:t>n=86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D2FA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non-CAD</w:t>
            </w: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br/>
              <w:t>n=64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A05A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513A93" w:rsidRPr="00FD6A6A" w14:paraId="2C8C5E5C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304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Age, years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84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63.5±6.6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1B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62.5±6.3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C6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0.356</w:t>
            </w:r>
          </w:p>
        </w:tc>
      </w:tr>
      <w:tr w:rsidR="00513A93" w:rsidRPr="00FD6A6A" w14:paraId="4C270D31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C45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Sex (Male)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298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58(67.4%)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BCB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23(35.9%)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48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513A93" w:rsidRPr="00FD6A6A" w14:paraId="411F30E7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FBF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696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46(53.5%)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86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32(50.0%)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4FA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0.672</w:t>
            </w:r>
          </w:p>
        </w:tc>
      </w:tr>
      <w:tr w:rsidR="00513A93" w:rsidRPr="00FD6A6A" w14:paraId="6E970B8D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DE1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 mellitus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FD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21(24.4%)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24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6(9.4%)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83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0.018</w:t>
            </w:r>
          </w:p>
        </w:tc>
      </w:tr>
      <w:tr w:rsidR="00513A93" w:rsidRPr="00FD6A6A" w14:paraId="59D48863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48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Hyperlipidemia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04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8(9.3%)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FB2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4(6.2%)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4AA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0.496</w:t>
            </w:r>
          </w:p>
        </w:tc>
      </w:tr>
      <w:tr w:rsidR="00513A93" w:rsidRPr="00FD6A6A" w14:paraId="206A7B84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148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Smoker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913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28(32.6%)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206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9(14.1%)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D9C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0.009</w:t>
            </w:r>
          </w:p>
        </w:tc>
      </w:tr>
      <w:tr w:rsidR="00513A93" w:rsidRPr="00FD6A6A" w14:paraId="47F0DF7F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0B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BMI, Kg/m</w:t>
            </w: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4C6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24.5±3.3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D20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24.2±3.5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0C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0.609</w:t>
            </w:r>
          </w:p>
        </w:tc>
      </w:tr>
      <w:tr w:rsidR="00F030B3" w:rsidRPr="00FD6A6A" w14:paraId="2D50DE37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F8FA" w14:textId="266E4B40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 of CAD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9F6" w14:textId="77777777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80C" w14:textId="77777777" w:rsidR="00F030B3" w:rsidRPr="00FD6A6A" w:rsidRDefault="00F030B3" w:rsidP="00F030B3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8A7E" w14:textId="77777777" w:rsidR="00F030B3" w:rsidRPr="00FD6A6A" w:rsidRDefault="00F030B3" w:rsidP="00F030B3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030B3" w:rsidRPr="00FD6A6A" w14:paraId="74E0829A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0AD" w14:textId="51CAC402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    Stable CAD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C544" w14:textId="088F48B3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74(86.0%)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94B" w14:textId="77777777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1D4" w14:textId="77777777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F030B3" w:rsidRPr="00FD6A6A" w14:paraId="42494F8F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3DD0" w14:textId="0CA5F7F5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    ACS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35BE" w14:textId="0F1FC0E1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12(14.0%)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AA6A" w14:textId="77777777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008" w14:textId="77777777" w:rsidR="00F030B3" w:rsidRPr="00FD6A6A" w:rsidRDefault="00F030B3" w:rsidP="00F030B3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5DE7164B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3D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SBP, mmHg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951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137.1±21.5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FA6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132.8±17.3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EB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0.191</w:t>
            </w:r>
          </w:p>
        </w:tc>
      </w:tr>
      <w:tr w:rsidR="00513A93" w:rsidRPr="00FD6A6A" w14:paraId="56DE7118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2BB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DBP, mmHg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79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77.1±13.2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42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73.9±9.6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24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0.110</w:t>
            </w:r>
          </w:p>
        </w:tc>
      </w:tr>
      <w:tr w:rsidR="00513A93" w:rsidRPr="00FD6A6A" w14:paraId="25FDE7FE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01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HR, bpm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A60B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80.7±12.9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B0F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81.8±14.2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AE3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0.618</w:t>
            </w:r>
          </w:p>
        </w:tc>
      </w:tr>
      <w:tr w:rsidR="00513A93" w:rsidRPr="00FD6A6A" w14:paraId="2ACF0A91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2B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Syntax I score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F5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7.0(5.0-12.8)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D2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06A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0EEA0CA0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FD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Syntax II score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632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23.3(20.2-26.8)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FE4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A2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2CDA3CD2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A8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Diseased vessel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CD6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414" w14:textId="77777777" w:rsidR="00513A93" w:rsidRPr="00FD6A6A" w:rsidRDefault="00513A93" w:rsidP="0054114D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8970" w14:textId="77777777" w:rsidR="00513A93" w:rsidRPr="00FD6A6A" w:rsidRDefault="00513A93" w:rsidP="0054114D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13A93" w:rsidRPr="00FD6A6A" w14:paraId="38A5F851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016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     LM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BB3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4(4.7%)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5A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9C96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4350B8B6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FC6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     LAD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E5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68(79.1%)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F9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29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30EE2F53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E70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     LCX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0E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41(47.7%)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A1F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D9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7AAF5BDC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DF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     RCA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AC4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43(50.0%)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6E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8F3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  <w:tr w:rsidR="00513A93" w:rsidRPr="00FD6A6A" w14:paraId="0D99FEE7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9F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WBC, *10^9/L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F2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6.43±1.93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81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5.90±1.48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59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0.065</w:t>
            </w:r>
          </w:p>
        </w:tc>
      </w:tr>
      <w:tr w:rsidR="00513A93" w:rsidRPr="00FD6A6A" w14:paraId="1D60E4A5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991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Neutrophils, *10^9/L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C6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62.6±12.1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7FA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60.1±13.2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D3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0.231</w:t>
            </w:r>
          </w:p>
        </w:tc>
      </w:tr>
      <w:tr w:rsidR="00513A93" w:rsidRPr="00FD6A6A" w14:paraId="5DA697ED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4C5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Lymphocytes, *10^9/L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24A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27.2±8.9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4CED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28.9±9.7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D84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0.284</w:t>
            </w:r>
          </w:p>
        </w:tc>
      </w:tr>
      <w:tr w:rsidR="00513A93" w:rsidRPr="00FD6A6A" w14:paraId="17B96B56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416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CRP, mg/L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F23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2.98(0.80-2.98)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2EF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2.98(0.96-2.98)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F3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0.431</w:t>
            </w:r>
          </w:p>
        </w:tc>
      </w:tr>
      <w:tr w:rsidR="00513A93" w:rsidRPr="00FD6A6A" w14:paraId="2080E396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739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92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2.67±1.55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3D6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2.40±1.34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828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0.275</w:t>
            </w:r>
          </w:p>
        </w:tc>
      </w:tr>
      <w:tr w:rsidR="00513A93" w:rsidRPr="00FD6A6A" w14:paraId="6E95B235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EF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Cr, umol/L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02E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70.7(55.0-84.0)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B3A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63.9(53.9-81.5)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AC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0.055</w:t>
            </w:r>
          </w:p>
        </w:tc>
      </w:tr>
      <w:tr w:rsidR="00513A93" w:rsidRPr="00FD6A6A" w14:paraId="7E1604D4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F2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Uric acid, umol/L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1A2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324.0(264.0-396.0)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20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314.4(247.8-391.6)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8A0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0.088</w:t>
            </w:r>
          </w:p>
        </w:tc>
      </w:tr>
      <w:tr w:rsidR="00513A93" w:rsidRPr="00FD6A6A" w14:paraId="7651FC39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94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Total cholesterol, mmol/L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A6B6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4.32(3.75-4.99)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76E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4.34(3.60-4.78)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324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0.642</w:t>
            </w:r>
          </w:p>
        </w:tc>
      </w:tr>
      <w:tr w:rsidR="00513A93" w:rsidRPr="00FD6A6A" w14:paraId="3E747F8E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184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Triglycerides, mmol/L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C3B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1.48(1.00-2.15)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68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1.25(0.91-1.68)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917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0.054</w:t>
            </w:r>
          </w:p>
        </w:tc>
      </w:tr>
      <w:tr w:rsidR="00513A93" w:rsidRPr="00FD6A6A" w14:paraId="36404004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CD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LDL-C, mmol/L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CCC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2.68(2.25-3.28)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337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2.68(1.86-3.10)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D07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0.524</w:t>
            </w:r>
          </w:p>
        </w:tc>
      </w:tr>
      <w:tr w:rsidR="00513A93" w:rsidRPr="00FD6A6A" w14:paraId="428EEB25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F6F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HDL-C, mmol/L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5831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1.03(0.86-1.27)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14B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1.13(0.97-1.39)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4E5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0.011</w:t>
            </w:r>
          </w:p>
        </w:tc>
      </w:tr>
      <w:tr w:rsidR="00513A93" w:rsidRPr="00FD6A6A" w14:paraId="1E30BE51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C33A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Fasting glycemia, mmol/L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91A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5.3(4.7-6.5)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06F0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4.9(4.6-5.4)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EE2C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0.012</w:t>
            </w:r>
          </w:p>
        </w:tc>
      </w:tr>
      <w:tr w:rsidR="00513A93" w:rsidRPr="00FD6A6A" w14:paraId="31FEBD41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2F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HbA1c, %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11E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6.3(5.8-7.0)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A63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6.1(5.8-6.4)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489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0.042</w:t>
            </w:r>
          </w:p>
        </w:tc>
      </w:tr>
      <w:tr w:rsidR="00513A93" w:rsidRPr="00FD6A6A" w14:paraId="184F4EE3" w14:textId="77777777" w:rsidTr="00F030B3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2628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LVEF, 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813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63.0(60.0-64.0)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9C55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62.5(62.0-65.0)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26B2" w14:textId="77777777" w:rsidR="00513A93" w:rsidRPr="00FD6A6A" w:rsidRDefault="00513A93" w:rsidP="0054114D">
            <w:pPr>
              <w:widowControl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FD6A6A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0.728</w:t>
            </w:r>
          </w:p>
        </w:tc>
      </w:tr>
    </w:tbl>
    <w:p w14:paraId="3592143C" w14:textId="77777777" w:rsidR="00513A93" w:rsidRPr="00FD6A6A" w:rsidRDefault="00513A93" w:rsidP="00513A93">
      <w:pPr>
        <w:rPr>
          <w:rFonts w:ascii="Times New Roman" w:hAnsi="Times New Roman" w:cs="Times New Roman"/>
          <w:sz w:val="24"/>
          <w:szCs w:val="24"/>
        </w:rPr>
      </w:pPr>
      <w:r w:rsidRPr="00FD6A6A">
        <w:rPr>
          <w:rFonts w:ascii="Times New Roman" w:hAnsi="Times New Roman" w:cs="Times New Roman"/>
          <w:sz w:val="24"/>
          <w:szCs w:val="24"/>
        </w:rPr>
        <w:t xml:space="preserve">CAD, coronary artery disease; BMI, body mass index; ACS, acute coronary syndrome; SBP, systolic blood pressure; DBP, diastolic blood pressure; HR, heart rate; LM, left main trunk; LAD, left anterior descending artery; LCX, left circumflex coronary artery; RCA, right coronary artery; WBC, white blood cell; CRP, C-reactive protein; NLR, neutrophils to lymphocytes ratio; Cr, creatinine; </w:t>
      </w:r>
      <w:r w:rsidRPr="00FD6A6A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LDL-C, low density lipoprotein cholesterol; HDL-C, high density lipoprotein cholesterol; HbA1c, glycated hemoglobin; LVEF, left ventricular ejection fraction.</w:t>
      </w:r>
    </w:p>
    <w:p w14:paraId="11435529" w14:textId="77777777" w:rsidR="00FD6A6A" w:rsidRDefault="00FD6A6A" w:rsidP="00513A9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F42B969" w14:textId="77777777" w:rsidR="00FD6A6A" w:rsidRDefault="00FD6A6A" w:rsidP="00513A93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01F1D5C" w14:textId="5F26D192" w:rsidR="00513A93" w:rsidRPr="00C926B6" w:rsidRDefault="00513A93" w:rsidP="00513A9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926B6">
        <w:rPr>
          <w:rFonts w:ascii="Times New Roman" w:hAnsi="Times New Roman" w:cs="Times New Roman"/>
          <w:sz w:val="24"/>
          <w:szCs w:val="28"/>
        </w:rPr>
        <w:t>Figure S1</w:t>
      </w:r>
    </w:p>
    <w:p w14:paraId="04B62AEB" w14:textId="77777777" w:rsidR="00513A93" w:rsidRPr="00C926B6" w:rsidRDefault="00513A93" w:rsidP="00513A9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C926B6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1B945273" wp14:editId="242BCD43">
            <wp:extent cx="5274310" cy="52743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1A57" w14:textId="77777777" w:rsidR="00513A93" w:rsidRPr="00FD6A6A" w:rsidRDefault="00513A93" w:rsidP="00513A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A6A">
        <w:rPr>
          <w:rFonts w:ascii="Times New Roman" w:hAnsi="Times New Roman" w:cs="Times New Roman"/>
          <w:sz w:val="24"/>
          <w:szCs w:val="24"/>
        </w:rPr>
        <w:t>Figure S1. Associations between log-transformed plasma SERPINA3 levels with BMI (A), total cholesterol (B), triglycerides (C),</w:t>
      </w:r>
      <w:r w:rsidRPr="00FD6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LDL-C (D), HDL-C (E), fasting glycemia (F) and HbA1c (G). </w:t>
      </w:r>
      <w:r w:rsidRPr="00FD6A6A">
        <w:rPr>
          <w:rFonts w:ascii="Times New Roman" w:hAnsi="Times New Roman" w:cs="Times New Roman"/>
          <w:sz w:val="24"/>
          <w:szCs w:val="24"/>
        </w:rPr>
        <w:t>BMI, body mass index;</w:t>
      </w:r>
      <w:r w:rsidRPr="00FD6A6A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LDL-C, low density lipoprotein cholesterol; HDL-C, high density lipoprotein cholesterol; HbA1c, glycated hemoglobin.</w:t>
      </w:r>
    </w:p>
    <w:p w14:paraId="4D9A850C" w14:textId="77777777" w:rsidR="00B071C5" w:rsidRPr="00513A93" w:rsidRDefault="00B071C5"/>
    <w:sectPr w:rsidR="00B071C5" w:rsidRPr="0051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59C1" w14:textId="77777777" w:rsidR="001D3712" w:rsidRDefault="001D3712" w:rsidP="00FD6A6A">
      <w:r>
        <w:separator/>
      </w:r>
    </w:p>
  </w:endnote>
  <w:endnote w:type="continuationSeparator" w:id="0">
    <w:p w14:paraId="0C1671BF" w14:textId="77777777" w:rsidR="001D3712" w:rsidRDefault="001D3712" w:rsidP="00FD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B9C1" w14:textId="77777777" w:rsidR="001D3712" w:rsidRDefault="001D3712" w:rsidP="00FD6A6A">
      <w:r>
        <w:separator/>
      </w:r>
    </w:p>
  </w:footnote>
  <w:footnote w:type="continuationSeparator" w:id="0">
    <w:p w14:paraId="61C16E8D" w14:textId="77777777" w:rsidR="001D3712" w:rsidRDefault="001D3712" w:rsidP="00FD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0tDSzMLawNDG3NDJT0lEKTi0uzszPAykwrAUAunCnJCwAAAA="/>
  </w:docVars>
  <w:rsids>
    <w:rsidRoot w:val="00513A93"/>
    <w:rsid w:val="001D3712"/>
    <w:rsid w:val="002F600E"/>
    <w:rsid w:val="00513A93"/>
    <w:rsid w:val="005F708D"/>
    <w:rsid w:val="006A09ED"/>
    <w:rsid w:val="00B071C5"/>
    <w:rsid w:val="00C87790"/>
    <w:rsid w:val="00D75212"/>
    <w:rsid w:val="00F030B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FE72"/>
  <w15:chartTrackingRefBased/>
  <w15:docId w15:val="{F4FE2C53-5424-4CC4-9646-1B52D9E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3A93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13A93"/>
  </w:style>
  <w:style w:type="table" w:styleId="TableGrid">
    <w:name w:val="Table Grid"/>
    <w:basedOn w:val="TableNormal"/>
    <w:uiPriority w:val="39"/>
    <w:rsid w:val="0051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D6A6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1481909759@qq.com</dc:creator>
  <cp:keywords/>
  <dc:description/>
  <cp:lastModifiedBy>Jacob Andrews</cp:lastModifiedBy>
  <cp:revision>5</cp:revision>
  <dcterms:created xsi:type="dcterms:W3CDTF">2021-08-10T12:30:00Z</dcterms:created>
  <dcterms:modified xsi:type="dcterms:W3CDTF">2021-11-11T15:54:00Z</dcterms:modified>
</cp:coreProperties>
</file>