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753" w14:textId="6457799D" w:rsidR="00E4424F" w:rsidRPr="00036F88" w:rsidRDefault="00E4424F" w:rsidP="00E4424F">
      <w:pPr>
        <w:tabs>
          <w:tab w:val="left" w:pos="10915"/>
        </w:tabs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Supplementa</w:t>
      </w:r>
      <w:r w:rsidR="005B0D95">
        <w:rPr>
          <w:rFonts w:ascii="Times New Roman" w:hAnsi="Times New Roman" w:cs="Times New Roman"/>
          <w:b/>
          <w:color w:val="000000" w:themeColor="text1"/>
          <w:sz w:val="22"/>
        </w:rPr>
        <w:t xml:space="preserve">ry </w:t>
      </w:r>
      <w:r w:rsidRPr="00036F88">
        <w:rPr>
          <w:rFonts w:ascii="Times New Roman" w:hAnsi="Times New Roman" w:cs="Times New Roman"/>
          <w:b/>
          <w:color w:val="000000" w:themeColor="text1"/>
          <w:sz w:val="22"/>
        </w:rPr>
        <w:t>Table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1</w:t>
      </w:r>
      <w:r w:rsidRPr="00036F88">
        <w:rPr>
          <w:rFonts w:ascii="Times New Roman" w:hAnsi="Times New Roman" w:cs="Times New Roman"/>
          <w:b/>
          <w:color w:val="000000" w:themeColor="text1"/>
          <w:sz w:val="22"/>
        </w:rPr>
        <w:t>.</w:t>
      </w:r>
      <w:r w:rsidRPr="00036F8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5B0D95">
        <w:rPr>
          <w:rFonts w:ascii="Times New Roman" w:hAnsi="Times New Roman" w:cs="Times New Roman"/>
          <w:bCs/>
          <w:color w:val="000000" w:themeColor="text1"/>
          <w:sz w:val="22"/>
        </w:rPr>
        <w:t>Complications after the de novo catheter ablation of atrial fibrillation.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33"/>
        <w:gridCol w:w="1355"/>
        <w:gridCol w:w="1355"/>
        <w:gridCol w:w="1358"/>
        <w:gridCol w:w="1377"/>
        <w:gridCol w:w="1681"/>
        <w:gridCol w:w="1681"/>
        <w:gridCol w:w="1347"/>
      </w:tblGrid>
      <w:tr w:rsidR="00AA2E3B" w:rsidRPr="00036F88" w14:paraId="58D19969" w14:textId="73C3C743" w:rsidTr="00AA2E3B">
        <w:trPr>
          <w:trHeight w:val="330"/>
        </w:trPr>
        <w:tc>
          <w:tcPr>
            <w:tcW w:w="1291" w:type="pct"/>
            <w:tcBorders>
              <w:bottom w:val="nil"/>
            </w:tcBorders>
            <w:noWrap/>
          </w:tcPr>
          <w:p w14:paraId="7931782C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Gulim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495" w:type="pct"/>
            <w:vMerge w:val="restart"/>
            <w:noWrap/>
            <w:vAlign w:val="center"/>
          </w:tcPr>
          <w:p w14:paraId="5A1F3FB6" w14:textId="77777777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ll patients</w:t>
            </w:r>
          </w:p>
          <w:p w14:paraId="79DC29D1" w14:textId="7BDC1E2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n=2119)</w:t>
            </w:r>
          </w:p>
        </w:tc>
        <w:tc>
          <w:tcPr>
            <w:tcW w:w="1494" w:type="pct"/>
            <w:gridSpan w:val="3"/>
            <w:vAlign w:val="center"/>
          </w:tcPr>
          <w:p w14:paraId="44CA27AA" w14:textId="580C95F5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xtra-PV triggers</w:t>
            </w:r>
          </w:p>
        </w:tc>
        <w:tc>
          <w:tcPr>
            <w:tcW w:w="1720" w:type="pct"/>
            <w:gridSpan w:val="3"/>
            <w:noWrap/>
            <w:vAlign w:val="center"/>
          </w:tcPr>
          <w:p w14:paraId="38C04E80" w14:textId="1EC2BCA1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Use of </w:t>
            </w: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F-sensing catheter</w:t>
            </w:r>
          </w:p>
        </w:tc>
      </w:tr>
      <w:tr w:rsidR="00AA2E3B" w:rsidRPr="00036F88" w14:paraId="4E2E123C" w14:textId="72957625" w:rsidTr="00AA2E3B">
        <w:trPr>
          <w:trHeight w:val="330"/>
        </w:trPr>
        <w:tc>
          <w:tcPr>
            <w:tcW w:w="1291" w:type="pct"/>
            <w:tcBorders>
              <w:top w:val="nil"/>
            </w:tcBorders>
            <w:noWrap/>
          </w:tcPr>
          <w:p w14:paraId="40EA0D89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Gulim" w:hAnsi="Times New Roman" w:cs="Times New Roman"/>
                <w:b/>
                <w:color w:val="000000" w:themeColor="text1"/>
                <w:kern w:val="0"/>
                <w:sz w:val="22"/>
              </w:rPr>
            </w:pPr>
          </w:p>
          <w:p w14:paraId="6E1628D8" w14:textId="77777777" w:rsidR="00AA2E3B" w:rsidRPr="00036F88" w:rsidRDefault="00AA2E3B" w:rsidP="00D65410">
            <w:pPr>
              <w:spacing w:line="360" w:lineRule="auto"/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</w:pPr>
          </w:p>
          <w:p w14:paraId="6329CBC5" w14:textId="77777777" w:rsidR="00AA2E3B" w:rsidRPr="00036F88" w:rsidRDefault="00AA2E3B" w:rsidP="00D65410">
            <w:pPr>
              <w:spacing w:line="360" w:lineRule="auto"/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</w:pPr>
            <w:r w:rsidRPr="00036F88"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  <w:t>Complications</w:t>
            </w:r>
          </w:p>
        </w:tc>
        <w:tc>
          <w:tcPr>
            <w:tcW w:w="495" w:type="pct"/>
            <w:vMerge/>
            <w:noWrap/>
            <w:vAlign w:val="center"/>
          </w:tcPr>
          <w:p w14:paraId="557B3495" w14:textId="72DC2146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2EB92247" w14:textId="77777777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(-)</w:t>
            </w:r>
          </w:p>
          <w:p w14:paraId="714ACFB9" w14:textId="3244018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n=1871)</w:t>
            </w:r>
          </w:p>
        </w:tc>
        <w:tc>
          <w:tcPr>
            <w:tcW w:w="496" w:type="pct"/>
            <w:noWrap/>
            <w:vAlign w:val="center"/>
          </w:tcPr>
          <w:p w14:paraId="2EFBB45F" w14:textId="77777777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(+)</w:t>
            </w:r>
          </w:p>
          <w:p w14:paraId="0CDFFE54" w14:textId="023D9244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n=247)</w:t>
            </w:r>
          </w:p>
        </w:tc>
        <w:tc>
          <w:tcPr>
            <w:tcW w:w="503" w:type="pct"/>
            <w:vAlign w:val="center"/>
          </w:tcPr>
          <w:p w14:paraId="52300582" w14:textId="19F53016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 value</w:t>
            </w:r>
          </w:p>
        </w:tc>
        <w:tc>
          <w:tcPr>
            <w:tcW w:w="614" w:type="pct"/>
            <w:noWrap/>
            <w:vAlign w:val="center"/>
          </w:tcPr>
          <w:p w14:paraId="3CE34AFD" w14:textId="2E501B31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Pre CF-sensing era</w:t>
            </w:r>
          </w:p>
          <w:p w14:paraId="3AFB1A55" w14:textId="366EED5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n=1088)</w:t>
            </w:r>
          </w:p>
        </w:tc>
        <w:tc>
          <w:tcPr>
            <w:tcW w:w="614" w:type="pct"/>
            <w:vAlign w:val="center"/>
          </w:tcPr>
          <w:p w14:paraId="6DF5E4FC" w14:textId="77777777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CF-sensing era</w:t>
            </w:r>
          </w:p>
          <w:p w14:paraId="2859DDDD" w14:textId="0F5E9F6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n=1030)</w:t>
            </w:r>
          </w:p>
        </w:tc>
        <w:tc>
          <w:tcPr>
            <w:tcW w:w="492" w:type="pct"/>
            <w:vAlign w:val="center"/>
          </w:tcPr>
          <w:p w14:paraId="6AE24DC5" w14:textId="4F559FD6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 value</w:t>
            </w:r>
          </w:p>
        </w:tc>
      </w:tr>
      <w:tr w:rsidR="00AA2E3B" w:rsidRPr="00036F88" w14:paraId="6FBD2E20" w14:textId="4185F228" w:rsidTr="00AA2E3B">
        <w:trPr>
          <w:trHeight w:val="330"/>
        </w:trPr>
        <w:tc>
          <w:tcPr>
            <w:tcW w:w="1291" w:type="pct"/>
            <w:noWrap/>
            <w:hideMark/>
          </w:tcPr>
          <w:p w14:paraId="587E5C17" w14:textId="77777777" w:rsidR="00AA2E3B" w:rsidRPr="00036F88" w:rsidRDefault="00AA2E3B" w:rsidP="00AA2E3B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Overall complications</w:t>
            </w:r>
          </w:p>
        </w:tc>
        <w:tc>
          <w:tcPr>
            <w:tcW w:w="495" w:type="pct"/>
            <w:noWrap/>
            <w:vAlign w:val="center"/>
          </w:tcPr>
          <w:p w14:paraId="029FC576" w14:textId="4DF0970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75 (3.5)</w:t>
            </w:r>
          </w:p>
        </w:tc>
        <w:tc>
          <w:tcPr>
            <w:tcW w:w="495" w:type="pct"/>
            <w:vAlign w:val="center"/>
          </w:tcPr>
          <w:p w14:paraId="4666F0F2" w14:textId="08ED2EA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62 (3.3)</w:t>
            </w:r>
          </w:p>
        </w:tc>
        <w:tc>
          <w:tcPr>
            <w:tcW w:w="496" w:type="pct"/>
            <w:noWrap/>
            <w:vAlign w:val="center"/>
          </w:tcPr>
          <w:p w14:paraId="76364CC7" w14:textId="013305E0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13 (5.3)</w:t>
            </w:r>
          </w:p>
        </w:tc>
        <w:tc>
          <w:tcPr>
            <w:tcW w:w="503" w:type="pct"/>
            <w:vAlign w:val="center"/>
          </w:tcPr>
          <w:p w14:paraId="7F1D7FA5" w14:textId="6FEDD62D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0.169</w:t>
            </w:r>
          </w:p>
        </w:tc>
        <w:tc>
          <w:tcPr>
            <w:tcW w:w="614" w:type="pct"/>
            <w:noWrap/>
            <w:vAlign w:val="center"/>
          </w:tcPr>
          <w:p w14:paraId="1C2C6F79" w14:textId="7F29BBFB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 (4.0)</w:t>
            </w:r>
          </w:p>
        </w:tc>
        <w:tc>
          <w:tcPr>
            <w:tcW w:w="614" w:type="pct"/>
            <w:vAlign w:val="center"/>
          </w:tcPr>
          <w:p w14:paraId="4ECF7DFB" w14:textId="59EFDFB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31 (3.1)</w:t>
            </w:r>
          </w:p>
        </w:tc>
        <w:tc>
          <w:tcPr>
            <w:tcW w:w="492" w:type="pct"/>
            <w:vAlign w:val="center"/>
          </w:tcPr>
          <w:p w14:paraId="4AA7B63B" w14:textId="6882D167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.242</w:t>
            </w:r>
          </w:p>
        </w:tc>
      </w:tr>
      <w:tr w:rsidR="00AA2E3B" w:rsidRPr="00036F88" w14:paraId="533BE590" w14:textId="6D507E9B" w:rsidTr="00AA2E3B">
        <w:trPr>
          <w:trHeight w:val="360"/>
        </w:trPr>
        <w:tc>
          <w:tcPr>
            <w:tcW w:w="1291" w:type="pct"/>
            <w:noWrap/>
            <w:hideMark/>
          </w:tcPr>
          <w:p w14:paraId="479F722B" w14:textId="77777777" w:rsidR="00AA2E3B" w:rsidRPr="00036F88" w:rsidRDefault="00AA2E3B" w:rsidP="00AA2E3B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Major complication*</w:t>
            </w:r>
          </w:p>
        </w:tc>
        <w:tc>
          <w:tcPr>
            <w:tcW w:w="495" w:type="pct"/>
            <w:noWrap/>
            <w:vAlign w:val="center"/>
          </w:tcPr>
          <w:p w14:paraId="4AEBAEDE" w14:textId="292C65F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34 (1.6)</w:t>
            </w:r>
          </w:p>
        </w:tc>
        <w:tc>
          <w:tcPr>
            <w:tcW w:w="495" w:type="pct"/>
            <w:vAlign w:val="center"/>
          </w:tcPr>
          <w:p w14:paraId="4EA04CEB" w14:textId="3110CEA5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 (1.5)</w:t>
            </w:r>
          </w:p>
        </w:tc>
        <w:tc>
          <w:tcPr>
            <w:tcW w:w="496" w:type="pct"/>
            <w:noWrap/>
            <w:vAlign w:val="center"/>
          </w:tcPr>
          <w:p w14:paraId="76B3BE24" w14:textId="2C246CBE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(2.4)</w:t>
            </w:r>
          </w:p>
        </w:tc>
        <w:tc>
          <w:tcPr>
            <w:tcW w:w="503" w:type="pct"/>
            <w:vAlign w:val="center"/>
          </w:tcPr>
          <w:p w14:paraId="5B9375E3" w14:textId="123E5D4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0.408</w:t>
            </w:r>
          </w:p>
        </w:tc>
        <w:tc>
          <w:tcPr>
            <w:tcW w:w="614" w:type="pct"/>
            <w:noWrap/>
            <w:vAlign w:val="center"/>
          </w:tcPr>
          <w:p w14:paraId="6892650F" w14:textId="033246B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 (1.7)</w:t>
            </w:r>
          </w:p>
        </w:tc>
        <w:tc>
          <w:tcPr>
            <w:tcW w:w="614" w:type="pct"/>
            <w:vAlign w:val="center"/>
          </w:tcPr>
          <w:p w14:paraId="4B489643" w14:textId="31B7B56E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(1.6)</w:t>
            </w:r>
          </w:p>
        </w:tc>
        <w:tc>
          <w:tcPr>
            <w:tcW w:w="492" w:type="pct"/>
            <w:vAlign w:val="center"/>
          </w:tcPr>
          <w:p w14:paraId="4415ED7B" w14:textId="13E18AB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.990</w:t>
            </w:r>
          </w:p>
        </w:tc>
      </w:tr>
      <w:tr w:rsidR="00AA2E3B" w:rsidRPr="00036F88" w14:paraId="72F921D7" w14:textId="13896C8D" w:rsidTr="00AA2E3B">
        <w:trPr>
          <w:trHeight w:val="330"/>
        </w:trPr>
        <w:tc>
          <w:tcPr>
            <w:tcW w:w="1291" w:type="pct"/>
            <w:noWrap/>
            <w:hideMark/>
          </w:tcPr>
          <w:p w14:paraId="3BE29B7B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Atrioesophageal fistula</w:t>
            </w:r>
          </w:p>
        </w:tc>
        <w:tc>
          <w:tcPr>
            <w:tcW w:w="495" w:type="pct"/>
            <w:noWrap/>
            <w:vAlign w:val="center"/>
          </w:tcPr>
          <w:p w14:paraId="7F73932C" w14:textId="725D8048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0FE208DB" w14:textId="5448A164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(0.1)</w:t>
            </w:r>
          </w:p>
        </w:tc>
        <w:tc>
          <w:tcPr>
            <w:tcW w:w="496" w:type="pct"/>
            <w:noWrap/>
            <w:vAlign w:val="center"/>
          </w:tcPr>
          <w:p w14:paraId="6D7A756D" w14:textId="1AF96F83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353EBA69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0DF7B576" w14:textId="09C992C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76F387F9" w14:textId="34D213A8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1A160F21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3F39A77D" w14:textId="77EDD2D6" w:rsidTr="00AA2E3B">
        <w:trPr>
          <w:trHeight w:val="330"/>
        </w:trPr>
        <w:tc>
          <w:tcPr>
            <w:tcW w:w="1291" w:type="pct"/>
            <w:noWrap/>
            <w:hideMark/>
          </w:tcPr>
          <w:p w14:paraId="5A943B3A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Vascular access complication</w:t>
            </w:r>
          </w:p>
        </w:tc>
        <w:tc>
          <w:tcPr>
            <w:tcW w:w="495" w:type="pct"/>
            <w:noWrap/>
            <w:vAlign w:val="center"/>
          </w:tcPr>
          <w:p w14:paraId="03B0FF4F" w14:textId="1595D5D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(0.8)</w:t>
            </w:r>
          </w:p>
        </w:tc>
        <w:tc>
          <w:tcPr>
            <w:tcW w:w="495" w:type="pct"/>
            <w:vAlign w:val="center"/>
          </w:tcPr>
          <w:p w14:paraId="383F2801" w14:textId="05426390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(0.8)</w:t>
            </w:r>
          </w:p>
        </w:tc>
        <w:tc>
          <w:tcPr>
            <w:tcW w:w="496" w:type="pct"/>
            <w:noWrap/>
            <w:vAlign w:val="center"/>
          </w:tcPr>
          <w:p w14:paraId="69EE91F1" w14:textId="7966A245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(0.4)</w:t>
            </w:r>
          </w:p>
        </w:tc>
        <w:tc>
          <w:tcPr>
            <w:tcW w:w="503" w:type="pct"/>
            <w:vAlign w:val="center"/>
          </w:tcPr>
          <w:p w14:paraId="764DF966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0061B3C1" w14:textId="28C8879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 (0.8)</w:t>
            </w:r>
          </w:p>
        </w:tc>
        <w:tc>
          <w:tcPr>
            <w:tcW w:w="614" w:type="pct"/>
            <w:vAlign w:val="center"/>
          </w:tcPr>
          <w:p w14:paraId="313F3C0D" w14:textId="0AE37729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(0.7)</w:t>
            </w:r>
          </w:p>
        </w:tc>
        <w:tc>
          <w:tcPr>
            <w:tcW w:w="492" w:type="pct"/>
            <w:vAlign w:val="center"/>
          </w:tcPr>
          <w:p w14:paraId="79BE4B15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4DDC85B1" w14:textId="05AD4D5C" w:rsidTr="00AA2E3B">
        <w:trPr>
          <w:trHeight w:val="330"/>
        </w:trPr>
        <w:tc>
          <w:tcPr>
            <w:tcW w:w="1291" w:type="pct"/>
            <w:noWrap/>
            <w:hideMark/>
          </w:tcPr>
          <w:p w14:paraId="21DB3EFB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Cardiac tamponade/hemopericardium</w:t>
            </w:r>
          </w:p>
        </w:tc>
        <w:tc>
          <w:tcPr>
            <w:tcW w:w="495" w:type="pct"/>
            <w:noWrap/>
            <w:vAlign w:val="center"/>
          </w:tcPr>
          <w:p w14:paraId="730BD981" w14:textId="4D364C25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9 (0.9)</w:t>
            </w:r>
          </w:p>
        </w:tc>
        <w:tc>
          <w:tcPr>
            <w:tcW w:w="495" w:type="pct"/>
            <w:vAlign w:val="center"/>
          </w:tcPr>
          <w:p w14:paraId="28A41E27" w14:textId="3157107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(0.9)</w:t>
            </w:r>
          </w:p>
        </w:tc>
        <w:tc>
          <w:tcPr>
            <w:tcW w:w="496" w:type="pct"/>
            <w:noWrap/>
            <w:vAlign w:val="center"/>
          </w:tcPr>
          <w:p w14:paraId="3B259469" w14:textId="7890F714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(1.2)</w:t>
            </w:r>
          </w:p>
        </w:tc>
        <w:tc>
          <w:tcPr>
            <w:tcW w:w="503" w:type="pct"/>
            <w:vAlign w:val="center"/>
          </w:tcPr>
          <w:p w14:paraId="53BACFD9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2BBB5C9C" w14:textId="7091BA24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(1.0)</w:t>
            </w:r>
          </w:p>
        </w:tc>
        <w:tc>
          <w:tcPr>
            <w:tcW w:w="614" w:type="pct"/>
            <w:vAlign w:val="center"/>
          </w:tcPr>
          <w:p w14:paraId="48FF44F0" w14:textId="15D0020B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(0.8)</w:t>
            </w:r>
          </w:p>
        </w:tc>
        <w:tc>
          <w:tcPr>
            <w:tcW w:w="492" w:type="pct"/>
            <w:vAlign w:val="center"/>
          </w:tcPr>
          <w:p w14:paraId="647D7D8A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3AC7AB1D" w14:textId="15B62DC7" w:rsidTr="00AA2E3B">
        <w:trPr>
          <w:trHeight w:val="330"/>
        </w:trPr>
        <w:tc>
          <w:tcPr>
            <w:tcW w:w="1291" w:type="pct"/>
            <w:noWrap/>
            <w:hideMark/>
          </w:tcPr>
          <w:p w14:paraId="2001B9E9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Pulmonary vein stenosis</w:t>
            </w:r>
          </w:p>
        </w:tc>
        <w:tc>
          <w:tcPr>
            <w:tcW w:w="495" w:type="pct"/>
            <w:noWrap/>
            <w:vAlign w:val="center"/>
          </w:tcPr>
          <w:p w14:paraId="7D45D49E" w14:textId="62750E78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(0.2)</w:t>
            </w:r>
          </w:p>
        </w:tc>
        <w:tc>
          <w:tcPr>
            <w:tcW w:w="495" w:type="pct"/>
            <w:vAlign w:val="center"/>
          </w:tcPr>
          <w:p w14:paraId="7AFA9B58" w14:textId="2EF7993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 (0.2)</w:t>
            </w:r>
          </w:p>
        </w:tc>
        <w:tc>
          <w:tcPr>
            <w:tcW w:w="496" w:type="pct"/>
            <w:noWrap/>
            <w:vAlign w:val="center"/>
          </w:tcPr>
          <w:p w14:paraId="7B26792C" w14:textId="6240721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(0.4)</w:t>
            </w:r>
          </w:p>
        </w:tc>
        <w:tc>
          <w:tcPr>
            <w:tcW w:w="503" w:type="pct"/>
            <w:vAlign w:val="center"/>
          </w:tcPr>
          <w:p w14:paraId="6060552D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0E039715" w14:textId="298D611C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1FBB4FFC" w14:textId="7E21AD7E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(0.4)</w:t>
            </w:r>
          </w:p>
        </w:tc>
        <w:tc>
          <w:tcPr>
            <w:tcW w:w="492" w:type="pct"/>
            <w:vAlign w:val="center"/>
          </w:tcPr>
          <w:p w14:paraId="0906E91D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0FF67C80" w14:textId="00DBB96F" w:rsidTr="00AA2E3B">
        <w:trPr>
          <w:trHeight w:val="330"/>
        </w:trPr>
        <w:tc>
          <w:tcPr>
            <w:tcW w:w="1291" w:type="pct"/>
            <w:noWrap/>
            <w:hideMark/>
          </w:tcPr>
          <w:p w14:paraId="18FC5101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Phrenic nerve paralysis</w:t>
            </w:r>
          </w:p>
        </w:tc>
        <w:tc>
          <w:tcPr>
            <w:tcW w:w="495" w:type="pct"/>
            <w:noWrap/>
            <w:vAlign w:val="center"/>
          </w:tcPr>
          <w:p w14:paraId="22BC4232" w14:textId="6063D1E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(0.3)</w:t>
            </w:r>
          </w:p>
        </w:tc>
        <w:tc>
          <w:tcPr>
            <w:tcW w:w="495" w:type="pct"/>
            <w:vAlign w:val="center"/>
          </w:tcPr>
          <w:p w14:paraId="2B443FCC" w14:textId="7879539B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(0.3)</w:t>
            </w:r>
          </w:p>
        </w:tc>
        <w:tc>
          <w:tcPr>
            <w:tcW w:w="496" w:type="pct"/>
            <w:noWrap/>
            <w:vAlign w:val="center"/>
          </w:tcPr>
          <w:p w14:paraId="74504175" w14:textId="0F42DF3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(0.8)</w:t>
            </w:r>
          </w:p>
        </w:tc>
        <w:tc>
          <w:tcPr>
            <w:tcW w:w="503" w:type="pct"/>
            <w:vAlign w:val="center"/>
          </w:tcPr>
          <w:p w14:paraId="7DFAE275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45EC293A" w14:textId="27F27EF4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(0.2)</w:t>
            </w:r>
          </w:p>
        </w:tc>
        <w:tc>
          <w:tcPr>
            <w:tcW w:w="614" w:type="pct"/>
            <w:vAlign w:val="center"/>
          </w:tcPr>
          <w:p w14:paraId="66DCCE7D" w14:textId="166D0D1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(0.5)</w:t>
            </w:r>
          </w:p>
        </w:tc>
        <w:tc>
          <w:tcPr>
            <w:tcW w:w="492" w:type="pct"/>
            <w:vAlign w:val="center"/>
          </w:tcPr>
          <w:p w14:paraId="0865899B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0EC8BBC5" w14:textId="2484528C" w:rsidTr="00AA2E3B">
        <w:trPr>
          <w:trHeight w:val="330"/>
        </w:trPr>
        <w:tc>
          <w:tcPr>
            <w:tcW w:w="1291" w:type="pct"/>
            <w:noWrap/>
            <w:hideMark/>
          </w:tcPr>
          <w:p w14:paraId="7E12F996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Stroke/transient ischemic attack</w:t>
            </w:r>
          </w:p>
        </w:tc>
        <w:tc>
          <w:tcPr>
            <w:tcW w:w="495" w:type="pct"/>
            <w:noWrap/>
            <w:vAlign w:val="center"/>
          </w:tcPr>
          <w:p w14:paraId="38FDED73" w14:textId="6F9C7473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(0.1)</w:t>
            </w:r>
          </w:p>
        </w:tc>
        <w:tc>
          <w:tcPr>
            <w:tcW w:w="495" w:type="pct"/>
            <w:vAlign w:val="center"/>
          </w:tcPr>
          <w:p w14:paraId="008B154B" w14:textId="2EAD6A00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(0.1)</w:t>
            </w:r>
          </w:p>
        </w:tc>
        <w:tc>
          <w:tcPr>
            <w:tcW w:w="496" w:type="pct"/>
            <w:noWrap/>
            <w:vAlign w:val="center"/>
          </w:tcPr>
          <w:p w14:paraId="72BCA0C8" w14:textId="5879BB0A" w:rsidR="00AA2E3B" w:rsidRPr="0081706F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81706F"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 w:rsidRPr="0081706F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2CC810DA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4970FDE3" w14:textId="5211207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(0.2)</w:t>
            </w:r>
          </w:p>
        </w:tc>
        <w:tc>
          <w:tcPr>
            <w:tcW w:w="614" w:type="pct"/>
            <w:vAlign w:val="center"/>
          </w:tcPr>
          <w:p w14:paraId="4934BD40" w14:textId="6B85BFD6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035F9350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686B26F2" w14:textId="57408E46" w:rsidTr="00AA2E3B">
        <w:trPr>
          <w:trHeight w:val="315"/>
        </w:trPr>
        <w:tc>
          <w:tcPr>
            <w:tcW w:w="1291" w:type="pct"/>
            <w:noWrap/>
            <w:hideMark/>
          </w:tcPr>
          <w:p w14:paraId="45D820ED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Complete atrioventricular block</w:t>
            </w:r>
          </w:p>
        </w:tc>
        <w:tc>
          <w:tcPr>
            <w:tcW w:w="495" w:type="pct"/>
            <w:noWrap/>
            <w:vAlign w:val="center"/>
          </w:tcPr>
          <w:p w14:paraId="0F73EBF5" w14:textId="350EEF5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(0.1)</w:t>
            </w:r>
          </w:p>
        </w:tc>
        <w:tc>
          <w:tcPr>
            <w:tcW w:w="495" w:type="pct"/>
            <w:vAlign w:val="center"/>
          </w:tcPr>
          <w:p w14:paraId="6D2FD0E5" w14:textId="670C559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(0.1)</w:t>
            </w:r>
          </w:p>
        </w:tc>
        <w:tc>
          <w:tcPr>
            <w:tcW w:w="496" w:type="pct"/>
            <w:noWrap/>
            <w:vAlign w:val="center"/>
          </w:tcPr>
          <w:p w14:paraId="5E6DD88D" w14:textId="0BC90DA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50F1A167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371980B3" w14:textId="035579C0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(0.2)</w:t>
            </w:r>
          </w:p>
        </w:tc>
        <w:tc>
          <w:tcPr>
            <w:tcW w:w="614" w:type="pct"/>
            <w:vAlign w:val="center"/>
          </w:tcPr>
          <w:p w14:paraId="736E3FD1" w14:textId="1D3BC58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629F03BF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354BDDDF" w14:textId="5F2F4530" w:rsidTr="00AA2E3B">
        <w:trPr>
          <w:trHeight w:val="330"/>
        </w:trPr>
        <w:tc>
          <w:tcPr>
            <w:tcW w:w="1291" w:type="pct"/>
            <w:noWrap/>
            <w:hideMark/>
          </w:tcPr>
          <w:p w14:paraId="71C1FC89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Pericarditis</w:t>
            </w:r>
          </w:p>
        </w:tc>
        <w:tc>
          <w:tcPr>
            <w:tcW w:w="495" w:type="pct"/>
            <w:noWrap/>
            <w:vAlign w:val="center"/>
          </w:tcPr>
          <w:p w14:paraId="3A01FFD1" w14:textId="150FB703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8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(0.4)</w:t>
            </w:r>
          </w:p>
        </w:tc>
        <w:tc>
          <w:tcPr>
            <w:tcW w:w="495" w:type="pct"/>
            <w:vAlign w:val="center"/>
          </w:tcPr>
          <w:p w14:paraId="79BFCC10" w14:textId="374B5EF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(0.3)</w:t>
            </w:r>
          </w:p>
        </w:tc>
        <w:tc>
          <w:tcPr>
            <w:tcW w:w="496" w:type="pct"/>
            <w:noWrap/>
            <w:vAlign w:val="center"/>
          </w:tcPr>
          <w:p w14:paraId="4E048B88" w14:textId="49F1158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(1.2)</w:t>
            </w:r>
          </w:p>
        </w:tc>
        <w:tc>
          <w:tcPr>
            <w:tcW w:w="503" w:type="pct"/>
            <w:vAlign w:val="center"/>
          </w:tcPr>
          <w:p w14:paraId="0B940DBB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1F69B4DA" w14:textId="5322DACB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(0.6)</w:t>
            </w:r>
          </w:p>
        </w:tc>
        <w:tc>
          <w:tcPr>
            <w:tcW w:w="614" w:type="pct"/>
            <w:vAlign w:val="center"/>
          </w:tcPr>
          <w:p w14:paraId="4DB3FA58" w14:textId="6837646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(0.2)</w:t>
            </w:r>
          </w:p>
        </w:tc>
        <w:tc>
          <w:tcPr>
            <w:tcW w:w="492" w:type="pct"/>
            <w:vAlign w:val="center"/>
          </w:tcPr>
          <w:p w14:paraId="337E39B9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282D431D" w14:textId="106760AD" w:rsidTr="00AA2E3B">
        <w:trPr>
          <w:trHeight w:val="360"/>
        </w:trPr>
        <w:tc>
          <w:tcPr>
            <w:tcW w:w="1291" w:type="pct"/>
            <w:noWrap/>
            <w:hideMark/>
          </w:tcPr>
          <w:p w14:paraId="3A8B8336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Others</w:t>
            </w:r>
            <w:r w:rsidRPr="00036F88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†</w:t>
            </w:r>
          </w:p>
        </w:tc>
        <w:tc>
          <w:tcPr>
            <w:tcW w:w="495" w:type="pct"/>
            <w:noWrap/>
            <w:vAlign w:val="center"/>
          </w:tcPr>
          <w:p w14:paraId="1535883C" w14:textId="1F40A80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(1.2)</w:t>
            </w:r>
          </w:p>
        </w:tc>
        <w:tc>
          <w:tcPr>
            <w:tcW w:w="495" w:type="pct"/>
            <w:vAlign w:val="center"/>
          </w:tcPr>
          <w:p w14:paraId="41B82290" w14:textId="1463A3D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20 (1.1)</w:t>
            </w:r>
          </w:p>
        </w:tc>
        <w:tc>
          <w:tcPr>
            <w:tcW w:w="496" w:type="pct"/>
            <w:noWrap/>
            <w:vAlign w:val="center"/>
          </w:tcPr>
          <w:p w14:paraId="5012D411" w14:textId="09E7A583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(2.0)</w:t>
            </w:r>
          </w:p>
        </w:tc>
        <w:tc>
          <w:tcPr>
            <w:tcW w:w="503" w:type="pct"/>
            <w:vAlign w:val="center"/>
          </w:tcPr>
          <w:p w14:paraId="5C8743BE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7D5E5D46" w14:textId="265D0EC1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(1.5)</w:t>
            </w:r>
          </w:p>
        </w:tc>
        <w:tc>
          <w:tcPr>
            <w:tcW w:w="614" w:type="pct"/>
            <w:vAlign w:val="center"/>
          </w:tcPr>
          <w:p w14:paraId="7B97DD63" w14:textId="30E69E4E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9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(0.9)</w:t>
            </w:r>
          </w:p>
        </w:tc>
        <w:tc>
          <w:tcPr>
            <w:tcW w:w="492" w:type="pct"/>
            <w:vAlign w:val="center"/>
          </w:tcPr>
          <w:p w14:paraId="68F495AD" w14:textId="77777777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</w:tbl>
    <w:p w14:paraId="6B746C99" w14:textId="7BFDDF50" w:rsidR="00E4424F" w:rsidRPr="00036F88" w:rsidRDefault="00E4424F" w:rsidP="00E4424F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036F88">
        <w:rPr>
          <w:rFonts w:ascii="Times New Roman" w:hAnsi="Times New Roman" w:cs="Times New Roman"/>
          <w:color w:val="000000" w:themeColor="text1"/>
          <w:sz w:val="22"/>
        </w:rPr>
        <w:t>Values are presented as number (%).</w:t>
      </w:r>
      <w:r w:rsidR="005B0D95">
        <w:rPr>
          <w:rFonts w:ascii="Times New Roman" w:hAnsi="Times New Roman" w:cs="Times New Roman"/>
          <w:color w:val="000000" w:themeColor="text1"/>
          <w:sz w:val="22"/>
        </w:rPr>
        <w:t xml:space="preserve"> CF, contact force; PV, pulmonary vein.</w:t>
      </w:r>
    </w:p>
    <w:p w14:paraId="6C772B35" w14:textId="77777777" w:rsidR="00E4424F" w:rsidRPr="00036F88" w:rsidRDefault="00E4424F" w:rsidP="00E4424F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036F88"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t>*</w:t>
      </w:r>
      <w:r w:rsidRPr="00036F88">
        <w:rPr>
          <w:rFonts w:ascii="Times New Roman" w:hAnsi="Times New Roman" w:cs="Times New Roman"/>
          <w:color w:val="000000" w:themeColor="text1"/>
          <w:sz w:val="22"/>
        </w:rPr>
        <w:t>Complications that resulted in permanent injury or death, required intervention for treatment, or a prolonged or required hospitalization for more than 48 hours.</w:t>
      </w:r>
    </w:p>
    <w:p w14:paraId="07D1940C" w14:textId="77777777" w:rsidR="00E4424F" w:rsidRDefault="00E4424F" w:rsidP="00E4424F">
      <w:pPr>
        <w:spacing w:line="276" w:lineRule="auto"/>
        <w:jc w:val="left"/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</w:pPr>
      <w:r w:rsidRPr="00036F88">
        <w:rPr>
          <w:rFonts w:ascii="Times New Roman" w:eastAsia="Malgun Gothic" w:hAnsi="Times New Roman" w:cs="Times New Roman"/>
          <w:color w:val="000000" w:themeColor="text1"/>
          <w:sz w:val="22"/>
        </w:rPr>
        <w:t>†</w:t>
      </w:r>
      <w:r w:rsidRPr="00036F88"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t>Includes pleural effusion, shock due to unknown etiology, sudden cardiac arrest, and sinus node dysfunction.</w:t>
      </w:r>
      <w:r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br w:type="page"/>
      </w:r>
    </w:p>
    <w:p w14:paraId="44358C7C" w14:textId="0FC112C5" w:rsidR="00AA2E3B" w:rsidRPr="005B0D95" w:rsidRDefault="00E4424F" w:rsidP="00E4424F">
      <w:pPr>
        <w:tabs>
          <w:tab w:val="left" w:pos="10915"/>
        </w:tabs>
        <w:spacing w:line="480" w:lineRule="auto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>Supplementa</w:t>
      </w:r>
      <w:r w:rsidR="005B0D95">
        <w:rPr>
          <w:rFonts w:ascii="Times New Roman" w:hAnsi="Times New Roman" w:cs="Times New Roman"/>
          <w:b/>
          <w:color w:val="000000" w:themeColor="text1"/>
          <w:sz w:val="22"/>
        </w:rPr>
        <w:t>ry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036F88">
        <w:rPr>
          <w:rFonts w:ascii="Times New Roman" w:hAnsi="Times New Roman" w:cs="Times New Roman"/>
          <w:b/>
          <w:color w:val="000000" w:themeColor="text1"/>
          <w:sz w:val="22"/>
        </w:rPr>
        <w:t>Table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AA2E3B">
        <w:rPr>
          <w:rFonts w:ascii="Times New Roman" w:hAnsi="Times New Roman" w:cs="Times New Roman"/>
          <w:b/>
          <w:color w:val="000000" w:themeColor="text1"/>
          <w:sz w:val="22"/>
        </w:rPr>
        <w:t>2</w:t>
      </w:r>
      <w:r w:rsidRPr="00036F88">
        <w:rPr>
          <w:rFonts w:ascii="Times New Roman" w:hAnsi="Times New Roman" w:cs="Times New Roman"/>
          <w:b/>
          <w:color w:val="000000" w:themeColor="text1"/>
          <w:sz w:val="22"/>
        </w:rPr>
        <w:t>.</w:t>
      </w:r>
      <w:r w:rsidRPr="00036F8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5B0D95">
        <w:rPr>
          <w:rFonts w:ascii="Times New Roman" w:hAnsi="Times New Roman" w:cs="Times New Roman"/>
          <w:bCs/>
          <w:color w:val="000000" w:themeColor="text1"/>
          <w:sz w:val="22"/>
        </w:rPr>
        <w:t>Complications after the repeat ablation of atrial fibrillation.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33"/>
        <w:gridCol w:w="1355"/>
        <w:gridCol w:w="1355"/>
        <w:gridCol w:w="1358"/>
        <w:gridCol w:w="1377"/>
        <w:gridCol w:w="1681"/>
        <w:gridCol w:w="1681"/>
        <w:gridCol w:w="1347"/>
      </w:tblGrid>
      <w:tr w:rsidR="00AA2E3B" w14:paraId="2CAA8DE2" w14:textId="77777777" w:rsidTr="00D65410">
        <w:trPr>
          <w:trHeight w:val="330"/>
        </w:trPr>
        <w:tc>
          <w:tcPr>
            <w:tcW w:w="1291" w:type="pct"/>
            <w:tcBorders>
              <w:bottom w:val="nil"/>
            </w:tcBorders>
            <w:noWrap/>
          </w:tcPr>
          <w:p w14:paraId="555B57EC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Gulim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495" w:type="pct"/>
            <w:vMerge w:val="restart"/>
            <w:noWrap/>
            <w:vAlign w:val="center"/>
          </w:tcPr>
          <w:p w14:paraId="2C48E1A3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ll patients</w:t>
            </w:r>
          </w:p>
          <w:p w14:paraId="0304E915" w14:textId="216F679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(n=227)</w:t>
            </w:r>
          </w:p>
        </w:tc>
        <w:tc>
          <w:tcPr>
            <w:tcW w:w="1494" w:type="pct"/>
            <w:gridSpan w:val="3"/>
            <w:vAlign w:val="center"/>
          </w:tcPr>
          <w:p w14:paraId="6E6E8D50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xtra-PV triggers</w:t>
            </w:r>
          </w:p>
        </w:tc>
        <w:tc>
          <w:tcPr>
            <w:tcW w:w="1720" w:type="pct"/>
            <w:gridSpan w:val="3"/>
            <w:noWrap/>
            <w:vAlign w:val="center"/>
          </w:tcPr>
          <w:p w14:paraId="2230293B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Use of </w:t>
            </w: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C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F-sensing catheter</w:t>
            </w:r>
          </w:p>
        </w:tc>
      </w:tr>
      <w:tr w:rsidR="00AA2E3B" w14:paraId="40E03F99" w14:textId="77777777" w:rsidTr="00D65410">
        <w:trPr>
          <w:trHeight w:val="330"/>
        </w:trPr>
        <w:tc>
          <w:tcPr>
            <w:tcW w:w="1291" w:type="pct"/>
            <w:tcBorders>
              <w:top w:val="nil"/>
            </w:tcBorders>
            <w:noWrap/>
          </w:tcPr>
          <w:p w14:paraId="2611DB97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Gulim" w:hAnsi="Times New Roman" w:cs="Times New Roman"/>
                <w:b/>
                <w:color w:val="000000" w:themeColor="text1"/>
                <w:kern w:val="0"/>
                <w:sz w:val="22"/>
              </w:rPr>
            </w:pPr>
          </w:p>
          <w:p w14:paraId="1621E415" w14:textId="77777777" w:rsidR="00AA2E3B" w:rsidRPr="00036F88" w:rsidRDefault="00AA2E3B" w:rsidP="00D65410">
            <w:pPr>
              <w:spacing w:line="360" w:lineRule="auto"/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</w:pPr>
          </w:p>
          <w:p w14:paraId="2D37C442" w14:textId="77777777" w:rsidR="00AA2E3B" w:rsidRPr="00036F88" w:rsidRDefault="00AA2E3B" w:rsidP="00D65410">
            <w:pPr>
              <w:spacing w:line="360" w:lineRule="auto"/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</w:pPr>
            <w:r w:rsidRPr="00036F88">
              <w:rPr>
                <w:rFonts w:ascii="Times New Roman" w:eastAsia="Gulim" w:hAnsi="Times New Roman" w:cs="Times New Roman"/>
                <w:b/>
                <w:color w:val="000000" w:themeColor="text1"/>
                <w:sz w:val="22"/>
              </w:rPr>
              <w:t>Complications</w:t>
            </w:r>
          </w:p>
        </w:tc>
        <w:tc>
          <w:tcPr>
            <w:tcW w:w="495" w:type="pct"/>
            <w:vMerge/>
            <w:noWrap/>
            <w:vAlign w:val="center"/>
          </w:tcPr>
          <w:p w14:paraId="4F70EE85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3A7B364A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(-)</w:t>
            </w:r>
          </w:p>
          <w:p w14:paraId="23DE83C9" w14:textId="4983BFAD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(n=162)</w:t>
            </w:r>
          </w:p>
        </w:tc>
        <w:tc>
          <w:tcPr>
            <w:tcW w:w="496" w:type="pct"/>
            <w:noWrap/>
            <w:vAlign w:val="center"/>
          </w:tcPr>
          <w:p w14:paraId="2A7273C3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(+)</w:t>
            </w:r>
          </w:p>
          <w:p w14:paraId="03CFCD18" w14:textId="31E11E8F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(n=65)</w:t>
            </w:r>
          </w:p>
        </w:tc>
        <w:tc>
          <w:tcPr>
            <w:tcW w:w="503" w:type="pct"/>
            <w:vAlign w:val="center"/>
          </w:tcPr>
          <w:p w14:paraId="55FBCF9C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 value</w:t>
            </w:r>
          </w:p>
        </w:tc>
        <w:tc>
          <w:tcPr>
            <w:tcW w:w="614" w:type="pct"/>
            <w:noWrap/>
            <w:vAlign w:val="center"/>
          </w:tcPr>
          <w:p w14:paraId="38586EDC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Pre CF-sensing era</w:t>
            </w:r>
          </w:p>
          <w:p w14:paraId="33A1C9EF" w14:textId="6B73C723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</w:t>
            </w:r>
            <w:r w:rsidR="005B0D95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73)</w:t>
            </w:r>
          </w:p>
        </w:tc>
        <w:tc>
          <w:tcPr>
            <w:tcW w:w="614" w:type="pct"/>
            <w:vAlign w:val="center"/>
          </w:tcPr>
          <w:p w14:paraId="60CCB1C2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CF-sensing era</w:t>
            </w:r>
          </w:p>
          <w:p w14:paraId="27CC5ACF" w14:textId="3A0C5BC2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n=</w:t>
            </w:r>
            <w:r w:rsidR="005B0D95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154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92" w:type="pct"/>
            <w:vAlign w:val="center"/>
          </w:tcPr>
          <w:p w14:paraId="65C49049" w14:textId="77777777" w:rsidR="00AA2E3B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 value</w:t>
            </w:r>
          </w:p>
        </w:tc>
      </w:tr>
      <w:tr w:rsidR="00AA2E3B" w14:paraId="62074C2F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75F4ACD1" w14:textId="77777777" w:rsidR="00AA2E3B" w:rsidRPr="00036F88" w:rsidRDefault="00AA2E3B" w:rsidP="00AA2E3B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Overall complications</w:t>
            </w:r>
          </w:p>
        </w:tc>
        <w:tc>
          <w:tcPr>
            <w:tcW w:w="495" w:type="pct"/>
            <w:noWrap/>
            <w:vAlign w:val="center"/>
          </w:tcPr>
          <w:p w14:paraId="4696BEC5" w14:textId="34A2CF6A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 (4.4)</w:t>
            </w:r>
          </w:p>
        </w:tc>
        <w:tc>
          <w:tcPr>
            <w:tcW w:w="495" w:type="pct"/>
            <w:vAlign w:val="center"/>
          </w:tcPr>
          <w:p w14:paraId="20215453" w14:textId="2C2BE845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 (2.5)</w:t>
            </w:r>
          </w:p>
        </w:tc>
        <w:tc>
          <w:tcPr>
            <w:tcW w:w="496" w:type="pct"/>
            <w:noWrap/>
            <w:vAlign w:val="center"/>
          </w:tcPr>
          <w:p w14:paraId="39ACB5F1" w14:textId="121BC960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(9.2)</w:t>
            </w:r>
          </w:p>
        </w:tc>
        <w:tc>
          <w:tcPr>
            <w:tcW w:w="503" w:type="pct"/>
            <w:vAlign w:val="center"/>
          </w:tcPr>
          <w:p w14:paraId="31CCA476" w14:textId="2A0C6D26" w:rsidR="00AA2E3B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0.059</w:t>
            </w:r>
          </w:p>
        </w:tc>
        <w:tc>
          <w:tcPr>
            <w:tcW w:w="614" w:type="pct"/>
            <w:noWrap/>
            <w:vAlign w:val="center"/>
          </w:tcPr>
          <w:p w14:paraId="12CE0867" w14:textId="428F77D2" w:rsidR="00AA2E3B" w:rsidRPr="00036F88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(5.5)</w:t>
            </w:r>
          </w:p>
        </w:tc>
        <w:tc>
          <w:tcPr>
            <w:tcW w:w="614" w:type="pct"/>
            <w:vAlign w:val="center"/>
          </w:tcPr>
          <w:p w14:paraId="0525207A" w14:textId="52CE0552" w:rsidR="00AA2E3B" w:rsidRPr="00036F88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(3.9)</w:t>
            </w:r>
          </w:p>
        </w:tc>
        <w:tc>
          <w:tcPr>
            <w:tcW w:w="492" w:type="pct"/>
            <w:vAlign w:val="center"/>
          </w:tcPr>
          <w:p w14:paraId="7C5B9F9D" w14:textId="36896F2C" w:rsidR="00AA2E3B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.844</w:t>
            </w:r>
          </w:p>
        </w:tc>
      </w:tr>
      <w:tr w:rsidR="00AA2E3B" w:rsidRPr="00036F88" w14:paraId="5836B986" w14:textId="77777777" w:rsidTr="00D65410">
        <w:trPr>
          <w:trHeight w:val="360"/>
        </w:trPr>
        <w:tc>
          <w:tcPr>
            <w:tcW w:w="1291" w:type="pct"/>
            <w:noWrap/>
            <w:hideMark/>
          </w:tcPr>
          <w:p w14:paraId="4D02948B" w14:textId="77777777" w:rsidR="00AA2E3B" w:rsidRPr="00036F88" w:rsidRDefault="00AA2E3B" w:rsidP="00AA2E3B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Major complication*</w:t>
            </w:r>
          </w:p>
        </w:tc>
        <w:tc>
          <w:tcPr>
            <w:tcW w:w="495" w:type="pct"/>
            <w:noWrap/>
            <w:vAlign w:val="center"/>
          </w:tcPr>
          <w:p w14:paraId="770980CB" w14:textId="2F88DB9F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(2.2)</w:t>
            </w:r>
          </w:p>
        </w:tc>
        <w:tc>
          <w:tcPr>
            <w:tcW w:w="495" w:type="pct"/>
            <w:vAlign w:val="center"/>
          </w:tcPr>
          <w:p w14:paraId="429EE5F4" w14:textId="29507CBE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(1.2)</w:t>
            </w:r>
          </w:p>
        </w:tc>
        <w:tc>
          <w:tcPr>
            <w:tcW w:w="496" w:type="pct"/>
            <w:noWrap/>
            <w:vAlign w:val="center"/>
          </w:tcPr>
          <w:p w14:paraId="64E8A55E" w14:textId="76A7C92B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(4.6)</w:t>
            </w:r>
          </w:p>
        </w:tc>
        <w:tc>
          <w:tcPr>
            <w:tcW w:w="503" w:type="pct"/>
            <w:vAlign w:val="center"/>
          </w:tcPr>
          <w:p w14:paraId="4C1CFE49" w14:textId="516CADB2" w:rsidR="00AA2E3B" w:rsidRPr="00036F88" w:rsidRDefault="00AA2E3B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C35C41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0.285</w:t>
            </w:r>
          </w:p>
        </w:tc>
        <w:tc>
          <w:tcPr>
            <w:tcW w:w="614" w:type="pct"/>
            <w:noWrap/>
            <w:vAlign w:val="center"/>
          </w:tcPr>
          <w:p w14:paraId="0F540905" w14:textId="03EF50AD" w:rsidR="00AA2E3B" w:rsidRPr="00036F88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(1.4)</w:t>
            </w:r>
          </w:p>
        </w:tc>
        <w:tc>
          <w:tcPr>
            <w:tcW w:w="614" w:type="pct"/>
            <w:vAlign w:val="center"/>
          </w:tcPr>
          <w:p w14:paraId="25EAB7C5" w14:textId="377D6918" w:rsidR="00AA2E3B" w:rsidRPr="00036F88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4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(2.6)</w:t>
            </w:r>
          </w:p>
        </w:tc>
        <w:tc>
          <w:tcPr>
            <w:tcW w:w="492" w:type="pct"/>
            <w:vAlign w:val="center"/>
          </w:tcPr>
          <w:p w14:paraId="3898C7D3" w14:textId="20BFC8B0" w:rsidR="00AA2E3B" w:rsidRPr="00036F88" w:rsidRDefault="005B0D95" w:rsidP="00AA2E3B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.917</w:t>
            </w:r>
          </w:p>
        </w:tc>
      </w:tr>
      <w:tr w:rsidR="00AA2E3B" w:rsidRPr="00036F88" w14:paraId="38CF4524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46783BA5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Atrioesophageal fistula</w:t>
            </w:r>
          </w:p>
        </w:tc>
        <w:tc>
          <w:tcPr>
            <w:tcW w:w="495" w:type="pct"/>
            <w:noWrap/>
            <w:vAlign w:val="center"/>
          </w:tcPr>
          <w:p w14:paraId="0D950D59" w14:textId="12790007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2A2DD218" w14:textId="13ADED65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3AE1B67D" w14:textId="46ADC6BC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0022B61A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4EB0AB02" w14:textId="654535A2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6A9D41F8" w14:textId="36E699B3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2DF8B1F1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34725289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029C40B6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Vascular access complication</w:t>
            </w:r>
          </w:p>
        </w:tc>
        <w:tc>
          <w:tcPr>
            <w:tcW w:w="495" w:type="pct"/>
            <w:noWrap/>
            <w:vAlign w:val="center"/>
          </w:tcPr>
          <w:p w14:paraId="3F6B364C" w14:textId="7BEC2706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0F0ED396" w14:textId="2DA21402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46D7E108" w14:textId="3DE649E6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62E0CAF1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64D673FD" w14:textId="47A34B62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122C9518" w14:textId="5E8FCE5C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53606793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351C4E41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20D52D56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Cardiac tamponade/hemopericardium</w:t>
            </w:r>
          </w:p>
        </w:tc>
        <w:tc>
          <w:tcPr>
            <w:tcW w:w="495" w:type="pct"/>
            <w:noWrap/>
            <w:vAlign w:val="center"/>
          </w:tcPr>
          <w:p w14:paraId="2D38EE5F" w14:textId="20F10CA2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(1.3)</w:t>
            </w:r>
          </w:p>
        </w:tc>
        <w:tc>
          <w:tcPr>
            <w:tcW w:w="495" w:type="pct"/>
            <w:vAlign w:val="center"/>
          </w:tcPr>
          <w:p w14:paraId="7C1D79D7" w14:textId="1AB1696C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(1.2)</w:t>
            </w:r>
          </w:p>
        </w:tc>
        <w:tc>
          <w:tcPr>
            <w:tcW w:w="496" w:type="pct"/>
            <w:noWrap/>
            <w:vAlign w:val="center"/>
          </w:tcPr>
          <w:p w14:paraId="11D82A50" w14:textId="23D00860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(1.5)</w:t>
            </w:r>
          </w:p>
        </w:tc>
        <w:tc>
          <w:tcPr>
            <w:tcW w:w="503" w:type="pct"/>
            <w:vAlign w:val="center"/>
          </w:tcPr>
          <w:p w14:paraId="2CDC069F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0FF6C726" w14:textId="48A9BA0B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(2.8)</w:t>
            </w:r>
          </w:p>
        </w:tc>
        <w:tc>
          <w:tcPr>
            <w:tcW w:w="614" w:type="pct"/>
            <w:vAlign w:val="center"/>
          </w:tcPr>
          <w:p w14:paraId="0942B7ED" w14:textId="1D02EF29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(0.6)</w:t>
            </w:r>
          </w:p>
        </w:tc>
        <w:tc>
          <w:tcPr>
            <w:tcW w:w="492" w:type="pct"/>
            <w:vAlign w:val="center"/>
          </w:tcPr>
          <w:p w14:paraId="5F96BEA3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60870C1E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19F2E1B1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Pulmonary vein stenosis</w:t>
            </w:r>
          </w:p>
        </w:tc>
        <w:tc>
          <w:tcPr>
            <w:tcW w:w="495" w:type="pct"/>
            <w:noWrap/>
            <w:vAlign w:val="center"/>
          </w:tcPr>
          <w:p w14:paraId="15C9011F" w14:textId="1EAE8B92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(0.4)</w:t>
            </w:r>
          </w:p>
        </w:tc>
        <w:tc>
          <w:tcPr>
            <w:tcW w:w="495" w:type="pct"/>
            <w:vAlign w:val="center"/>
          </w:tcPr>
          <w:p w14:paraId="5B3CB01E" w14:textId="4274DDDD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(0.6)</w:t>
            </w:r>
          </w:p>
        </w:tc>
        <w:tc>
          <w:tcPr>
            <w:tcW w:w="496" w:type="pct"/>
            <w:noWrap/>
            <w:vAlign w:val="center"/>
          </w:tcPr>
          <w:p w14:paraId="423D4F08" w14:textId="407CDA55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450DC178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3BC3F116" w14:textId="64C5658F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6704A052" w14:textId="60EB2344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(0.6)</w:t>
            </w:r>
          </w:p>
        </w:tc>
        <w:tc>
          <w:tcPr>
            <w:tcW w:w="492" w:type="pct"/>
            <w:vAlign w:val="center"/>
          </w:tcPr>
          <w:p w14:paraId="378766FF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5FE7603F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37E8BFAE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Phrenic nerve paralysis</w:t>
            </w:r>
          </w:p>
        </w:tc>
        <w:tc>
          <w:tcPr>
            <w:tcW w:w="495" w:type="pct"/>
            <w:noWrap/>
            <w:vAlign w:val="center"/>
          </w:tcPr>
          <w:p w14:paraId="770E3573" w14:textId="74AA3DB9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(0.4)</w:t>
            </w:r>
          </w:p>
        </w:tc>
        <w:tc>
          <w:tcPr>
            <w:tcW w:w="495" w:type="pct"/>
            <w:vAlign w:val="center"/>
          </w:tcPr>
          <w:p w14:paraId="7725624D" w14:textId="18703E94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(0.6)</w:t>
            </w:r>
          </w:p>
        </w:tc>
        <w:tc>
          <w:tcPr>
            <w:tcW w:w="496" w:type="pct"/>
            <w:noWrap/>
            <w:vAlign w:val="center"/>
          </w:tcPr>
          <w:p w14:paraId="703928F8" w14:textId="10D0BF6E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5BE59BD1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12978628" w14:textId="37B4E07D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5A026F37" w14:textId="70F8DD9F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(0.6)</w:t>
            </w:r>
          </w:p>
        </w:tc>
        <w:tc>
          <w:tcPr>
            <w:tcW w:w="492" w:type="pct"/>
            <w:vAlign w:val="center"/>
          </w:tcPr>
          <w:p w14:paraId="2A718426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5B0D95" w:rsidRPr="00036F88" w14:paraId="3D5B04FD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4A6444CD" w14:textId="77777777" w:rsidR="005B0D95" w:rsidRPr="00036F88" w:rsidRDefault="005B0D95" w:rsidP="005B0D95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Stroke/transient ischemic attack</w:t>
            </w:r>
          </w:p>
        </w:tc>
        <w:tc>
          <w:tcPr>
            <w:tcW w:w="495" w:type="pct"/>
            <w:noWrap/>
            <w:vAlign w:val="center"/>
          </w:tcPr>
          <w:p w14:paraId="03B0463E" w14:textId="4322F3C3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1C835CDE" w14:textId="044EDB01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768E67CB" w14:textId="60346624" w:rsidR="005B0D95" w:rsidRPr="0081706F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5030CAF6" w14:textId="7777777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7AE70EB7" w14:textId="332A11AE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0D2C6A09" w14:textId="6FF513E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7BEC8FF1" w14:textId="7777777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5B0D95" w:rsidRPr="00036F88" w14:paraId="2A807FDF" w14:textId="77777777" w:rsidTr="00D65410">
        <w:trPr>
          <w:trHeight w:val="315"/>
        </w:trPr>
        <w:tc>
          <w:tcPr>
            <w:tcW w:w="1291" w:type="pct"/>
            <w:noWrap/>
            <w:hideMark/>
          </w:tcPr>
          <w:p w14:paraId="67DB423D" w14:textId="77777777" w:rsidR="005B0D95" w:rsidRPr="00036F88" w:rsidRDefault="005B0D95" w:rsidP="005B0D95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Complete atrioventricular block</w:t>
            </w:r>
          </w:p>
        </w:tc>
        <w:tc>
          <w:tcPr>
            <w:tcW w:w="495" w:type="pct"/>
            <w:noWrap/>
            <w:vAlign w:val="center"/>
          </w:tcPr>
          <w:p w14:paraId="61890051" w14:textId="2EEE68F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5FDDFB51" w14:textId="553F566F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61FF2EBC" w14:textId="79E3B49E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15B0DA1C" w14:textId="7777777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3CAC28A8" w14:textId="28098100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33A08F9F" w14:textId="0FA6AF0D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31B29164" w14:textId="77777777" w:rsidR="005B0D95" w:rsidRPr="00036F88" w:rsidRDefault="005B0D95" w:rsidP="005B0D95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2911C3C1" w14:textId="77777777" w:rsidTr="00D65410">
        <w:trPr>
          <w:trHeight w:val="330"/>
        </w:trPr>
        <w:tc>
          <w:tcPr>
            <w:tcW w:w="1291" w:type="pct"/>
            <w:noWrap/>
            <w:hideMark/>
          </w:tcPr>
          <w:p w14:paraId="1EB65FFC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Pericarditis</w:t>
            </w:r>
          </w:p>
        </w:tc>
        <w:tc>
          <w:tcPr>
            <w:tcW w:w="495" w:type="pct"/>
            <w:noWrap/>
            <w:vAlign w:val="center"/>
          </w:tcPr>
          <w:p w14:paraId="558D1572" w14:textId="0B3D9F81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5" w:type="pct"/>
            <w:vAlign w:val="center"/>
          </w:tcPr>
          <w:p w14:paraId="207C9A85" w14:textId="561CCE2F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6740AD91" w14:textId="2A1ED55D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503" w:type="pct"/>
            <w:vAlign w:val="center"/>
          </w:tcPr>
          <w:p w14:paraId="374F77EE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7EB8C0A5" w14:textId="0896353B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614" w:type="pct"/>
            <w:vAlign w:val="center"/>
          </w:tcPr>
          <w:p w14:paraId="10C37C52" w14:textId="12980A79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2" w:type="pct"/>
            <w:vAlign w:val="center"/>
          </w:tcPr>
          <w:p w14:paraId="36850B5D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AA2E3B" w:rsidRPr="00036F88" w14:paraId="66FD5FE6" w14:textId="77777777" w:rsidTr="00D65410">
        <w:trPr>
          <w:trHeight w:val="360"/>
        </w:trPr>
        <w:tc>
          <w:tcPr>
            <w:tcW w:w="1291" w:type="pct"/>
            <w:noWrap/>
            <w:hideMark/>
          </w:tcPr>
          <w:p w14:paraId="298F9C34" w14:textId="77777777" w:rsidR="00AA2E3B" w:rsidRPr="00036F88" w:rsidRDefault="00AA2E3B" w:rsidP="00D65410">
            <w:pPr>
              <w:spacing w:line="360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036F88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Others</w:t>
            </w:r>
            <w:r w:rsidRPr="00036F88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†</w:t>
            </w:r>
          </w:p>
        </w:tc>
        <w:tc>
          <w:tcPr>
            <w:tcW w:w="495" w:type="pct"/>
            <w:noWrap/>
            <w:vAlign w:val="center"/>
          </w:tcPr>
          <w:p w14:paraId="05684F9C" w14:textId="7142B7EC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(2.2)</w:t>
            </w:r>
          </w:p>
        </w:tc>
        <w:tc>
          <w:tcPr>
            <w:tcW w:w="495" w:type="pct"/>
            <w:vAlign w:val="center"/>
          </w:tcPr>
          <w:p w14:paraId="0DC2C98C" w14:textId="7E22BBE8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(0.0)</w:t>
            </w:r>
          </w:p>
        </w:tc>
        <w:tc>
          <w:tcPr>
            <w:tcW w:w="496" w:type="pct"/>
            <w:noWrap/>
            <w:vAlign w:val="center"/>
          </w:tcPr>
          <w:p w14:paraId="04BACA58" w14:textId="6945E9CB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(7.7)</w:t>
            </w:r>
          </w:p>
        </w:tc>
        <w:tc>
          <w:tcPr>
            <w:tcW w:w="503" w:type="pct"/>
            <w:vAlign w:val="center"/>
          </w:tcPr>
          <w:p w14:paraId="0CF13437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noWrap/>
            <w:vAlign w:val="center"/>
          </w:tcPr>
          <w:p w14:paraId="1C6CD5D5" w14:textId="3DF28105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(2.8)</w:t>
            </w:r>
          </w:p>
        </w:tc>
        <w:tc>
          <w:tcPr>
            <w:tcW w:w="614" w:type="pct"/>
            <w:vAlign w:val="center"/>
          </w:tcPr>
          <w:p w14:paraId="16541A88" w14:textId="72B112E9" w:rsidR="00AA2E3B" w:rsidRPr="00036F88" w:rsidRDefault="005B0D95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(1.9)</w:t>
            </w:r>
          </w:p>
        </w:tc>
        <w:tc>
          <w:tcPr>
            <w:tcW w:w="492" w:type="pct"/>
            <w:vAlign w:val="center"/>
          </w:tcPr>
          <w:p w14:paraId="338A9831" w14:textId="77777777" w:rsidR="00AA2E3B" w:rsidRPr="00036F88" w:rsidRDefault="00AA2E3B" w:rsidP="00D65410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</w:tbl>
    <w:p w14:paraId="11347B65" w14:textId="049741CF" w:rsidR="00E4424F" w:rsidRPr="00036F88" w:rsidRDefault="00E4424F" w:rsidP="00E4424F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036F88">
        <w:rPr>
          <w:rFonts w:ascii="Times New Roman" w:hAnsi="Times New Roman" w:cs="Times New Roman"/>
          <w:color w:val="000000" w:themeColor="text1"/>
          <w:sz w:val="22"/>
        </w:rPr>
        <w:t>Values are presented as number (%).</w:t>
      </w:r>
      <w:r w:rsidR="005B0D95">
        <w:rPr>
          <w:rFonts w:ascii="Times New Roman" w:hAnsi="Times New Roman" w:cs="Times New Roman"/>
          <w:color w:val="000000" w:themeColor="text1"/>
          <w:sz w:val="22"/>
        </w:rPr>
        <w:t xml:space="preserve"> CF, contact force; PV, pulmonary vein.</w:t>
      </w:r>
    </w:p>
    <w:p w14:paraId="256E8C10" w14:textId="77777777" w:rsidR="00E4424F" w:rsidRPr="00036F88" w:rsidRDefault="00E4424F" w:rsidP="00E4424F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036F88"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t>*</w:t>
      </w:r>
      <w:r w:rsidRPr="00036F88">
        <w:rPr>
          <w:rFonts w:ascii="Times New Roman" w:hAnsi="Times New Roman" w:cs="Times New Roman"/>
          <w:color w:val="000000" w:themeColor="text1"/>
          <w:sz w:val="22"/>
        </w:rPr>
        <w:t>Complications that resulted in permanent injury or death, required intervention for treatment, or a prolonged or required hospitalization for more than 48 hours.</w:t>
      </w:r>
    </w:p>
    <w:p w14:paraId="4E9D07A7" w14:textId="47A7FCBF" w:rsidR="00E4424F" w:rsidRDefault="00E4424F" w:rsidP="00E4424F">
      <w:pPr>
        <w:spacing w:line="276" w:lineRule="auto"/>
        <w:jc w:val="left"/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sectPr w:rsidR="00E4424F" w:rsidSect="00E4424F">
          <w:pgSz w:w="16838" w:h="11906" w:orient="landscape"/>
          <w:pgMar w:top="1440" w:right="1440" w:bottom="1440" w:left="1701" w:header="851" w:footer="992" w:gutter="0"/>
          <w:cols w:space="425"/>
          <w:docGrid w:linePitch="360"/>
        </w:sectPr>
      </w:pPr>
      <w:r w:rsidRPr="00036F88">
        <w:rPr>
          <w:rFonts w:ascii="Times New Roman" w:eastAsia="Malgun Gothic" w:hAnsi="Times New Roman" w:cs="Times New Roman"/>
          <w:color w:val="000000" w:themeColor="text1"/>
          <w:sz w:val="22"/>
        </w:rPr>
        <w:t>†</w:t>
      </w:r>
      <w:r w:rsidRPr="00036F88"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t xml:space="preserve">Includes </w:t>
      </w:r>
      <w:r w:rsidR="005B0D95"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t>sinus node dysfunction.</w:t>
      </w:r>
      <w:r>
        <w:rPr>
          <w:rFonts w:ascii="Times New Roman" w:eastAsia="Malgun Gothic" w:hAnsi="Times New Roman" w:cs="Times New Roman"/>
          <w:color w:val="000000" w:themeColor="text1"/>
          <w:kern w:val="0"/>
          <w:sz w:val="22"/>
        </w:rPr>
        <w:br w:type="page"/>
      </w:r>
    </w:p>
    <w:p w14:paraId="7A00869B" w14:textId="7D271B77" w:rsidR="009068DE" w:rsidRPr="00B83022" w:rsidRDefault="009068DE" w:rsidP="009068DE">
      <w:pPr>
        <w:spacing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B83022"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 xml:space="preserve">Supplementary Table </w:t>
      </w:r>
      <w:r w:rsidR="00F55465">
        <w:rPr>
          <w:rFonts w:ascii="Times New Roman" w:hAnsi="Times New Roman" w:cs="Times New Roman"/>
          <w:b/>
          <w:color w:val="000000" w:themeColor="text1"/>
          <w:sz w:val="22"/>
        </w:rPr>
        <w:t>3</w:t>
      </w:r>
      <w:r w:rsidRPr="00B83022">
        <w:rPr>
          <w:rFonts w:ascii="Times New Roman" w:hAnsi="Times New Roman" w:cs="Times New Roman"/>
          <w:b/>
          <w:color w:val="000000" w:themeColor="text1"/>
          <w:sz w:val="22"/>
        </w:rPr>
        <w:t xml:space="preserve">. </w:t>
      </w:r>
      <w:r w:rsidRPr="00B83022">
        <w:rPr>
          <w:rFonts w:ascii="Times New Roman" w:hAnsi="Times New Roman" w:cs="Times New Roman"/>
          <w:color w:val="000000" w:themeColor="text1"/>
          <w:sz w:val="22"/>
        </w:rPr>
        <w:t>Locations of the extra-PV triggers</w:t>
      </w:r>
    </w:p>
    <w:tbl>
      <w:tblPr>
        <w:tblpPr w:leftFromText="142" w:rightFromText="142" w:vertAnchor="text" w:tblpY="1"/>
        <w:tblOverlap w:val="never"/>
        <w:tblW w:w="478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1"/>
        <w:gridCol w:w="1417"/>
        <w:gridCol w:w="1417"/>
        <w:gridCol w:w="1417"/>
        <w:gridCol w:w="939"/>
      </w:tblGrid>
      <w:tr w:rsidR="009068DE" w:rsidRPr="00B83022" w14:paraId="7A0086A4" w14:textId="77777777" w:rsidTr="00A01718">
        <w:trPr>
          <w:trHeight w:val="344"/>
        </w:trPr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9C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  <w:t xml:space="preserve">Focused on Each 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>Patient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  <w:t>*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9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Overall</w:t>
            </w:r>
          </w:p>
          <w:p w14:paraId="7A00869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(n=290)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9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i/>
                <w:color w:val="000000" w:themeColor="text1"/>
                <w:kern w:val="0"/>
                <w:sz w:val="22"/>
              </w:rPr>
              <w:t>De novo</w:t>
            </w: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AFCA</w:t>
            </w:r>
          </w:p>
          <w:p w14:paraId="7A0086A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(n=231)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A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Repeat AFCA</w:t>
            </w:r>
          </w:p>
          <w:p w14:paraId="7A0086A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(n=59)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A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p-value</w:t>
            </w:r>
          </w:p>
        </w:tc>
      </w:tr>
      <w:tr w:rsidR="009068DE" w:rsidRPr="00B83022" w14:paraId="7A0086AA" w14:textId="77777777" w:rsidTr="00A01718">
        <w:trPr>
          <w:trHeight w:val="344"/>
        </w:trPr>
        <w:tc>
          <w:tcPr>
            <w:tcW w:w="19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5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M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ean 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number of mappable extra-PV foci per patient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1.27 ± 0.54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1.22 ± 0.46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1.49 ± 0.73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&lt;0.001</w:t>
            </w:r>
          </w:p>
        </w:tc>
      </w:tr>
      <w:tr w:rsidR="009068DE" w:rsidRPr="00B83022" w14:paraId="7A0086B0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B" w14:textId="77777777" w:rsidR="009068DE" w:rsidRPr="00B83022" w:rsidRDefault="009068DE" w:rsidP="009068DE">
            <w:pPr>
              <w:spacing w:line="276" w:lineRule="auto"/>
              <w:ind w:firstLineChars="50" w:firstLine="110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Single focus, n (%)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C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223 (76.9%)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186 (80.5%)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37 (62.7%)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A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&lt;0.001</w:t>
            </w:r>
          </w:p>
        </w:tc>
      </w:tr>
      <w:tr w:rsidR="009068DE" w:rsidRPr="00B83022" w14:paraId="7A0086B6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1" w14:textId="77777777" w:rsidR="009068DE" w:rsidRPr="00B83022" w:rsidRDefault="009068DE" w:rsidP="009068DE">
            <w:pPr>
              <w:spacing w:line="276" w:lineRule="auto"/>
              <w:ind w:firstLineChars="50" w:firstLine="110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Double foci, n (%)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56 (19.3%)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40 (17.3%)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 (27.1%)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BC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7" w14:textId="77777777" w:rsidR="009068DE" w:rsidRPr="00B83022" w:rsidRDefault="009068DE" w:rsidP="009068DE">
            <w:pPr>
              <w:spacing w:line="276" w:lineRule="auto"/>
              <w:ind w:firstLineChars="50" w:firstLine="110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Triple foci, n (%)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 (3.4%)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(2.2%)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(8.5%)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C2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D" w14:textId="77777777" w:rsidR="009068DE" w:rsidRPr="00B83022" w:rsidRDefault="009068DE" w:rsidP="009068DE">
            <w:pPr>
              <w:spacing w:line="276" w:lineRule="auto"/>
              <w:ind w:firstLineChars="50" w:firstLine="110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sym w:font="Symbol" w:char="F0B3"/>
            </w: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 xml:space="preserve"> four foci, n (%)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(0.3%)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B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 (0%)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(1.7%)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C6" w14:textId="77777777" w:rsidTr="00A01718">
        <w:trPr>
          <w:trHeight w:val="344"/>
        </w:trPr>
        <w:tc>
          <w:tcPr>
            <w:tcW w:w="3635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3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Main extra-PV t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rigger 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site 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per patient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sz w:val="22"/>
              </w:rPr>
              <w:t>0.092</w:t>
            </w:r>
          </w:p>
        </w:tc>
      </w:tr>
      <w:tr w:rsidR="009068DE" w:rsidRPr="00B83022" w14:paraId="7A0086CC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7" w14:textId="77777777" w:rsidR="009068DE" w:rsidRPr="00B83022" w:rsidRDefault="009068DE" w:rsidP="009068DE">
            <w:pPr>
              <w:spacing w:line="276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Septum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62 (19.9%)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50 (20.2%)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 (18.5%)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D2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D" w14:textId="77777777" w:rsidR="009068DE" w:rsidRPr="00B83022" w:rsidRDefault="009068DE" w:rsidP="009068DE">
            <w:pPr>
              <w:spacing w:line="276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Coronary sinus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46 (14.7%)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C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 (14.2%)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 (16.9%)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D8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3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SVC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35 (11.2%)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32 (13%)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(4.6%)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DE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9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Crista terminalis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21 (6.7%)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18 (7.3%)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C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3(4.6%)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E4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DF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LA posterior wall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15 (4.8%)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 (4.9%)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(4.6%)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EA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5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LAA and LOM area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13 (4.2%)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12 (4.9%)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 (1.5%)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F0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B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Bachmann’s bundle area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C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 (3.2%)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8 (3.2%)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(3.1%)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E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F6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1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RA sinus venosa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(1.6%)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(1.2%)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(3.1%)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6FC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7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  Other</w:t>
            </w: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sites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 (5.1%)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16 (6.5%)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0 (0%)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6F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02" w14:textId="77777777" w:rsidTr="00A01718">
        <w:trPr>
          <w:trHeight w:val="344"/>
        </w:trPr>
        <w:tc>
          <w:tcPr>
            <w:tcW w:w="19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FD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  Multifoc</w:t>
            </w: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al triggers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F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67 (21.5%)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6F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45 (18.2%)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22 (33.8%)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0C" w14:textId="77777777" w:rsidTr="00A01718">
        <w:trPr>
          <w:trHeight w:val="344"/>
        </w:trPr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3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</w:pP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Focused 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  <w:t>on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  <w:u w:val="single"/>
              </w:rPr>
              <w:t>extra-PV triggers*</w:t>
            </w:r>
          </w:p>
          <w:p w14:paraId="7A008704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 xml:space="preserve">(Number of extra PV 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>f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oci)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Overall</w:t>
            </w:r>
          </w:p>
          <w:p w14:paraId="7A00870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sz w:val="22"/>
              </w:rPr>
              <w:t>(n=369)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i/>
                <w:color w:val="000000" w:themeColor="text1"/>
                <w:kern w:val="0"/>
                <w:sz w:val="22"/>
              </w:rPr>
              <w:t>De novo</w:t>
            </w: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AFCA</w:t>
            </w:r>
          </w:p>
          <w:p w14:paraId="7A00870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(n=281)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  <w:t>Repeat AFCA</w:t>
            </w:r>
          </w:p>
          <w:p w14:paraId="7A00870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sz w:val="22"/>
              </w:rPr>
              <w:t>(n=88)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0B" w14:textId="77777777" w:rsidR="009068DE" w:rsidRPr="00B83022" w:rsidRDefault="009068DE" w:rsidP="009068DE">
            <w:pPr>
              <w:spacing w:line="276" w:lineRule="auto"/>
              <w:rPr>
                <w:rFonts w:ascii="Times New Roman" w:eastAsia="Malgun Gothic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9068DE" w:rsidRPr="00B83022" w14:paraId="7A008712" w14:textId="77777777" w:rsidTr="00A01718">
        <w:trPr>
          <w:trHeight w:val="344"/>
        </w:trPr>
        <w:tc>
          <w:tcPr>
            <w:tcW w:w="19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0D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Extra-PV t</w:t>
            </w:r>
            <w:r w:rsidRPr="00B83022">
              <w:rPr>
                <w:rFonts w:ascii="Times New Roman" w:eastAsia="Malgun Gothic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rigger </w:t>
            </w:r>
            <w:r w:rsidRPr="00B83022">
              <w:rPr>
                <w:rFonts w:ascii="Times New Roman" w:eastAsia="Malgun Gothic" w:hAnsi="Times New Roman" w:cs="Times New Roman"/>
                <w:b/>
                <w:color w:val="000000" w:themeColor="text1"/>
                <w:kern w:val="0"/>
                <w:sz w:val="22"/>
              </w:rPr>
              <w:t>site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0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0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Cs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bCs/>
                <w:color w:val="000000" w:themeColor="text1"/>
                <w:kern w:val="0"/>
                <w:sz w:val="22"/>
              </w:rPr>
              <w:t>0.185</w:t>
            </w:r>
          </w:p>
        </w:tc>
      </w:tr>
      <w:tr w:rsidR="009068DE" w:rsidRPr="00B83022" w14:paraId="7A008718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3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Septum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100 (27.1%)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73 (26.0%)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27 (30.7%)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1E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9" w14:textId="77777777" w:rsidR="009068DE" w:rsidRPr="00B83022" w:rsidRDefault="009068DE" w:rsidP="009068DE">
            <w:pPr>
              <w:spacing w:line="276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>Coronary sinus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77 (20.9%)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56 (19.9%)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C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21 (23.9%)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24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1F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SVC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60 (16.3%)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49 (17.4%)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11 (12.5%)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2A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5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Crista terminalis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30 (10.3%)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 (8.5%)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(6.8%)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30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B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LA posterior wall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C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23 (6.2%)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D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17 (6.0%)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6 (6.8%)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2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36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1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LAA and LOM area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2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24 (6.5%)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3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19 (6.8%)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(5.7%)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3C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7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Bachmann’s bundle area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8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20 (5.4%)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9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13 (4.6%)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A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 (8.0%)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B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42" w14:textId="77777777" w:rsidTr="00A01718">
        <w:trPr>
          <w:trHeight w:val="344"/>
        </w:trPr>
        <w:tc>
          <w:tcPr>
            <w:tcW w:w="19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D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 RA sinus venosa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E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7 (1.9%)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3F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5 (1.8%)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40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 (2.3%)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008741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  <w:tr w:rsidR="009068DE" w:rsidRPr="00B83022" w14:paraId="7A008748" w14:textId="77777777" w:rsidTr="00A01718">
        <w:trPr>
          <w:trHeight w:val="344"/>
        </w:trPr>
        <w:tc>
          <w:tcPr>
            <w:tcW w:w="19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43" w14:textId="77777777" w:rsidR="009068DE" w:rsidRPr="00B83022" w:rsidRDefault="009068DE" w:rsidP="009068DE">
            <w:pPr>
              <w:spacing w:line="276" w:lineRule="auto"/>
              <w:jc w:val="left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 w:hint="eastAsia"/>
                <w:color w:val="000000" w:themeColor="text1"/>
                <w:kern w:val="0"/>
                <w:sz w:val="22"/>
              </w:rPr>
              <w:t xml:space="preserve">  Other</w:t>
            </w:r>
            <w:r w:rsidRPr="00B83022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2"/>
              </w:rPr>
              <w:t xml:space="preserve"> sites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44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28 (7.6%)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45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25 (8.9%)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46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  <w:r w:rsidRPr="00B83022"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  <w:t>3 (3.4%)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8747" w14:textId="77777777" w:rsidR="009068DE" w:rsidRPr="00B83022" w:rsidRDefault="009068DE" w:rsidP="009068DE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color w:val="000000" w:themeColor="text1"/>
                <w:sz w:val="22"/>
              </w:rPr>
            </w:pPr>
          </w:p>
        </w:tc>
      </w:tr>
    </w:tbl>
    <w:p w14:paraId="7A008749" w14:textId="77777777" w:rsidR="009068DE" w:rsidRPr="00B83022" w:rsidRDefault="009068DE" w:rsidP="009068DE">
      <w:pPr>
        <w:spacing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B83022">
        <w:rPr>
          <w:rFonts w:ascii="Times New Roman" w:hAnsi="Times New Roman" w:cs="Times New Roman" w:hint="eastAsia"/>
          <w:color w:val="000000" w:themeColor="text1"/>
          <w:sz w:val="22"/>
        </w:rPr>
        <w:t>*</w:t>
      </w:r>
      <w:r w:rsidRPr="00B83022">
        <w:rPr>
          <w:rFonts w:ascii="Times New Roman" w:hAnsi="Times New Roman" w:cs="Times New Roman"/>
          <w:color w:val="000000" w:themeColor="text1"/>
          <w:sz w:val="22"/>
        </w:rPr>
        <w:t>Patients with unmappable extra-PV foci were excluded in the analysis.</w:t>
      </w:r>
    </w:p>
    <w:p w14:paraId="7A00874A" w14:textId="77777777" w:rsidR="00BD62B6" w:rsidRPr="00B83022" w:rsidRDefault="009068DE" w:rsidP="009068DE">
      <w:pPr>
        <w:spacing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B83022">
        <w:rPr>
          <w:rFonts w:ascii="Times New Roman" w:hAnsi="Times New Roman" w:cs="Times New Roman"/>
          <w:color w:val="000000" w:themeColor="text1"/>
          <w:sz w:val="22"/>
        </w:rPr>
        <w:t>AFCA, atrial fibrillation catheter ablation; LA, left atrium; LAA, left atrial appendage; LOM, ligament of Marshall; PV, pulmonary vein; RA, right atrium; SVC, superior vena cava.</w:t>
      </w:r>
      <w:r w:rsidR="00BD62B6" w:rsidRPr="00B83022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14:paraId="7A00874B" w14:textId="77777777" w:rsidR="002C7440" w:rsidRPr="00B83022" w:rsidRDefault="00BD62B6" w:rsidP="00F30B4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r w:rsidRPr="00B83022">
        <w:rPr>
          <w:rFonts w:ascii="Times New Roman" w:hAnsi="Times New Roman" w:cs="Times New Roman"/>
          <w:b/>
          <w:sz w:val="22"/>
        </w:rPr>
        <w:lastRenderedPageBreak/>
        <w:t>Supplementary Figure 1</w:t>
      </w:r>
      <w:r w:rsidRPr="00B83022">
        <w:rPr>
          <w:rFonts w:ascii="Times New Roman" w:hAnsi="Times New Roman" w:cs="Times New Roman"/>
          <w:sz w:val="22"/>
        </w:rPr>
        <w:t>.</w:t>
      </w:r>
      <w:r w:rsidR="00F30B48" w:rsidRPr="00B83022">
        <w:rPr>
          <w:rFonts w:ascii="Times New Roman" w:eastAsia="TimesNewRomanPSMT" w:hAnsi="Times New Roman" w:cs="Times New Roman"/>
          <w:kern w:val="0"/>
          <w:sz w:val="22"/>
        </w:rPr>
        <w:t xml:space="preserve"> Receiver operating characteristic curves of left atrial diameter for </w:t>
      </w:r>
      <w:r w:rsidR="00B83022" w:rsidRPr="00B83022">
        <w:rPr>
          <w:rFonts w:ascii="Times New Roman" w:eastAsia="TimesNewRomanPSMT" w:hAnsi="Times New Roman" w:cs="Times New Roman"/>
          <w:kern w:val="0"/>
          <w:sz w:val="22"/>
        </w:rPr>
        <w:t xml:space="preserve">clinical </w:t>
      </w:r>
      <w:r w:rsidR="00F30B48" w:rsidRPr="00B83022">
        <w:rPr>
          <w:rFonts w:ascii="Times New Roman" w:eastAsia="TimesNewRomanPSMT" w:hAnsi="Times New Roman" w:cs="Times New Roman"/>
          <w:kern w:val="0"/>
          <w:sz w:val="22"/>
        </w:rPr>
        <w:t xml:space="preserve">recurrence </w:t>
      </w:r>
      <w:r w:rsidR="00B83022" w:rsidRPr="00B83022">
        <w:rPr>
          <w:rFonts w:ascii="Times New Roman" w:eastAsia="TimesNewRomanPSMT" w:hAnsi="Times New Roman" w:cs="Times New Roman"/>
          <w:kern w:val="0"/>
          <w:sz w:val="22"/>
        </w:rPr>
        <w:t xml:space="preserve">after </w:t>
      </w:r>
      <w:r w:rsidR="00B83022" w:rsidRPr="00B83022">
        <w:rPr>
          <w:rFonts w:ascii="Times New Roman" w:eastAsia="TimesNewRomanPSMT" w:hAnsi="Times New Roman" w:cs="Times New Roman"/>
          <w:i/>
          <w:kern w:val="0"/>
          <w:sz w:val="22"/>
        </w:rPr>
        <w:t>de novo</w:t>
      </w:r>
      <w:r w:rsidR="00B83022" w:rsidRPr="00B83022">
        <w:rPr>
          <w:rFonts w:ascii="Times New Roman" w:eastAsia="TimesNewRomanPSMT" w:hAnsi="Times New Roman" w:cs="Times New Roman"/>
          <w:kern w:val="0"/>
          <w:sz w:val="22"/>
        </w:rPr>
        <w:t xml:space="preserve"> ablation for AF </w:t>
      </w:r>
      <w:r w:rsidR="00F30B48" w:rsidRPr="00B83022">
        <w:rPr>
          <w:rFonts w:ascii="Times New Roman" w:eastAsia="TimesNewRomanPSMT" w:hAnsi="Times New Roman" w:cs="Times New Roman"/>
          <w:kern w:val="0"/>
          <w:sz w:val="22"/>
        </w:rPr>
        <w:t>showing the capacities and optimal cut-off values.</w:t>
      </w:r>
    </w:p>
    <w:p w14:paraId="7A00874C" w14:textId="77777777" w:rsidR="00BD62B6" w:rsidRPr="00B83022" w:rsidRDefault="00F30B48" w:rsidP="009068DE">
      <w:pPr>
        <w:spacing w:line="276" w:lineRule="auto"/>
        <w:rPr>
          <w:rFonts w:ascii="Times New Roman" w:hAnsi="Times New Roman" w:cs="Times New Roman"/>
          <w:sz w:val="22"/>
        </w:rPr>
      </w:pPr>
      <w:r w:rsidRPr="00B83022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A00874E" wp14:editId="7A00874F">
            <wp:extent cx="5247861" cy="486407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1" t="6659" r="39098" b="18363"/>
                    <a:stretch/>
                  </pic:blipFill>
                  <pic:spPr bwMode="auto">
                    <a:xfrm>
                      <a:off x="0" y="0"/>
                      <a:ext cx="5251391" cy="486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0874D" w14:textId="77777777" w:rsidR="00B83022" w:rsidRPr="00B83022" w:rsidRDefault="00B83022" w:rsidP="009068DE">
      <w:pPr>
        <w:spacing w:line="276" w:lineRule="auto"/>
        <w:rPr>
          <w:rFonts w:ascii="Times New Roman" w:hAnsi="Times New Roman" w:cs="Times New Roman"/>
          <w:sz w:val="22"/>
        </w:rPr>
      </w:pPr>
      <w:r w:rsidRPr="00B83022">
        <w:rPr>
          <w:rFonts w:ascii="Times New Roman" w:hAnsi="Times New Roman" w:cs="Times New Roman"/>
          <w:sz w:val="22"/>
        </w:rPr>
        <w:t>AUC, area under curve, CI, confidence interval.</w:t>
      </w:r>
    </w:p>
    <w:sectPr w:rsidR="00B83022" w:rsidRPr="00B83022" w:rsidSect="00E4424F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736" w14:textId="77777777" w:rsidR="00005E43" w:rsidRDefault="00005E43">
      <w:r>
        <w:separator/>
      </w:r>
    </w:p>
  </w:endnote>
  <w:endnote w:type="continuationSeparator" w:id="0">
    <w:p w14:paraId="667C4048" w14:textId="77777777" w:rsidR="00005E43" w:rsidRDefault="000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Black And White Picture"/>
    <w:charset w:val="81"/>
    <w:family w:val="auto"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242452"/>
      <w:docPartObj>
        <w:docPartGallery w:val="Page Numbers (Bottom of Page)"/>
        <w:docPartUnique/>
      </w:docPartObj>
    </w:sdtPr>
    <w:sdtEndPr/>
    <w:sdtContent>
      <w:p w14:paraId="7A008754" w14:textId="57691777" w:rsidR="008E1B65" w:rsidRDefault="009068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465" w:rsidRPr="00F55465">
          <w:rPr>
            <w:noProof/>
            <w:lang w:val="ko-KR"/>
          </w:rPr>
          <w:t>4</w:t>
        </w:r>
        <w:r>
          <w:fldChar w:fldCharType="end"/>
        </w:r>
      </w:p>
    </w:sdtContent>
  </w:sdt>
  <w:p w14:paraId="7A008755" w14:textId="77777777" w:rsidR="008E1B65" w:rsidRDefault="0000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8BF0" w14:textId="77777777" w:rsidR="00005E43" w:rsidRDefault="00005E43">
      <w:r>
        <w:separator/>
      </w:r>
    </w:p>
  </w:footnote>
  <w:footnote w:type="continuationSeparator" w:id="0">
    <w:p w14:paraId="5BB7498F" w14:textId="77777777" w:rsidR="00005E43" w:rsidRDefault="0000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32D0A"/>
    <w:multiLevelType w:val="hybridMultilevel"/>
    <w:tmpl w:val="6D00289C"/>
    <w:lvl w:ilvl="0" w:tplc="95986378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DE"/>
    <w:rsid w:val="00005E43"/>
    <w:rsid w:val="000D166F"/>
    <w:rsid w:val="00102D36"/>
    <w:rsid w:val="003272B7"/>
    <w:rsid w:val="00356D2D"/>
    <w:rsid w:val="003C637D"/>
    <w:rsid w:val="005025B5"/>
    <w:rsid w:val="00523B99"/>
    <w:rsid w:val="005B0D95"/>
    <w:rsid w:val="006B2BBF"/>
    <w:rsid w:val="006D6AFB"/>
    <w:rsid w:val="0070794E"/>
    <w:rsid w:val="0081706F"/>
    <w:rsid w:val="009068DE"/>
    <w:rsid w:val="009721AA"/>
    <w:rsid w:val="00AA2E3B"/>
    <w:rsid w:val="00B16612"/>
    <w:rsid w:val="00B83022"/>
    <w:rsid w:val="00BD62B6"/>
    <w:rsid w:val="00E16157"/>
    <w:rsid w:val="00E4424F"/>
    <w:rsid w:val="00E811F9"/>
    <w:rsid w:val="00F30B48"/>
    <w:rsid w:val="00F55465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0867C"/>
  <w15:chartTrackingRefBased/>
  <w15:docId w15:val="{684DC1EB-3783-4246-9729-7188294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68D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68DE"/>
  </w:style>
  <w:style w:type="character" w:styleId="LineNumber">
    <w:name w:val="line number"/>
    <w:basedOn w:val="DefaultParagraphFont"/>
    <w:uiPriority w:val="99"/>
    <w:semiHidden/>
    <w:unhideWhenUsed/>
    <w:rsid w:val="009068DE"/>
  </w:style>
  <w:style w:type="paragraph" w:styleId="Header">
    <w:name w:val="header"/>
    <w:basedOn w:val="Normal"/>
    <w:link w:val="HeaderChar"/>
    <w:uiPriority w:val="99"/>
    <w:unhideWhenUsed/>
    <w:rsid w:val="00B166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16612"/>
  </w:style>
  <w:style w:type="table" w:styleId="TableGrid">
    <w:name w:val="Table Grid"/>
    <w:basedOn w:val="TableNormal"/>
    <w:uiPriority w:val="39"/>
    <w:rsid w:val="00E4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94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CF51-A4AE-4CD5-9D19-DB1E57C9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김대훈</dc:creator>
  <cp:keywords/>
  <dc:description/>
  <cp:lastModifiedBy>Hannah McFarlane</cp:lastModifiedBy>
  <cp:revision>2</cp:revision>
  <dcterms:created xsi:type="dcterms:W3CDTF">2021-10-06T16:46:00Z</dcterms:created>
  <dcterms:modified xsi:type="dcterms:W3CDTF">2021-10-06T16:46:00Z</dcterms:modified>
</cp:coreProperties>
</file>