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37FB" w14:textId="77777777" w:rsidR="00AC2F06" w:rsidRPr="00AC2F06" w:rsidRDefault="00AC2F06" w:rsidP="00AC2F06">
      <w:pPr>
        <w:widowControl/>
        <w:spacing w:before="240" w:after="240"/>
        <w:jc w:val="left"/>
        <w:outlineLvl w:val="0"/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</w:pPr>
      <w:r w:rsidRPr="00AC2F06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Supplementary T</w:t>
      </w:r>
      <w:r w:rsidRPr="00AC2F06">
        <w:rPr>
          <w:rFonts w:ascii="Times New Roman" w:eastAsia="宋体" w:hAnsi="Times New Roman" w:cs="Times New Roman"/>
          <w:b/>
          <w:kern w:val="0"/>
          <w:sz w:val="24"/>
          <w:szCs w:val="24"/>
        </w:rPr>
        <w:t>able</w:t>
      </w:r>
      <w:r w:rsidRPr="00AC2F06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 3</w:t>
      </w:r>
    </w:p>
    <w:p w14:paraId="7E16485C" w14:textId="77777777" w:rsidR="00AC2F06" w:rsidRPr="00AC2F06" w:rsidRDefault="00AC2F06" w:rsidP="00AC2F06">
      <w:pPr>
        <w:widowControl/>
        <w:spacing w:before="120" w:after="240" w:line="276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</w:pPr>
      <w:r w:rsidRPr="00AC2F06"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  <w:t>Metabolomics dataset</w:t>
      </w:r>
    </w:p>
    <w:p w14:paraId="37E2E9C2" w14:textId="77777777" w:rsidR="00AC2F06" w:rsidRPr="00AC2F06" w:rsidRDefault="00AC2F06" w:rsidP="00AC2F06">
      <w:pPr>
        <w:widowControl/>
        <w:spacing w:before="120" w:after="240" w:line="276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r w:rsidRPr="00AC2F06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:lang w:eastAsia="en-US"/>
        </w:rPr>
        <w:t>Table</w:t>
      </w:r>
      <w:r w:rsidRPr="00AC2F06"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  <w:t xml:space="preserve"> 3.1 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The data of low-dimensional metabolic time series 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i/>
                <w:kern w:val="0"/>
                <w:sz w:val="24"/>
                <w:szCs w:val="24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kern w:val="0"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kern w:val="0"/>
                    <w:sz w:val="24"/>
                    <w:szCs w:val="24"/>
                    <w:lang w:eastAsia="en-US"/>
                  </w:rPr>
                  <m:t>v</m:t>
                </m:r>
              </m:e>
              <m:sub>
                <m:r>
                  <w:rPr>
                    <w:rFonts w:ascii="Cambria Math" w:eastAsia="宋体" w:hAnsi="Cambria Math" w:cs="Times New Roman"/>
                    <w:kern w:val="0"/>
                    <w:sz w:val="24"/>
                    <w:szCs w:val="24"/>
                    <w:lang w:eastAsia="en-US"/>
                  </w:rPr>
                  <m:t>t</m:t>
                </m:r>
              </m:sub>
            </m:sSub>
          </m:e>
        </m:d>
      </m:oMath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under the condition of</w:t>
      </w:r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i/>
                <w:color w:val="000000"/>
                <w:kern w:val="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/>
                <w:kern w:val="0"/>
                <w:sz w:val="24"/>
                <w:szCs w:val="24"/>
                <w:lang w:eastAsia="en-US"/>
              </w:rPr>
              <m:t>ζ</m:t>
            </m:r>
          </m:e>
          <m:sub>
            <m:r>
              <w:rPr>
                <w:rFonts w:ascii="Cambria Math" w:eastAsia="宋体" w:hAnsi="Cambria Math" w:cs="Times New Roman"/>
                <w:color w:val="000000"/>
                <w:kern w:val="0"/>
                <w:sz w:val="24"/>
                <w:szCs w:val="24"/>
                <w:lang w:eastAsia="en-US"/>
              </w:rPr>
              <m:t>1</m:t>
            </m:r>
          </m:sub>
        </m:sSub>
      </m:oMath>
      <w:r w:rsidRPr="00AC2F0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en-US"/>
        </w:rPr>
        <w:t xml:space="preserve"> </w:t>
      </w:r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and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</w:t>
      </w:r>
      <m:oMath>
        <m:r>
          <w:rPr>
            <w:rFonts w:ascii="Cambria Math" w:eastAsia="宋体" w:hAnsi="Cambria Math" w:cs="Times New Roman"/>
            <w:kern w:val="0"/>
            <w:sz w:val="24"/>
            <w:szCs w:val="24"/>
            <w:lang w:eastAsia="en-US"/>
          </w:rPr>
          <m:t>T</m:t>
        </m:r>
      </m:oMath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=900 </w:t>
      </w:r>
      <w:r w:rsidRPr="00AC2F0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en-US"/>
        </w:rPr>
        <w:fldChar w:fldCharType="begin"/>
      </w:r>
      <w:r w:rsidRPr="00AC2F0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en-US"/>
        </w:rPr>
        <w:instrText xml:space="preserve"> ADDIN EN.CITE &lt;EndNote&gt;&lt;Cite&gt;&lt;Author&gt;Lusch&lt;/Author&gt;&lt;Year&gt;2018&lt;/Year&gt;&lt;RecNum&gt;55&lt;/RecNum&gt;&lt;DisplayText&gt;(Lusch et al. 2018)&lt;/DisplayText&gt;&lt;record&gt;&lt;rec-number&gt;55&lt;/rec-number&gt;&lt;foreign-keys&gt;&lt;key app="EN" db-id="tafttvfzdatefoes2saxs5sdar059aa5sxsw" timestamp="1627812793"&gt;55&lt;/key&gt;&lt;/foreign-keys&gt;&lt;ref-type name="Journal Article"&gt;17&lt;/ref-type&gt;&lt;contributors&gt;&lt;authors&gt;&lt;author&gt;Lusch, Bethany&lt;/author&gt;&lt;author&gt;Kutz, J Nathan&lt;/author&gt;&lt;author&gt;Brunton, Steven L&lt;/author&gt;&lt;/authors&gt;&lt;/contributors&gt;&lt;titles&gt;&lt;title&gt;Deep learning for universal linear embeddings of nonlinear dynamics&lt;/title&gt;&lt;secondary-title&gt;Nature communications&lt;/secondary-title&gt;&lt;/titles&gt;&lt;periodical&gt;&lt;full-title&gt;Nature communications&lt;/full-title&gt;&lt;/periodical&gt;&lt;pages&gt;1-10&lt;/pages&gt;&lt;volume&gt;9&lt;/volume&gt;&lt;number&gt;1&lt;/number&gt;&lt;dates&gt;&lt;year&gt;2018&lt;/year&gt;&lt;/dates&gt;&lt;isbn&gt;2041-1723&lt;/isbn&gt;&lt;urls&gt;&lt;/urls&gt;&lt;/record&gt;&lt;/Cite&gt;&lt;/EndNote&gt;</w:instrText>
      </w:r>
      <w:r w:rsidRPr="00AC2F0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en-US"/>
        </w:rPr>
        <w:fldChar w:fldCharType="separate"/>
      </w:r>
      <w:r w:rsidRPr="00AC2F06">
        <w:rPr>
          <w:rFonts w:ascii="Times New Roman" w:eastAsia="宋体" w:hAnsi="Times New Roman" w:cs="Times New Roman"/>
          <w:noProof/>
          <w:color w:val="000000"/>
          <w:kern w:val="0"/>
          <w:sz w:val="24"/>
          <w:szCs w:val="24"/>
          <w:lang w:eastAsia="en-US"/>
        </w:rPr>
        <w:t>(Lusch et al. 2018)</w:t>
      </w:r>
      <w:r w:rsidRPr="00AC2F0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en-US"/>
        </w:rPr>
        <w:fldChar w:fldCharType="end"/>
      </w:r>
    </w:p>
    <w:p w14:paraId="172E8687" w14:textId="77777777" w:rsidR="00AC2F06" w:rsidRPr="00AC2F06" w:rsidRDefault="00AC2F06" w:rsidP="00AC2F06">
      <w:pPr>
        <w:widowControl/>
        <w:spacing w:before="120" w:after="240" w:line="276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The data is listed on </w:t>
      </w:r>
      <w:hyperlink r:id="rId7" w:history="1">
        <w:r w:rsidRPr="00AC2F06">
          <w:rPr>
            <w:rFonts w:ascii="Times New Roman" w:eastAsia="宋体" w:hAnsi="Times New Roman" w:cs="Times New Roman"/>
            <w:color w:val="0000FF"/>
            <w:kern w:val="0"/>
            <w:sz w:val="24"/>
            <w:szCs w:val="24"/>
            <w:u w:val="single"/>
            <w:lang w:eastAsia="en-US"/>
          </w:rPr>
          <w:t>https://github.com/suranl/EKATP</w:t>
        </w:r>
      </w:hyperlink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Supplementary Table 3.1.csv)</w:t>
      </w:r>
    </w:p>
    <w:p w14:paraId="6EEBB4B8" w14:textId="77777777" w:rsidR="00AC2F06" w:rsidRPr="00AC2F06" w:rsidRDefault="00AC2F06" w:rsidP="00AC2F06">
      <w:pPr>
        <w:widowControl/>
        <w:spacing w:before="120" w:after="240" w:line="276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r w:rsidRPr="00AC2F06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:lang w:eastAsia="en-US"/>
        </w:rPr>
        <w:t>Table</w:t>
      </w:r>
      <w:r w:rsidRPr="00AC2F06"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  <w:t xml:space="preserve"> 3.2 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The data of low-dimensional metabolic time series 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i/>
                <w:kern w:val="0"/>
                <w:sz w:val="24"/>
                <w:szCs w:val="24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kern w:val="0"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kern w:val="0"/>
                    <w:sz w:val="24"/>
                    <w:szCs w:val="24"/>
                    <w:lang w:eastAsia="en-US"/>
                  </w:rPr>
                  <m:t>v</m:t>
                </m:r>
              </m:e>
              <m:sub>
                <m:r>
                  <w:rPr>
                    <w:rFonts w:ascii="Cambria Math" w:eastAsia="宋体" w:hAnsi="Cambria Math" w:cs="Times New Roman"/>
                    <w:kern w:val="0"/>
                    <w:sz w:val="24"/>
                    <w:szCs w:val="24"/>
                    <w:lang w:eastAsia="en-US"/>
                  </w:rPr>
                  <m:t>t</m:t>
                </m:r>
              </m:sub>
            </m:sSub>
          </m:e>
        </m:d>
      </m:oMath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under the condition of</w:t>
      </w:r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i/>
                <w:color w:val="000000"/>
                <w:kern w:val="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/>
                <w:kern w:val="0"/>
                <w:sz w:val="24"/>
                <w:szCs w:val="24"/>
                <w:lang w:eastAsia="en-US"/>
              </w:rPr>
              <m:t>ζ</m:t>
            </m:r>
          </m:e>
          <m:sub>
            <m:r>
              <w:rPr>
                <w:rFonts w:ascii="Cambria Math" w:eastAsia="宋体" w:hAnsi="Cambria Math" w:cs="Times New Roman"/>
                <w:color w:val="000000"/>
                <w:kern w:val="0"/>
                <w:sz w:val="24"/>
                <w:szCs w:val="24"/>
                <w:lang w:eastAsia="en-US"/>
              </w:rPr>
              <m:t>2</m:t>
            </m:r>
          </m:sub>
        </m:sSub>
      </m:oMath>
      <w:r w:rsidRPr="00AC2F0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en-US"/>
        </w:rPr>
        <w:t xml:space="preserve"> </w:t>
      </w:r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and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</w:t>
      </w:r>
      <m:oMath>
        <m:r>
          <w:rPr>
            <w:rFonts w:ascii="Cambria Math" w:eastAsia="宋体" w:hAnsi="Cambria Math" w:cs="Times New Roman"/>
            <w:kern w:val="0"/>
            <w:sz w:val="24"/>
            <w:szCs w:val="24"/>
            <w:lang w:eastAsia="en-US"/>
          </w:rPr>
          <m:t>T</m:t>
        </m:r>
      </m:oMath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=900 </w:t>
      </w:r>
      <w:r w:rsidRPr="00AC2F0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en-US"/>
        </w:rPr>
        <w:fldChar w:fldCharType="begin"/>
      </w:r>
      <w:r w:rsidRPr="00AC2F0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en-US"/>
        </w:rPr>
        <w:instrText xml:space="preserve"> ADDIN EN.CITE &lt;EndNote&gt;&lt;Cite&gt;&lt;Author&gt;Lusch&lt;/Author&gt;&lt;Year&gt;2018&lt;/Year&gt;&lt;RecNum&gt;55&lt;/RecNum&gt;&lt;DisplayText&gt;(Lusch et al. 2018)&lt;/DisplayText&gt;&lt;record&gt;&lt;rec-number&gt;55&lt;/rec-number&gt;&lt;foreign-keys&gt;&lt;key app="EN" db-id="tafttvfzdatefoes2saxs5sdar059aa5sxsw" timestamp="1627812793"&gt;55&lt;/key&gt;&lt;/foreign-keys&gt;&lt;ref-type name="Journal Article"&gt;17&lt;/ref-type&gt;&lt;contributors&gt;&lt;authors&gt;&lt;author&gt;Lusch, Bethany&lt;/author&gt;&lt;author&gt;Kutz, J Nathan&lt;/author&gt;&lt;author&gt;Brunton, Steven L&lt;/author&gt;&lt;/authors&gt;&lt;/contributors&gt;&lt;titles&gt;&lt;title&gt;Deep learning for universal linear embeddings of nonlinear dynamics&lt;/title&gt;&lt;secondary-title&gt;Nature communications&lt;/secondary-title&gt;&lt;/titles&gt;&lt;periodical&gt;&lt;full-title&gt;Nature communications&lt;/full-title&gt;&lt;/periodical&gt;&lt;pages&gt;1-10&lt;/pages&gt;&lt;volume&gt;9&lt;/volume&gt;&lt;number&gt;1&lt;/number&gt;&lt;dates&gt;&lt;year&gt;2018&lt;/year&gt;&lt;/dates&gt;&lt;isbn&gt;2041-1723&lt;/isbn&gt;&lt;urls&gt;&lt;/urls&gt;&lt;/record&gt;&lt;/Cite&gt;&lt;/EndNote&gt;</w:instrText>
      </w:r>
      <w:r w:rsidRPr="00AC2F0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en-US"/>
        </w:rPr>
        <w:fldChar w:fldCharType="separate"/>
      </w:r>
      <w:r w:rsidRPr="00AC2F06">
        <w:rPr>
          <w:rFonts w:ascii="Times New Roman" w:eastAsia="宋体" w:hAnsi="Times New Roman" w:cs="Times New Roman"/>
          <w:noProof/>
          <w:color w:val="000000"/>
          <w:kern w:val="0"/>
          <w:sz w:val="24"/>
          <w:szCs w:val="24"/>
          <w:lang w:eastAsia="en-US"/>
        </w:rPr>
        <w:t>(Lusch et al. 2018)</w:t>
      </w:r>
      <w:r w:rsidRPr="00AC2F0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en-US"/>
        </w:rPr>
        <w:fldChar w:fldCharType="end"/>
      </w:r>
    </w:p>
    <w:p w14:paraId="6380E237" w14:textId="77777777" w:rsidR="00AC2F06" w:rsidRPr="00AC2F06" w:rsidRDefault="00AC2F06" w:rsidP="00AC2F06">
      <w:pPr>
        <w:widowControl/>
        <w:spacing w:before="120" w:after="240" w:line="276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The data is listed on </w:t>
      </w:r>
      <w:hyperlink r:id="rId8" w:history="1">
        <w:r w:rsidRPr="00AC2F06">
          <w:rPr>
            <w:rFonts w:ascii="Times New Roman" w:eastAsia="宋体" w:hAnsi="Times New Roman" w:cs="Times New Roman"/>
            <w:color w:val="0000FF"/>
            <w:kern w:val="0"/>
            <w:sz w:val="24"/>
            <w:szCs w:val="24"/>
            <w:u w:val="single"/>
            <w:lang w:eastAsia="en-US"/>
          </w:rPr>
          <w:t>https://github.com/suranl/EKATP</w:t>
        </w:r>
      </w:hyperlink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Supplementary Table 3.2.csv)</w:t>
      </w:r>
    </w:p>
    <w:p w14:paraId="62733D0F" w14:textId="77777777" w:rsidR="00AC2F06" w:rsidRPr="00AC2F06" w:rsidRDefault="00AC2F06" w:rsidP="00AC2F06">
      <w:pPr>
        <w:widowControl/>
        <w:spacing w:before="120" w:after="240" w:line="276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r w:rsidRPr="00AC2F06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:lang w:eastAsia="en-US"/>
        </w:rPr>
        <w:t>Table</w:t>
      </w:r>
      <w:r w:rsidRPr="00AC2F06"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  <w:t xml:space="preserve"> 3.3 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The data of high-dimensional metabolic time series 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i/>
                <w:kern w:val="0"/>
                <w:sz w:val="24"/>
                <w:szCs w:val="24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kern w:val="0"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kern w:val="0"/>
                    <w:sz w:val="24"/>
                    <w:szCs w:val="24"/>
                    <w:lang w:eastAsia="en-US"/>
                  </w:rPr>
                  <m:t>v</m:t>
                </m:r>
              </m:e>
              <m:sub>
                <m:r>
                  <w:rPr>
                    <w:rFonts w:ascii="Cambria Math" w:eastAsia="宋体" w:hAnsi="Cambria Math" w:cs="Times New Roman"/>
                    <w:kern w:val="0"/>
                    <w:sz w:val="24"/>
                    <w:szCs w:val="24"/>
                    <w:lang w:eastAsia="en-US"/>
                  </w:rPr>
                  <m:t>t</m:t>
                </m:r>
              </m:sub>
            </m:sSub>
          </m:e>
        </m:d>
      </m:oMath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under the condition of</w:t>
      </w:r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i/>
                <w:color w:val="000000"/>
                <w:kern w:val="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/>
                <w:kern w:val="0"/>
                <w:sz w:val="24"/>
                <w:szCs w:val="24"/>
                <w:lang w:eastAsia="en-US"/>
              </w:rPr>
              <m:t>ζ</m:t>
            </m:r>
          </m:e>
          <m:sub>
            <m:r>
              <w:rPr>
                <w:rFonts w:ascii="Cambria Math" w:eastAsia="宋体" w:hAnsi="Cambria Math" w:cs="Times New Roman"/>
                <w:color w:val="000000"/>
                <w:kern w:val="0"/>
                <w:sz w:val="24"/>
                <w:szCs w:val="24"/>
                <w:lang w:eastAsia="en-US"/>
              </w:rPr>
              <m:t>1</m:t>
            </m:r>
          </m:sub>
        </m:sSub>
      </m:oMath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and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</w:t>
      </w:r>
      <m:oMath>
        <m:r>
          <w:rPr>
            <w:rFonts w:ascii="Cambria Math" w:eastAsia="宋体" w:hAnsi="Cambria Math" w:cs="Times New Roman"/>
            <w:kern w:val="0"/>
            <w:sz w:val="24"/>
            <w:szCs w:val="24"/>
            <w:lang w:eastAsia="en-US"/>
          </w:rPr>
          <m:t>T</m:t>
        </m:r>
      </m:oMath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=900</w:t>
      </w:r>
    </w:p>
    <w:p w14:paraId="79FA438F" w14:textId="77777777" w:rsidR="00AC2F06" w:rsidRPr="00AC2F06" w:rsidRDefault="00AC2F06" w:rsidP="00AC2F06">
      <w:pPr>
        <w:widowControl/>
        <w:spacing w:before="120" w:after="240" w:line="276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The data is listed on </w:t>
      </w:r>
      <w:hyperlink r:id="rId9" w:history="1">
        <w:r w:rsidRPr="00AC2F06">
          <w:rPr>
            <w:rFonts w:ascii="Times New Roman" w:eastAsia="宋体" w:hAnsi="Times New Roman" w:cs="Times New Roman"/>
            <w:color w:val="0000FF"/>
            <w:kern w:val="0"/>
            <w:sz w:val="24"/>
            <w:szCs w:val="24"/>
            <w:u w:val="single"/>
            <w:lang w:eastAsia="en-US"/>
          </w:rPr>
          <w:t>https://github.com/suranl/EKATP</w:t>
        </w:r>
      </w:hyperlink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Supplementary Table 3.3.csv)</w:t>
      </w:r>
    </w:p>
    <w:p w14:paraId="10FEC05C" w14:textId="77777777" w:rsidR="00AC2F06" w:rsidRPr="00AC2F06" w:rsidRDefault="00AC2F06" w:rsidP="00AC2F06">
      <w:pPr>
        <w:widowControl/>
        <w:spacing w:before="120" w:after="240" w:line="276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r w:rsidRPr="00AC2F06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:lang w:eastAsia="en-US"/>
        </w:rPr>
        <w:t>Table</w:t>
      </w:r>
      <w:r w:rsidRPr="00AC2F06"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  <w:t xml:space="preserve"> 3.4 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The data of high-dimensional metabolic time series 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i/>
                <w:kern w:val="0"/>
                <w:sz w:val="24"/>
                <w:szCs w:val="24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kern w:val="0"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kern w:val="0"/>
                    <w:sz w:val="24"/>
                    <w:szCs w:val="24"/>
                    <w:lang w:eastAsia="en-US"/>
                  </w:rPr>
                  <m:t>v</m:t>
                </m:r>
              </m:e>
              <m:sub>
                <m:r>
                  <w:rPr>
                    <w:rFonts w:ascii="Cambria Math" w:eastAsia="宋体" w:hAnsi="Cambria Math" w:cs="Times New Roman"/>
                    <w:kern w:val="0"/>
                    <w:sz w:val="24"/>
                    <w:szCs w:val="24"/>
                    <w:lang w:eastAsia="en-US"/>
                  </w:rPr>
                  <m:t>t</m:t>
                </m:r>
              </m:sub>
            </m:sSub>
          </m:e>
        </m:d>
      </m:oMath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under the condition of</w:t>
      </w:r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i/>
                <w:color w:val="000000"/>
                <w:kern w:val="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/>
                <w:kern w:val="0"/>
                <w:sz w:val="24"/>
                <w:szCs w:val="24"/>
                <w:lang w:eastAsia="en-US"/>
              </w:rPr>
              <m:t>ζ</m:t>
            </m:r>
          </m:e>
          <m:sub>
            <m:r>
              <w:rPr>
                <w:rFonts w:ascii="Cambria Math" w:eastAsia="宋体" w:hAnsi="Cambria Math" w:cs="Times New Roman"/>
                <w:color w:val="000000"/>
                <w:kern w:val="0"/>
                <w:sz w:val="24"/>
                <w:szCs w:val="24"/>
                <w:lang w:eastAsia="en-US"/>
              </w:rPr>
              <m:t>2</m:t>
            </m:r>
          </m:sub>
        </m:sSub>
      </m:oMath>
      <w:r w:rsidRPr="00AC2F0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en-US"/>
        </w:rPr>
        <w:t xml:space="preserve"> </w:t>
      </w:r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and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</w:t>
      </w:r>
      <m:oMath>
        <m:r>
          <w:rPr>
            <w:rFonts w:ascii="Cambria Math" w:eastAsia="宋体" w:hAnsi="Cambria Math" w:cs="Times New Roman"/>
            <w:kern w:val="0"/>
            <w:sz w:val="24"/>
            <w:szCs w:val="24"/>
            <w:lang w:eastAsia="en-US"/>
          </w:rPr>
          <m:t>T</m:t>
        </m:r>
      </m:oMath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=900</w:t>
      </w:r>
    </w:p>
    <w:p w14:paraId="18264332" w14:textId="77777777" w:rsidR="00AC2F06" w:rsidRPr="00AC2F06" w:rsidRDefault="00AC2F06" w:rsidP="00AC2F06">
      <w:pPr>
        <w:widowControl/>
        <w:spacing w:before="120" w:after="240" w:line="276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The data is listed on </w:t>
      </w:r>
      <w:hyperlink r:id="rId10" w:history="1">
        <w:r w:rsidRPr="00AC2F06">
          <w:rPr>
            <w:rFonts w:ascii="Times New Roman" w:eastAsia="宋体" w:hAnsi="Times New Roman" w:cs="Times New Roman"/>
            <w:color w:val="0000FF"/>
            <w:kern w:val="0"/>
            <w:sz w:val="24"/>
            <w:szCs w:val="24"/>
            <w:u w:val="single"/>
            <w:lang w:eastAsia="en-US"/>
          </w:rPr>
          <w:t>https://github.com/suranl/EKATP</w:t>
        </w:r>
      </w:hyperlink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Supplementary Table 3.4.csv)</w:t>
      </w:r>
    </w:p>
    <w:p w14:paraId="0EEC8A5E" w14:textId="77777777" w:rsidR="00AC2F06" w:rsidRPr="00AC2F06" w:rsidRDefault="00AC2F06" w:rsidP="00AC2F06">
      <w:pPr>
        <w:widowControl/>
        <w:spacing w:before="120" w:after="240" w:line="276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</w:pPr>
      <w:r w:rsidRPr="00AC2F06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:lang w:eastAsia="en-US"/>
        </w:rPr>
        <w:t>Table</w:t>
      </w:r>
      <w:r w:rsidRPr="00AC2F06"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  <w:t xml:space="preserve"> 3.5 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Parameter setting of fluid flow system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41"/>
        <w:gridCol w:w="1376"/>
        <w:gridCol w:w="1347"/>
        <w:gridCol w:w="1422"/>
        <w:gridCol w:w="1305"/>
      </w:tblGrid>
      <w:tr w:rsidR="00AC2F06" w:rsidRPr="00AC2F06" w14:paraId="0C02E3D1" w14:textId="77777777" w:rsidTr="00241D7F">
        <w:tc>
          <w:tcPr>
            <w:tcW w:w="1541" w:type="dxa"/>
            <w:vAlign w:val="center"/>
          </w:tcPr>
          <w:p w14:paraId="2384EA47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1376" w:type="dxa"/>
            <w:vAlign w:val="center"/>
          </w:tcPr>
          <w:p w14:paraId="3D1C6D20" w14:textId="77777777" w:rsidR="00AC2F06" w:rsidRPr="00AC2F06" w:rsidRDefault="00AC2F06" w:rsidP="00AC2F06">
            <w:pPr>
              <w:widowControl/>
              <w:spacing w:before="120" w:after="240" w:line="276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γ</m:t>
                </m:r>
              </m:oMath>
            </m:oMathPara>
          </w:p>
        </w:tc>
        <w:tc>
          <w:tcPr>
            <w:tcW w:w="1347" w:type="dxa"/>
            <w:vAlign w:val="center"/>
          </w:tcPr>
          <w:p w14:paraId="06933B79" w14:textId="77777777" w:rsidR="00AC2F06" w:rsidRPr="00AC2F06" w:rsidRDefault="00AC2F06" w:rsidP="00AC2F06">
            <w:pPr>
              <w:widowControl/>
              <w:spacing w:before="120" w:after="240" w:line="276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ω</m:t>
                </m:r>
              </m:oMath>
            </m:oMathPara>
          </w:p>
        </w:tc>
        <w:tc>
          <w:tcPr>
            <w:tcW w:w="1422" w:type="dxa"/>
            <w:vAlign w:val="center"/>
          </w:tcPr>
          <w:p w14:paraId="595D3213" w14:textId="77777777" w:rsidR="00AC2F06" w:rsidRPr="00AC2F06" w:rsidRDefault="00AC2F06" w:rsidP="00AC2F06">
            <w:pPr>
              <w:widowControl/>
              <w:spacing w:before="120" w:after="240" w:line="276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305" w:type="dxa"/>
            <w:vAlign w:val="center"/>
          </w:tcPr>
          <w:p w14:paraId="6756E7AE" w14:textId="77777777" w:rsidR="00AC2F06" w:rsidRPr="00AC2F06" w:rsidRDefault="00AC2F06" w:rsidP="00AC2F06">
            <w:pPr>
              <w:widowControl/>
              <w:spacing w:before="120" w:after="240" w:line="276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λ</m:t>
                </m:r>
              </m:oMath>
            </m:oMathPara>
          </w:p>
        </w:tc>
      </w:tr>
      <w:tr w:rsidR="00AC2F06" w:rsidRPr="00AC2F06" w14:paraId="2C68D387" w14:textId="77777777" w:rsidTr="00241D7F">
        <w:tc>
          <w:tcPr>
            <w:tcW w:w="1541" w:type="dxa"/>
            <w:vAlign w:val="center"/>
          </w:tcPr>
          <w:p w14:paraId="65EA8817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1376" w:type="dxa"/>
            <w:vAlign w:val="center"/>
          </w:tcPr>
          <w:p w14:paraId="7173B8EA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347" w:type="dxa"/>
            <w:vAlign w:val="center"/>
          </w:tcPr>
          <w:p w14:paraId="7F89CBAF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Align w:val="center"/>
          </w:tcPr>
          <w:p w14:paraId="64580151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-0.1</w:t>
            </w:r>
          </w:p>
        </w:tc>
        <w:tc>
          <w:tcPr>
            <w:tcW w:w="1305" w:type="dxa"/>
            <w:vAlign w:val="center"/>
          </w:tcPr>
          <w:p w14:paraId="1F376D4D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</w:tr>
    </w:tbl>
    <w:p w14:paraId="4C87B07E" w14:textId="77777777" w:rsidR="00AC2F06" w:rsidRPr="00AC2F06" w:rsidRDefault="00AC2F06" w:rsidP="00AC2F06">
      <w:pPr>
        <w:widowControl/>
        <w:spacing w:before="120" w:after="240" w:line="276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</w:pPr>
      <w:r w:rsidRPr="00AC2F06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:lang w:eastAsia="en-US"/>
        </w:rPr>
        <w:t>Table</w:t>
      </w:r>
      <w:r w:rsidRPr="00AC2F06"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  <w:t xml:space="preserve"> 3.6 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Division of training set and test</w:t>
      </w:r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</w:rPr>
        <w:t>ing</w:t>
      </w:r>
      <w:r w:rsidRPr="00AC2F0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set</w:t>
      </w:r>
      <w:r w:rsidRPr="00AC2F0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</w:tblGrid>
      <w:tr w:rsidR="00AC2F06" w:rsidRPr="00AC2F06" w14:paraId="657CC01E" w14:textId="77777777" w:rsidTr="00241D7F">
        <w:tc>
          <w:tcPr>
            <w:tcW w:w="1659" w:type="dxa"/>
          </w:tcPr>
          <w:p w14:paraId="0C8AB26F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Dataset</w:t>
            </w:r>
          </w:p>
        </w:tc>
        <w:tc>
          <w:tcPr>
            <w:tcW w:w="1659" w:type="dxa"/>
          </w:tcPr>
          <w:p w14:paraId="3FEC0BF0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Training set</w:t>
            </w:r>
          </w:p>
        </w:tc>
        <w:tc>
          <w:tcPr>
            <w:tcW w:w="1659" w:type="dxa"/>
          </w:tcPr>
          <w:p w14:paraId="5D92D831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Testing set</w:t>
            </w:r>
          </w:p>
        </w:tc>
      </w:tr>
      <w:tr w:rsidR="00AC2F06" w:rsidRPr="00AC2F06" w14:paraId="4E5B0C28" w14:textId="77777777" w:rsidTr="00241D7F">
        <w:tc>
          <w:tcPr>
            <w:tcW w:w="1659" w:type="dxa"/>
          </w:tcPr>
          <w:p w14:paraId="7DE32373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1659" w:type="dxa"/>
          </w:tcPr>
          <w:p w14:paraId="0DD3E9D7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Cambria Math" w:eastAsia="宋体" w:hAnsi="Cambria Math" w:cs="Times New Roman"/>
                <w:sz w:val="24"/>
                <w:szCs w:val="24"/>
                <w:oMath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[0:800]</w:t>
            </w:r>
          </w:p>
        </w:tc>
        <w:tc>
          <w:tcPr>
            <w:tcW w:w="1659" w:type="dxa"/>
          </w:tcPr>
          <w:p w14:paraId="15BEA8B6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Cambria Math" w:eastAsia="宋体" w:hAnsi="Cambria Math" w:cs="Times New Roman"/>
                <w:sz w:val="24"/>
                <w:szCs w:val="24"/>
                <w:oMath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[800:900]</w:t>
            </w:r>
          </w:p>
        </w:tc>
      </w:tr>
    </w:tbl>
    <w:p w14:paraId="15EE43A9" w14:textId="77777777" w:rsidR="00AC2F06" w:rsidRPr="00AC2F06" w:rsidRDefault="00AC2F06" w:rsidP="00AC2F06">
      <w:pPr>
        <w:widowControl/>
        <w:spacing w:before="120" w:after="240" w:line="276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</w:pPr>
      <w:r w:rsidRPr="00AC2F06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:lang w:eastAsia="en-US"/>
        </w:rPr>
        <w:t>Table</w:t>
      </w:r>
      <w:r w:rsidRPr="00AC2F06"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  <w:t xml:space="preserve"> 3.7 </w:t>
      </w:r>
      <w:r w:rsidRPr="00AC2F0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en-US"/>
        </w:rPr>
        <w:t>PCC and RMSE values between predict</w:t>
      </w:r>
      <w:r w:rsidRPr="00AC2F0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eastAsia="en-US"/>
        </w:rPr>
        <w:t>ive</w:t>
      </w:r>
      <w:r w:rsidRPr="00AC2F0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en-US"/>
        </w:rPr>
        <w:t xml:space="preserve"> state and </w:t>
      </w:r>
      <w:r w:rsidRPr="00AC2F0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eastAsia="en-US"/>
        </w:rPr>
        <w:t>true</w:t>
      </w:r>
      <w:r w:rsidRPr="00AC2F0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en-US"/>
        </w:rPr>
        <w:t xml:space="preserve"> state under different noise intensities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35"/>
        <w:gridCol w:w="1193"/>
        <w:gridCol w:w="1193"/>
        <w:gridCol w:w="1193"/>
        <w:gridCol w:w="1194"/>
        <w:gridCol w:w="1194"/>
        <w:gridCol w:w="1194"/>
      </w:tblGrid>
      <w:tr w:rsidR="00AC2F06" w:rsidRPr="00AC2F06" w14:paraId="1D83FD94" w14:textId="77777777" w:rsidTr="00241D7F">
        <w:tc>
          <w:tcPr>
            <w:tcW w:w="1217" w:type="dxa"/>
          </w:tcPr>
          <w:p w14:paraId="70A657CC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σ</m:t>
                </m:r>
              </m:oMath>
            </m:oMathPara>
          </w:p>
        </w:tc>
        <w:tc>
          <w:tcPr>
            <w:tcW w:w="1217" w:type="dxa"/>
          </w:tcPr>
          <w:p w14:paraId="38833029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217" w:type="dxa"/>
          </w:tcPr>
          <w:p w14:paraId="1BDB62E6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1217" w:type="dxa"/>
          </w:tcPr>
          <w:p w14:paraId="4A6DC867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.010</w:t>
            </w:r>
          </w:p>
        </w:tc>
        <w:tc>
          <w:tcPr>
            <w:tcW w:w="1218" w:type="dxa"/>
          </w:tcPr>
          <w:p w14:paraId="70ADEFC1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.050</w:t>
            </w:r>
          </w:p>
        </w:tc>
        <w:tc>
          <w:tcPr>
            <w:tcW w:w="1218" w:type="dxa"/>
          </w:tcPr>
          <w:p w14:paraId="5BD3C53C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.100</w:t>
            </w:r>
          </w:p>
        </w:tc>
        <w:tc>
          <w:tcPr>
            <w:tcW w:w="1218" w:type="dxa"/>
          </w:tcPr>
          <w:p w14:paraId="66426E07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.500</w:t>
            </w:r>
          </w:p>
        </w:tc>
      </w:tr>
      <w:tr w:rsidR="00AC2F06" w:rsidRPr="00AC2F06" w14:paraId="64BEB67E" w14:textId="77777777" w:rsidTr="00241D7F">
        <w:tc>
          <w:tcPr>
            <w:tcW w:w="1217" w:type="dxa"/>
          </w:tcPr>
          <w:p w14:paraId="6BA3D3FB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P</w:t>
            </w: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1217" w:type="dxa"/>
          </w:tcPr>
          <w:p w14:paraId="07082D63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0.999818</w:t>
            </w:r>
          </w:p>
        </w:tc>
        <w:tc>
          <w:tcPr>
            <w:tcW w:w="1217" w:type="dxa"/>
          </w:tcPr>
          <w:p w14:paraId="5FC1E357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0.999726</w:t>
            </w:r>
          </w:p>
        </w:tc>
        <w:tc>
          <w:tcPr>
            <w:tcW w:w="1217" w:type="dxa"/>
          </w:tcPr>
          <w:p w14:paraId="2C3B592C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0.999418</w:t>
            </w:r>
          </w:p>
        </w:tc>
        <w:tc>
          <w:tcPr>
            <w:tcW w:w="1218" w:type="dxa"/>
          </w:tcPr>
          <w:p w14:paraId="7BD8BB48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0.945674</w:t>
            </w:r>
          </w:p>
        </w:tc>
        <w:tc>
          <w:tcPr>
            <w:tcW w:w="1218" w:type="dxa"/>
          </w:tcPr>
          <w:p w14:paraId="4495B23E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0.768908</w:t>
            </w:r>
          </w:p>
        </w:tc>
        <w:tc>
          <w:tcPr>
            <w:tcW w:w="1218" w:type="dxa"/>
          </w:tcPr>
          <w:p w14:paraId="3DE3BC61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0.166338</w:t>
            </w:r>
          </w:p>
        </w:tc>
      </w:tr>
      <w:tr w:rsidR="00AC2F06" w:rsidRPr="00AC2F06" w14:paraId="51D707E1" w14:textId="77777777" w:rsidTr="00241D7F">
        <w:tc>
          <w:tcPr>
            <w:tcW w:w="1217" w:type="dxa"/>
          </w:tcPr>
          <w:p w14:paraId="036BF723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</w:t>
            </w: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1217" w:type="dxa"/>
          </w:tcPr>
          <w:p w14:paraId="5FF4BAC0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0.000225</w:t>
            </w:r>
          </w:p>
        </w:tc>
        <w:tc>
          <w:tcPr>
            <w:tcW w:w="1217" w:type="dxa"/>
          </w:tcPr>
          <w:p w14:paraId="4AAD4B10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0.000254</w:t>
            </w:r>
          </w:p>
        </w:tc>
        <w:tc>
          <w:tcPr>
            <w:tcW w:w="1217" w:type="dxa"/>
          </w:tcPr>
          <w:p w14:paraId="7525938E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0.000332</w:t>
            </w:r>
          </w:p>
        </w:tc>
        <w:tc>
          <w:tcPr>
            <w:tcW w:w="1218" w:type="dxa"/>
          </w:tcPr>
          <w:p w14:paraId="3D9A9A42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0.003008</w:t>
            </w:r>
          </w:p>
        </w:tc>
        <w:tc>
          <w:tcPr>
            <w:tcW w:w="1218" w:type="dxa"/>
          </w:tcPr>
          <w:p w14:paraId="6F1CB090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0.006405</w:t>
            </w:r>
          </w:p>
        </w:tc>
        <w:tc>
          <w:tcPr>
            <w:tcW w:w="1218" w:type="dxa"/>
          </w:tcPr>
          <w:p w14:paraId="3AAE754E" w14:textId="77777777" w:rsidR="00AC2F06" w:rsidRPr="00AC2F06" w:rsidRDefault="00AC2F06" w:rsidP="00AC2F06">
            <w:pPr>
              <w:widowControl/>
              <w:spacing w:before="120" w:after="240"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2F06">
              <w:rPr>
                <w:rFonts w:ascii="Times New Roman" w:eastAsia="宋体" w:hAnsi="Times New Roman" w:cs="Times New Roman"/>
                <w:sz w:val="24"/>
                <w:szCs w:val="24"/>
              </w:rPr>
              <w:t>0.015410</w:t>
            </w:r>
          </w:p>
        </w:tc>
      </w:tr>
    </w:tbl>
    <w:p w14:paraId="02A15810" w14:textId="77777777" w:rsidR="0020533B" w:rsidRDefault="0020533B"/>
    <w:sectPr w:rsidR="00205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0C51" w14:textId="77777777" w:rsidR="007E1BFE" w:rsidRDefault="007E1BFE" w:rsidP="00AC2F06">
      <w:r>
        <w:separator/>
      </w:r>
    </w:p>
  </w:endnote>
  <w:endnote w:type="continuationSeparator" w:id="0">
    <w:p w14:paraId="0BCCD3B3" w14:textId="77777777" w:rsidR="007E1BFE" w:rsidRDefault="007E1BFE" w:rsidP="00AC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EFF8" w14:textId="77777777" w:rsidR="007E1BFE" w:rsidRDefault="007E1BFE" w:rsidP="00AC2F06">
      <w:r>
        <w:separator/>
      </w:r>
    </w:p>
  </w:footnote>
  <w:footnote w:type="continuationSeparator" w:id="0">
    <w:p w14:paraId="7FDC19EA" w14:textId="77777777" w:rsidR="007E1BFE" w:rsidRDefault="007E1BFE" w:rsidP="00AC2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ED"/>
    <w:rsid w:val="0020533B"/>
    <w:rsid w:val="007E1BFE"/>
    <w:rsid w:val="00AC2F06"/>
    <w:rsid w:val="00BC04ED"/>
    <w:rsid w:val="00C6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8E3CD"/>
  <w15:chartTrackingRefBased/>
  <w15:docId w15:val="{0D2D0897-503B-4105-BED3-652A35B2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2"/>
    <w:qFormat/>
    <w:rsid w:val="00AC2F06"/>
    <w:pPr>
      <w:widowControl/>
      <w:numPr>
        <w:numId w:val="1"/>
      </w:numPr>
      <w:spacing w:before="240" w:after="240"/>
      <w:ind w:firstLineChars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2">
    <w:name w:val="heading 2"/>
    <w:basedOn w:val="1"/>
    <w:next w:val="a"/>
    <w:link w:val="20"/>
    <w:uiPriority w:val="2"/>
    <w:qFormat/>
    <w:rsid w:val="00AC2F06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F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F0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C2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C2F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2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C2F06"/>
    <w:rPr>
      <w:sz w:val="18"/>
      <w:szCs w:val="18"/>
    </w:rPr>
  </w:style>
  <w:style w:type="character" w:customStyle="1" w:styleId="10">
    <w:name w:val="标题 1 字符"/>
    <w:basedOn w:val="a1"/>
    <w:link w:val="1"/>
    <w:uiPriority w:val="2"/>
    <w:rsid w:val="00AC2F06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AC2F06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customStyle="1" w:styleId="31">
    <w:name w:val="标题 31"/>
    <w:basedOn w:val="a"/>
    <w:next w:val="a"/>
    <w:uiPriority w:val="2"/>
    <w:qFormat/>
    <w:rsid w:val="00AC2F06"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="宋体" w:hAnsi="Times New Roman" w:cs="Times New Roman"/>
      <w:b/>
      <w:kern w:val="0"/>
      <w:sz w:val="24"/>
      <w:szCs w:val="24"/>
      <w:lang w:eastAsia="en-US"/>
    </w:rPr>
  </w:style>
  <w:style w:type="paragraph" w:customStyle="1" w:styleId="41">
    <w:name w:val="标题 41"/>
    <w:basedOn w:val="3"/>
    <w:next w:val="a"/>
    <w:uiPriority w:val="2"/>
    <w:qFormat/>
    <w:rsid w:val="00AC2F06"/>
    <w:pPr>
      <w:widowControl/>
      <w:numPr>
        <w:ilvl w:val="3"/>
        <w:numId w:val="1"/>
      </w:numPr>
      <w:spacing w:before="40" w:after="120" w:line="240" w:lineRule="auto"/>
      <w:jc w:val="left"/>
      <w:outlineLvl w:val="3"/>
    </w:pPr>
    <w:rPr>
      <w:rFonts w:ascii="Times New Roman" w:eastAsia="宋体" w:hAnsi="Times New Roman" w:cs="Times New Roman"/>
      <w:bCs w:val="0"/>
      <w:iCs/>
      <w:kern w:val="0"/>
      <w:sz w:val="24"/>
      <w:szCs w:val="24"/>
      <w:lang w:eastAsia="en-US"/>
    </w:rPr>
  </w:style>
  <w:style w:type="paragraph" w:customStyle="1" w:styleId="51">
    <w:name w:val="标题 51"/>
    <w:basedOn w:val="4"/>
    <w:next w:val="a"/>
    <w:uiPriority w:val="2"/>
    <w:qFormat/>
    <w:rsid w:val="00AC2F06"/>
    <w:pPr>
      <w:widowControl/>
      <w:numPr>
        <w:ilvl w:val="4"/>
        <w:numId w:val="1"/>
      </w:numPr>
      <w:spacing w:before="40" w:after="120" w:line="240" w:lineRule="auto"/>
      <w:jc w:val="left"/>
      <w:outlineLvl w:val="4"/>
    </w:pPr>
    <w:rPr>
      <w:rFonts w:ascii="Times New Roman" w:hAnsi="Times New Roman"/>
      <w:bCs w:val="0"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AC2F06"/>
    <w:pPr>
      <w:numPr>
        <w:numId w:val="1"/>
      </w:numPr>
    </w:pPr>
  </w:style>
  <w:style w:type="table" w:customStyle="1" w:styleId="11">
    <w:name w:val="网格型1"/>
    <w:basedOn w:val="a2"/>
    <w:next w:val="a8"/>
    <w:uiPriority w:val="39"/>
    <w:qFormat/>
    <w:rsid w:val="00AC2F06"/>
    <w:rPr>
      <w:rFonts w:ascii="Cambria" w:hAnsi="Cambria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AC2F06"/>
    <w:pPr>
      <w:ind w:firstLineChars="200" w:firstLine="420"/>
    </w:pPr>
  </w:style>
  <w:style w:type="character" w:customStyle="1" w:styleId="30">
    <w:name w:val="标题 3 字符"/>
    <w:basedOn w:val="a1"/>
    <w:link w:val="3"/>
    <w:uiPriority w:val="9"/>
    <w:semiHidden/>
    <w:rsid w:val="00AC2F06"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C2F0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8">
    <w:name w:val="Table Grid"/>
    <w:basedOn w:val="a2"/>
    <w:uiPriority w:val="39"/>
    <w:rsid w:val="00AC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uranl/EKAT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suranl/EKAT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ithub.com/suranl/EKAT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suranl/EKAT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肃然</dc:creator>
  <cp:keywords/>
  <dc:description/>
  <cp:lastModifiedBy>肃然</cp:lastModifiedBy>
  <cp:revision>2</cp:revision>
  <dcterms:created xsi:type="dcterms:W3CDTF">2021-10-16T08:59:00Z</dcterms:created>
  <dcterms:modified xsi:type="dcterms:W3CDTF">2021-10-16T09:00:00Z</dcterms:modified>
</cp:coreProperties>
</file>