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29A4C" w14:textId="4E87C68E" w:rsidR="00CC5EB1" w:rsidRPr="00F90B9D" w:rsidRDefault="00A841F1" w:rsidP="00F90B9D">
      <w:pPr>
        <w:pStyle w:val="SupplementaryMaterial"/>
        <w:rPr>
          <w:b w:val="0"/>
        </w:rPr>
      </w:pPr>
      <w:r w:rsidRPr="00E131FF">
        <w:t>Supplementary Material</w:t>
      </w:r>
    </w:p>
    <w:p w14:paraId="3CA4E3C0" w14:textId="1E7347CA" w:rsidR="00614BD9" w:rsidRPr="00E131FF" w:rsidRDefault="00614BD9" w:rsidP="000957B2">
      <w:pPr>
        <w:pStyle w:val="Heading1"/>
        <w:numPr>
          <w:ilvl w:val="0"/>
          <w:numId w:val="1"/>
        </w:numPr>
        <w:ind w:left="426" w:hanging="426"/>
        <w:jc w:val="both"/>
        <w:rPr>
          <w:rFonts w:ascii="Times New Roman" w:hAnsi="Times New Roman" w:cs="Times New Roman"/>
          <w:b/>
          <w:bCs/>
          <w:color w:val="000000" w:themeColor="text1"/>
          <w:sz w:val="24"/>
          <w:szCs w:val="24"/>
          <w:lang w:val="en-US"/>
        </w:rPr>
      </w:pPr>
      <w:bookmarkStart w:id="0" w:name="_Toc88739950"/>
      <w:r w:rsidRPr="00E131FF">
        <w:rPr>
          <w:rFonts w:ascii="Times New Roman" w:hAnsi="Times New Roman" w:cs="Times New Roman"/>
          <w:b/>
          <w:bCs/>
          <w:color w:val="000000" w:themeColor="text1"/>
          <w:sz w:val="24"/>
          <w:szCs w:val="24"/>
          <w:lang w:val="en-US"/>
        </w:rPr>
        <w:t>Models integrated to Basin Futures</w:t>
      </w:r>
      <w:bookmarkEnd w:id="0"/>
    </w:p>
    <w:p w14:paraId="4795CFEC" w14:textId="77777777" w:rsidR="003F52D6" w:rsidRPr="00E131FF" w:rsidRDefault="003F52D6" w:rsidP="00E131FF">
      <w:pPr>
        <w:jc w:val="both"/>
        <w:rPr>
          <w:rFonts w:ascii="Times New Roman" w:hAnsi="Times New Roman" w:cs="Times New Roman"/>
          <w:color w:val="000000" w:themeColor="text1"/>
          <w:lang w:val="en-US"/>
        </w:rPr>
      </w:pPr>
    </w:p>
    <w:p w14:paraId="536E7734" w14:textId="54B4CF86" w:rsidR="00A841F1" w:rsidRPr="00E131FF" w:rsidRDefault="005A47DF" w:rsidP="000957B2">
      <w:pPr>
        <w:pStyle w:val="Heading2"/>
        <w:numPr>
          <w:ilvl w:val="1"/>
          <w:numId w:val="1"/>
        </w:numPr>
        <w:ind w:left="709" w:hanging="349"/>
        <w:jc w:val="both"/>
        <w:rPr>
          <w:rFonts w:ascii="Times New Roman" w:hAnsi="Times New Roman" w:cs="Times New Roman"/>
          <w:b/>
          <w:bCs/>
          <w:color w:val="000000" w:themeColor="text1"/>
          <w:sz w:val="24"/>
          <w:szCs w:val="24"/>
          <w:lang w:val="en-US"/>
        </w:rPr>
      </w:pPr>
      <w:bookmarkStart w:id="1" w:name="_Toc88739951"/>
      <w:r w:rsidRPr="00E131FF">
        <w:rPr>
          <w:rFonts w:ascii="Times New Roman" w:hAnsi="Times New Roman" w:cs="Times New Roman"/>
          <w:b/>
          <w:bCs/>
          <w:color w:val="000000" w:themeColor="text1"/>
          <w:sz w:val="24"/>
          <w:szCs w:val="24"/>
          <w:lang w:val="en-US"/>
        </w:rPr>
        <w:t>Model considered (calculation-based solutions) to estimate adaptive tipping points for the rural incomes’ objective</w:t>
      </w:r>
      <w:bookmarkEnd w:id="1"/>
      <w:r w:rsidRPr="00E131FF">
        <w:rPr>
          <w:rFonts w:ascii="Times New Roman" w:hAnsi="Times New Roman" w:cs="Times New Roman"/>
          <w:b/>
          <w:bCs/>
          <w:color w:val="000000" w:themeColor="text1"/>
          <w:sz w:val="24"/>
          <w:szCs w:val="24"/>
          <w:lang w:val="en-US"/>
        </w:rPr>
        <w:t xml:space="preserve"> </w:t>
      </w:r>
    </w:p>
    <w:p w14:paraId="475A3008" w14:textId="7F85AB71" w:rsidR="005A47DF" w:rsidRPr="00E131FF" w:rsidRDefault="005A47DF" w:rsidP="00E131FF">
      <w:pPr>
        <w:jc w:val="both"/>
        <w:rPr>
          <w:rFonts w:ascii="Times New Roman" w:hAnsi="Times New Roman" w:cs="Times New Roman"/>
          <w:color w:val="000000" w:themeColor="text1"/>
          <w:lang w:val="en-US"/>
        </w:rPr>
      </w:pPr>
    </w:p>
    <w:p w14:paraId="61659777" w14:textId="6512F66A"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Conditions of failure for the actions supportive of the rural incomes’ objective are based on the reliability of the water supply to irrigation. A threshold of 85% efficiency is considered (1 failure in 5 years). In addition, a priority in water allocations is considered: first for D&amp;I water uses (including livestock water demand) and then, irrigation demand.</w:t>
      </w:r>
    </w:p>
    <w:p w14:paraId="27DD6A26"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0CD039FD" w14:textId="2384309A"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The reliability of the supply for the whole basin within a year</w:t>
      </w:r>
      <w:r w:rsidRPr="00E131FF">
        <w:rPr>
          <w:rFonts w:ascii="Times New Roman" w:eastAsiaTheme="minorEastAsia" w:hAnsi="Times New Roman" w:cs="Times New Roman"/>
          <w:i/>
          <w:color w:val="000000" w:themeColor="text1"/>
          <w:lang w:val="en-US"/>
        </w:rPr>
        <w:t xml:space="preserve"> y</w:t>
      </w:r>
      <w:r w:rsidRPr="00E131FF">
        <w:rPr>
          <w:rFonts w:ascii="Times New Roman" w:eastAsiaTheme="minorEastAsia" w:hAnsi="Times New Roman" w:cs="Times New Roman"/>
          <w:color w:val="000000" w:themeColor="text1"/>
          <w:lang w:val="en-US"/>
        </w:rPr>
        <w:t xml:space="preserve"> is given by:</w:t>
      </w:r>
    </w:p>
    <w:p w14:paraId="21495399"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2B4D45F3" w14:textId="1518CB48" w:rsidR="005A47DF"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Supply</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Env</m:t>
              </m:r>
            </m:e>
            <m:sub>
              <m:r>
                <w:rPr>
                  <w:rFonts w:ascii="Cambria Math" w:eastAsiaTheme="minorEastAsia" w:hAnsi="Cambria Math" w:cs="Times New Roman"/>
                  <w:color w:val="000000" w:themeColor="text1"/>
                  <w:lang w:val="en-US"/>
                </w:rPr>
                <m:t>r,t</m:t>
              </m:r>
            </m:sub>
          </m:sSub>
        </m:oMath>
      </m:oMathPara>
    </w:p>
    <w:p w14:paraId="733B538F"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4E81471B" w14:textId="46017CF3" w:rsidR="005A47DF"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t,y</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7</m:t>
              </m:r>
            </m:den>
          </m:f>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m:t>
              </m:r>
            </m:sub>
            <m:sup/>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12</m:t>
                  </m:r>
                </m:den>
              </m:f>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m</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supply_irr_sc,r,t,m</m:t>
                      </m:r>
                    </m:sub>
                  </m:sSub>
                </m:e>
              </m:nary>
            </m:e>
          </m:nary>
        </m:oMath>
      </m:oMathPara>
    </w:p>
    <w:p w14:paraId="4223549D"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32D42451" w14:textId="77777777"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0759A35E" w14:textId="77777777" w:rsidR="005A47D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Supply</m:t>
            </m:r>
          </m:e>
          <m:sub>
            <m:r>
              <w:rPr>
                <w:rFonts w:ascii="Cambria Math" w:eastAsiaTheme="minorEastAsia" w:hAnsi="Cambria Math" w:cs="Times New Roman"/>
                <w:color w:val="000000" w:themeColor="text1"/>
                <w:lang w:val="en-US"/>
              </w:rPr>
              <m:t>r,t</m:t>
            </m:r>
          </m:sub>
        </m:sSub>
      </m:oMath>
      <w:r w:rsidR="005A47DF" w:rsidRPr="00E131FF">
        <w:rPr>
          <w:rFonts w:ascii="Times New Roman" w:eastAsiaTheme="minorEastAsia" w:hAnsi="Times New Roman" w:cs="Times New Roman"/>
          <w:color w:val="000000" w:themeColor="text1"/>
          <w:lang w:val="en-US"/>
        </w:rPr>
        <w:t xml:space="preserve"> is the total available freshwater supply (m</w:t>
      </w:r>
      <w:r w:rsidR="005A47DF" w:rsidRPr="00E131FF">
        <w:rPr>
          <w:rFonts w:ascii="Times New Roman" w:eastAsiaTheme="minorEastAsia" w:hAnsi="Times New Roman" w:cs="Times New Roman"/>
          <w:color w:val="000000" w:themeColor="text1"/>
          <w:vertAlign w:val="superscript"/>
          <w:lang w:val="en-US"/>
        </w:rPr>
        <w:t>3</w:t>
      </w:r>
      <w:r w:rsidR="005A47DF" w:rsidRPr="00E131FF">
        <w:rPr>
          <w:rFonts w:ascii="Times New Roman" w:eastAsiaTheme="minorEastAsia" w:hAnsi="Times New Roman" w:cs="Times New Roman"/>
          <w:color w:val="000000" w:themeColor="text1"/>
          <w:lang w:val="en-US"/>
        </w:rPr>
        <w:t xml:space="preserve">), </w:t>
      </w:r>
    </w:p>
    <w:p w14:paraId="7E6AC06A" w14:textId="77777777" w:rsidR="005A47D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m:t>
            </m:r>
          </m:e>
          <m:sub>
            <m:r>
              <w:rPr>
                <w:rFonts w:ascii="Cambria Math" w:eastAsiaTheme="minorEastAsia" w:hAnsi="Cambria Math" w:cs="Times New Roman"/>
                <w:color w:val="000000" w:themeColor="text1"/>
                <w:lang w:val="en-US"/>
              </w:rPr>
              <m:t>r,t</m:t>
            </m:r>
          </m:sub>
        </m:sSub>
      </m:oMath>
      <w:r w:rsidR="005A47DF" w:rsidRPr="00E131FF">
        <w:rPr>
          <w:rFonts w:ascii="Times New Roman" w:eastAsiaTheme="minorEastAsia" w:hAnsi="Times New Roman" w:cs="Times New Roman"/>
          <w:color w:val="000000" w:themeColor="text1"/>
          <w:lang w:val="en-US"/>
        </w:rPr>
        <w:t xml:space="preserve"> is the blue water availability (m</w:t>
      </w:r>
      <w:r w:rsidR="005A47DF" w:rsidRPr="00E131FF">
        <w:rPr>
          <w:rFonts w:ascii="Times New Roman" w:eastAsiaTheme="minorEastAsia" w:hAnsi="Times New Roman" w:cs="Times New Roman"/>
          <w:color w:val="000000" w:themeColor="text1"/>
          <w:vertAlign w:val="superscript"/>
          <w:lang w:val="en-US"/>
        </w:rPr>
        <w:t>3</w:t>
      </w:r>
      <w:r w:rsidR="005A47DF" w:rsidRPr="00E131FF">
        <w:rPr>
          <w:rFonts w:ascii="Times New Roman" w:eastAsiaTheme="minorEastAsia" w:hAnsi="Times New Roman" w:cs="Times New Roman"/>
          <w:color w:val="000000" w:themeColor="text1"/>
          <w:lang w:val="en-US"/>
        </w:rPr>
        <w:t xml:space="preserve">), </w:t>
      </w:r>
    </w:p>
    <w:p w14:paraId="0D16D0A6" w14:textId="77777777" w:rsidR="005A47D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Env</m:t>
            </m:r>
          </m:e>
          <m:sub>
            <m:r>
              <w:rPr>
                <w:rFonts w:ascii="Cambria Math" w:eastAsiaTheme="minorEastAsia" w:hAnsi="Cambria Math" w:cs="Times New Roman"/>
                <w:color w:val="000000" w:themeColor="text1"/>
                <w:lang w:val="en-US"/>
              </w:rPr>
              <m:t>r,t</m:t>
            </m:r>
          </m:sub>
        </m:sSub>
      </m:oMath>
      <w:r w:rsidR="005A47DF" w:rsidRPr="00E131FF">
        <w:rPr>
          <w:rFonts w:ascii="Times New Roman" w:eastAsiaTheme="minorEastAsia" w:hAnsi="Times New Roman" w:cs="Times New Roman"/>
          <w:color w:val="000000" w:themeColor="text1"/>
          <w:lang w:val="en-US"/>
        </w:rPr>
        <w:t xml:space="preserve"> is the water released for aquatic systems (m</w:t>
      </w:r>
      <w:r w:rsidR="005A47DF" w:rsidRPr="00E131FF">
        <w:rPr>
          <w:rFonts w:ascii="Times New Roman" w:eastAsiaTheme="minorEastAsia" w:hAnsi="Times New Roman" w:cs="Times New Roman"/>
          <w:color w:val="000000" w:themeColor="text1"/>
          <w:vertAlign w:val="superscript"/>
          <w:lang w:val="en-US"/>
        </w:rPr>
        <w:t>3</w:t>
      </w:r>
      <w:r w:rsidR="005A47DF" w:rsidRPr="00E131FF">
        <w:rPr>
          <w:rFonts w:ascii="Times New Roman" w:eastAsiaTheme="minorEastAsia" w:hAnsi="Times New Roman" w:cs="Times New Roman"/>
          <w:color w:val="000000" w:themeColor="text1"/>
          <w:lang w:val="en-US"/>
        </w:rPr>
        <w:t>),</w:t>
      </w:r>
    </w:p>
    <w:p w14:paraId="5091A9C1" w14:textId="0DE67DBA" w:rsidR="005A47D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t,y</m:t>
            </m:r>
          </m:sub>
        </m:sSub>
      </m:oMath>
      <w:r w:rsidR="005A47DF" w:rsidRPr="00E131FF">
        <w:rPr>
          <w:rFonts w:ascii="Times New Roman" w:eastAsiaTheme="minorEastAsia" w:hAnsi="Times New Roman" w:cs="Times New Roman"/>
          <w:color w:val="000000" w:themeColor="text1"/>
          <w:lang w:val="en-US"/>
        </w:rPr>
        <w:t xml:space="preserve"> is the supply reliability for irrigation (%) in year </w:t>
      </w:r>
      <w:r w:rsidR="005A47DF" w:rsidRPr="00E131FF">
        <w:rPr>
          <w:rFonts w:ascii="Times New Roman" w:eastAsiaTheme="minorEastAsia" w:hAnsi="Times New Roman" w:cs="Times New Roman"/>
          <w:i/>
          <w:color w:val="000000" w:themeColor="text1"/>
          <w:lang w:val="en-US"/>
        </w:rPr>
        <w:t>y</w:t>
      </w:r>
      <w:r w:rsidR="005A47DF"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supply_irr_sc,r,t,m</m:t>
            </m:r>
          </m:sub>
        </m:sSub>
      </m:oMath>
      <w:r w:rsidR="005A47DF" w:rsidRPr="00E131FF">
        <w:rPr>
          <w:rFonts w:ascii="Times New Roman" w:eastAsiaTheme="minorEastAsia" w:hAnsi="Times New Roman" w:cs="Times New Roman"/>
          <w:color w:val="000000" w:themeColor="text1"/>
          <w:lang w:val="en-US"/>
        </w:rPr>
        <w:t xml:space="preserve"> is the number of months in a year for which the supply exceeds or is equal to water use demand</w:t>
      </w:r>
      <w:r w:rsidR="00C47782" w:rsidRPr="00E131FF">
        <w:rPr>
          <w:rFonts w:ascii="Times New Roman" w:eastAsiaTheme="minorEastAsia" w:hAnsi="Times New Roman" w:cs="Times New Roman"/>
          <w:color w:val="000000" w:themeColor="text1"/>
          <w:lang w:val="en-US"/>
        </w:rPr>
        <w:t>s</w:t>
      </w:r>
      <w:r w:rsidR="005A47DF" w:rsidRPr="00E131FF">
        <w:rPr>
          <w:rFonts w:ascii="Times New Roman" w:eastAsiaTheme="minorEastAsia" w:hAnsi="Times New Roman" w:cs="Times New Roman"/>
          <w:color w:val="000000" w:themeColor="text1"/>
          <w:lang w:val="en-US"/>
        </w:rPr>
        <w:t>.</w:t>
      </w:r>
    </w:p>
    <w:p w14:paraId="0A976BDF"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7F2A2DDF" w14:textId="6071D8CF"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When considering the two State Government, the reliability of the supply for a year </w:t>
      </w:r>
      <w:r w:rsidRPr="00E131FF">
        <w:rPr>
          <w:rFonts w:ascii="Times New Roman" w:eastAsiaTheme="minorEastAsia" w:hAnsi="Times New Roman" w:cs="Times New Roman"/>
          <w:i/>
          <w:color w:val="000000" w:themeColor="text1"/>
          <w:lang w:val="en-US"/>
        </w:rPr>
        <w:t>y</w:t>
      </w:r>
      <w:r w:rsidRPr="00E131FF">
        <w:rPr>
          <w:rFonts w:ascii="Times New Roman" w:eastAsiaTheme="minorEastAsia" w:hAnsi="Times New Roman" w:cs="Times New Roman"/>
          <w:color w:val="000000" w:themeColor="text1"/>
          <w:lang w:val="en-US"/>
        </w:rPr>
        <w:t xml:space="preserve"> is given by:</w:t>
      </w:r>
    </w:p>
    <w:p w14:paraId="102EBF46" w14:textId="77777777" w:rsidR="005A47DF"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Jharkhand,t,y</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4</m:t>
              </m:r>
            </m:den>
          </m:f>
          <m:r>
            <w:rPr>
              <w:rFonts w:ascii="Cambria Math" w:eastAsiaTheme="minorEastAsia"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r=1</m:t>
              </m:r>
            </m:sub>
            <m:sup>
              <m:r>
                <w:rPr>
                  <w:rFonts w:ascii="Cambria Math" w:eastAsiaTheme="minorEastAsia" w:hAnsi="Cambria Math" w:cs="Times New Roman"/>
                  <w:color w:val="000000" w:themeColor="text1"/>
                  <w:lang w:val="en-US"/>
                </w:rPr>
                <m:t>4</m:t>
              </m:r>
            </m:sup>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12</m:t>
                  </m:r>
                </m:den>
              </m:f>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m</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supply_irr_sc,r,t,m</m:t>
                      </m:r>
                    </m:sub>
                  </m:sSub>
                </m:e>
              </m:nary>
            </m:e>
          </m:nary>
        </m:oMath>
      </m:oMathPara>
    </w:p>
    <w:p w14:paraId="6C6C8C43" w14:textId="77777777"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And </w:t>
      </w:r>
    </w:p>
    <w:p w14:paraId="1B4DCA26" w14:textId="77777777" w:rsidR="005A47DF"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Odissa,t,y</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3</m:t>
              </m:r>
            </m:den>
          </m:f>
          <m:r>
            <w:rPr>
              <w:rFonts w:ascii="Cambria Math" w:eastAsiaTheme="minorEastAsia"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r=5</m:t>
              </m:r>
            </m:sub>
            <m:sup>
              <m:r>
                <w:rPr>
                  <w:rFonts w:ascii="Cambria Math" w:eastAsiaTheme="minorEastAsia" w:hAnsi="Cambria Math" w:cs="Times New Roman"/>
                  <w:color w:val="000000" w:themeColor="text1"/>
                  <w:lang w:val="en-US"/>
                </w:rPr>
                <m:t>7</m:t>
              </m:r>
            </m:sup>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12</m:t>
                  </m:r>
                </m:den>
              </m:f>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m</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supply_irr_sc,r,t,m</m:t>
                      </m:r>
                    </m:sub>
                  </m:sSub>
                </m:e>
              </m:nary>
            </m:e>
          </m:nary>
        </m:oMath>
      </m:oMathPara>
    </w:p>
    <w:p w14:paraId="6B7875AA" w14:textId="77777777" w:rsidR="005A47DF" w:rsidRPr="00E131FF" w:rsidRDefault="005A47DF" w:rsidP="00E131FF">
      <w:pPr>
        <w:jc w:val="both"/>
        <w:rPr>
          <w:rFonts w:ascii="Times New Roman" w:eastAsiaTheme="minorEastAsia" w:hAnsi="Times New Roman" w:cs="Times New Roman"/>
          <w:color w:val="000000" w:themeColor="text1"/>
          <w:lang w:val="en-US"/>
        </w:rPr>
      </w:pPr>
    </w:p>
    <w:p w14:paraId="03EC8CAB" w14:textId="77777777" w:rsidR="005A47DF" w:rsidRPr="00E131FF" w:rsidRDefault="005A47D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0E63379D" w14:textId="5CE1C213" w:rsidR="005A47D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Jharkhand,t,y</m:t>
            </m:r>
          </m:sub>
        </m:sSub>
      </m:oMath>
      <w:r w:rsidR="005A47DF"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rel_supply_rural_sc</m:t>
            </m:r>
          </m:e>
          <m:sub>
            <m:r>
              <w:rPr>
                <w:rFonts w:ascii="Cambria Math" w:eastAsiaTheme="minorEastAsia" w:hAnsi="Cambria Math" w:cs="Times New Roman"/>
                <w:color w:val="000000" w:themeColor="text1"/>
                <w:lang w:val="en-US"/>
              </w:rPr>
              <m:t>Odissa,t,y</m:t>
            </m:r>
          </m:sub>
        </m:sSub>
      </m:oMath>
      <w:r w:rsidR="005A47DF" w:rsidRPr="00E131FF">
        <w:rPr>
          <w:rFonts w:ascii="Times New Roman" w:eastAsiaTheme="minorEastAsia" w:hAnsi="Times New Roman" w:cs="Times New Roman"/>
          <w:color w:val="000000" w:themeColor="text1"/>
          <w:lang w:val="en-US"/>
        </w:rPr>
        <w:t xml:space="preserve"> are the reliability of the supply (%) in a year </w:t>
      </w:r>
      <w:r w:rsidR="005A47DF" w:rsidRPr="00E131FF">
        <w:rPr>
          <w:rFonts w:ascii="Times New Roman" w:eastAsiaTheme="minorEastAsia" w:hAnsi="Times New Roman" w:cs="Times New Roman"/>
          <w:i/>
          <w:color w:val="000000" w:themeColor="text1"/>
          <w:lang w:val="en-US"/>
        </w:rPr>
        <w:t>y</w:t>
      </w:r>
      <w:r w:rsidR="005A47DF" w:rsidRPr="00E131FF">
        <w:rPr>
          <w:rFonts w:ascii="Times New Roman" w:eastAsiaTheme="minorEastAsia" w:hAnsi="Times New Roman" w:cs="Times New Roman"/>
          <w:color w:val="000000" w:themeColor="text1"/>
          <w:lang w:val="en-US"/>
        </w:rPr>
        <w:t xml:space="preserve"> for the State or Jharkhand and the State of Odissa respectively.</w:t>
      </w:r>
    </w:p>
    <w:p w14:paraId="5BDF3EA6" w14:textId="77777777" w:rsidR="003F52D6" w:rsidRPr="00E131FF" w:rsidRDefault="003F52D6" w:rsidP="00E131FF">
      <w:pPr>
        <w:jc w:val="both"/>
        <w:rPr>
          <w:rFonts w:ascii="Times New Roman" w:eastAsiaTheme="minorEastAsia" w:hAnsi="Times New Roman" w:cs="Times New Roman"/>
          <w:color w:val="000000" w:themeColor="text1"/>
          <w:lang w:val="en-US"/>
        </w:rPr>
      </w:pPr>
    </w:p>
    <w:p w14:paraId="6A58ABED" w14:textId="3705FC50" w:rsidR="005A47DF" w:rsidRPr="00E131FF" w:rsidRDefault="005A47DF" w:rsidP="000957B2">
      <w:pPr>
        <w:pStyle w:val="Heading2"/>
        <w:numPr>
          <w:ilvl w:val="1"/>
          <w:numId w:val="29"/>
        </w:numPr>
        <w:ind w:left="709" w:hanging="425"/>
        <w:jc w:val="both"/>
        <w:rPr>
          <w:rFonts w:ascii="Times New Roman" w:hAnsi="Times New Roman" w:cs="Times New Roman"/>
          <w:b/>
          <w:bCs/>
          <w:color w:val="000000" w:themeColor="text1"/>
          <w:sz w:val="24"/>
          <w:szCs w:val="24"/>
          <w:lang w:val="en-US"/>
        </w:rPr>
      </w:pPr>
      <w:bookmarkStart w:id="2" w:name="_Toc88739952"/>
      <w:r w:rsidRPr="00E131FF">
        <w:rPr>
          <w:rFonts w:ascii="Times New Roman" w:hAnsi="Times New Roman" w:cs="Times New Roman"/>
          <w:b/>
          <w:bCs/>
          <w:color w:val="000000" w:themeColor="text1"/>
          <w:sz w:val="24"/>
          <w:szCs w:val="24"/>
          <w:lang w:val="en-US"/>
        </w:rPr>
        <w:t>Models considered (calculation-based solutions) to estimate the performance of adaptation pathways</w:t>
      </w:r>
      <w:bookmarkEnd w:id="2"/>
    </w:p>
    <w:p w14:paraId="0720B814" w14:textId="0D4284AD" w:rsidR="005A47DF" w:rsidRPr="00E131FF" w:rsidRDefault="005A47DF" w:rsidP="00E131FF">
      <w:pPr>
        <w:jc w:val="both"/>
        <w:rPr>
          <w:rFonts w:ascii="Times New Roman" w:hAnsi="Times New Roman" w:cs="Times New Roman"/>
          <w:color w:val="000000" w:themeColor="text1"/>
          <w:lang w:val="en-US"/>
        </w:rPr>
      </w:pPr>
    </w:p>
    <w:p w14:paraId="12F2E92A" w14:textId="1B3BA830" w:rsidR="00782A04" w:rsidRPr="000957B2" w:rsidRDefault="00782A04" w:rsidP="00E4552D">
      <w:pPr>
        <w:pStyle w:val="Heading3"/>
        <w:numPr>
          <w:ilvl w:val="2"/>
          <w:numId w:val="29"/>
        </w:numPr>
        <w:ind w:left="1134" w:hanging="830"/>
        <w:jc w:val="both"/>
        <w:rPr>
          <w:rFonts w:ascii="Times New Roman" w:hAnsi="Times New Roman" w:cs="Times New Roman"/>
          <w:b/>
          <w:bCs/>
          <w:color w:val="000000" w:themeColor="text1"/>
          <w:lang w:val="en-US"/>
        </w:rPr>
      </w:pPr>
      <w:bookmarkStart w:id="3" w:name="_Toc88739953"/>
      <w:r w:rsidRPr="000957B2">
        <w:rPr>
          <w:rFonts w:ascii="Times New Roman" w:hAnsi="Times New Roman" w:cs="Times New Roman"/>
          <w:b/>
          <w:bCs/>
          <w:color w:val="000000" w:themeColor="text1"/>
          <w:lang w:val="en-US"/>
        </w:rPr>
        <w:t>Rural incomes’ objective</w:t>
      </w:r>
      <w:bookmarkEnd w:id="3"/>
    </w:p>
    <w:p w14:paraId="33F5B7D7" w14:textId="77777777" w:rsidR="00782A04" w:rsidRPr="00E131FF" w:rsidRDefault="00782A04" w:rsidP="00E131FF">
      <w:pPr>
        <w:jc w:val="both"/>
        <w:rPr>
          <w:rFonts w:ascii="Times New Roman" w:hAnsi="Times New Roman" w:cs="Times New Roman"/>
          <w:color w:val="000000" w:themeColor="text1"/>
          <w:lang w:val="en-US"/>
        </w:rPr>
      </w:pPr>
    </w:p>
    <w:p w14:paraId="63E24257" w14:textId="3CB71128" w:rsidR="00782A04" w:rsidRPr="00C07A7A" w:rsidRDefault="00E4552D" w:rsidP="00E4552D">
      <w:pPr>
        <w:pStyle w:val="Heading4"/>
        <w:ind w:left="851" w:hanging="311"/>
        <w:jc w:val="both"/>
        <w:rPr>
          <w:rFonts w:ascii="Times New Roman" w:hAnsi="Times New Roman" w:cs="Times New Roman"/>
          <w:b/>
          <w:bCs/>
          <w:i w:val="0"/>
          <w:iCs w:val="0"/>
          <w:color w:val="000000" w:themeColor="text1"/>
          <w:lang w:val="en-US"/>
        </w:rPr>
      </w:pPr>
      <w:r w:rsidRPr="00C07A7A">
        <w:rPr>
          <w:rFonts w:ascii="Times New Roman" w:hAnsi="Times New Roman" w:cs="Times New Roman"/>
          <w:b/>
          <w:bCs/>
          <w:i w:val="0"/>
          <w:iCs w:val="0"/>
          <w:color w:val="000000" w:themeColor="text1"/>
          <w:lang w:val="en-US"/>
        </w:rPr>
        <w:lastRenderedPageBreak/>
        <w:t>1.2.1.1.</w:t>
      </w:r>
      <w:r w:rsidR="00614BD9" w:rsidRPr="00C07A7A">
        <w:rPr>
          <w:rFonts w:ascii="Times New Roman" w:hAnsi="Times New Roman" w:cs="Times New Roman"/>
          <w:b/>
          <w:bCs/>
          <w:i w:val="0"/>
          <w:iCs w:val="0"/>
          <w:color w:val="000000" w:themeColor="text1"/>
          <w:lang w:val="en-US"/>
        </w:rPr>
        <w:t xml:space="preserve"> </w:t>
      </w:r>
      <w:r w:rsidR="00782A04" w:rsidRPr="00C07A7A">
        <w:rPr>
          <w:rFonts w:ascii="Times New Roman" w:hAnsi="Times New Roman" w:cs="Times New Roman"/>
          <w:b/>
          <w:bCs/>
          <w:i w:val="0"/>
          <w:iCs w:val="0"/>
          <w:color w:val="000000" w:themeColor="text1"/>
          <w:lang w:val="en-US"/>
        </w:rPr>
        <w:t>Crop model for irrigation</w:t>
      </w:r>
    </w:p>
    <w:p w14:paraId="10EA4530" w14:textId="77777777" w:rsidR="00782A04" w:rsidRPr="00E131FF" w:rsidRDefault="00782A04" w:rsidP="00E131FF">
      <w:pPr>
        <w:jc w:val="both"/>
        <w:rPr>
          <w:rFonts w:ascii="Times New Roman" w:hAnsi="Times New Roman" w:cs="Times New Roman"/>
          <w:color w:val="000000" w:themeColor="text1"/>
          <w:lang w:val="en-US"/>
        </w:rPr>
      </w:pPr>
    </w:p>
    <w:p w14:paraId="1BE0F22B" w14:textId="1DFF0C89" w:rsidR="00782A04" w:rsidRPr="00E131FF" w:rsidRDefault="00782A04"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The model aims at considering costs associated to arable land suitability</w:t>
      </w:r>
      <w:r w:rsidR="00A315F1" w:rsidRPr="00E131FF">
        <w:rPr>
          <w:rFonts w:ascii="Times New Roman" w:hAnsi="Times New Roman" w:cs="Times New Roman"/>
          <w:color w:val="000000" w:themeColor="text1"/>
          <w:lang w:val="en-US"/>
        </w:rPr>
        <w:t xml:space="preserve"> and the relative change in water productivity between two consecutive periods,</w:t>
      </w:r>
      <w:r w:rsidRPr="00E131FF">
        <w:rPr>
          <w:rFonts w:ascii="Times New Roman" w:hAnsi="Times New Roman" w:cs="Times New Roman"/>
          <w:color w:val="000000" w:themeColor="text1"/>
          <w:lang w:val="en-US"/>
        </w:rPr>
        <w:t xml:space="preserve"> and to derive crop specific</w:t>
      </w:r>
      <w:r w:rsidR="0061595B" w:rsidRPr="00E131FF">
        <w:rPr>
          <w:rFonts w:ascii="Times New Roman" w:hAnsi="Times New Roman" w:cs="Times New Roman"/>
          <w:color w:val="000000" w:themeColor="text1"/>
          <w:lang w:val="en-US"/>
        </w:rPr>
        <w:t xml:space="preserve"> water demand to estimate green water (ETc irrigation) and the green blue water scarcity indicator used as a proxy for population health.</w:t>
      </w:r>
      <w:r w:rsidR="00A315F1" w:rsidRPr="00E131FF">
        <w:rPr>
          <w:rFonts w:ascii="Times New Roman" w:hAnsi="Times New Roman" w:cs="Times New Roman"/>
          <w:color w:val="000000" w:themeColor="text1"/>
          <w:lang w:val="en-US"/>
        </w:rPr>
        <w:t xml:space="preserve"> The latter parameter is detailed further under section 2.4.</w:t>
      </w:r>
    </w:p>
    <w:p w14:paraId="5C90B451" w14:textId="36626B62" w:rsidR="00AA787F" w:rsidRPr="00E131FF" w:rsidRDefault="00AA787F" w:rsidP="00E131FF">
      <w:pPr>
        <w:jc w:val="both"/>
        <w:rPr>
          <w:rFonts w:ascii="Times New Roman" w:hAnsi="Times New Roman" w:cs="Times New Roman"/>
          <w:color w:val="000000" w:themeColor="text1"/>
          <w:lang w:val="en-US"/>
        </w:rPr>
      </w:pPr>
    </w:p>
    <w:p w14:paraId="78BE4DEA" w14:textId="58A21FA2" w:rsidR="00AA787F" w:rsidRPr="00E131FF" w:rsidRDefault="00AA787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Four scenarios (</w:t>
      </w:r>
      <w:r w:rsidRPr="00E131FF">
        <w:rPr>
          <w:rFonts w:ascii="Times New Roman" w:hAnsi="Times New Roman" w:cs="Times New Roman"/>
          <w:i/>
          <w:iCs/>
          <w:color w:val="000000" w:themeColor="text1"/>
          <w:lang w:val="en-US"/>
        </w:rPr>
        <w:t>sc</w:t>
      </w:r>
      <w:r w:rsidRPr="00E131FF">
        <w:rPr>
          <w:rFonts w:ascii="Times New Roman" w:hAnsi="Times New Roman" w:cs="Times New Roman"/>
          <w:color w:val="000000" w:themeColor="text1"/>
          <w:lang w:val="en-US"/>
        </w:rPr>
        <w:t>) are considered:</w:t>
      </w:r>
    </w:p>
    <w:p w14:paraId="5EA4803D" w14:textId="1B56283F" w:rsidR="00AA787F" w:rsidRPr="00E131FF" w:rsidRDefault="00CC57E1" w:rsidP="00E131FF">
      <w:pPr>
        <w:pStyle w:val="ListParagraph"/>
        <w:numPr>
          <w:ilvl w:val="0"/>
          <w:numId w:val="14"/>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w:t>
      </w:r>
      <w:r w:rsidR="00AA787F" w:rsidRPr="00E131FF">
        <w:rPr>
          <w:rFonts w:ascii="Times New Roman" w:hAnsi="Times New Roman" w:cs="Times New Roman"/>
          <w:color w:val="000000" w:themeColor="text1"/>
          <w:sz w:val="24"/>
          <w:szCs w:val="24"/>
          <w:lang w:val="en-US"/>
        </w:rPr>
        <w:t>1</w:t>
      </w:r>
      <w:r w:rsidRPr="00E131FF">
        <w:rPr>
          <w:rFonts w:ascii="Times New Roman" w:hAnsi="Times New Roman" w:cs="Times New Roman"/>
          <w:color w:val="000000" w:themeColor="text1"/>
          <w:sz w:val="24"/>
          <w:szCs w:val="24"/>
          <w:lang w:val="en-US"/>
        </w:rPr>
        <w:t>: existing and on-going major and medium dams with an irrigation growth rate of 165% over 25 years.</w:t>
      </w:r>
    </w:p>
    <w:p w14:paraId="5A0D3836" w14:textId="31F7F120" w:rsidR="00CC57E1" w:rsidRPr="00E131FF" w:rsidRDefault="00CC57E1" w:rsidP="00E131FF">
      <w:pPr>
        <w:pStyle w:val="ListParagraph"/>
        <w:numPr>
          <w:ilvl w:val="0"/>
          <w:numId w:val="14"/>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bau2: existing, on-going, and proposed major and medium dams with an irrigation growth rate of 165% over 25 years.</w:t>
      </w:r>
    </w:p>
    <w:p w14:paraId="58841F87" w14:textId="434B4E26" w:rsidR="00CC57E1" w:rsidRPr="00E131FF" w:rsidRDefault="00CC57E1" w:rsidP="00E131FF">
      <w:pPr>
        <w:pStyle w:val="ListParagraph"/>
        <w:numPr>
          <w:ilvl w:val="0"/>
          <w:numId w:val="14"/>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bau1: existing and on-going major and medium dams with an irrigation growth rate of 208% over 25 years.</w:t>
      </w:r>
    </w:p>
    <w:p w14:paraId="19AF43BD" w14:textId="24E0EC32" w:rsidR="0061595B" w:rsidRPr="00E131FF" w:rsidRDefault="00CC57E1" w:rsidP="00E131FF">
      <w:pPr>
        <w:pStyle w:val="ListParagraph"/>
        <w:numPr>
          <w:ilvl w:val="0"/>
          <w:numId w:val="14"/>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bau2: existing, on-going, and proposed major and medium dams with an irrigation growth rate of 208% over 25 years.</w:t>
      </w:r>
    </w:p>
    <w:p w14:paraId="1C36B649" w14:textId="3939B6F5" w:rsidR="00782A04" w:rsidRPr="00E131FF" w:rsidRDefault="0061595B"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Ir</w:t>
      </w:r>
      <w:r w:rsidR="00782A04" w:rsidRPr="00E131FF">
        <w:rPr>
          <w:rFonts w:ascii="Times New Roman" w:hAnsi="Times New Roman" w:cs="Times New Roman"/>
          <w:color w:val="000000" w:themeColor="text1"/>
          <w:lang w:val="en-US"/>
        </w:rPr>
        <w:t xml:space="preserve">rigated crop actual evapotranspiration is calculated based on a crop coefficient approach (Doorenbos &amp; Pruitt, 1977): </w:t>
      </w:r>
    </w:p>
    <w:p w14:paraId="79FBC8E3" w14:textId="77777777" w:rsidR="00782A04" w:rsidRPr="00E131FF" w:rsidRDefault="00782A04" w:rsidP="00E131FF">
      <w:pPr>
        <w:jc w:val="both"/>
        <w:rPr>
          <w:rFonts w:ascii="Times New Roman" w:eastAsiaTheme="minorEastAsia" w:hAnsi="Times New Roman" w:cs="Times New Roman"/>
          <w:color w:val="000000" w:themeColor="text1"/>
          <w:lang w:val="en-US"/>
        </w:rPr>
      </w:pPr>
      <m:oMathPara>
        <m:oMath>
          <m:r>
            <w:rPr>
              <w:rFonts w:ascii="Cambria Math" w:hAnsi="Cambria Math" w:cs="Times New Roman"/>
              <w:color w:val="000000" w:themeColor="text1"/>
              <w:lang w:val="en-US"/>
            </w:rPr>
            <m:t>E</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Tactual_irr</m:t>
              </m:r>
            </m:e>
            <m:sub>
              <m:r>
                <w:rPr>
                  <w:rFonts w:ascii="Cambria Math" w:hAnsi="Cambria Math" w:cs="Times New Roman"/>
                  <w:color w:val="000000" w:themeColor="text1"/>
                  <w:lang w:val="en-US"/>
                </w:rPr>
                <m:t>c,r,t,g</m:t>
              </m:r>
            </m:sub>
          </m:sSub>
          <m:r>
            <w:rPr>
              <w:rFonts w:ascii="Cambria Math"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m</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K</m:t>
                  </m:r>
                </m:e>
                <m:sub>
                  <m:r>
                    <w:rPr>
                      <w:rFonts w:ascii="Cambria Math" w:eastAsiaTheme="minorEastAsia" w:hAnsi="Cambria Math" w:cs="Times New Roman"/>
                      <w:color w:val="000000" w:themeColor="text1"/>
                      <w:lang w:val="en-US"/>
                    </w:rPr>
                    <m:t>c</m:t>
                  </m:r>
                </m:sub>
              </m:sSub>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r,t,m</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 xml:space="preserve">growingdays,m </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monthdays,m</m:t>
                      </m:r>
                    </m:sub>
                  </m:sSub>
                </m:den>
              </m:f>
            </m:e>
          </m:nary>
        </m:oMath>
      </m:oMathPara>
    </w:p>
    <w:p w14:paraId="652A2242" w14:textId="77777777" w:rsidR="0061595B" w:rsidRPr="00E131FF" w:rsidRDefault="0061595B"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w:t>
      </w:r>
      <w:r w:rsidR="00782A04" w:rsidRPr="00E131FF">
        <w:rPr>
          <w:rFonts w:ascii="Times New Roman" w:eastAsiaTheme="minorEastAsia" w:hAnsi="Times New Roman" w:cs="Times New Roman"/>
          <w:color w:val="000000" w:themeColor="text1"/>
          <w:lang w:val="en-US"/>
        </w:rPr>
        <w:t>here</w:t>
      </w:r>
      <w:r w:rsidRPr="00E131FF">
        <w:rPr>
          <w:rFonts w:ascii="Times New Roman" w:eastAsiaTheme="minorEastAsia" w:hAnsi="Times New Roman" w:cs="Times New Roman"/>
          <w:color w:val="000000" w:themeColor="text1"/>
          <w:lang w:val="en-US"/>
        </w:rPr>
        <w:t>:</w:t>
      </w:r>
      <w:r w:rsidR="00782A04" w:rsidRPr="00E131FF">
        <w:rPr>
          <w:rFonts w:ascii="Times New Roman" w:eastAsiaTheme="minorEastAsia" w:hAnsi="Times New Roman" w:cs="Times New Roman"/>
          <w:color w:val="000000" w:themeColor="text1"/>
          <w:lang w:val="en-US"/>
        </w:rPr>
        <w:t xml:space="preserve"> </w:t>
      </w:r>
    </w:p>
    <w:p w14:paraId="28170B0F" w14:textId="77777777" w:rsidR="0061595B" w:rsidRPr="00E131FF" w:rsidRDefault="00782A04" w:rsidP="00E131FF">
      <w:pPr>
        <w:jc w:val="both"/>
        <w:rPr>
          <w:rFonts w:ascii="Times New Roman" w:eastAsiaTheme="minorEastAsia" w:hAnsi="Times New Roman" w:cs="Times New Roman"/>
          <w:color w:val="000000" w:themeColor="text1"/>
          <w:lang w:val="en-US"/>
        </w:rPr>
      </w:pPr>
      <m:oMath>
        <m:r>
          <w:rPr>
            <w:rFonts w:ascii="Cambria Math" w:hAnsi="Cambria Math" w:cs="Times New Roman"/>
            <w:color w:val="000000" w:themeColor="text1"/>
            <w:lang w:val="en-US"/>
          </w:rPr>
          <m:t>E</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Tactual_irr</m:t>
            </m:r>
          </m:e>
          <m:sub>
            <m:r>
              <w:rPr>
                <w:rFonts w:ascii="Cambria Math" w:hAnsi="Cambria Math" w:cs="Times New Roman"/>
                <w:color w:val="000000" w:themeColor="text1"/>
                <w:lang w:val="en-US"/>
              </w:rPr>
              <m:t>c,r,t,g</m:t>
            </m:r>
          </m:sub>
        </m:sSub>
      </m:oMath>
      <w:r w:rsidRPr="00E131FF">
        <w:rPr>
          <w:rFonts w:ascii="Times New Roman" w:eastAsiaTheme="minorEastAsia" w:hAnsi="Times New Roman" w:cs="Times New Roman"/>
          <w:color w:val="000000" w:themeColor="text1"/>
          <w:lang w:val="en-US"/>
        </w:rPr>
        <w:t xml:space="preserve"> is </w:t>
      </w:r>
      <w:r w:rsidR="0061595B" w:rsidRPr="00E131FF">
        <w:rPr>
          <w:rFonts w:ascii="Times New Roman" w:eastAsiaTheme="minorEastAsia" w:hAnsi="Times New Roman" w:cs="Times New Roman"/>
          <w:color w:val="000000" w:themeColor="text1"/>
          <w:lang w:val="en-US"/>
        </w:rPr>
        <w:t>irrigated</w:t>
      </w:r>
      <w:r w:rsidRPr="00E131FF">
        <w:rPr>
          <w:rFonts w:ascii="Times New Roman" w:eastAsiaTheme="minorEastAsia" w:hAnsi="Times New Roman" w:cs="Times New Roman"/>
          <w:color w:val="000000" w:themeColor="text1"/>
          <w:lang w:val="en-US"/>
        </w:rPr>
        <w:t xml:space="preserve"> crop actual evapotranspiration over its growth duration </w:t>
      </w:r>
      <w:r w:rsidRPr="00E131FF">
        <w:rPr>
          <w:rFonts w:ascii="Times New Roman" w:eastAsiaTheme="minorEastAsia" w:hAnsi="Times New Roman" w:cs="Times New Roman"/>
          <w:i/>
          <w:color w:val="000000" w:themeColor="text1"/>
          <w:lang w:val="en-US"/>
        </w:rPr>
        <w:t>g</w:t>
      </w:r>
      <w:r w:rsidRPr="00E131FF">
        <w:rPr>
          <w:rFonts w:ascii="Times New Roman" w:eastAsiaTheme="minorEastAsia" w:hAnsi="Times New Roman" w:cs="Times New Roman"/>
          <w:color w:val="000000" w:themeColor="text1"/>
          <w:lang w:val="en-US"/>
        </w:rPr>
        <w:t xml:space="preserve"> (mm/growing cycle), </w:t>
      </w:r>
    </w:p>
    <w:p w14:paraId="5F89402A" w14:textId="77777777" w:rsidR="0061595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K</m:t>
            </m:r>
          </m:e>
          <m:sub>
            <m:r>
              <w:rPr>
                <w:rFonts w:ascii="Cambria Math" w:eastAsiaTheme="minorEastAsia" w:hAnsi="Cambria Math" w:cs="Times New Roman"/>
                <w:color w:val="000000" w:themeColor="text1"/>
                <w:lang w:val="en-US"/>
              </w:rPr>
              <m:t>c</m:t>
            </m:r>
          </m:sub>
        </m:sSub>
      </m:oMath>
      <w:r w:rsidR="00782A04" w:rsidRPr="00E131FF">
        <w:rPr>
          <w:rFonts w:ascii="Times New Roman" w:eastAsiaTheme="minorEastAsia" w:hAnsi="Times New Roman" w:cs="Times New Roman"/>
          <w:color w:val="000000" w:themeColor="text1"/>
          <w:lang w:val="en-US"/>
        </w:rPr>
        <w:t xml:space="preserve"> is a time invariant crop coefficient, and</w:t>
      </w:r>
    </w:p>
    <w:p w14:paraId="4B569969" w14:textId="2F6F7EA6" w:rsidR="00782A04" w:rsidRPr="00E131FF" w:rsidRDefault="00782A04"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r,t,m</m:t>
            </m:r>
          </m:sub>
        </m:sSub>
      </m:oMath>
      <w:r w:rsidRPr="00E131FF">
        <w:rPr>
          <w:rFonts w:ascii="Times New Roman" w:eastAsiaTheme="minorEastAsia" w:hAnsi="Times New Roman" w:cs="Times New Roman"/>
          <w:color w:val="000000" w:themeColor="text1"/>
          <w:lang w:val="en-US"/>
        </w:rPr>
        <w:t xml:space="preserve"> is the potential evapotranspiration (mm/month), with partial months included pro-rata with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 xml:space="preserve">growingdays,m </m:t>
            </m:r>
          </m:sub>
        </m:sSub>
      </m:oMath>
      <w:r w:rsidRPr="00E131FF">
        <w:rPr>
          <w:rFonts w:ascii="Times New Roman" w:eastAsiaTheme="minorEastAsia" w:hAnsi="Times New Roman" w:cs="Times New Roman"/>
          <w:color w:val="000000" w:themeColor="text1"/>
          <w:lang w:val="en-US"/>
        </w:rPr>
        <w:t xml:space="preserve"> out of the total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monthdays,m</m:t>
            </m:r>
          </m:sub>
        </m:sSub>
      </m:oMath>
      <w:r w:rsidRPr="00E131FF">
        <w:rPr>
          <w:rFonts w:ascii="Times New Roman" w:eastAsiaTheme="minorEastAsia" w:hAnsi="Times New Roman" w:cs="Times New Roman"/>
          <w:color w:val="000000" w:themeColor="text1"/>
          <w:lang w:val="en-US"/>
        </w:rPr>
        <w:t xml:space="preserve"> for month </w:t>
      </w:r>
      <w:r w:rsidRPr="00E131FF">
        <w:rPr>
          <w:rFonts w:ascii="Times New Roman" w:eastAsiaTheme="minorEastAsia" w:hAnsi="Times New Roman" w:cs="Times New Roman"/>
          <w:i/>
          <w:iCs/>
          <w:color w:val="000000" w:themeColor="text1"/>
          <w:lang w:val="en-US"/>
        </w:rPr>
        <w:t>m</w:t>
      </w:r>
      <w:r w:rsidRPr="00E131FF">
        <w:rPr>
          <w:rFonts w:ascii="Times New Roman" w:eastAsiaTheme="minorEastAsia" w:hAnsi="Times New Roman" w:cs="Times New Roman"/>
          <w:color w:val="000000" w:themeColor="text1"/>
          <w:lang w:val="en-US"/>
        </w:rPr>
        <w:t>.</w:t>
      </w:r>
    </w:p>
    <w:p w14:paraId="20606F39" w14:textId="77777777" w:rsidR="0061595B" w:rsidRPr="00E131FF" w:rsidRDefault="0061595B" w:rsidP="00E131FF">
      <w:pPr>
        <w:jc w:val="both"/>
        <w:rPr>
          <w:rFonts w:ascii="Times New Roman" w:eastAsiaTheme="minorEastAsia" w:hAnsi="Times New Roman" w:cs="Times New Roman"/>
          <w:color w:val="000000" w:themeColor="text1"/>
          <w:lang w:val="en-US"/>
        </w:rPr>
      </w:pPr>
    </w:p>
    <w:p w14:paraId="54482F2E" w14:textId="07D1C7F0"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For a year during </w:t>
      </w:r>
      <w:r w:rsidR="0061595B" w:rsidRPr="00E131FF">
        <w:rPr>
          <w:rFonts w:ascii="Times New Roman" w:eastAsiaTheme="minorEastAsia" w:hAnsi="Times New Roman" w:cs="Times New Roman"/>
          <w:color w:val="000000" w:themeColor="text1"/>
          <w:lang w:val="en-US"/>
        </w:rPr>
        <w:t>a period</w:t>
      </w:r>
      <w:r w:rsidRPr="00E131FF">
        <w:rPr>
          <w:rFonts w:ascii="Times New Roman" w:eastAsiaTheme="minorEastAsia" w:hAnsi="Times New Roman" w:cs="Times New Roman"/>
          <w:color w:val="000000" w:themeColor="text1"/>
          <w:lang w:val="en-US"/>
        </w:rPr>
        <w:t xml:space="preserve"> </w:t>
      </w:r>
      <w:r w:rsidRPr="00E131FF">
        <w:rPr>
          <w:rFonts w:ascii="Times New Roman" w:eastAsiaTheme="minorEastAsia" w:hAnsi="Times New Roman" w:cs="Times New Roman"/>
          <w:i/>
          <w:color w:val="000000" w:themeColor="text1"/>
          <w:lang w:val="en-US"/>
        </w:rPr>
        <w:t xml:space="preserve">t </w:t>
      </w:r>
      <w:r w:rsidRPr="00E131FF">
        <w:rPr>
          <w:rFonts w:ascii="Times New Roman" w:eastAsiaTheme="minorEastAsia" w:hAnsi="Times New Roman" w:cs="Times New Roman"/>
          <w:color w:val="000000" w:themeColor="text1"/>
          <w:lang w:val="en-US"/>
        </w:rPr>
        <w:t xml:space="preserve">and for a reach </w:t>
      </w:r>
      <w:r w:rsidRPr="00E131FF">
        <w:rPr>
          <w:rFonts w:ascii="Times New Roman" w:eastAsiaTheme="minorEastAsia" w:hAnsi="Times New Roman" w:cs="Times New Roman"/>
          <w:i/>
          <w:color w:val="000000" w:themeColor="text1"/>
          <w:lang w:val="en-US"/>
        </w:rPr>
        <w:t>r</w:t>
      </w:r>
      <w:r w:rsidRPr="00E131FF">
        <w:rPr>
          <w:rFonts w:ascii="Times New Roman" w:eastAsiaTheme="minorEastAsia" w:hAnsi="Times New Roman" w:cs="Times New Roman"/>
          <w:color w:val="000000" w:themeColor="text1"/>
          <w:lang w:val="en-US"/>
        </w:rPr>
        <w:t>, irrigated crop actual evapotranspiration is given by:</w:t>
      </w:r>
    </w:p>
    <w:p w14:paraId="7046CFF9" w14:textId="77777777"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m:t>
              </m:r>
            </m:e>
            <m:sub>
              <m:r>
                <w:rPr>
                  <w:rFonts w:ascii="Cambria Math" w:eastAsiaTheme="minorEastAsia" w:hAnsi="Cambria Math" w:cs="Times New Roman"/>
                  <w:color w:val="000000" w:themeColor="text1"/>
                  <w:lang w:val="en-US"/>
                </w:rPr>
                <m:t>c,r,t,y</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g</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m:t>
                  </m:r>
                </m:e>
                <m:sub>
                  <m:r>
                    <w:rPr>
                      <w:rFonts w:ascii="Cambria Math" w:eastAsiaTheme="minorEastAsia" w:hAnsi="Cambria Math" w:cs="Times New Roman"/>
                      <w:color w:val="000000" w:themeColor="text1"/>
                      <w:lang w:val="en-US"/>
                    </w:rPr>
                    <m:t>c,r,t,g</m:t>
                  </m:r>
                </m:sub>
              </m:sSub>
            </m:e>
          </m:nary>
        </m:oMath>
      </m:oMathPara>
    </w:p>
    <w:p w14:paraId="27A7863D" w14:textId="77777777" w:rsidR="0061595B"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r w:rsidR="0061595B" w:rsidRPr="00E131FF">
        <w:rPr>
          <w:rFonts w:ascii="Times New Roman" w:eastAsiaTheme="minorEastAsia" w:hAnsi="Times New Roman" w:cs="Times New Roman"/>
          <w:color w:val="000000" w:themeColor="text1"/>
          <w:lang w:val="en-US"/>
        </w:rPr>
        <w:t>:</w:t>
      </w:r>
      <w:r w:rsidRPr="00E131FF">
        <w:rPr>
          <w:rFonts w:ascii="Times New Roman" w:eastAsiaTheme="minorEastAsia" w:hAnsi="Times New Roman" w:cs="Times New Roman"/>
          <w:color w:val="000000" w:themeColor="text1"/>
          <w:lang w:val="en-US"/>
        </w:rPr>
        <w:t xml:space="preserve"> </w:t>
      </w:r>
    </w:p>
    <w:p w14:paraId="67A5829C" w14:textId="60D58A34" w:rsidR="00782A04"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m:t>
            </m:r>
          </m:e>
          <m:sub>
            <m:r>
              <w:rPr>
                <w:rFonts w:ascii="Cambria Math" w:eastAsiaTheme="minorEastAsia" w:hAnsi="Cambria Math" w:cs="Times New Roman"/>
                <w:color w:val="000000" w:themeColor="text1"/>
                <w:lang w:val="en-US"/>
              </w:rPr>
              <m:t>c,r,t,y</m:t>
            </m:r>
          </m:sub>
        </m:sSub>
      </m:oMath>
      <w:r w:rsidR="00782A04" w:rsidRPr="00E131FF">
        <w:rPr>
          <w:rFonts w:ascii="Times New Roman" w:eastAsiaTheme="minorEastAsia" w:hAnsi="Times New Roman" w:cs="Times New Roman"/>
          <w:color w:val="000000" w:themeColor="text1"/>
          <w:lang w:val="en-US"/>
        </w:rPr>
        <w:t xml:space="preserve"> is the sum of a crop actual evaporation based on its planting time and throughout a year (mm/year).</w:t>
      </w:r>
    </w:p>
    <w:p w14:paraId="7B23E7FF" w14:textId="77777777" w:rsidR="0061595B" w:rsidRPr="00E131FF" w:rsidRDefault="0061595B" w:rsidP="00E131FF">
      <w:pPr>
        <w:jc w:val="both"/>
        <w:rPr>
          <w:rFonts w:ascii="Times New Roman" w:eastAsiaTheme="minorEastAsia" w:hAnsi="Times New Roman" w:cs="Times New Roman"/>
          <w:color w:val="000000" w:themeColor="text1"/>
          <w:lang w:val="en-US"/>
        </w:rPr>
      </w:pPr>
    </w:p>
    <w:p w14:paraId="33DE6C80" w14:textId="79503DFA"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Based on irrigated crop annual yields provided by the Basin Futures tool</w:t>
      </w:r>
      <w:r w:rsidR="0061595B" w:rsidRPr="00E131FF">
        <w:rPr>
          <w:rFonts w:ascii="Times New Roman" w:eastAsiaTheme="minorEastAsia" w:hAnsi="Times New Roman" w:cs="Times New Roman"/>
          <w:color w:val="000000" w:themeColor="text1"/>
          <w:lang w:val="en-US"/>
        </w:rPr>
        <w:t xml:space="preserve">, the </w:t>
      </w:r>
      <w:r w:rsidRPr="00E131FF">
        <w:rPr>
          <w:rFonts w:ascii="Times New Roman" w:eastAsiaTheme="minorEastAsia" w:hAnsi="Times New Roman" w:cs="Times New Roman"/>
          <w:color w:val="000000" w:themeColor="text1"/>
          <w:lang w:val="en-US"/>
        </w:rPr>
        <w:t>planted area,</w:t>
      </w:r>
      <w:r w:rsidR="00A315F1" w:rsidRPr="00E131FF">
        <w:rPr>
          <w:rFonts w:ascii="Times New Roman" w:eastAsiaTheme="minorEastAsia" w:hAnsi="Times New Roman" w:cs="Times New Roman"/>
          <w:color w:val="000000" w:themeColor="text1"/>
          <w:lang w:val="en-US"/>
        </w:rPr>
        <w:t xml:space="preserve"> and the consideration of a factor for irrigated land suitability,</w:t>
      </w:r>
      <w:r w:rsidRPr="00E131FF">
        <w:rPr>
          <w:rFonts w:ascii="Times New Roman" w:eastAsiaTheme="minorEastAsia" w:hAnsi="Times New Roman" w:cs="Times New Roman"/>
          <w:color w:val="000000" w:themeColor="text1"/>
          <w:lang w:val="en-US"/>
        </w:rPr>
        <w:t xml:space="preserve"> irrigated crop income</w:t>
      </w:r>
      <w:r w:rsidR="0061595B" w:rsidRPr="00E131FF">
        <w:rPr>
          <w:rFonts w:ascii="Times New Roman" w:eastAsiaTheme="minorEastAsia" w:hAnsi="Times New Roman" w:cs="Times New Roman"/>
          <w:color w:val="000000" w:themeColor="text1"/>
          <w:lang w:val="en-US"/>
        </w:rPr>
        <w:t>s are</w:t>
      </w:r>
      <w:r w:rsidRPr="00E131FF">
        <w:rPr>
          <w:rFonts w:ascii="Times New Roman" w:eastAsiaTheme="minorEastAsia" w:hAnsi="Times New Roman" w:cs="Times New Roman"/>
          <w:color w:val="000000" w:themeColor="text1"/>
          <w:lang w:val="en-US"/>
        </w:rPr>
        <w:t xml:space="preserve"> given by:</w:t>
      </w:r>
    </w:p>
    <w:p w14:paraId="493750A9" w14:textId="77777777" w:rsidR="0061595B" w:rsidRPr="00E131FF" w:rsidRDefault="0061595B" w:rsidP="00E131FF">
      <w:pPr>
        <w:jc w:val="both"/>
        <w:rPr>
          <w:rFonts w:ascii="Times New Roman" w:eastAsiaTheme="minorEastAsia" w:hAnsi="Times New Roman" w:cs="Times New Roman"/>
          <w:color w:val="000000" w:themeColor="text1"/>
          <w:lang w:val="en-US"/>
        </w:rPr>
      </w:pPr>
    </w:p>
    <w:p w14:paraId="76F54576" w14:textId="26BB43ED"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c</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Y_irr_sc</m:t>
                  </m:r>
                </m:e>
                <m:sub>
                  <m:r>
                    <w:rPr>
                      <w:rFonts w:ascii="Cambria Math" w:hAnsi="Cambria Math" w:cs="Times New Roman"/>
                      <w:color w:val="000000" w:themeColor="text1"/>
                      <w:lang w:val="en-US"/>
                    </w:rPr>
                    <m:t>c,r,t</m:t>
                  </m:r>
                </m:sub>
              </m:sSub>
              <m:r>
                <w:rPr>
                  <w:rFonts w:ascii="Cambria Math" w:hAnsi="Cambria Math" w:cs="Times New Roman"/>
                  <w:color w:val="000000" w:themeColor="text1"/>
                  <w:lang w:val="en-US"/>
                </w:rPr>
                <m:t>×</m:t>
              </m:r>
              <m:f>
                <m:fPr>
                  <m:ctrlPr>
                    <w:rPr>
                      <w:rFonts w:ascii="Cambria Math"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A_irr_inc_sc</m:t>
                      </m:r>
                    </m:e>
                    <m:sub>
                      <m:r>
                        <w:rPr>
                          <w:rFonts w:ascii="Cambria Math" w:hAnsi="Cambria Math" w:cs="Times New Roman"/>
                          <w:color w:val="000000" w:themeColor="text1"/>
                          <w:lang w:val="en-US"/>
                        </w:rPr>
                        <m:t>c,r,t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A_irr_sc</m:t>
                      </m:r>
                    </m:e>
                    <m:sub>
                      <m:r>
                        <w:rPr>
                          <w:rFonts w:ascii="Cambria Math" w:hAnsi="Cambria Math" w:cs="Times New Roman"/>
                          <w:color w:val="000000" w:themeColor="text1"/>
                          <w:lang w:val="en-US"/>
                        </w:rPr>
                        <m:t>c,r,t</m:t>
                      </m:r>
                    </m:sub>
                  </m:sSub>
                </m:den>
              </m:f>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c,r,t</m:t>
                  </m:r>
                </m:sub>
              </m:sSub>
            </m:e>
          </m:nary>
        </m:oMath>
      </m:oMathPara>
    </w:p>
    <w:p w14:paraId="792999F6" w14:textId="77777777" w:rsidR="0061595B" w:rsidRPr="00E131FF" w:rsidRDefault="0061595B" w:rsidP="00E131FF">
      <w:pPr>
        <w:jc w:val="both"/>
        <w:rPr>
          <w:rFonts w:ascii="Times New Roman" w:hAnsi="Times New Roman" w:cs="Times New Roman"/>
          <w:color w:val="000000" w:themeColor="text1"/>
          <w:lang w:val="en-US"/>
        </w:rPr>
      </w:pPr>
    </w:p>
    <w:p w14:paraId="3A76AD57" w14:textId="45DDF6E2"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With </w:t>
      </w:r>
      <w:r w:rsidR="00A315F1" w:rsidRPr="00E131FF">
        <w:rPr>
          <w:rFonts w:ascii="Times New Roman" w:eastAsiaTheme="minorEastAsia" w:hAnsi="Times New Roman" w:cs="Times New Roman"/>
          <w:color w:val="000000" w:themeColor="text1"/>
          <w:lang w:val="en-US"/>
        </w:rPr>
        <w:t>irrigated land area considering a suitability factor given by</w:t>
      </w:r>
      <w:r w:rsidRPr="00E131FF">
        <w:rPr>
          <w:rFonts w:ascii="Times New Roman" w:eastAsiaTheme="minorEastAsia" w:hAnsi="Times New Roman" w:cs="Times New Roman"/>
          <w:color w:val="000000" w:themeColor="text1"/>
          <w:lang w:val="en-US"/>
        </w:rPr>
        <w:t>:</w:t>
      </w:r>
    </w:p>
    <w:p w14:paraId="6F551676"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75E4A49D" w14:textId="2E4BAF52"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A_irr_inc_sc</m:t>
              </m:r>
            </m:e>
            <m:sub>
              <m:r>
                <w:rPr>
                  <w:rFonts w:ascii="Cambria Math" w:eastAsiaTheme="minorEastAsia" w:hAnsi="Cambria Math" w:cs="Times New Roman"/>
                  <w:color w:val="000000" w:themeColor="text1"/>
                  <w:lang w:val="en-US"/>
                </w:rPr>
                <m:t>c,r,t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A_highly</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A_moderate</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×0.75+</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A_marginal</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×0.50+</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A_bad</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m:t>
          </m:r>
        </m:oMath>
      </m:oMathPara>
    </w:p>
    <w:p w14:paraId="28919968"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042465BF" w14:textId="77777777" w:rsidR="00A315F1" w:rsidRPr="00E131FF" w:rsidRDefault="00782A04"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A315F1" w:rsidRPr="00E131FF">
        <w:rPr>
          <w:rFonts w:ascii="Times New Roman" w:hAnsi="Times New Roman" w:cs="Times New Roman"/>
          <w:color w:val="000000" w:themeColor="text1"/>
          <w:lang w:val="en-US"/>
        </w:rPr>
        <w:t>:</w:t>
      </w:r>
    </w:p>
    <w:p w14:paraId="134AC070" w14:textId="77777777" w:rsidR="00A315F1"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is the total net incomes from irrigated crop production in 2000 USD$, </w:t>
      </w:r>
    </w:p>
    <w:p w14:paraId="6B7F3EF8" w14:textId="77777777" w:rsidR="00A315F1"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Y_irr_sc</m:t>
            </m:r>
          </m:e>
          <m:sub>
            <m:r>
              <w:rPr>
                <w:rFonts w:ascii="Cambria Math" w:hAnsi="Cambria Math" w:cs="Times New Roman"/>
                <w:color w:val="000000" w:themeColor="text1"/>
                <w:lang w:val="en-US"/>
              </w:rPr>
              <m:t>c,r,t</m:t>
            </m:r>
          </m:sub>
        </m:sSub>
      </m:oMath>
      <w:r w:rsidR="00782A04" w:rsidRPr="00E131FF">
        <w:rPr>
          <w:rFonts w:ascii="Times New Roman" w:eastAsiaTheme="minorEastAsia" w:hAnsi="Times New Roman" w:cs="Times New Roman"/>
          <w:color w:val="000000" w:themeColor="text1"/>
          <w:lang w:val="en-US"/>
        </w:rPr>
        <w:t xml:space="preserve"> is irrigated crop yields (t), </w:t>
      </w:r>
    </w:p>
    <w:p w14:paraId="2EFE7377" w14:textId="77777777" w:rsidR="00A315F1"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A_irr_inc_sc</m:t>
            </m:r>
          </m:e>
          <m:sub>
            <m:r>
              <w:rPr>
                <w:rFonts w:ascii="Cambria Math" w:eastAsiaTheme="minorEastAsia" w:hAnsi="Cambria Math" w:cs="Times New Roman"/>
                <w:color w:val="000000" w:themeColor="text1"/>
                <w:lang w:val="en-US"/>
              </w:rPr>
              <m:t>c,r,t</m:t>
            </m:r>
          </m:sub>
        </m:sSub>
      </m:oMath>
      <w:r w:rsidR="00782A04" w:rsidRPr="00E131FF">
        <w:rPr>
          <w:rFonts w:ascii="Times New Roman" w:eastAsiaTheme="minorEastAsia" w:hAnsi="Times New Roman" w:cs="Times New Roman"/>
          <w:color w:val="000000" w:themeColor="text1"/>
          <w:lang w:val="en-US"/>
        </w:rPr>
        <w:t xml:space="preserve"> is the irrigated planted area accounting for the potential impact of soil suitability (ha), </w:t>
      </w:r>
    </w:p>
    <w:p w14:paraId="10A7C4AC" w14:textId="77777777" w:rsidR="00A315F1"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A_irr_sc</m:t>
            </m:r>
          </m:e>
          <m:sub>
            <m:r>
              <w:rPr>
                <w:rFonts w:ascii="Cambria Math" w:hAnsi="Cambria Math" w:cs="Times New Roman"/>
                <w:color w:val="000000" w:themeColor="text1"/>
                <w:lang w:val="en-US"/>
              </w:rPr>
              <m:t>c,r,t</m:t>
            </m:r>
          </m:sub>
        </m:sSub>
      </m:oMath>
      <w:r w:rsidR="00782A04" w:rsidRPr="00E131FF">
        <w:rPr>
          <w:rFonts w:ascii="Times New Roman" w:eastAsiaTheme="minorEastAsia" w:hAnsi="Times New Roman" w:cs="Times New Roman"/>
          <w:color w:val="000000" w:themeColor="text1"/>
          <w:lang w:val="en-US"/>
        </w:rPr>
        <w:t xml:space="preserve"> is the planted irrigated area without accounting for land suitability (ha), </w:t>
      </w:r>
    </w:p>
    <w:p w14:paraId="0A06A692" w14:textId="09225E78" w:rsidR="00A315F1"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c,r,t</m:t>
            </m:r>
          </m:sub>
        </m:sSub>
      </m:oMath>
      <w:r w:rsidR="00782A04" w:rsidRPr="00E131FF">
        <w:rPr>
          <w:rFonts w:ascii="Times New Roman" w:eastAsiaTheme="minorEastAsia" w:hAnsi="Times New Roman" w:cs="Times New Roman"/>
          <w:color w:val="000000" w:themeColor="text1"/>
          <w:lang w:val="en-US"/>
        </w:rPr>
        <w:t xml:space="preserve"> is the crop price (USD$ in 2000/t), </w:t>
      </w:r>
    </w:p>
    <w:p w14:paraId="5F8C1C36" w14:textId="186E56F9" w:rsidR="00782A04"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A_highly</m:t>
            </m:r>
          </m:e>
          <m:sub>
            <m:r>
              <w:rPr>
                <w:rFonts w:ascii="Cambria Math" w:eastAsiaTheme="minorEastAsia" w:hAnsi="Cambria Math" w:cs="Times New Roman"/>
                <w:color w:val="000000" w:themeColor="text1"/>
                <w:lang w:val="en-US"/>
              </w:rPr>
              <m:t>r,t</m:t>
            </m:r>
          </m:sub>
        </m:sSub>
      </m:oMath>
      <w:r w:rsidR="00782A04"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A_moderate</m:t>
            </m:r>
          </m:e>
          <m:sub>
            <m:r>
              <w:rPr>
                <w:rFonts w:ascii="Cambria Math" w:eastAsiaTheme="minorEastAsia" w:hAnsi="Cambria Math" w:cs="Times New Roman"/>
                <w:color w:val="000000" w:themeColor="text1"/>
                <w:lang w:val="en-US"/>
              </w:rPr>
              <m:t>r,t</m:t>
            </m:r>
          </m:sub>
        </m:sSub>
      </m:oMath>
      <w:r w:rsidR="00782A04"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A_marginal</m:t>
            </m:r>
          </m:e>
          <m:sub>
            <m:r>
              <w:rPr>
                <w:rFonts w:ascii="Cambria Math" w:eastAsiaTheme="minorEastAsia" w:hAnsi="Cambria Math" w:cs="Times New Roman"/>
                <w:color w:val="000000" w:themeColor="text1"/>
                <w:lang w:val="en-US"/>
              </w:rPr>
              <m:t>r,t</m:t>
            </m:r>
          </m:sub>
        </m:sSub>
      </m:oMath>
      <w:r w:rsidR="00782A04"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A_bad</m:t>
            </m:r>
          </m:e>
          <m:sub>
            <m:r>
              <w:rPr>
                <w:rFonts w:ascii="Cambria Math" w:eastAsiaTheme="minorEastAsia" w:hAnsi="Cambria Math" w:cs="Times New Roman"/>
                <w:color w:val="000000" w:themeColor="text1"/>
                <w:lang w:val="en-US"/>
              </w:rPr>
              <m:t>r,t</m:t>
            </m:r>
          </m:sub>
        </m:sSub>
      </m:oMath>
      <w:r w:rsidR="00782A04" w:rsidRPr="00E131FF">
        <w:rPr>
          <w:rFonts w:ascii="Times New Roman" w:eastAsiaTheme="minorEastAsia" w:hAnsi="Times New Roman" w:cs="Times New Roman"/>
          <w:color w:val="000000" w:themeColor="text1"/>
          <w:lang w:val="en-US"/>
        </w:rPr>
        <w:t xml:space="preserve"> th</w:t>
      </w:r>
      <w:r w:rsidR="00A315F1" w:rsidRPr="00E131FF">
        <w:rPr>
          <w:rFonts w:ascii="Times New Roman" w:eastAsiaTheme="minorEastAsia" w:hAnsi="Times New Roman" w:cs="Times New Roman"/>
          <w:color w:val="000000" w:themeColor="text1"/>
          <w:lang w:val="en-US"/>
        </w:rPr>
        <w:t>e</w:t>
      </w:r>
      <w:r w:rsidR="00782A04" w:rsidRPr="00E131FF">
        <w:rPr>
          <w:rFonts w:ascii="Times New Roman" w:eastAsiaTheme="minorEastAsia" w:hAnsi="Times New Roman" w:cs="Times New Roman"/>
          <w:color w:val="000000" w:themeColor="text1"/>
          <w:lang w:val="en-US"/>
        </w:rPr>
        <w:t xml:space="preserve"> arable land areas (ha) of </w:t>
      </w:r>
      <w:r w:rsidR="00A315F1" w:rsidRPr="00E131FF">
        <w:rPr>
          <w:rFonts w:ascii="Times New Roman" w:eastAsiaTheme="minorEastAsia" w:hAnsi="Times New Roman" w:cs="Times New Roman"/>
          <w:color w:val="000000" w:themeColor="text1"/>
          <w:lang w:val="en-US"/>
        </w:rPr>
        <w:t xml:space="preserve">belonging to </w:t>
      </w:r>
      <w:r w:rsidR="00782A04" w:rsidRPr="00E131FF">
        <w:rPr>
          <w:rFonts w:ascii="Times New Roman" w:eastAsiaTheme="minorEastAsia" w:hAnsi="Times New Roman" w:cs="Times New Roman"/>
          <w:color w:val="000000" w:themeColor="text1"/>
          <w:lang w:val="en-US"/>
        </w:rPr>
        <w:t xml:space="preserve">high, moderate, </w:t>
      </w:r>
      <w:r w:rsidR="00A315F1" w:rsidRPr="00E131FF">
        <w:rPr>
          <w:rFonts w:ascii="Times New Roman" w:eastAsiaTheme="minorEastAsia" w:hAnsi="Times New Roman" w:cs="Times New Roman"/>
          <w:color w:val="000000" w:themeColor="text1"/>
          <w:lang w:val="en-US"/>
        </w:rPr>
        <w:t>marginal,</w:t>
      </w:r>
      <w:r w:rsidR="00782A04" w:rsidRPr="00E131FF">
        <w:rPr>
          <w:rFonts w:ascii="Times New Roman" w:eastAsiaTheme="minorEastAsia" w:hAnsi="Times New Roman" w:cs="Times New Roman"/>
          <w:color w:val="000000" w:themeColor="text1"/>
          <w:lang w:val="en-US"/>
        </w:rPr>
        <w:t xml:space="preserve"> and bad suitability, respectively. </w:t>
      </w:r>
    </w:p>
    <w:p w14:paraId="33EDA7FA"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1D232327" w14:textId="2A93DBD1" w:rsidR="00782A04" w:rsidRPr="00E131FF" w:rsidRDefault="00A315F1"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The</w:t>
      </w:r>
      <w:r w:rsidR="00782A04" w:rsidRPr="00E131FF">
        <w:rPr>
          <w:rFonts w:ascii="Times New Roman" w:eastAsiaTheme="minorEastAsia" w:hAnsi="Times New Roman" w:cs="Times New Roman"/>
          <w:color w:val="000000" w:themeColor="text1"/>
          <w:lang w:val="en-US"/>
        </w:rPr>
        <w:t xml:space="preserve"> impact of changes in water productivity on irrigation net benefits for </w:t>
      </w:r>
      <w:r w:rsidRPr="00E131FF">
        <w:rPr>
          <w:rFonts w:ascii="Times New Roman" w:eastAsiaTheme="minorEastAsia" w:hAnsi="Times New Roman" w:cs="Times New Roman"/>
          <w:color w:val="000000" w:themeColor="text1"/>
          <w:lang w:val="en-US"/>
        </w:rPr>
        <w:t>a period</w:t>
      </w:r>
      <w:r w:rsidR="00782A04" w:rsidRPr="00E131FF">
        <w:rPr>
          <w:rFonts w:ascii="Times New Roman" w:eastAsiaTheme="minorEastAsia" w:hAnsi="Times New Roman" w:cs="Times New Roman"/>
          <w:color w:val="000000" w:themeColor="text1"/>
          <w:lang w:val="en-US"/>
        </w:rPr>
        <w:t xml:space="preserve"> </w:t>
      </w:r>
      <w:r w:rsidRPr="00E131FF">
        <w:rPr>
          <w:rFonts w:ascii="Times New Roman" w:eastAsiaTheme="minorEastAsia" w:hAnsi="Times New Roman" w:cs="Times New Roman"/>
          <w:color w:val="000000" w:themeColor="text1"/>
          <w:lang w:val="en-US"/>
        </w:rPr>
        <w:t>are given by</w:t>
      </w:r>
      <w:r w:rsidR="00782A04" w:rsidRPr="00E131FF">
        <w:rPr>
          <w:rFonts w:ascii="Times New Roman" w:eastAsiaTheme="minorEastAsia" w:hAnsi="Times New Roman" w:cs="Times New Roman"/>
          <w:color w:val="000000" w:themeColor="text1"/>
          <w:lang w:val="en-US"/>
        </w:rPr>
        <w:t>:</w:t>
      </w:r>
    </w:p>
    <w:p w14:paraId="68085958" w14:textId="77777777"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WP_sc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Y_irr_sc</m:t>
                  </m:r>
                </m:e>
                <m:sub>
                  <m:r>
                    <w:rPr>
                      <w:rFonts w:ascii="Cambria Math" w:eastAsiaTheme="minorEastAsia" w:hAnsi="Cambria Math" w:cs="Times New Roman"/>
                      <w:color w:val="000000" w:themeColor="text1"/>
                      <w:lang w:val="en-US"/>
                    </w:rPr>
                    <m:t>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Irr_sc</m:t>
                  </m:r>
                </m:e>
                <m:sub>
                  <m:r>
                    <w:rPr>
                      <w:rFonts w:ascii="Cambria Math" w:eastAsiaTheme="minorEastAsia" w:hAnsi="Cambria Math" w:cs="Times New Roman"/>
                      <w:color w:val="000000" w:themeColor="text1"/>
                      <w:lang w:val="en-US"/>
                    </w:rPr>
                    <m:t>r,t</m:t>
                  </m:r>
                </m:sub>
              </m:sSub>
            </m:den>
          </m:f>
          <m:r>
            <w:rPr>
              <w:rFonts w:ascii="Cambria Math" w:eastAsiaTheme="minorEastAsia" w:hAnsi="Cambria Math" w:cs="Times New Roman"/>
              <w:color w:val="000000" w:themeColor="text1"/>
              <w:lang w:val="en-US"/>
            </w:rPr>
            <m:t>×1000</m:t>
          </m:r>
        </m:oMath>
      </m:oMathPara>
    </w:p>
    <w:p w14:paraId="038BEC52"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45583AC7" w14:textId="77777777" w:rsidR="00A315F1"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With</w:t>
      </w:r>
      <w:r w:rsidR="00A315F1" w:rsidRPr="00E131FF">
        <w:rPr>
          <w:rFonts w:ascii="Times New Roman" w:eastAsiaTheme="minorEastAsia" w:hAnsi="Times New Roman" w:cs="Times New Roman"/>
          <w:color w:val="000000" w:themeColor="text1"/>
          <w:lang w:val="en-US"/>
        </w:rPr>
        <w:t>:</w:t>
      </w:r>
      <w:r w:rsidRPr="00E131FF">
        <w:rPr>
          <w:rFonts w:ascii="Times New Roman" w:eastAsiaTheme="minorEastAsia" w:hAnsi="Times New Roman" w:cs="Times New Roman"/>
          <w:color w:val="000000" w:themeColor="text1"/>
          <w:lang w:val="en-US"/>
        </w:rPr>
        <w:t xml:space="preserve"> </w:t>
      </w:r>
    </w:p>
    <w:p w14:paraId="02F78FC8" w14:textId="77777777" w:rsidR="00A315F1"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WP_sc</m:t>
            </m:r>
          </m:e>
          <m:sub>
            <m:r>
              <w:rPr>
                <w:rFonts w:ascii="Cambria Math" w:eastAsiaTheme="minorEastAsia" w:hAnsi="Cambria Math" w:cs="Times New Roman"/>
                <w:color w:val="000000" w:themeColor="text1"/>
                <w:lang w:val="en-US"/>
              </w:rPr>
              <m:t>r,t</m:t>
            </m:r>
          </m:sub>
        </m:sSub>
      </m:oMath>
      <w:r w:rsidR="00782A04" w:rsidRPr="00E131FF">
        <w:rPr>
          <w:rFonts w:ascii="Times New Roman" w:eastAsiaTheme="minorEastAsia" w:hAnsi="Times New Roman" w:cs="Times New Roman"/>
          <w:color w:val="000000" w:themeColor="text1"/>
          <w:lang w:val="en-US"/>
        </w:rPr>
        <w:t xml:space="preserve"> water productivity (kg/m</w:t>
      </w:r>
      <w:r w:rsidR="00782A04" w:rsidRPr="00E131FF">
        <w:rPr>
          <w:rFonts w:ascii="Times New Roman" w:eastAsiaTheme="minorEastAsia" w:hAnsi="Times New Roman" w:cs="Times New Roman"/>
          <w:color w:val="000000" w:themeColor="text1"/>
          <w:vertAlign w:val="superscript"/>
          <w:lang w:val="en-US"/>
        </w:rPr>
        <w:t>3</w:t>
      </w:r>
      <w:r w:rsidR="00782A04" w:rsidRPr="00E131FF">
        <w:rPr>
          <w:rFonts w:ascii="Times New Roman" w:eastAsiaTheme="minorEastAsia" w:hAnsi="Times New Roman" w:cs="Times New Roman"/>
          <w:color w:val="000000" w:themeColor="text1"/>
          <w:lang w:val="en-US"/>
        </w:rPr>
        <w:t xml:space="preserve">), </w:t>
      </w:r>
    </w:p>
    <w:p w14:paraId="23587E6E" w14:textId="22F097AD"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1000 a conversion factor from t/m</w:t>
      </w:r>
      <w:r w:rsidRPr="00E131FF">
        <w:rPr>
          <w:rFonts w:ascii="Times New Roman" w:eastAsiaTheme="minorEastAsia" w:hAnsi="Times New Roman" w:cs="Times New Roman"/>
          <w:color w:val="000000" w:themeColor="text1"/>
          <w:vertAlign w:val="superscript"/>
          <w:lang w:val="en-US"/>
        </w:rPr>
        <w:t>3</w:t>
      </w:r>
      <w:r w:rsidRPr="00E131FF">
        <w:rPr>
          <w:rFonts w:ascii="Times New Roman" w:eastAsiaTheme="minorEastAsia" w:hAnsi="Times New Roman" w:cs="Times New Roman"/>
          <w:color w:val="000000" w:themeColor="text1"/>
          <w:lang w:val="en-US"/>
        </w:rPr>
        <w:t xml:space="preserve"> in kg/m</w:t>
      </w:r>
      <w:r w:rsidRPr="00E131FF">
        <w:rPr>
          <w:rFonts w:ascii="Times New Roman" w:eastAsiaTheme="minorEastAsia" w:hAnsi="Times New Roman" w:cs="Times New Roman"/>
          <w:color w:val="000000" w:themeColor="text1"/>
          <w:vertAlign w:val="superscript"/>
          <w:lang w:val="en-US"/>
        </w:rPr>
        <w:t>3</w:t>
      </w:r>
    </w:p>
    <w:p w14:paraId="1B349433"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14F7064C" w14:textId="5DBD0466" w:rsidR="00782A04" w:rsidRPr="00E131FF" w:rsidRDefault="00A315F1"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Irrigation incomes, for the whole basin, based on the relative change in water productivity between two consecutive years are given by:</w:t>
      </w:r>
    </w:p>
    <w:p w14:paraId="63B95E42" w14:textId="78F6FBBB"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1+</m:t>
                  </m:r>
                  <m:d>
                    <m:dPr>
                      <m:ctrlPr>
                        <w:rPr>
                          <w:rFonts w:ascii="Cambria Math" w:hAnsi="Cambria Math" w:cs="Times New Roman"/>
                          <w:i/>
                          <w:color w:val="000000" w:themeColor="text1"/>
                          <w:lang w:val="en-US"/>
                        </w:rPr>
                      </m:ctrlPr>
                    </m:dPr>
                    <m:e>
                      <m:f>
                        <m:fPr>
                          <m:ctrlPr>
                            <w:rPr>
                              <w:rFonts w:ascii="Cambria Math"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WP_sc</m:t>
                              </m:r>
                            </m:e>
                            <m:sub>
                              <m:r>
                                <w:rPr>
                                  <w:rFonts w:ascii="Cambria Math" w:hAnsi="Cambria Math" w:cs="Times New Roman"/>
                                  <w:color w:val="000000" w:themeColor="text1"/>
                                  <w:lang w:val="en-US"/>
                                </w:rPr>
                                <m:t>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WP_sc</m:t>
                              </m:r>
                            </m:e>
                            <m:sub>
                              <m:r>
                                <w:rPr>
                                  <w:rFonts w:ascii="Cambria Math" w:hAnsi="Cambria Math" w:cs="Times New Roman"/>
                                  <w:color w:val="000000" w:themeColor="text1"/>
                                  <w:lang w:val="en-US"/>
                                </w:rPr>
                                <m:t>r,t-1</m:t>
                              </m:r>
                            </m:sub>
                          </m:sSub>
                        </m:den>
                      </m:f>
                      <m:r>
                        <w:rPr>
                          <w:rFonts w:ascii="Cambria Math" w:hAnsi="Cambria Math" w:cs="Times New Roman"/>
                          <w:color w:val="000000" w:themeColor="text1"/>
                          <w:lang w:val="en-US"/>
                        </w:rPr>
                        <m:t>-1</m:t>
                      </m:r>
                    </m:e>
                  </m:d>
                </m:e>
              </m:d>
            </m:e>
          </m:nary>
        </m:oMath>
      </m:oMathPara>
    </w:p>
    <w:p w14:paraId="362422A1"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54100929" w14:textId="2284D132"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Where</w:t>
      </w:r>
      <w:r w:rsidRPr="00E131FF">
        <w:rPr>
          <w:rFonts w:ascii="Times New Roman" w:eastAsiaTheme="minorEastAsia"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are the total incomes from crop production (USD$ in 2000)</w:t>
      </w:r>
    </w:p>
    <w:p w14:paraId="01A9F15D" w14:textId="77777777" w:rsidR="00A315F1" w:rsidRPr="00E131FF" w:rsidRDefault="00A315F1" w:rsidP="00E131FF">
      <w:pPr>
        <w:jc w:val="both"/>
        <w:rPr>
          <w:rFonts w:ascii="Times New Roman" w:hAnsi="Times New Roman" w:cs="Times New Roman"/>
          <w:color w:val="000000" w:themeColor="text1"/>
          <w:lang w:val="en-US"/>
        </w:rPr>
      </w:pPr>
    </w:p>
    <w:p w14:paraId="68B6DB4A" w14:textId="5E3BF06B" w:rsidR="00782A04" w:rsidRPr="00E131FF" w:rsidRDefault="00782A04"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When considering the two main state government in the Basin and irrigated crop net benefits:</w:t>
      </w:r>
    </w:p>
    <w:p w14:paraId="3C8332A1" w14:textId="77777777" w:rsidR="00A315F1" w:rsidRPr="00E131FF" w:rsidRDefault="00A315F1" w:rsidP="00E131FF">
      <w:pPr>
        <w:jc w:val="both"/>
        <w:rPr>
          <w:rFonts w:ascii="Times New Roman" w:hAnsi="Times New Roman" w:cs="Times New Roman"/>
          <w:color w:val="000000" w:themeColor="text1"/>
          <w:lang w:val="en-US"/>
        </w:rPr>
      </w:pPr>
    </w:p>
    <w:p w14:paraId="4A07985F" w14:textId="5C5A3F88"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Jharkhand,t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r=1</m:t>
              </m:r>
            </m:sub>
            <m:sup>
              <m:r>
                <w:rPr>
                  <w:rFonts w:ascii="Cambria Math" w:hAnsi="Cambria Math" w:cs="Times New Roman"/>
                  <w:color w:val="000000" w:themeColor="text1"/>
                  <w:lang w:val="en-US"/>
                </w:rPr>
                <m:t>4</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e>
          </m:nary>
        </m:oMath>
      </m:oMathPara>
    </w:p>
    <w:p w14:paraId="0D44327B" w14:textId="77777777" w:rsidR="00A315F1" w:rsidRPr="00E131FF" w:rsidRDefault="00A315F1" w:rsidP="00E131FF">
      <w:pPr>
        <w:jc w:val="both"/>
        <w:rPr>
          <w:rFonts w:ascii="Times New Roman" w:eastAsiaTheme="minorEastAsia" w:hAnsi="Times New Roman" w:cs="Times New Roman"/>
          <w:color w:val="000000" w:themeColor="text1"/>
          <w:lang w:val="en-US"/>
        </w:rPr>
      </w:pPr>
    </w:p>
    <w:p w14:paraId="206D6355" w14:textId="77777777" w:rsidR="00782A04"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Odissa,t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r=5</m:t>
              </m:r>
            </m:sub>
            <m:sup>
              <m:r>
                <w:rPr>
                  <w:rFonts w:ascii="Cambria Math" w:hAnsi="Cambria Math" w:cs="Times New Roman"/>
                  <w:color w:val="000000" w:themeColor="text1"/>
                  <w:lang w:val="en-US"/>
                </w:rPr>
                <m:t>7</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r,t</m:t>
                  </m:r>
                </m:sub>
              </m:sSub>
            </m:e>
          </m:nary>
        </m:oMath>
      </m:oMathPara>
    </w:p>
    <w:p w14:paraId="446AAE5F" w14:textId="77777777" w:rsidR="00A315F1" w:rsidRPr="00E131FF" w:rsidRDefault="00A315F1" w:rsidP="00E131FF">
      <w:pPr>
        <w:jc w:val="both"/>
        <w:rPr>
          <w:rFonts w:ascii="Times New Roman" w:hAnsi="Times New Roman" w:cs="Times New Roman"/>
          <w:color w:val="000000" w:themeColor="text1"/>
          <w:lang w:val="en-US"/>
        </w:rPr>
      </w:pPr>
    </w:p>
    <w:p w14:paraId="78BA4FBE" w14:textId="43658977" w:rsidR="00782A04" w:rsidRPr="00E131FF" w:rsidRDefault="00782A04"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Where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Jharkhand,t</m:t>
            </m:r>
          </m:sub>
        </m:sSub>
      </m:oMath>
      <w:r w:rsidRPr="00E131FF">
        <w:rPr>
          <w:rFonts w:ascii="Times New Roman" w:eastAsiaTheme="minorEastAsia" w:hAnsi="Times New Roman" w:cs="Times New Roman"/>
          <w:color w:val="000000" w:themeColor="text1"/>
          <w:lang w:val="en-US"/>
        </w:rPr>
        <w:t xml:space="preserve"> and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I_irr_sc</m:t>
            </m:r>
          </m:e>
          <m:sub>
            <m:r>
              <w:rPr>
                <w:rFonts w:ascii="Cambria Math" w:hAnsi="Cambria Math" w:cs="Times New Roman"/>
                <w:color w:val="000000" w:themeColor="text1"/>
                <w:lang w:val="en-US"/>
              </w:rPr>
              <m:t>Odissa,t</m:t>
            </m:r>
          </m:sub>
        </m:sSub>
      </m:oMath>
      <w:r w:rsidRPr="00E131FF">
        <w:rPr>
          <w:rFonts w:ascii="Times New Roman" w:eastAsiaTheme="minorEastAsia" w:hAnsi="Times New Roman" w:cs="Times New Roman"/>
          <w:color w:val="000000" w:themeColor="text1"/>
          <w:lang w:val="en-US"/>
        </w:rPr>
        <w:t xml:space="preserve"> are irrigation net benefits (USD$ in 2000) in Jharkhand and in Odissa, respectively.</w:t>
      </w:r>
    </w:p>
    <w:p w14:paraId="7E4D6F51" w14:textId="77777777" w:rsidR="00E4552D" w:rsidRDefault="00E4552D" w:rsidP="00E4552D">
      <w:pPr>
        <w:rPr>
          <w:lang w:val="en-US"/>
        </w:rPr>
      </w:pPr>
    </w:p>
    <w:p w14:paraId="5B308F85" w14:textId="716FC168" w:rsidR="00E4552D" w:rsidRPr="00C07A7A" w:rsidRDefault="00E4552D" w:rsidP="00E4552D">
      <w:pPr>
        <w:pStyle w:val="Heading4"/>
        <w:ind w:left="851" w:hanging="284"/>
        <w:jc w:val="both"/>
        <w:rPr>
          <w:rFonts w:ascii="Times New Roman" w:hAnsi="Times New Roman" w:cs="Times New Roman"/>
          <w:b/>
          <w:bCs/>
          <w:i w:val="0"/>
          <w:iCs w:val="0"/>
          <w:color w:val="000000" w:themeColor="text1"/>
          <w:lang w:val="en-US"/>
        </w:rPr>
      </w:pPr>
      <w:r w:rsidRPr="00C07A7A">
        <w:rPr>
          <w:rFonts w:ascii="Times New Roman" w:hAnsi="Times New Roman" w:cs="Times New Roman"/>
          <w:b/>
          <w:bCs/>
          <w:i w:val="0"/>
          <w:iCs w:val="0"/>
          <w:color w:val="000000" w:themeColor="text1"/>
          <w:lang w:val="en-US"/>
        </w:rPr>
        <w:t xml:space="preserve">1.2.1.2. </w:t>
      </w:r>
      <w:r w:rsidR="00782A04" w:rsidRPr="00C07A7A">
        <w:rPr>
          <w:rFonts w:ascii="Times New Roman" w:hAnsi="Times New Roman" w:cs="Times New Roman"/>
          <w:b/>
          <w:bCs/>
          <w:i w:val="0"/>
          <w:iCs w:val="0"/>
          <w:color w:val="000000" w:themeColor="text1"/>
          <w:lang w:val="en-US"/>
        </w:rPr>
        <w:t>Crop model for rainfed agriculture</w:t>
      </w:r>
    </w:p>
    <w:p w14:paraId="3396A209" w14:textId="34D304F1" w:rsidR="001A61B8" w:rsidRPr="00E131FF" w:rsidRDefault="001A61B8" w:rsidP="00E131FF">
      <w:pPr>
        <w:jc w:val="both"/>
        <w:rPr>
          <w:rFonts w:ascii="Times New Roman" w:hAnsi="Times New Roman" w:cs="Times New Roman"/>
          <w:color w:val="000000" w:themeColor="text1"/>
          <w:lang w:val="en-US"/>
        </w:rPr>
      </w:pPr>
    </w:p>
    <w:p w14:paraId="74B42C03" w14:textId="294EDA34" w:rsidR="00C00B18" w:rsidRPr="00E131FF" w:rsidRDefault="001A61B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Rainfed agriculture does not existing in Basin Futures. Rainfed crop yields were derived from considering crop water demands, itself estimated based on climate data (Doorenbos &amp; Pruitt, 1977). We assume that deep percolation, capillary rise, subsurface flow in or out of the root zone, and change </w:t>
      </w:r>
      <w:r w:rsidR="00C00B18" w:rsidRPr="00E131FF">
        <w:rPr>
          <w:rFonts w:ascii="Times New Roman" w:hAnsi="Times New Roman" w:cs="Times New Roman"/>
          <w:color w:val="000000" w:themeColor="text1"/>
          <w:lang w:val="en-US"/>
        </w:rPr>
        <w:t>soil moisture are not influential on crop water demands and yields, for simplification purpose. A stress factor was considered by assuming that, for mean monthly potential evapotranspiration (</w:t>
      </w:r>
      <w:r w:rsidR="00C00B18" w:rsidRPr="00E131FF">
        <w:rPr>
          <w:rFonts w:ascii="Times New Roman" w:hAnsi="Times New Roman" w:cs="Times New Roman"/>
          <w:i/>
          <w:iCs/>
          <w:color w:val="000000" w:themeColor="text1"/>
          <w:lang w:val="en-US"/>
        </w:rPr>
        <w:t>pET</w:t>
      </w:r>
      <w:r w:rsidR="00C00B18" w:rsidRPr="00E131FF">
        <w:rPr>
          <w:rFonts w:ascii="Times New Roman" w:hAnsi="Times New Roman" w:cs="Times New Roman"/>
          <w:color w:val="000000" w:themeColor="text1"/>
          <w:lang w:val="en-US"/>
        </w:rPr>
        <w:t xml:space="preserve">) &lt; </w:t>
      </w:r>
      <w:r w:rsidR="00C00B18" w:rsidRPr="00E131FF">
        <w:rPr>
          <w:rFonts w:ascii="Times New Roman" w:hAnsi="Times New Roman" w:cs="Times New Roman"/>
          <w:i/>
          <w:iCs/>
          <w:color w:val="000000" w:themeColor="text1"/>
          <w:lang w:val="en-US"/>
        </w:rPr>
        <w:t>ET</w:t>
      </w:r>
      <w:r w:rsidR="00C00B18" w:rsidRPr="00E131FF">
        <w:rPr>
          <w:rFonts w:ascii="Times New Roman" w:hAnsi="Times New Roman" w:cs="Times New Roman"/>
          <w:i/>
          <w:iCs/>
          <w:color w:val="000000" w:themeColor="text1"/>
          <w:vertAlign w:val="subscript"/>
          <w:lang w:val="en-US"/>
        </w:rPr>
        <w:t>0</w:t>
      </w:r>
      <w:r w:rsidR="00C00B18" w:rsidRPr="00E131FF">
        <w:rPr>
          <w:rFonts w:ascii="Times New Roman" w:hAnsi="Times New Roman" w:cs="Times New Roman"/>
          <w:color w:val="000000" w:themeColor="text1"/>
          <w:vertAlign w:val="subscript"/>
          <w:lang w:val="en-US"/>
        </w:rPr>
        <w:t xml:space="preserve"> </w:t>
      </w:r>
      <w:r w:rsidR="00C00B18" w:rsidRPr="00E131FF">
        <w:rPr>
          <w:rFonts w:ascii="Times New Roman" w:hAnsi="Times New Roman" w:cs="Times New Roman"/>
          <w:color w:val="000000" w:themeColor="text1"/>
          <w:lang w:val="en-US"/>
        </w:rPr>
        <w:t>(maximum evapotranspiration in the absence of water stress):</w:t>
      </w:r>
    </w:p>
    <w:p w14:paraId="4CA243B4" w14:textId="7BF9326B" w:rsidR="00C00B18" w:rsidRPr="00E131FF" w:rsidRDefault="00C00B18" w:rsidP="00E131FF">
      <w:pPr>
        <w:pStyle w:val="ListParagraph"/>
        <w:numPr>
          <w:ilvl w:val="1"/>
          <w:numId w:val="14"/>
        </w:numPr>
        <w:jc w:val="both"/>
        <w:rPr>
          <w:rFonts w:ascii="Times New Roman" w:hAnsi="Times New Roman" w:cs="Times New Roman"/>
          <w:color w:val="000000" w:themeColor="text1"/>
          <w:sz w:val="24"/>
          <w:szCs w:val="24"/>
          <w:lang w:val="en-US"/>
        </w:rPr>
      </w:pPr>
      <w:r w:rsidRPr="00E131FF">
        <w:rPr>
          <w:rFonts w:ascii="Times New Roman" w:hAnsi="Times New Roman" w:cs="Times New Roman"/>
          <w:i/>
          <w:iCs/>
          <w:color w:val="000000" w:themeColor="text1"/>
          <w:sz w:val="24"/>
          <w:szCs w:val="24"/>
          <w:lang w:val="en-US"/>
        </w:rPr>
        <w:t>pET = ETa</w:t>
      </w:r>
      <w:r w:rsidRPr="00E131FF">
        <w:rPr>
          <w:rFonts w:ascii="Times New Roman" w:hAnsi="Times New Roman" w:cs="Times New Roman"/>
          <w:color w:val="000000" w:themeColor="text1"/>
          <w:sz w:val="24"/>
          <w:szCs w:val="24"/>
          <w:lang w:val="en-US"/>
        </w:rPr>
        <w:t xml:space="preserve"> (crop actual evapotranspiration) for </w:t>
      </w:r>
      <w:r w:rsidRPr="00E131FF">
        <w:rPr>
          <w:rFonts w:ascii="Times New Roman" w:hAnsi="Times New Roman" w:cs="Times New Roman"/>
          <w:i/>
          <w:iCs/>
          <w:color w:val="000000" w:themeColor="text1"/>
          <w:sz w:val="24"/>
          <w:szCs w:val="24"/>
          <w:lang w:val="en-US"/>
        </w:rPr>
        <w:t>pET&lt; ET</w:t>
      </w:r>
      <w:r w:rsidRPr="00E131FF">
        <w:rPr>
          <w:rFonts w:ascii="Times New Roman" w:hAnsi="Times New Roman" w:cs="Times New Roman"/>
          <w:i/>
          <w:iCs/>
          <w:color w:val="000000" w:themeColor="text1"/>
          <w:sz w:val="24"/>
          <w:szCs w:val="24"/>
          <w:vertAlign w:val="subscript"/>
          <w:lang w:val="en-US"/>
        </w:rPr>
        <w:t>0</w:t>
      </w:r>
    </w:p>
    <w:p w14:paraId="111CCA4F" w14:textId="008B5C0F" w:rsidR="00C00B18" w:rsidRPr="00E131FF" w:rsidRDefault="00C00B18" w:rsidP="00E131FF">
      <w:pPr>
        <w:pStyle w:val="ListParagraph"/>
        <w:numPr>
          <w:ilvl w:val="1"/>
          <w:numId w:val="14"/>
        </w:num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pET</w:t>
      </w:r>
      <w:r w:rsidRPr="00E131FF">
        <w:rPr>
          <w:rFonts w:ascii="Times New Roman" w:hAnsi="Times New Roman" w:cs="Times New Roman"/>
          <w:color w:val="000000" w:themeColor="text1"/>
          <w:sz w:val="24"/>
          <w:szCs w:val="24"/>
          <w:lang w:val="en-US"/>
        </w:rPr>
        <w:t xml:space="preserve"> = mean monthly rainfal</w:t>
      </w:r>
      <w:r w:rsidR="00CB2817" w:rsidRPr="00E131FF">
        <w:rPr>
          <w:rFonts w:ascii="Times New Roman" w:hAnsi="Times New Roman" w:cs="Times New Roman"/>
          <w:color w:val="000000" w:themeColor="text1"/>
          <w:sz w:val="24"/>
          <w:szCs w:val="24"/>
          <w:lang w:val="en-US"/>
        </w:rPr>
        <w:t>l</w:t>
      </w:r>
      <w:r w:rsidRPr="00E131FF">
        <w:rPr>
          <w:rFonts w:ascii="Times New Roman" w:hAnsi="Times New Roman" w:cs="Times New Roman"/>
          <w:color w:val="000000" w:themeColor="text1"/>
          <w:sz w:val="24"/>
          <w:szCs w:val="24"/>
          <w:lang w:val="en-US"/>
        </w:rPr>
        <w:t xml:space="preserve">s for </w:t>
      </w:r>
      <w:r w:rsidRPr="00E131FF">
        <w:rPr>
          <w:rFonts w:ascii="Times New Roman" w:hAnsi="Times New Roman" w:cs="Times New Roman"/>
          <w:i/>
          <w:iCs/>
          <w:color w:val="000000" w:themeColor="text1"/>
          <w:sz w:val="24"/>
          <w:szCs w:val="24"/>
          <w:lang w:val="en-US"/>
        </w:rPr>
        <w:t>pET &gt; ET</w:t>
      </w:r>
      <w:r w:rsidRPr="00E131FF">
        <w:rPr>
          <w:rFonts w:ascii="Times New Roman" w:hAnsi="Times New Roman" w:cs="Times New Roman"/>
          <w:i/>
          <w:iCs/>
          <w:color w:val="000000" w:themeColor="text1"/>
          <w:sz w:val="24"/>
          <w:szCs w:val="24"/>
          <w:vertAlign w:val="subscript"/>
          <w:lang w:val="en-US"/>
        </w:rPr>
        <w:t>0</w:t>
      </w:r>
    </w:p>
    <w:p w14:paraId="54CCE289" w14:textId="6E83CBAB" w:rsidR="00C00B18" w:rsidRPr="00E131FF" w:rsidRDefault="00C00B1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Water demands for rainfed crops is given by:</w:t>
      </w:r>
    </w:p>
    <w:p w14:paraId="51294A6B" w14:textId="3818C8E8" w:rsidR="00C00B18" w:rsidRPr="00E131FF" w:rsidRDefault="00C00B18" w:rsidP="00E131FF">
      <w:pPr>
        <w:jc w:val="both"/>
        <w:rPr>
          <w:rFonts w:ascii="Times New Roman" w:hAnsi="Times New Roman" w:cs="Times New Roman"/>
          <w:color w:val="000000" w:themeColor="text1"/>
          <w:lang w:val="en-US"/>
        </w:rPr>
      </w:pPr>
    </w:p>
    <w:p w14:paraId="266BF3E0" w14:textId="466072A0" w:rsidR="00C00B18" w:rsidRPr="00E131FF" w:rsidRDefault="00C00B18" w:rsidP="00E131FF">
      <w:pPr>
        <w:jc w:val="both"/>
        <w:rPr>
          <w:rFonts w:ascii="Times New Roman" w:eastAsiaTheme="minorEastAsia" w:hAnsi="Times New Roman" w:cs="Times New Roman"/>
          <w:color w:val="000000" w:themeColor="text1"/>
          <w:lang w:val="en-US"/>
        </w:rPr>
      </w:pPr>
      <m:oMathPara>
        <m:oMath>
          <m:r>
            <w:rPr>
              <w:rFonts w:ascii="Cambria Math" w:hAnsi="Cambria Math" w:cs="Times New Roman"/>
              <w:color w:val="000000" w:themeColor="text1"/>
              <w:lang w:val="en-US"/>
            </w:rPr>
            <m:t>E</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Tactual_rain</m:t>
              </m:r>
            </m:e>
            <m:sub>
              <m:r>
                <w:rPr>
                  <w:rFonts w:ascii="Cambria Math" w:hAnsi="Cambria Math" w:cs="Times New Roman"/>
                  <w:color w:val="000000" w:themeColor="text1"/>
                  <w:lang w:val="en-US"/>
                </w:rPr>
                <m:t>c,r,t,g</m:t>
              </m:r>
            </m:sub>
          </m:sSub>
          <m:r>
            <w:rPr>
              <w:rFonts w:ascii="Cambria Math"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m</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K</m:t>
                  </m:r>
                </m:e>
                <m:sub>
                  <m:r>
                    <w:rPr>
                      <w:rFonts w:ascii="Cambria Math" w:eastAsiaTheme="minorEastAsia" w:hAnsi="Cambria Math" w:cs="Times New Roman"/>
                      <w:color w:val="000000" w:themeColor="text1"/>
                      <w:lang w:val="en-US"/>
                    </w:rPr>
                    <m:t>c</m:t>
                  </m:r>
                </m:sub>
              </m:sSub>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r,t,m</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 xml:space="preserve">growingdays,m </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monthdays,m</m:t>
                      </m:r>
                    </m:sub>
                  </m:sSub>
                </m:den>
              </m:f>
            </m:e>
          </m:nary>
        </m:oMath>
      </m:oMathPara>
    </w:p>
    <w:p w14:paraId="1E7F2903" w14:textId="77777777" w:rsidR="00C00B18" w:rsidRPr="00E131FF" w:rsidRDefault="00C00B18" w:rsidP="00E131FF">
      <w:pPr>
        <w:jc w:val="both"/>
        <w:rPr>
          <w:rFonts w:ascii="Times New Roman" w:eastAsiaTheme="minorEastAsia" w:hAnsi="Times New Roman" w:cs="Times New Roman"/>
          <w:color w:val="000000" w:themeColor="text1"/>
          <w:lang w:val="en-US"/>
        </w:rPr>
      </w:pPr>
      <w:bookmarkStart w:id="4" w:name="_Hlk70064701"/>
      <w:r w:rsidRPr="00E131FF">
        <w:rPr>
          <w:rFonts w:ascii="Times New Roman" w:eastAsiaTheme="minorEastAsia" w:hAnsi="Times New Roman" w:cs="Times New Roman"/>
          <w:color w:val="000000" w:themeColor="text1"/>
          <w:lang w:val="en-US"/>
        </w:rPr>
        <w:t>Where:</w:t>
      </w:r>
    </w:p>
    <w:p w14:paraId="2B10FB3A" w14:textId="77777777" w:rsidR="00C00B18" w:rsidRPr="00E131FF" w:rsidRDefault="00C00B18" w:rsidP="00E131FF">
      <w:pPr>
        <w:jc w:val="both"/>
        <w:rPr>
          <w:rFonts w:ascii="Times New Roman" w:eastAsiaTheme="minorEastAsia" w:hAnsi="Times New Roman" w:cs="Times New Roman"/>
          <w:color w:val="000000" w:themeColor="text1"/>
          <w:lang w:val="en-US"/>
        </w:rPr>
      </w:pPr>
      <m:oMath>
        <m:r>
          <w:rPr>
            <w:rFonts w:ascii="Cambria Math" w:hAnsi="Cambria Math" w:cs="Times New Roman"/>
            <w:color w:val="000000" w:themeColor="text1"/>
            <w:lang w:val="en-US"/>
          </w:rPr>
          <m:t>E</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Tactual_rain</m:t>
            </m:r>
          </m:e>
          <m:sub>
            <m:r>
              <w:rPr>
                <w:rFonts w:ascii="Cambria Math" w:hAnsi="Cambria Math" w:cs="Times New Roman"/>
                <w:color w:val="000000" w:themeColor="text1"/>
                <w:lang w:val="en-US"/>
              </w:rPr>
              <m:t>c,r,t,g</m:t>
            </m:r>
          </m:sub>
        </m:sSub>
      </m:oMath>
      <w:r w:rsidRPr="00E131FF">
        <w:rPr>
          <w:rFonts w:ascii="Times New Roman" w:eastAsiaTheme="minorEastAsia" w:hAnsi="Times New Roman" w:cs="Times New Roman"/>
          <w:color w:val="000000" w:themeColor="text1"/>
          <w:lang w:val="en-US"/>
        </w:rPr>
        <w:t xml:space="preserve"> is a rainfed crop actual evapotranspiration over its growth duration </w:t>
      </w:r>
      <w:r w:rsidRPr="00E131FF">
        <w:rPr>
          <w:rFonts w:ascii="Times New Roman" w:eastAsiaTheme="minorEastAsia" w:hAnsi="Times New Roman" w:cs="Times New Roman"/>
          <w:i/>
          <w:color w:val="000000" w:themeColor="text1"/>
          <w:lang w:val="en-US"/>
        </w:rPr>
        <w:t>g</w:t>
      </w:r>
      <w:r w:rsidRPr="00E131FF">
        <w:rPr>
          <w:rFonts w:ascii="Times New Roman" w:eastAsiaTheme="minorEastAsia" w:hAnsi="Times New Roman" w:cs="Times New Roman"/>
          <w:color w:val="000000" w:themeColor="text1"/>
          <w:lang w:val="en-US"/>
        </w:rPr>
        <w:t xml:space="preserve"> (mm/growing cycle), </w:t>
      </w:r>
    </w:p>
    <w:p w14:paraId="0C7DF210" w14:textId="56BC017D" w:rsidR="00C00B1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K</m:t>
            </m:r>
          </m:e>
          <m:sub>
            <m:r>
              <w:rPr>
                <w:rFonts w:ascii="Cambria Math" w:eastAsiaTheme="minorEastAsia" w:hAnsi="Cambria Math" w:cs="Times New Roman"/>
                <w:color w:val="000000" w:themeColor="text1"/>
                <w:lang w:val="en-US"/>
              </w:rPr>
              <m:t>c</m:t>
            </m:r>
          </m:sub>
        </m:sSub>
      </m:oMath>
      <w:r w:rsidR="00C00B18" w:rsidRPr="00E131FF">
        <w:rPr>
          <w:rFonts w:ascii="Times New Roman" w:eastAsiaTheme="minorEastAsia" w:hAnsi="Times New Roman" w:cs="Times New Roman"/>
          <w:color w:val="000000" w:themeColor="text1"/>
          <w:lang w:val="en-US"/>
        </w:rPr>
        <w:t xml:space="preserve"> is a time invariant crop coefficient, </w:t>
      </w:r>
    </w:p>
    <w:p w14:paraId="1677A5DB" w14:textId="4582BC4F" w:rsidR="00C00B18" w:rsidRPr="00E131FF" w:rsidRDefault="00C00B18"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r,t,m</m:t>
            </m:r>
          </m:sub>
        </m:sSub>
      </m:oMath>
      <w:r w:rsidRPr="00E131FF">
        <w:rPr>
          <w:rFonts w:ascii="Times New Roman" w:eastAsiaTheme="minorEastAsia" w:hAnsi="Times New Roman" w:cs="Times New Roman"/>
          <w:color w:val="000000" w:themeColor="text1"/>
          <w:lang w:val="en-US"/>
        </w:rPr>
        <w:t xml:space="preserve"> is the potential evapotranspiration (mm/month), with partial months included pro-rata with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 xml:space="preserve">growingdays,m </m:t>
            </m:r>
          </m:sub>
        </m:sSub>
      </m:oMath>
      <w:r w:rsidRPr="00E131FF">
        <w:rPr>
          <w:rFonts w:ascii="Times New Roman" w:eastAsiaTheme="minorEastAsia" w:hAnsi="Times New Roman" w:cs="Times New Roman"/>
          <w:color w:val="000000" w:themeColor="text1"/>
          <w:lang w:val="en-US"/>
        </w:rPr>
        <w:t xml:space="preserve"> out of the total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n</m:t>
            </m:r>
          </m:e>
          <m:sub>
            <m:r>
              <w:rPr>
                <w:rFonts w:ascii="Cambria Math" w:eastAsiaTheme="minorEastAsia" w:hAnsi="Cambria Math" w:cs="Times New Roman"/>
                <w:color w:val="000000" w:themeColor="text1"/>
                <w:lang w:val="en-US"/>
              </w:rPr>
              <m:t>monthdays,m</m:t>
            </m:r>
          </m:sub>
        </m:sSub>
      </m:oMath>
      <w:r w:rsidRPr="00E131FF">
        <w:rPr>
          <w:rFonts w:ascii="Times New Roman" w:eastAsiaTheme="minorEastAsia" w:hAnsi="Times New Roman" w:cs="Times New Roman"/>
          <w:color w:val="000000" w:themeColor="text1"/>
          <w:lang w:val="en-US"/>
        </w:rPr>
        <w:t xml:space="preserve"> for month </w:t>
      </w:r>
      <w:r w:rsidRPr="00E131FF">
        <w:rPr>
          <w:rFonts w:ascii="Times New Roman" w:eastAsiaTheme="minorEastAsia" w:hAnsi="Times New Roman" w:cs="Times New Roman"/>
          <w:i/>
          <w:iCs/>
          <w:color w:val="000000" w:themeColor="text1"/>
          <w:lang w:val="en-US"/>
        </w:rPr>
        <w:t>m</w:t>
      </w:r>
      <w:r w:rsidRPr="00E131FF">
        <w:rPr>
          <w:rFonts w:ascii="Times New Roman" w:eastAsiaTheme="minorEastAsia" w:hAnsi="Times New Roman" w:cs="Times New Roman"/>
          <w:color w:val="000000" w:themeColor="text1"/>
          <w:lang w:val="en-US"/>
        </w:rPr>
        <w:t>.</w:t>
      </w:r>
    </w:p>
    <w:p w14:paraId="4D7CD699" w14:textId="77777777" w:rsidR="00C00B18" w:rsidRPr="00E131FF" w:rsidRDefault="00C00B18" w:rsidP="00E131FF">
      <w:pPr>
        <w:jc w:val="both"/>
        <w:rPr>
          <w:rFonts w:ascii="Times New Roman" w:eastAsiaTheme="minorEastAsia" w:hAnsi="Times New Roman" w:cs="Times New Roman"/>
          <w:color w:val="000000" w:themeColor="text1"/>
          <w:lang w:val="en-US"/>
        </w:rPr>
      </w:pPr>
    </w:p>
    <w:p w14:paraId="07226EFF" w14:textId="74519341"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For a year during a period </w:t>
      </w:r>
      <w:r w:rsidRPr="00E131FF">
        <w:rPr>
          <w:rFonts w:ascii="Times New Roman" w:eastAsiaTheme="minorEastAsia" w:hAnsi="Times New Roman" w:cs="Times New Roman"/>
          <w:i/>
          <w:color w:val="000000" w:themeColor="text1"/>
          <w:lang w:val="en-US"/>
        </w:rPr>
        <w:t xml:space="preserve">t </w:t>
      </w:r>
      <w:r w:rsidRPr="00E131FF">
        <w:rPr>
          <w:rFonts w:ascii="Times New Roman" w:eastAsiaTheme="minorEastAsia" w:hAnsi="Times New Roman" w:cs="Times New Roman"/>
          <w:color w:val="000000" w:themeColor="text1"/>
          <w:lang w:val="en-US"/>
        </w:rPr>
        <w:t xml:space="preserve">and for a reach </w:t>
      </w:r>
      <w:r w:rsidRPr="00E131FF">
        <w:rPr>
          <w:rFonts w:ascii="Times New Roman" w:eastAsiaTheme="minorEastAsia" w:hAnsi="Times New Roman" w:cs="Times New Roman"/>
          <w:i/>
          <w:color w:val="000000" w:themeColor="text1"/>
          <w:lang w:val="en-US"/>
        </w:rPr>
        <w:t>r</w:t>
      </w:r>
      <w:r w:rsidRPr="00E131FF">
        <w:rPr>
          <w:rFonts w:ascii="Times New Roman" w:eastAsiaTheme="minorEastAsia" w:hAnsi="Times New Roman" w:cs="Times New Roman"/>
          <w:color w:val="000000" w:themeColor="text1"/>
          <w:lang w:val="en-US"/>
        </w:rPr>
        <w:t>, rainfed crop actual evapotranspiration is given by:</w:t>
      </w:r>
    </w:p>
    <w:p w14:paraId="4F08D519" w14:textId="77777777"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m:t>
              </m:r>
            </m:e>
            <m:sub>
              <m:r>
                <w:rPr>
                  <w:rFonts w:ascii="Cambria Math" w:eastAsiaTheme="minorEastAsia" w:hAnsi="Cambria Math" w:cs="Times New Roman"/>
                  <w:color w:val="000000" w:themeColor="text1"/>
                  <w:lang w:val="en-US"/>
                </w:rPr>
                <m:t>c,r,t,y</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g</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m:t>
                  </m:r>
                </m:e>
                <m:sub>
                  <m:r>
                    <w:rPr>
                      <w:rFonts w:ascii="Cambria Math" w:eastAsiaTheme="minorEastAsia" w:hAnsi="Cambria Math" w:cs="Times New Roman"/>
                      <w:color w:val="000000" w:themeColor="text1"/>
                      <w:lang w:val="en-US"/>
                    </w:rPr>
                    <m:t>c,r,t,g</m:t>
                  </m:r>
                </m:sub>
              </m:sSub>
            </m:e>
          </m:nary>
        </m:oMath>
      </m:oMathPara>
    </w:p>
    <w:p w14:paraId="71EDD223" w14:textId="77777777"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249348BA" w14:textId="2A9D4AB4" w:rsidR="00C00B1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m:t>
            </m:r>
          </m:e>
          <m:sub>
            <m:r>
              <w:rPr>
                <w:rFonts w:ascii="Cambria Math" w:eastAsiaTheme="minorEastAsia" w:hAnsi="Cambria Math" w:cs="Times New Roman"/>
                <w:color w:val="000000" w:themeColor="text1"/>
                <w:lang w:val="en-US"/>
              </w:rPr>
              <m:t>c,r,t,y</m:t>
            </m:r>
          </m:sub>
        </m:sSub>
      </m:oMath>
      <w:r w:rsidR="00C00B18" w:rsidRPr="00E131FF">
        <w:rPr>
          <w:rFonts w:ascii="Times New Roman" w:eastAsiaTheme="minorEastAsia" w:hAnsi="Times New Roman" w:cs="Times New Roman"/>
          <w:color w:val="000000" w:themeColor="text1"/>
          <w:lang w:val="en-US"/>
        </w:rPr>
        <w:t xml:space="preserve"> is the sum of a crop actual evaporation based on its planting time and throughout a year (mm/year).</w:t>
      </w:r>
    </w:p>
    <w:p w14:paraId="6F47B753" w14:textId="77777777" w:rsidR="00C00B18" w:rsidRPr="00E131FF" w:rsidRDefault="00C00B18" w:rsidP="00E131FF">
      <w:pPr>
        <w:jc w:val="both"/>
        <w:rPr>
          <w:rFonts w:ascii="Times New Roman" w:eastAsiaTheme="minorEastAsia" w:hAnsi="Times New Roman" w:cs="Times New Roman"/>
          <w:color w:val="000000" w:themeColor="text1"/>
          <w:lang w:val="en-US"/>
        </w:rPr>
      </w:pPr>
    </w:p>
    <w:bookmarkEnd w:id="4"/>
    <w:p w14:paraId="2B26509B" w14:textId="13A6FC4A"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Based on the assumption of a constant crop response factor </w:t>
      </w:r>
      <w:r w:rsidRPr="00E131FF">
        <w:rPr>
          <w:rFonts w:ascii="Times New Roman" w:eastAsiaTheme="minorEastAsia" w:hAnsi="Times New Roman" w:cs="Times New Roman"/>
          <w:i/>
          <w:color w:val="000000" w:themeColor="text1"/>
          <w:lang w:val="en-US"/>
        </w:rPr>
        <w:t>Ky =1</w:t>
      </w:r>
      <w:r w:rsidRPr="00E131FF">
        <w:rPr>
          <w:rFonts w:ascii="Times New Roman" w:eastAsiaTheme="minorEastAsia" w:hAnsi="Times New Roman" w:cs="Times New Roman"/>
          <w:color w:val="000000" w:themeColor="text1"/>
          <w:lang w:val="en-US"/>
        </w:rPr>
        <w:t xml:space="preserve">, rainfed crop yields, for a crop </w:t>
      </w:r>
      <w:r w:rsidRPr="00E131FF">
        <w:rPr>
          <w:rFonts w:ascii="Times New Roman" w:eastAsiaTheme="minorEastAsia" w:hAnsi="Times New Roman" w:cs="Times New Roman"/>
          <w:i/>
          <w:color w:val="000000" w:themeColor="text1"/>
          <w:lang w:val="en-US"/>
        </w:rPr>
        <w:t>c</w:t>
      </w:r>
      <w:r w:rsidRPr="00E131FF">
        <w:rPr>
          <w:rFonts w:ascii="Times New Roman" w:eastAsiaTheme="minorEastAsia" w:hAnsi="Times New Roman" w:cs="Times New Roman"/>
          <w:color w:val="000000" w:themeColor="text1"/>
          <w:lang w:val="en-US"/>
        </w:rPr>
        <w:t>, is given by:</w:t>
      </w:r>
    </w:p>
    <w:p w14:paraId="0829632D" w14:textId="77777777" w:rsidR="00C00B18" w:rsidRPr="00E131FF" w:rsidRDefault="00C00B18" w:rsidP="00E131FF">
      <w:pPr>
        <w:jc w:val="both"/>
        <w:rPr>
          <w:rFonts w:ascii="Times New Roman" w:eastAsiaTheme="minorEastAsia" w:hAnsi="Times New Roman" w:cs="Times New Roman"/>
          <w:color w:val="000000" w:themeColor="text1"/>
          <w:lang w:val="en-US"/>
        </w:rPr>
      </w:pPr>
    </w:p>
    <w:p w14:paraId="77EF245F" w14:textId="36CE62FB" w:rsidR="00C00B18" w:rsidRPr="00E131FF" w:rsidRDefault="001E78C1" w:rsidP="00E131FF">
      <w:pPr>
        <w:jc w:val="both"/>
        <w:rPr>
          <w:rFonts w:ascii="Times New Roman" w:eastAsiaTheme="minorEastAsia" w:hAnsi="Times New Roman" w:cs="Times New Roman"/>
          <w:color w:val="000000" w:themeColor="text1"/>
          <w:lang w:val="en-US"/>
        </w:rPr>
      </w:pPr>
      <m:oMathPara>
        <m:oMath>
          <m:d>
            <m:dPr>
              <m:ctrlPr>
                <w:rPr>
                  <w:rFonts w:ascii="Cambria Math" w:eastAsiaTheme="minorEastAsia" w:hAnsi="Cambria Math" w:cs="Times New Roman"/>
                  <w:i/>
                  <w:color w:val="000000" w:themeColor="text1"/>
                  <w:lang w:val="en-US"/>
                </w:rPr>
              </m:ctrlPr>
            </m:dPr>
            <m:e>
              <m:r>
                <w:rPr>
                  <w:rFonts w:ascii="Cambria Math" w:eastAsiaTheme="minorEastAsia" w:hAnsi="Cambria Math" w:cs="Times New Roman"/>
                  <w:color w:val="000000" w:themeColor="text1"/>
                  <w:lang w:val="en-US"/>
                </w:rPr>
                <m:t>1-</m:t>
              </m:r>
              <m:f>
                <m:fPr>
                  <m:ctrlPr>
                    <w:rPr>
                      <w:rFonts w:ascii="Cambria Math" w:eastAsiaTheme="minorEastAsia"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Y</m:t>
                      </m:r>
                    </m:e>
                    <m:sub>
                      <m:r>
                        <w:rPr>
                          <w:rFonts w:ascii="Cambria Math" w:eastAsiaTheme="minorEastAsia" w:hAnsi="Cambria Math" w:cs="Times New Roman"/>
                          <w:color w:val="000000" w:themeColor="text1"/>
                          <w:lang w:val="en-US"/>
                        </w:rPr>
                        <m:t>c,r,t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Y</m:t>
                      </m:r>
                    </m:e>
                    <m:sub>
                      <m:r>
                        <w:rPr>
                          <w:rFonts w:ascii="Cambria Math" w:eastAsiaTheme="minorEastAsia" w:hAnsi="Cambria Math" w:cs="Times New Roman"/>
                          <w:color w:val="000000" w:themeColor="text1"/>
                          <w:lang w:val="en-US"/>
                        </w:rPr>
                        <m:t>max,c</m:t>
                      </m:r>
                    </m:sub>
                  </m:sSub>
                </m:den>
              </m:f>
            </m:e>
          </m:d>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K</m:t>
              </m:r>
            </m:e>
            <m:sub>
              <m:r>
                <w:rPr>
                  <w:rFonts w:ascii="Cambria Math" w:eastAsiaTheme="minorEastAsia" w:hAnsi="Cambria Math" w:cs="Times New Roman"/>
                  <w:color w:val="000000" w:themeColor="text1"/>
                  <w:lang w:val="en-US"/>
                </w:rPr>
                <m:t>y</m:t>
              </m:r>
            </m:sub>
          </m:sSub>
          <m:r>
            <w:rPr>
              <w:rFonts w:ascii="Cambria Math" w:eastAsiaTheme="minorEastAsia" w:hAnsi="Cambria Math" w:cs="Times New Roman"/>
              <w:color w:val="000000" w:themeColor="text1"/>
              <w:lang w:val="en-US"/>
            </w:rPr>
            <m:t>×</m:t>
          </m:r>
          <m:d>
            <m:dPr>
              <m:ctrlPr>
                <w:rPr>
                  <w:rFonts w:ascii="Cambria Math" w:eastAsiaTheme="minorEastAsia" w:hAnsi="Cambria Math" w:cs="Times New Roman"/>
                  <w:i/>
                  <w:color w:val="000000" w:themeColor="text1"/>
                  <w:lang w:val="en-US"/>
                </w:rPr>
              </m:ctrlPr>
            </m:dPr>
            <m:e>
              <m:r>
                <w:rPr>
                  <w:rFonts w:ascii="Cambria Math" w:eastAsiaTheme="minorEastAsia" w:hAnsi="Cambria Math" w:cs="Times New Roman"/>
                  <w:color w:val="000000" w:themeColor="text1"/>
                  <w:lang w:val="en-US"/>
                </w:rPr>
                <m:t>1-</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Tactual_rain</m:t>
                      </m:r>
                    </m:e>
                    <m:sub>
                      <m:r>
                        <w:rPr>
                          <w:rFonts w:ascii="Cambria Math" w:eastAsiaTheme="minorEastAsia" w:hAnsi="Cambria Math" w:cs="Times New Roman"/>
                          <w:color w:val="000000" w:themeColor="text1"/>
                          <w:lang w:val="en-US"/>
                        </w:rPr>
                        <m:t>c,r,t</m:t>
                      </m:r>
                    </m:sub>
                  </m:sSub>
                </m:num>
                <m:den>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c,r,t</m:t>
                      </m:r>
                    </m:sub>
                  </m:sSub>
                </m:den>
              </m:f>
            </m:e>
          </m:d>
        </m:oMath>
      </m:oMathPara>
    </w:p>
    <w:p w14:paraId="26B8026A" w14:textId="30ED7394"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With:</w:t>
      </w:r>
    </w:p>
    <w:p w14:paraId="2C533717" w14:textId="7C415E11"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c,r,t</m:t>
              </m:r>
            </m:sub>
          </m:sSub>
          <m:r>
            <w:rPr>
              <w:rFonts w:ascii="Cambria Math" w:hAnsi="Cambria Math" w:cs="Times New Roman"/>
              <w:color w:val="000000" w:themeColor="text1"/>
              <w:lang w:val="en-US"/>
            </w:rPr>
            <m:t>=</m:t>
          </m:r>
          <w:bookmarkStart w:id="5" w:name="_Hlk67045224"/>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max,c</m:t>
              </m:r>
            </m:sub>
          </m:sSub>
          <w:bookmarkEnd w:id="5"/>
          <m:r>
            <w:rPr>
              <w:rFonts w:ascii="Cambria Math"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Tactual_rain</m:t>
                  </m:r>
                </m:e>
                <m:sub>
                  <m:r>
                    <w:rPr>
                      <w:rFonts w:ascii="Cambria Math" w:eastAsiaTheme="minorEastAsia" w:hAnsi="Cambria Math" w:cs="Times New Roman"/>
                      <w:color w:val="000000" w:themeColor="text1"/>
                      <w:lang w:val="en-US"/>
                    </w:rPr>
                    <m:t>c,r,t</m:t>
                  </m:r>
                </m:sub>
              </m:sSub>
            </m:num>
            <m:den>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c,r,t</m:t>
                  </m:r>
                </m:sub>
              </m:sSub>
            </m:den>
          </m:f>
        </m:oMath>
      </m:oMathPara>
    </w:p>
    <w:p w14:paraId="72C2AFE7" w14:textId="77777777" w:rsidR="00C00B18" w:rsidRPr="00E131FF" w:rsidRDefault="00C00B18" w:rsidP="00E131FF">
      <w:pPr>
        <w:jc w:val="both"/>
        <w:rPr>
          <w:rFonts w:ascii="Times New Roman" w:eastAsiaTheme="minorEastAsia" w:hAnsi="Times New Roman" w:cs="Times New Roman"/>
          <w:color w:val="000000" w:themeColor="text1"/>
          <w:lang w:val="en-US"/>
        </w:rPr>
      </w:pPr>
    </w:p>
    <w:p w14:paraId="1E33F4D7" w14:textId="77777777"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7E5C656F" w14:textId="77777777" w:rsidR="00444707"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c,r,t</m:t>
            </m:r>
          </m:sub>
        </m:sSub>
      </m:oMath>
      <w:r w:rsidRPr="00E131FF">
        <w:rPr>
          <w:rFonts w:ascii="Times New Roman" w:eastAsiaTheme="minorEastAsia" w:hAnsi="Times New Roman" w:cs="Times New Roman"/>
          <w:color w:val="000000" w:themeColor="text1"/>
          <w:lang w:val="en-US"/>
        </w:rPr>
        <w:t xml:space="preserve"> is a crop yield (t/ha), </w:t>
      </w:r>
    </w:p>
    <w:p w14:paraId="7A320A1B" w14:textId="2F78A42F" w:rsidR="00F56DBF"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Y</m:t>
            </m:r>
          </m:e>
          <m:sub>
            <m:r>
              <w:rPr>
                <w:rFonts w:ascii="Cambria Math" w:eastAsiaTheme="minorEastAsia" w:hAnsi="Cambria Math" w:cs="Times New Roman"/>
                <w:color w:val="000000" w:themeColor="text1"/>
                <w:lang w:val="en-US"/>
              </w:rPr>
              <m:t>max,c</m:t>
            </m:r>
          </m:sub>
        </m:sSub>
      </m:oMath>
      <w:r w:rsidR="00C00B18" w:rsidRPr="00E131FF">
        <w:rPr>
          <w:rFonts w:ascii="Times New Roman" w:eastAsiaTheme="minorEastAsia" w:hAnsi="Times New Roman" w:cs="Times New Roman"/>
          <w:color w:val="000000" w:themeColor="text1"/>
          <w:lang w:val="en-US"/>
        </w:rPr>
        <w:t xml:space="preserve"> a crop </w:t>
      </w:r>
      <w:r w:rsidR="00F56DBF" w:rsidRPr="00E131FF">
        <w:rPr>
          <w:rFonts w:ascii="Times New Roman" w:eastAsiaTheme="minorEastAsia" w:hAnsi="Times New Roman" w:cs="Times New Roman"/>
          <w:color w:val="000000" w:themeColor="text1"/>
          <w:lang w:val="en-US"/>
        </w:rPr>
        <w:t>maximum yield (t/ha)</w:t>
      </w:r>
      <w:r w:rsidR="00C00B18" w:rsidRPr="00E131FF">
        <w:rPr>
          <w:rFonts w:ascii="Times New Roman" w:eastAsiaTheme="minorEastAsia" w:hAnsi="Times New Roman" w:cs="Times New Roman"/>
          <w:color w:val="000000" w:themeColor="text1"/>
          <w:lang w:val="en-US"/>
        </w:rPr>
        <w:t xml:space="preserve">, </w:t>
      </w:r>
    </w:p>
    <w:p w14:paraId="0F753A76" w14:textId="4F0256DA" w:rsidR="00C00B18" w:rsidRPr="00E131FF" w:rsidRDefault="00C00B18"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E</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T</m:t>
            </m:r>
          </m:e>
          <m:sub>
            <m:r>
              <w:rPr>
                <w:rFonts w:ascii="Cambria Math" w:eastAsiaTheme="minorEastAsia" w:hAnsi="Cambria Math" w:cs="Times New Roman"/>
                <w:color w:val="000000" w:themeColor="text1"/>
                <w:lang w:val="en-US"/>
              </w:rPr>
              <m:t>c,r,t</m:t>
            </m:r>
          </m:sub>
        </m:sSub>
      </m:oMath>
      <w:r w:rsidRPr="00E131FF">
        <w:rPr>
          <w:rFonts w:ascii="Times New Roman" w:eastAsiaTheme="minorEastAsia" w:hAnsi="Times New Roman" w:cs="Times New Roman"/>
          <w:color w:val="000000" w:themeColor="text1"/>
          <w:lang w:val="en-US"/>
        </w:rPr>
        <w:t xml:space="preserve"> is the maximum water demand for a crop, without soil moisture stress (mm) </w:t>
      </w:r>
    </w:p>
    <w:p w14:paraId="15FD927A"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1F5070D3" w14:textId="7E715FD7"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Rainfed crop incomes for a reach and </w:t>
      </w:r>
      <w:r w:rsidR="00F56DBF" w:rsidRPr="00E131FF">
        <w:rPr>
          <w:rFonts w:ascii="Times New Roman" w:eastAsiaTheme="minorEastAsia" w:hAnsi="Times New Roman" w:cs="Times New Roman"/>
          <w:color w:val="000000" w:themeColor="text1"/>
          <w:lang w:val="en-US"/>
        </w:rPr>
        <w:t>period</w:t>
      </w:r>
      <w:r w:rsidRPr="00E131FF">
        <w:rPr>
          <w:rFonts w:ascii="Times New Roman" w:eastAsiaTheme="minorEastAsia" w:hAnsi="Times New Roman" w:cs="Times New Roman"/>
          <w:color w:val="000000" w:themeColor="text1"/>
          <w:lang w:val="en-US"/>
        </w:rPr>
        <w:t xml:space="preserve"> is given by:</w:t>
      </w:r>
    </w:p>
    <w:p w14:paraId="5E76A6ED"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6C050BB7" w14:textId="77777777"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c</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c,r,t</m:t>
                  </m:r>
                </m:sub>
              </m:sSub>
            </m:e>
          </m:nary>
          <m:r>
            <w:rPr>
              <w:rFonts w:ascii="Cambria Math"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A_rain_inc_sc</m:t>
              </m:r>
            </m:e>
            <m:sub>
              <m:r>
                <w:rPr>
                  <w:rFonts w:ascii="Cambria Math" w:eastAsiaTheme="minorEastAsia" w:hAnsi="Cambria Math" w:cs="Times New Roman"/>
                  <w:color w:val="000000" w:themeColor="text1"/>
                  <w:lang w:val="en-US"/>
                </w:rPr>
                <m:t>c,r,t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c,r,t</m:t>
              </m:r>
            </m:sub>
          </m:sSub>
        </m:oMath>
      </m:oMathPara>
    </w:p>
    <w:p w14:paraId="497A4E83" w14:textId="77777777" w:rsidR="00F56DBF" w:rsidRPr="00E131FF" w:rsidRDefault="00F56DBF" w:rsidP="00E131FF">
      <w:pPr>
        <w:jc w:val="both"/>
        <w:rPr>
          <w:rFonts w:ascii="Times New Roman" w:eastAsiaTheme="minorEastAsia" w:hAnsi="Times New Roman" w:cs="Times New Roman"/>
          <w:color w:val="000000" w:themeColor="text1"/>
          <w:lang w:val="en-US"/>
        </w:rPr>
      </w:pPr>
      <w:bookmarkStart w:id="6" w:name="_Hlk70006434"/>
    </w:p>
    <w:p w14:paraId="189F6D1C" w14:textId="48373BBF"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With </w:t>
      </w:r>
      <w:r w:rsidR="00F56DBF" w:rsidRPr="00E131FF">
        <w:rPr>
          <w:rFonts w:ascii="Times New Roman" w:eastAsiaTheme="minorEastAsia" w:hAnsi="Times New Roman" w:cs="Times New Roman"/>
          <w:color w:val="000000" w:themeColor="text1"/>
          <w:lang w:val="en-US"/>
        </w:rPr>
        <w:t>the planting area for rainfed crops, considering land suitability, given by</w:t>
      </w:r>
      <w:r w:rsidRPr="00E131FF">
        <w:rPr>
          <w:rFonts w:ascii="Times New Roman" w:eastAsiaTheme="minorEastAsia" w:hAnsi="Times New Roman" w:cs="Times New Roman"/>
          <w:color w:val="000000" w:themeColor="text1"/>
          <w:lang w:val="en-US"/>
        </w:rPr>
        <w:t>:</w:t>
      </w:r>
    </w:p>
    <w:p w14:paraId="09FBECA6"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372987F1" w14:textId="20B2631D" w:rsidR="00C00B1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A_rain_inc_sc</m:t>
            </m:r>
          </m:e>
          <m:sub>
            <m:r>
              <w:rPr>
                <w:rFonts w:ascii="Cambria Math" w:eastAsiaTheme="minorEastAsia" w:hAnsi="Cambria Math" w:cs="Times New Roman"/>
                <w:color w:val="000000" w:themeColor="text1"/>
                <w:lang w:val="en-US"/>
              </w:rPr>
              <m:t>c,r,t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∆A_highly_sc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∆A_moderate_sc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×0.75+</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∆A_marginal_sc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×0.50+∆</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A_bad_sc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×0</m:t>
        </m:r>
      </m:oMath>
      <w:r w:rsidR="00C00B18" w:rsidRPr="00E131FF">
        <w:rPr>
          <w:rFonts w:ascii="Times New Roman" w:eastAsiaTheme="minorEastAsia" w:hAnsi="Times New Roman" w:cs="Times New Roman"/>
          <w:color w:val="000000" w:themeColor="text1"/>
          <w:lang w:val="en-US"/>
        </w:rPr>
        <w:t xml:space="preserve"> </w:t>
      </w:r>
    </w:p>
    <w:p w14:paraId="76911BF6"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279C8E58" w14:textId="77777777" w:rsidR="00F56DBF" w:rsidRPr="00E131FF" w:rsidRDefault="00C00B18" w:rsidP="00E131FF">
      <w:pPr>
        <w:jc w:val="both"/>
        <w:rPr>
          <w:rFonts w:ascii="Times New Roman" w:hAnsi="Times New Roman" w:cs="Times New Roman"/>
          <w:color w:val="000000" w:themeColor="text1"/>
          <w:lang w:val="en-US"/>
        </w:rPr>
      </w:pPr>
      <w:bookmarkStart w:id="7" w:name="_Hlk70006486"/>
      <w:bookmarkEnd w:id="6"/>
      <w:r w:rsidRPr="00E131FF">
        <w:rPr>
          <w:rFonts w:ascii="Times New Roman" w:hAnsi="Times New Roman" w:cs="Times New Roman"/>
          <w:color w:val="000000" w:themeColor="text1"/>
          <w:lang w:val="en-US"/>
        </w:rPr>
        <w:t>Where</w:t>
      </w:r>
      <w:r w:rsidR="00F56DBF" w:rsidRPr="00E131FF">
        <w:rPr>
          <w:rFonts w:ascii="Times New Roman" w:hAnsi="Times New Roman" w:cs="Times New Roman"/>
          <w:color w:val="000000" w:themeColor="text1"/>
          <w:lang w:val="en-US"/>
        </w:rPr>
        <w:t>:</w:t>
      </w:r>
    </w:p>
    <w:p w14:paraId="6EBEDC24" w14:textId="77777777" w:rsidR="00F56DBF"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is the total net incomes from rainfed crop production in 2000 USD$,</w:t>
      </w:r>
    </w:p>
    <w:p w14:paraId="28E90CE9" w14:textId="77777777" w:rsidR="00F56DBF"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A_rain_inc_sc</m:t>
            </m:r>
          </m:e>
          <m:sub>
            <m:r>
              <w:rPr>
                <w:rFonts w:ascii="Cambria Math" w:eastAsiaTheme="minorEastAsia" w:hAnsi="Cambria Math" w:cs="Times New Roman"/>
                <w:color w:val="000000" w:themeColor="text1"/>
                <w:lang w:val="en-US"/>
              </w:rPr>
              <m:t>c,r,t</m:t>
            </m:r>
          </m:sub>
        </m:sSub>
      </m:oMath>
      <w:r w:rsidRPr="00E131FF">
        <w:rPr>
          <w:rFonts w:ascii="Times New Roman" w:eastAsiaTheme="minorEastAsia" w:hAnsi="Times New Roman" w:cs="Times New Roman"/>
          <w:color w:val="000000" w:themeColor="text1"/>
          <w:lang w:val="en-US"/>
        </w:rPr>
        <w:t xml:space="preserve"> is the re-estimated rainfed planted area accounting for the potential impact of soil suitability on rainfed crop incomes (ha),</w:t>
      </w:r>
    </w:p>
    <w:p w14:paraId="49469AC4" w14:textId="77777777" w:rsidR="00F56DBF"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c,r,t</m:t>
            </m:r>
          </m:sub>
        </m:sSub>
      </m:oMath>
      <w:r w:rsidRPr="00E131FF">
        <w:rPr>
          <w:rFonts w:ascii="Times New Roman" w:eastAsiaTheme="minorEastAsia" w:hAnsi="Times New Roman" w:cs="Times New Roman"/>
          <w:color w:val="000000" w:themeColor="text1"/>
          <w:lang w:val="en-US"/>
        </w:rPr>
        <w:t xml:space="preserve"> is the crop price (USD$ in 2000/t),</w:t>
      </w:r>
    </w:p>
    <w:p w14:paraId="4F50E7F1" w14:textId="55D0B0F3" w:rsidR="00C00B18" w:rsidRPr="00E131FF" w:rsidRDefault="00C00B1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∆A_highly</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∆A_moderate</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∆A_marginal</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and </w:t>
      </w:r>
      <m:oMath>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A_bad</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are the remaining arable land areas after irrigation (ha) of high, moderate, </w:t>
      </w:r>
      <w:r w:rsidR="00F56DBF" w:rsidRPr="00E131FF">
        <w:rPr>
          <w:rFonts w:ascii="Times New Roman" w:eastAsiaTheme="minorEastAsia" w:hAnsi="Times New Roman" w:cs="Times New Roman"/>
          <w:color w:val="000000" w:themeColor="text1"/>
          <w:lang w:val="en-US"/>
        </w:rPr>
        <w:t>marginal,</w:t>
      </w:r>
      <w:r w:rsidRPr="00E131FF">
        <w:rPr>
          <w:rFonts w:ascii="Times New Roman" w:eastAsiaTheme="minorEastAsia" w:hAnsi="Times New Roman" w:cs="Times New Roman"/>
          <w:color w:val="000000" w:themeColor="text1"/>
          <w:lang w:val="en-US"/>
        </w:rPr>
        <w:t xml:space="preserve"> and bad suitability, respectively. </w:t>
      </w:r>
    </w:p>
    <w:p w14:paraId="4CE4EC31" w14:textId="77777777" w:rsidR="00F56DBF" w:rsidRPr="00E131FF" w:rsidRDefault="00F56DBF" w:rsidP="00E131FF">
      <w:pPr>
        <w:jc w:val="both"/>
        <w:rPr>
          <w:rFonts w:ascii="Times New Roman" w:hAnsi="Times New Roman" w:cs="Times New Roman"/>
          <w:color w:val="000000" w:themeColor="text1"/>
          <w:lang w:val="en-US"/>
        </w:rPr>
      </w:pPr>
    </w:p>
    <w:p w14:paraId="6DDED5A6" w14:textId="42213DDB" w:rsidR="00C00B18" w:rsidRPr="00E131FF" w:rsidRDefault="00C00B1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The total net benefits from rainfed agriculture for </w:t>
      </w:r>
      <w:r w:rsidR="00F56DBF" w:rsidRPr="00E131FF">
        <w:rPr>
          <w:rFonts w:ascii="Times New Roman" w:hAnsi="Times New Roman" w:cs="Times New Roman"/>
          <w:color w:val="000000" w:themeColor="text1"/>
          <w:lang w:val="en-US"/>
        </w:rPr>
        <w:t>a period</w:t>
      </w:r>
      <w:r w:rsidRPr="00E131FF">
        <w:rPr>
          <w:rFonts w:ascii="Times New Roman" w:hAnsi="Times New Roman" w:cs="Times New Roman"/>
          <w:color w:val="000000" w:themeColor="text1"/>
          <w:lang w:val="en-US"/>
        </w:rPr>
        <w:t xml:space="preserve"> and the whole basin is given by:</w:t>
      </w:r>
    </w:p>
    <w:p w14:paraId="104EE3C3" w14:textId="77777777" w:rsidR="00F56DBF" w:rsidRPr="00E131FF" w:rsidRDefault="00F56DBF" w:rsidP="00E131FF">
      <w:pPr>
        <w:jc w:val="both"/>
        <w:rPr>
          <w:rFonts w:ascii="Times New Roman" w:hAnsi="Times New Roman" w:cs="Times New Roman"/>
          <w:color w:val="000000" w:themeColor="text1"/>
          <w:lang w:val="en-US"/>
        </w:rPr>
      </w:pPr>
    </w:p>
    <w:p w14:paraId="18B73DFD" w14:textId="3D846437"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r,t</m:t>
                  </m:r>
                </m:sub>
              </m:sSub>
            </m:e>
          </m:nary>
        </m:oMath>
      </m:oMathPara>
    </w:p>
    <w:p w14:paraId="1B056A8C"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48D1CFFA" w14:textId="0545F8A8" w:rsidR="00C00B18" w:rsidRPr="00E131FF" w:rsidRDefault="00C00B1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When considering the two main state government in the Basin:</w:t>
      </w:r>
    </w:p>
    <w:p w14:paraId="34248516" w14:textId="39D54B29"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Jharkhand,t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r=1</m:t>
              </m:r>
            </m:sub>
            <m:sup>
              <m:r>
                <w:rPr>
                  <w:rFonts w:ascii="Cambria Math" w:hAnsi="Cambria Math" w:cs="Times New Roman"/>
                  <w:color w:val="000000" w:themeColor="text1"/>
                  <w:lang w:val="en-US"/>
                </w:rPr>
                <m:t>4</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r,t</m:t>
                  </m:r>
                </m:sub>
              </m:sSub>
            </m:e>
          </m:nary>
        </m:oMath>
      </m:oMathPara>
    </w:p>
    <w:p w14:paraId="46B1369E" w14:textId="77777777" w:rsidR="00F56DBF" w:rsidRPr="00E131FF" w:rsidRDefault="00F56DBF" w:rsidP="00E131FF">
      <w:pPr>
        <w:jc w:val="both"/>
        <w:rPr>
          <w:rFonts w:ascii="Times New Roman" w:eastAsiaTheme="minorEastAsia" w:hAnsi="Times New Roman" w:cs="Times New Roman"/>
          <w:color w:val="000000" w:themeColor="text1"/>
          <w:lang w:val="en-US"/>
        </w:rPr>
      </w:pPr>
    </w:p>
    <w:p w14:paraId="7812599B" w14:textId="77777777" w:rsidR="00C00B18"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Odissa,t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r=5</m:t>
              </m:r>
            </m:sub>
            <m:sup>
              <m:r>
                <w:rPr>
                  <w:rFonts w:ascii="Cambria Math" w:hAnsi="Cambria Math" w:cs="Times New Roman"/>
                  <w:color w:val="000000" w:themeColor="text1"/>
                  <w:lang w:val="en-US"/>
                </w:rPr>
                <m:t>7</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r,t</m:t>
                  </m:r>
                </m:sub>
              </m:sSub>
            </m:e>
          </m:nary>
        </m:oMath>
      </m:oMathPara>
    </w:p>
    <w:p w14:paraId="28808D03" w14:textId="77777777" w:rsidR="00F56DBF" w:rsidRPr="00E131FF" w:rsidRDefault="00C00B1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F56DBF" w:rsidRPr="00E131FF">
        <w:rPr>
          <w:rFonts w:ascii="Times New Roman" w:hAnsi="Times New Roman" w:cs="Times New Roman"/>
          <w:color w:val="000000" w:themeColor="text1"/>
          <w:lang w:val="en-US"/>
        </w:rPr>
        <w:t>:</w:t>
      </w:r>
    </w:p>
    <w:p w14:paraId="73048D7C" w14:textId="00B485E0" w:rsidR="00C00B18" w:rsidRPr="00E131FF" w:rsidRDefault="00C00B18"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Jharkhand,t</m:t>
            </m:r>
          </m:sub>
        </m:sSub>
      </m:oMath>
      <w:r w:rsidRPr="00E131FF">
        <w:rPr>
          <w:rFonts w:ascii="Times New Roman" w:eastAsiaTheme="minorEastAsia" w:hAnsi="Times New Roman" w:cs="Times New Roman"/>
          <w:color w:val="000000" w:themeColor="text1"/>
          <w:lang w:val="en-US"/>
        </w:rPr>
        <w:t xml:space="preserve"> and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I_rain_sc</m:t>
            </m:r>
          </m:e>
          <m:sub>
            <m:r>
              <w:rPr>
                <w:rFonts w:ascii="Cambria Math" w:hAnsi="Cambria Math" w:cs="Times New Roman"/>
                <w:color w:val="000000" w:themeColor="text1"/>
                <w:lang w:val="en-US"/>
              </w:rPr>
              <m:t>Odissa,t</m:t>
            </m:r>
          </m:sub>
        </m:sSub>
      </m:oMath>
      <w:r w:rsidRPr="00E131FF">
        <w:rPr>
          <w:rFonts w:ascii="Times New Roman" w:eastAsiaTheme="minorEastAsia" w:hAnsi="Times New Roman" w:cs="Times New Roman"/>
          <w:color w:val="000000" w:themeColor="text1"/>
          <w:lang w:val="en-US"/>
        </w:rPr>
        <w:t xml:space="preserve"> are rainfed net benefits (USD$ in 2000) in Jharkhand and in Odissa, respectively.</w:t>
      </w:r>
    </w:p>
    <w:bookmarkEnd w:id="7"/>
    <w:p w14:paraId="7DD37316" w14:textId="66AE6D20" w:rsidR="00782A04" w:rsidRPr="00E131FF" w:rsidRDefault="00782A04" w:rsidP="00E131FF">
      <w:pPr>
        <w:jc w:val="both"/>
        <w:rPr>
          <w:rFonts w:ascii="Times New Roman" w:hAnsi="Times New Roman" w:cs="Times New Roman"/>
          <w:color w:val="000000" w:themeColor="text1"/>
          <w:lang w:val="en-US"/>
        </w:rPr>
      </w:pPr>
    </w:p>
    <w:p w14:paraId="0F1D37F3" w14:textId="75C6603B" w:rsidR="00782A04" w:rsidRPr="00C07A7A" w:rsidRDefault="00E4552D" w:rsidP="00E4552D">
      <w:pPr>
        <w:pStyle w:val="Heading4"/>
        <w:ind w:left="851" w:hanging="284"/>
        <w:jc w:val="both"/>
        <w:rPr>
          <w:rFonts w:ascii="Times New Roman" w:hAnsi="Times New Roman" w:cs="Times New Roman"/>
          <w:b/>
          <w:bCs/>
          <w:i w:val="0"/>
          <w:iCs w:val="0"/>
          <w:color w:val="000000" w:themeColor="text1"/>
          <w:lang w:val="en-US"/>
        </w:rPr>
      </w:pPr>
      <w:r w:rsidRPr="00C07A7A">
        <w:rPr>
          <w:rFonts w:ascii="Times New Roman" w:hAnsi="Times New Roman" w:cs="Times New Roman"/>
          <w:b/>
          <w:bCs/>
          <w:i w:val="0"/>
          <w:iCs w:val="0"/>
          <w:color w:val="000000" w:themeColor="text1"/>
          <w:lang w:val="en-US"/>
        </w:rPr>
        <w:t>1.2.1.3.</w:t>
      </w:r>
      <w:r w:rsidR="00614BD9" w:rsidRPr="00C07A7A">
        <w:rPr>
          <w:rFonts w:ascii="Times New Roman" w:hAnsi="Times New Roman" w:cs="Times New Roman"/>
          <w:b/>
          <w:bCs/>
          <w:i w:val="0"/>
          <w:iCs w:val="0"/>
          <w:color w:val="000000" w:themeColor="text1"/>
          <w:lang w:val="en-US"/>
        </w:rPr>
        <w:t xml:space="preserve"> </w:t>
      </w:r>
      <w:r w:rsidR="00782A04" w:rsidRPr="00C07A7A">
        <w:rPr>
          <w:rFonts w:ascii="Times New Roman" w:hAnsi="Times New Roman" w:cs="Times New Roman"/>
          <w:b/>
          <w:bCs/>
          <w:i w:val="0"/>
          <w:iCs w:val="0"/>
          <w:color w:val="000000" w:themeColor="text1"/>
          <w:lang w:val="en-US"/>
        </w:rPr>
        <w:t>Fisheries model</w:t>
      </w:r>
    </w:p>
    <w:p w14:paraId="01CD4473" w14:textId="3AC7AEF1" w:rsidR="00C0558D" w:rsidRPr="00E131FF" w:rsidRDefault="00C0558D" w:rsidP="00E131FF">
      <w:pPr>
        <w:jc w:val="both"/>
        <w:rPr>
          <w:rFonts w:ascii="Times New Roman" w:hAnsi="Times New Roman" w:cs="Times New Roman"/>
          <w:color w:val="000000" w:themeColor="text1"/>
          <w:lang w:val="en-US"/>
        </w:rPr>
      </w:pPr>
    </w:p>
    <w:p w14:paraId="60646DA6" w14:textId="07D9D3AA" w:rsidR="002D71E5" w:rsidRPr="00E131FF" w:rsidRDefault="002D71E5"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Fisheries production and incomes are not considered in Basin Futures. Values are estimated based on considering the annual harvesting yields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fish</m:t>
            </m:r>
          </m:sub>
        </m:sSub>
      </m:oMath>
      <w:r w:rsidRPr="00E131FF">
        <w:rPr>
          <w:rFonts w:ascii="Times New Roman" w:eastAsiaTheme="minorEastAsia" w:hAnsi="Times New Roman" w:cs="Times New Roman"/>
          <w:color w:val="000000" w:themeColor="text1"/>
          <w:lang w:val="en-US"/>
        </w:rPr>
        <w:t xml:space="preserve"> (kg/year) </w:t>
      </w:r>
      <w:r w:rsidRPr="00E131FF">
        <w:rPr>
          <w:rFonts w:ascii="Times New Roman" w:hAnsi="Times New Roman" w:cs="Times New Roman"/>
          <w:color w:val="000000" w:themeColor="text1"/>
          <w:lang w:val="en-US"/>
        </w:rPr>
        <w:t xml:space="preserve">for a specific basin and the market price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fish</m:t>
            </m:r>
          </m:sub>
        </m:sSub>
      </m:oMath>
      <w:r w:rsidRPr="00E131FF">
        <w:rPr>
          <w:rFonts w:ascii="Times New Roman" w:eastAsiaTheme="minorEastAsia" w:hAnsi="Times New Roman" w:cs="Times New Roman"/>
          <w:color w:val="000000" w:themeColor="text1"/>
          <w:lang w:val="en-US"/>
        </w:rPr>
        <w:t xml:space="preserve"> (USD 2000/kg) </w:t>
      </w:r>
      <w:r w:rsidRPr="00E131FF">
        <w:rPr>
          <w:rFonts w:ascii="Times New Roman" w:hAnsi="Times New Roman" w:cs="Times New Roman"/>
          <w:color w:val="000000" w:themeColor="text1"/>
          <w:lang w:val="en-US"/>
        </w:rPr>
        <w:t xml:space="preserve">for its associated main native fish species used for food consumption. </w:t>
      </w:r>
    </w:p>
    <w:p w14:paraId="07CF6701" w14:textId="4A99CF83" w:rsidR="002D71E5"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Afish_sc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A_wb</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A_st_sc</m:t>
              </m:r>
            </m:e>
            <m:sub>
              <m:r>
                <w:rPr>
                  <w:rFonts w:ascii="Cambria Math" w:hAnsi="Cambria Math" w:cs="Times New Roman"/>
                  <w:color w:val="000000" w:themeColor="text1"/>
                  <w:lang w:val="en-US"/>
                </w:rPr>
                <m:t>r,t</m:t>
              </m:r>
            </m:sub>
          </m:sSub>
        </m:oMath>
      </m:oMathPara>
    </w:p>
    <w:p w14:paraId="09BABB9F" w14:textId="77777777" w:rsidR="002D71E5" w:rsidRPr="00E131FF" w:rsidRDefault="002D71E5" w:rsidP="00E131FF">
      <w:pPr>
        <w:jc w:val="both"/>
        <w:rPr>
          <w:rFonts w:ascii="Times New Roman" w:eastAsiaTheme="minorEastAsia" w:hAnsi="Times New Roman" w:cs="Times New Roman"/>
          <w:color w:val="000000" w:themeColor="text1"/>
          <w:lang w:val="en-US"/>
        </w:rPr>
      </w:pPr>
    </w:p>
    <w:p w14:paraId="66A983FF" w14:textId="1039B770" w:rsidR="002D71E5" w:rsidRPr="00E131FF" w:rsidRDefault="002D71E5"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p>
    <w:p w14:paraId="3A5A3860" w14:textId="77777777"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Afish_sc</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is water bodies total area (ha), </w:t>
      </w:r>
    </w:p>
    <w:p w14:paraId="026AD830" w14:textId="57F45E8F" w:rsidR="002D71E5" w:rsidRPr="00E131FF" w:rsidRDefault="002D71E5"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A_</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wb</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is the area of surface water bodies (ha), </w:t>
      </w:r>
    </w:p>
    <w:p w14:paraId="7D2BBFD3" w14:textId="77777777" w:rsidR="002D71E5" w:rsidRPr="00E131FF" w:rsidRDefault="002D71E5"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A_</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st_sc</m:t>
            </m:r>
          </m:e>
          <m:sub>
            <m:r>
              <w:rPr>
                <w:rFonts w:ascii="Cambria Math"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is the total area covered by in stream major and medium reservoirs (ha) </w:t>
      </w:r>
    </w:p>
    <w:p w14:paraId="2EA31B57" w14:textId="77777777" w:rsidR="002D71E5" w:rsidRPr="00E131FF" w:rsidRDefault="002D71E5" w:rsidP="00E131FF">
      <w:pPr>
        <w:jc w:val="both"/>
        <w:rPr>
          <w:rFonts w:ascii="Times New Roman" w:eastAsiaTheme="minorEastAsia" w:hAnsi="Times New Roman" w:cs="Times New Roman"/>
          <w:color w:val="000000" w:themeColor="text1"/>
          <w:lang w:val="en-US"/>
        </w:rPr>
      </w:pPr>
    </w:p>
    <w:p w14:paraId="707DC2F3" w14:textId="3D1A48C9" w:rsidR="002D71E5" w:rsidRPr="00E131FF" w:rsidRDefault="002D71E5" w:rsidP="00E131FF">
      <w:pPr>
        <w:spacing w:before="120" w:after="120"/>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To account for changes in harvesting yields, we considered changes in the frequency of occurrence of peak flood events (Q10)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lang w:val="en-US"/>
        </w:rPr>
        <w:instrText xml:space="preserve"> ADDIN ZOTERO_ITEM CSL_CITATION {"citationID":"h4ZzDtLj","properties":{"formattedCitation":"(Welcomme et al., 2006)","plainCitation":"(Welcomme et al., 2006)","noteIndex":0},"citationItems":[{"id":832,"uris":["http://zotero.org/users/5883254/items/D5RG7MQP"],"uri":["http://zotero.org/users/5883254/items/D5RG7MQP"],"itemData":{"id":832,"type":"chapter","container-title":"Wetlands and natural resource management","page":"123-154","publisher":"Springer","title":"Predicting the water requirements of river fisheries","author":[{"family":"Welcomme","given":"Robin L"},{"family":"Bene","given":"Christophe"},{"family":"Brown","given":"Cate A"},{"family":"Arthington","given":"Angela"},{"family":"Dugan","given":"Patrick"},{"family":"King","given":"Jackie M"},{"family":"Sugunan","given":"Vasu"}],"issued":{"date-parts":[["2006"]]}}}],"schema":"https://github.com/citation-style-language/schema/raw/master/csl-citation.json"}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lang w:val="en-US"/>
        </w:rPr>
        <w:t>(Welcomme et al., 2006)</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lang w:val="en-US"/>
        </w:rPr>
        <w:t>. We assume that the relative change in Q10 events compared to pre-water resources development will influence fisheries incomes.</w:t>
      </w:r>
    </w:p>
    <w:p w14:paraId="32BE958D" w14:textId="77777777" w:rsidR="002D71E5" w:rsidRPr="00E131FF" w:rsidRDefault="002D71E5" w:rsidP="00E131FF">
      <w:pPr>
        <w:jc w:val="both"/>
        <w:rPr>
          <w:rFonts w:ascii="Times New Roman" w:hAnsi="Times New Roman" w:cs="Times New Roman"/>
          <w:color w:val="000000" w:themeColor="text1"/>
          <w:lang w:val="en-US"/>
        </w:rPr>
      </w:pPr>
    </w:p>
    <w:p w14:paraId="23ACC90F" w14:textId="34671865" w:rsidR="002D71E5" w:rsidRPr="00E131FF" w:rsidRDefault="002D71E5"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The total net benefits from fisheries production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 t</m:t>
            </m:r>
          </m:sub>
        </m:sSub>
      </m:oMath>
      <w:r w:rsidRPr="00E131FF">
        <w:rPr>
          <w:rFonts w:ascii="Times New Roman" w:eastAsiaTheme="minorEastAsia" w:hAnsi="Times New Roman" w:cs="Times New Roman"/>
          <w:color w:val="000000" w:themeColor="text1"/>
          <w:lang w:val="en-US"/>
        </w:rPr>
        <w:t xml:space="preserve"> (USD 2000)</w:t>
      </w:r>
      <w:r w:rsidRPr="00E131FF">
        <w:rPr>
          <w:rFonts w:ascii="Times New Roman" w:hAnsi="Times New Roman" w:cs="Times New Roman"/>
          <w:color w:val="000000" w:themeColor="text1"/>
          <w:lang w:val="en-US"/>
        </w:rPr>
        <w:t xml:space="preserve"> for a decision point </w:t>
      </w:r>
      <w:r w:rsidRPr="00E131FF">
        <w:rPr>
          <w:rFonts w:ascii="Times New Roman" w:hAnsi="Times New Roman" w:cs="Times New Roman"/>
          <w:i/>
          <w:color w:val="000000" w:themeColor="text1"/>
          <w:lang w:val="en-US"/>
        </w:rPr>
        <w:t xml:space="preserve">t </w:t>
      </w:r>
      <w:r w:rsidRPr="00E131FF">
        <w:rPr>
          <w:rFonts w:ascii="Times New Roman" w:hAnsi="Times New Roman" w:cs="Times New Roman"/>
          <w:color w:val="000000" w:themeColor="text1"/>
          <w:lang w:val="en-US"/>
        </w:rPr>
        <w:t>and for the whole basin is given by:</w:t>
      </w:r>
    </w:p>
    <w:p w14:paraId="721F9834" w14:textId="77777777" w:rsidR="002D71E5" w:rsidRPr="00E131FF" w:rsidRDefault="002D71E5" w:rsidP="00E131FF">
      <w:pPr>
        <w:jc w:val="both"/>
        <w:rPr>
          <w:rFonts w:ascii="Times New Roman" w:hAnsi="Times New Roman" w:cs="Times New Roman"/>
          <w:color w:val="000000" w:themeColor="text1"/>
          <w:lang w:val="en-US"/>
        </w:rPr>
      </w:pPr>
    </w:p>
    <w:p w14:paraId="36AA03C4" w14:textId="77777777" w:rsidR="002D71E5"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fish,t</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Afish_sc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×(1+</m:t>
              </m:r>
              <m:d>
                <m:dPr>
                  <m:ctrlPr>
                    <w:rPr>
                      <w:rFonts w:ascii="Cambria Math" w:eastAsiaTheme="minorEastAsia" w:hAnsi="Cambria Math" w:cs="Times New Roman"/>
                      <w:i/>
                      <w:color w:val="000000" w:themeColor="text1"/>
                      <w:lang w:val="en-US"/>
                    </w:rPr>
                  </m:ctrlPr>
                </m:dPr>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f</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Q</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10</m:t>
                              </m:r>
                            </m:e>
                            <m:sub>
                              <m:r>
                                <w:rPr>
                                  <w:rFonts w:ascii="Cambria Math" w:eastAsiaTheme="minorEastAsia" w:hAnsi="Cambria Math" w:cs="Times New Roman"/>
                                  <w:color w:val="000000" w:themeColor="text1"/>
                                  <w:lang w:val="en-US"/>
                                </w:rPr>
                                <m:t>sc</m:t>
                              </m:r>
                            </m:sub>
                          </m:sSub>
                        </m:e>
                        <m:sub>
                          <m:r>
                            <w:rPr>
                              <w:rFonts w:ascii="Cambria Math" w:eastAsiaTheme="minorEastAsia" w:hAnsi="Cambria Math" w:cs="Times New Roman"/>
                              <w:color w:val="000000" w:themeColor="text1"/>
                              <w:lang w:val="en-US"/>
                            </w:rPr>
                            <m:t>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fQ</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10</m:t>
                              </m:r>
                            </m:e>
                            <m:sub>
                              <m:r>
                                <w:rPr>
                                  <w:rFonts w:ascii="Cambria Math" w:eastAsiaTheme="minorEastAsia" w:hAnsi="Cambria Math" w:cs="Times New Roman"/>
                                  <w:color w:val="000000" w:themeColor="text1"/>
                                  <w:lang w:val="en-US"/>
                                </w:rPr>
                                <m:t>sc</m:t>
                              </m:r>
                            </m:sub>
                          </m:sSub>
                        </m:e>
                        <m:sub>
                          <m:r>
                            <w:rPr>
                              <w:rFonts w:ascii="Cambria Math" w:eastAsiaTheme="minorEastAsia" w:hAnsi="Cambria Math" w:cs="Times New Roman"/>
                              <w:color w:val="000000" w:themeColor="text1"/>
                              <w:lang w:val="en-US"/>
                            </w:rPr>
                            <m:t>r,past</m:t>
                          </m:r>
                        </m:sub>
                      </m:sSub>
                    </m:den>
                  </m:f>
                  <m:r>
                    <w:rPr>
                      <w:rFonts w:ascii="Cambria Math" w:eastAsiaTheme="minorEastAsia" w:hAnsi="Cambria Math" w:cs="Times New Roman"/>
                      <w:color w:val="000000" w:themeColor="text1"/>
                      <w:lang w:val="en-US"/>
                    </w:rPr>
                    <m:t>-1</m:t>
                  </m:r>
                </m:e>
              </m:d>
              <m:r>
                <w:rPr>
                  <w:rFonts w:ascii="Cambria Math" w:eastAsiaTheme="minorEastAsia" w:hAnsi="Cambria Math" w:cs="Times New Roman"/>
                  <w:color w:val="000000" w:themeColor="text1"/>
                  <w:lang w:val="en-US"/>
                </w:rPr>
                <m:t>)</m:t>
              </m:r>
            </m:e>
          </m:nary>
        </m:oMath>
      </m:oMathPara>
    </w:p>
    <w:p w14:paraId="233F959D" w14:textId="77777777"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361A9FA1" w14:textId="77777777"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m:oMath>
        <m:r>
          <w:rPr>
            <w:rFonts w:ascii="Cambria Math" w:eastAsiaTheme="minorEastAsia" w:hAnsi="Cambria Math" w:cs="Times New Roman"/>
            <w:color w:val="000000" w:themeColor="text1"/>
            <w:lang w:val="en-US"/>
          </w:rPr>
          <m:t>f</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Q10_sc</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fQ10_sc</m:t>
            </m:r>
          </m:e>
          <m:sub>
            <m:r>
              <w:rPr>
                <w:rFonts w:ascii="Cambria Math" w:eastAsiaTheme="minorEastAsia" w:hAnsi="Cambria Math" w:cs="Times New Roman"/>
                <w:color w:val="000000" w:themeColor="text1"/>
                <w:lang w:val="en-US"/>
              </w:rPr>
              <m:t>r,past</m:t>
            </m:r>
          </m:sub>
        </m:sSub>
      </m:oMath>
      <w:r w:rsidRPr="00E131FF">
        <w:rPr>
          <w:rFonts w:ascii="Times New Roman" w:eastAsiaTheme="minorEastAsia" w:hAnsi="Times New Roman" w:cs="Times New Roman"/>
          <w:color w:val="000000" w:themeColor="text1"/>
          <w:lang w:val="en-US"/>
        </w:rPr>
        <w:t xml:space="preserve"> are the frequency of occurrence of peak flood events (Q10) in a reach</w:t>
      </w:r>
      <w:r w:rsidRPr="00E131FF">
        <w:rPr>
          <w:rFonts w:ascii="Times New Roman" w:eastAsiaTheme="minorEastAsia" w:hAnsi="Times New Roman" w:cs="Times New Roman"/>
          <w:i/>
          <w:color w:val="000000" w:themeColor="text1"/>
          <w:lang w:val="en-US"/>
        </w:rPr>
        <w:t xml:space="preserve"> r</w:t>
      </w:r>
      <w:r w:rsidRPr="00E131FF">
        <w:rPr>
          <w:rFonts w:ascii="Times New Roman" w:eastAsiaTheme="minorEastAsia" w:hAnsi="Times New Roman" w:cs="Times New Roman"/>
          <w:color w:val="000000" w:themeColor="text1"/>
          <w:lang w:val="en-US"/>
        </w:rPr>
        <w:t xml:space="preserve"> for a period </w:t>
      </w:r>
      <w:r w:rsidRPr="00E131FF">
        <w:rPr>
          <w:rFonts w:ascii="Times New Roman" w:eastAsiaTheme="minorEastAsia" w:hAnsi="Times New Roman" w:cs="Times New Roman"/>
          <w:i/>
          <w:color w:val="000000" w:themeColor="text1"/>
          <w:lang w:val="en-US"/>
        </w:rPr>
        <w:t>t</w:t>
      </w:r>
      <w:r w:rsidRPr="00E131FF">
        <w:rPr>
          <w:rFonts w:ascii="Times New Roman" w:eastAsiaTheme="minorEastAsia" w:hAnsi="Times New Roman" w:cs="Times New Roman"/>
          <w:color w:val="000000" w:themeColor="text1"/>
          <w:lang w:val="en-US"/>
        </w:rPr>
        <w:t xml:space="preserve"> and for </w:t>
      </w:r>
      <w:r w:rsidRPr="00E131FF">
        <w:rPr>
          <w:rFonts w:ascii="Times New Roman" w:eastAsiaTheme="minorEastAsia" w:hAnsi="Times New Roman" w:cs="Times New Roman"/>
          <w:i/>
          <w:color w:val="000000" w:themeColor="text1"/>
          <w:lang w:val="en-US"/>
        </w:rPr>
        <w:t>past</w:t>
      </w:r>
      <w:r w:rsidRPr="00E131FF">
        <w:rPr>
          <w:rFonts w:ascii="Times New Roman" w:eastAsiaTheme="minorEastAsia" w:hAnsi="Times New Roman" w:cs="Times New Roman"/>
          <w:color w:val="000000" w:themeColor="text1"/>
          <w:lang w:val="en-US"/>
        </w:rPr>
        <w:t xml:space="preserve"> (pre-development) time, respectively. </w:t>
      </w:r>
    </w:p>
    <w:p w14:paraId="38165AD7" w14:textId="77777777" w:rsidR="002D71E5" w:rsidRPr="00E131FF" w:rsidRDefault="002D71E5" w:rsidP="00E131FF">
      <w:pPr>
        <w:jc w:val="both"/>
        <w:rPr>
          <w:rFonts w:ascii="Times New Roman" w:eastAsiaTheme="minorEastAsia" w:hAnsi="Times New Roman" w:cs="Times New Roman"/>
          <w:color w:val="000000" w:themeColor="text1"/>
          <w:lang w:val="en-US"/>
        </w:rPr>
      </w:pPr>
    </w:p>
    <w:p w14:paraId="679A89AE" w14:textId="4EFEC3BD"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When considering fisheries incomes </w:t>
      </w:r>
      <w:r w:rsidR="00907BCC" w:rsidRPr="00E131FF">
        <w:rPr>
          <w:rFonts w:ascii="Times New Roman" w:eastAsiaTheme="minorEastAsia" w:hAnsi="Times New Roman" w:cs="Times New Roman"/>
          <w:color w:val="000000" w:themeColor="text1"/>
          <w:lang w:val="en-US"/>
        </w:rPr>
        <w:t>for</w:t>
      </w:r>
      <w:r w:rsidRPr="00E131FF">
        <w:rPr>
          <w:rFonts w:ascii="Times New Roman" w:eastAsiaTheme="minorEastAsia" w:hAnsi="Times New Roman" w:cs="Times New Roman"/>
          <w:color w:val="000000" w:themeColor="text1"/>
          <w:lang w:val="en-US"/>
        </w:rPr>
        <w:t xml:space="preserve"> the </w:t>
      </w:r>
      <w:r w:rsidR="00907BCC" w:rsidRPr="00E131FF">
        <w:rPr>
          <w:rFonts w:ascii="Times New Roman" w:eastAsiaTheme="minorEastAsia" w:hAnsi="Times New Roman" w:cs="Times New Roman"/>
          <w:color w:val="000000" w:themeColor="text1"/>
          <w:lang w:val="en-US"/>
        </w:rPr>
        <w:t>states</w:t>
      </w:r>
      <w:r w:rsidRPr="00E131FF">
        <w:rPr>
          <w:rFonts w:ascii="Times New Roman" w:eastAsiaTheme="minorEastAsia" w:hAnsi="Times New Roman" w:cs="Times New Roman"/>
          <w:color w:val="000000" w:themeColor="text1"/>
          <w:lang w:val="en-US"/>
        </w:rPr>
        <w:t>:</w:t>
      </w:r>
    </w:p>
    <w:p w14:paraId="0AA9ACEE" w14:textId="77777777" w:rsidR="00907BCC" w:rsidRPr="00E131FF" w:rsidRDefault="00907BCC" w:rsidP="00E131FF">
      <w:pPr>
        <w:jc w:val="both"/>
        <w:rPr>
          <w:rFonts w:ascii="Times New Roman" w:eastAsiaTheme="minorEastAsia" w:hAnsi="Times New Roman" w:cs="Times New Roman"/>
          <w:color w:val="000000" w:themeColor="text1"/>
          <w:lang w:val="en-US"/>
        </w:rPr>
      </w:pPr>
    </w:p>
    <w:p w14:paraId="2EA0BB44" w14:textId="77777777" w:rsidR="002D71E5"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fish,Jharkhand,t</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r=1</m:t>
              </m:r>
            </m:sub>
            <m:sup>
              <m:r>
                <w:rPr>
                  <w:rFonts w:ascii="Cambria Math" w:eastAsiaTheme="minorEastAsia" w:hAnsi="Cambria Math" w:cs="Times New Roman"/>
                  <w:color w:val="000000" w:themeColor="text1"/>
                  <w:lang w:val="en-US"/>
                </w:rPr>
                <m:t>4</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Afish_sc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×(1+</m:t>
              </m:r>
              <m:d>
                <m:dPr>
                  <m:ctrlPr>
                    <w:rPr>
                      <w:rFonts w:ascii="Cambria Math" w:eastAsiaTheme="minorEastAsia" w:hAnsi="Cambria Math" w:cs="Times New Roman"/>
                      <w:i/>
                      <w:color w:val="000000" w:themeColor="text1"/>
                      <w:lang w:val="en-US"/>
                    </w:rPr>
                  </m:ctrlPr>
                </m:dPr>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f</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Q</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10</m:t>
                              </m:r>
                            </m:e>
                            <m:sub>
                              <m:r>
                                <w:rPr>
                                  <w:rFonts w:ascii="Cambria Math" w:eastAsiaTheme="minorEastAsia" w:hAnsi="Cambria Math" w:cs="Times New Roman"/>
                                  <w:color w:val="000000" w:themeColor="text1"/>
                                  <w:lang w:val="en-US"/>
                                </w:rPr>
                                <m:t>sc</m:t>
                              </m:r>
                            </m:sub>
                          </m:sSub>
                        </m:e>
                        <m:sub>
                          <m:r>
                            <w:rPr>
                              <w:rFonts w:ascii="Cambria Math" w:eastAsiaTheme="minorEastAsia" w:hAnsi="Cambria Math" w:cs="Times New Roman"/>
                              <w:color w:val="000000" w:themeColor="text1"/>
                              <w:lang w:val="en-US"/>
                            </w:rPr>
                            <m:t>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fQ</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10</m:t>
                              </m:r>
                            </m:e>
                            <m:sub>
                              <m:r>
                                <w:rPr>
                                  <w:rFonts w:ascii="Cambria Math" w:eastAsiaTheme="minorEastAsia" w:hAnsi="Cambria Math" w:cs="Times New Roman"/>
                                  <w:color w:val="000000" w:themeColor="text1"/>
                                  <w:lang w:val="en-US"/>
                                </w:rPr>
                                <m:t>sc</m:t>
                              </m:r>
                            </m:sub>
                          </m:sSub>
                        </m:e>
                        <m:sub>
                          <m:r>
                            <w:rPr>
                              <w:rFonts w:ascii="Cambria Math" w:eastAsiaTheme="minorEastAsia" w:hAnsi="Cambria Math" w:cs="Times New Roman"/>
                              <w:color w:val="000000" w:themeColor="text1"/>
                              <w:lang w:val="en-US"/>
                            </w:rPr>
                            <m:t>r,past</m:t>
                          </m:r>
                        </m:sub>
                      </m:sSub>
                    </m:den>
                  </m:f>
                  <m:r>
                    <w:rPr>
                      <w:rFonts w:ascii="Cambria Math" w:eastAsiaTheme="minorEastAsia" w:hAnsi="Cambria Math" w:cs="Times New Roman"/>
                      <w:color w:val="000000" w:themeColor="text1"/>
                      <w:lang w:val="en-US"/>
                    </w:rPr>
                    <m:t>-1</m:t>
                  </m:r>
                </m:e>
              </m:d>
              <m:r>
                <w:rPr>
                  <w:rFonts w:ascii="Cambria Math" w:eastAsiaTheme="minorEastAsia" w:hAnsi="Cambria Math" w:cs="Times New Roman"/>
                  <w:color w:val="000000" w:themeColor="text1"/>
                  <w:lang w:val="en-US"/>
                </w:rPr>
                <m:t>)</m:t>
              </m:r>
            </m:e>
          </m:nary>
        </m:oMath>
      </m:oMathPara>
    </w:p>
    <w:p w14:paraId="673CFE7C" w14:textId="77777777"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And</w:t>
      </w:r>
    </w:p>
    <w:p w14:paraId="29FBD2A2" w14:textId="2A5BD60B" w:rsidR="002D71E5"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fish,Odissa,t</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Y</m:t>
              </m:r>
            </m:e>
            <m:sub>
              <m:r>
                <w:rPr>
                  <w:rFonts w:ascii="Cambria Math"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P</m:t>
              </m:r>
            </m:e>
            <m:sub>
              <m:r>
                <w:rPr>
                  <w:rFonts w:ascii="Cambria Math" w:eastAsiaTheme="minorEastAsia" w:hAnsi="Cambria Math" w:cs="Times New Roman"/>
                  <w:color w:val="000000" w:themeColor="text1"/>
                  <w:lang w:val="en-US"/>
                </w:rPr>
                <m:t>fish</m:t>
              </m:r>
            </m:sub>
          </m:sSub>
          <m:r>
            <w:rPr>
              <w:rFonts w:ascii="Cambria Math" w:eastAsiaTheme="minorEastAsia" w:hAnsi="Cambria Math" w:cs="Times New Roman"/>
              <w:color w:val="000000" w:themeColor="text1"/>
              <w:lang w:val="en-US"/>
            </w:rPr>
            <m:t>×</m:t>
          </m:r>
          <m:nary>
            <m:naryPr>
              <m:chr m:val="∑"/>
              <m:limLoc m:val="undOvr"/>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r=5</m:t>
              </m:r>
            </m:sub>
            <m:sup>
              <m:r>
                <w:rPr>
                  <w:rFonts w:ascii="Cambria Math" w:eastAsiaTheme="minorEastAsia" w:hAnsi="Cambria Math" w:cs="Times New Roman"/>
                  <w:color w:val="000000" w:themeColor="text1"/>
                  <w:lang w:val="en-US"/>
                </w:rPr>
                <m:t>7</m:t>
              </m:r>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Afish_sc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×(1+</m:t>
              </m:r>
              <m:d>
                <m:dPr>
                  <m:ctrlPr>
                    <w:rPr>
                      <w:rFonts w:ascii="Cambria Math" w:eastAsiaTheme="minorEastAsia" w:hAnsi="Cambria Math" w:cs="Times New Roman"/>
                      <w:i/>
                      <w:color w:val="000000" w:themeColor="text1"/>
                      <w:lang w:val="en-US"/>
                    </w:rPr>
                  </m:ctrlPr>
                </m:dPr>
                <m:e>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f</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Q10_sc</m:t>
                          </m:r>
                        </m:e>
                        <m:sub>
                          <m:r>
                            <w:rPr>
                              <w:rFonts w:ascii="Cambria Math" w:eastAsiaTheme="minorEastAsia" w:hAnsi="Cambria Math" w:cs="Times New Roman"/>
                              <w:color w:val="000000" w:themeColor="text1"/>
                              <w:lang w:val="en-US"/>
                            </w:rPr>
                            <m:t>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fQ10_sc</m:t>
                          </m:r>
                        </m:e>
                        <m:sub>
                          <m:r>
                            <w:rPr>
                              <w:rFonts w:ascii="Cambria Math" w:eastAsiaTheme="minorEastAsia" w:hAnsi="Cambria Math" w:cs="Times New Roman"/>
                              <w:color w:val="000000" w:themeColor="text1"/>
                              <w:lang w:val="en-US"/>
                            </w:rPr>
                            <m:t>r,past</m:t>
                          </m:r>
                        </m:sub>
                      </m:sSub>
                    </m:den>
                  </m:f>
                  <m:r>
                    <w:rPr>
                      <w:rFonts w:ascii="Cambria Math" w:eastAsiaTheme="minorEastAsia" w:hAnsi="Cambria Math" w:cs="Times New Roman"/>
                      <w:color w:val="000000" w:themeColor="text1"/>
                      <w:lang w:val="en-US"/>
                    </w:rPr>
                    <m:t>-1</m:t>
                  </m:r>
                </m:e>
              </m:d>
            </m:e>
          </m:nary>
          <m:r>
            <w:rPr>
              <w:rFonts w:ascii="Cambria Math" w:eastAsiaTheme="minorEastAsia" w:hAnsi="Cambria Math" w:cs="Times New Roman"/>
              <w:color w:val="000000" w:themeColor="text1"/>
              <w:lang w:val="en-US"/>
            </w:rPr>
            <m:t>)</m:t>
          </m:r>
        </m:oMath>
      </m:oMathPara>
    </w:p>
    <w:p w14:paraId="202F2496" w14:textId="77777777" w:rsidR="00907BCC" w:rsidRPr="00E131FF" w:rsidRDefault="00907BCC" w:rsidP="00E131FF">
      <w:pPr>
        <w:jc w:val="both"/>
        <w:rPr>
          <w:rFonts w:ascii="Times New Roman" w:eastAsiaTheme="minorEastAsia" w:hAnsi="Times New Roman" w:cs="Times New Roman"/>
          <w:color w:val="000000" w:themeColor="text1"/>
          <w:lang w:val="en-US"/>
        </w:rPr>
      </w:pPr>
    </w:p>
    <w:p w14:paraId="3CCC66CB" w14:textId="4B9B57FF" w:rsidR="002D71E5" w:rsidRPr="00E131FF" w:rsidRDefault="002D71E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Where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fish,Jharkhand,t</m:t>
            </m:r>
          </m:sub>
        </m:sSub>
        <m:r>
          <w:rPr>
            <w:rFonts w:ascii="Cambria Math" w:hAnsi="Cambria Math" w:cs="Times New Roman"/>
            <w:color w:val="000000" w:themeColor="text1"/>
            <w:lang w:val="en-US"/>
          </w:rPr>
          <m:t xml:space="preserve"> </m:t>
        </m:r>
      </m:oMath>
      <w:r w:rsidRPr="00E131FF">
        <w:rPr>
          <w:rFonts w:ascii="Times New Roman" w:eastAsiaTheme="minorEastAsia" w:hAnsi="Times New Roman" w:cs="Times New Roman"/>
          <w:color w:val="000000" w:themeColor="text1"/>
          <w:lang w:val="en-US"/>
        </w:rPr>
        <w:t xml:space="preserve">and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fish,Odissa,t</m:t>
            </m:r>
          </m:sub>
        </m:sSub>
      </m:oMath>
      <w:r w:rsidRPr="00E131FF">
        <w:rPr>
          <w:rFonts w:ascii="Times New Roman" w:eastAsiaTheme="minorEastAsia" w:hAnsi="Times New Roman" w:cs="Times New Roman"/>
          <w:color w:val="000000" w:themeColor="text1"/>
          <w:lang w:val="en-US"/>
        </w:rPr>
        <w:t xml:space="preserve"> are the net incomes from fisheries in Jharkhand and Odissa, respectively.</w:t>
      </w:r>
    </w:p>
    <w:p w14:paraId="52C5B8E5" w14:textId="0DF7023C" w:rsidR="00782A04" w:rsidRPr="00E131FF" w:rsidRDefault="00782A04" w:rsidP="00E131FF">
      <w:pPr>
        <w:jc w:val="both"/>
        <w:rPr>
          <w:rFonts w:ascii="Times New Roman" w:hAnsi="Times New Roman" w:cs="Times New Roman"/>
          <w:color w:val="000000" w:themeColor="text1"/>
          <w:lang w:val="en-US"/>
        </w:rPr>
      </w:pPr>
    </w:p>
    <w:p w14:paraId="581D81AD" w14:textId="1429EC63" w:rsidR="004E52C1" w:rsidRPr="00C07A7A" w:rsidRDefault="00DB455C" w:rsidP="00E4552D">
      <w:pPr>
        <w:pStyle w:val="Heading4"/>
        <w:numPr>
          <w:ilvl w:val="3"/>
          <w:numId w:val="39"/>
        </w:numPr>
        <w:ind w:left="851" w:hanging="284"/>
        <w:jc w:val="both"/>
        <w:rPr>
          <w:rFonts w:ascii="Times New Roman" w:hAnsi="Times New Roman" w:cs="Times New Roman"/>
          <w:b/>
          <w:bCs/>
          <w:i w:val="0"/>
          <w:iCs w:val="0"/>
          <w:color w:val="000000" w:themeColor="text1"/>
          <w:lang w:val="en-US"/>
        </w:rPr>
      </w:pPr>
      <w:r w:rsidRPr="00C07A7A">
        <w:rPr>
          <w:rFonts w:ascii="Times New Roman" w:hAnsi="Times New Roman" w:cs="Times New Roman"/>
          <w:b/>
          <w:bCs/>
          <w:i w:val="0"/>
          <w:iCs w:val="0"/>
          <w:color w:val="000000" w:themeColor="text1"/>
          <w:lang w:val="en-US"/>
        </w:rPr>
        <w:t>Land use</w:t>
      </w:r>
      <w:r w:rsidR="004E52C1" w:rsidRPr="00C07A7A">
        <w:rPr>
          <w:rFonts w:ascii="Times New Roman" w:hAnsi="Times New Roman" w:cs="Times New Roman"/>
          <w:b/>
          <w:bCs/>
          <w:i w:val="0"/>
          <w:iCs w:val="0"/>
          <w:color w:val="000000" w:themeColor="text1"/>
          <w:lang w:val="en-US"/>
        </w:rPr>
        <w:t xml:space="preserve"> model</w:t>
      </w:r>
    </w:p>
    <w:p w14:paraId="3137E533" w14:textId="4860B1C4" w:rsidR="00DB455C" w:rsidRPr="00E131FF" w:rsidRDefault="00DB455C" w:rsidP="00E131FF">
      <w:pPr>
        <w:jc w:val="both"/>
        <w:rPr>
          <w:rFonts w:ascii="Times New Roman" w:hAnsi="Times New Roman" w:cs="Times New Roman"/>
          <w:color w:val="000000" w:themeColor="text1"/>
          <w:lang w:val="en-US"/>
        </w:rPr>
      </w:pPr>
    </w:p>
    <w:p w14:paraId="2E1FED63" w14:textId="0A782ADA" w:rsidR="00E4346A"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Land uses in Basin Futures are provided for the current situation (2000). To account for land use and land cover changes over time, the following assumptions were considered:</w:t>
      </w:r>
    </w:p>
    <w:p w14:paraId="6202CCDD" w14:textId="77777777" w:rsidR="00E4346A" w:rsidRPr="00E131FF" w:rsidRDefault="00E4346A"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3348"/>
        <w:gridCol w:w="4547"/>
        <w:gridCol w:w="1341"/>
      </w:tblGrid>
      <w:tr w:rsidR="00E131FF" w:rsidRPr="00E131FF" w14:paraId="71A80428" w14:textId="77777777" w:rsidTr="003B1A78">
        <w:tc>
          <w:tcPr>
            <w:tcW w:w="0" w:type="auto"/>
            <w:vAlign w:val="center"/>
          </w:tcPr>
          <w:p w14:paraId="19E2C19D" w14:textId="3F1094E8"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Assumptions</w:t>
            </w:r>
          </w:p>
        </w:tc>
        <w:tc>
          <w:tcPr>
            <w:tcW w:w="0" w:type="auto"/>
            <w:vAlign w:val="center"/>
          </w:tcPr>
          <w:p w14:paraId="2B2A64ED" w14:textId="7A2D6C75"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Rationale</w:t>
            </w:r>
          </w:p>
        </w:tc>
        <w:tc>
          <w:tcPr>
            <w:tcW w:w="0" w:type="auto"/>
            <w:vAlign w:val="center"/>
          </w:tcPr>
          <w:p w14:paraId="146E971E" w14:textId="3BA6BF16"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References</w:t>
            </w:r>
          </w:p>
        </w:tc>
      </w:tr>
      <w:tr w:rsidR="00E131FF" w:rsidRPr="00E131FF" w14:paraId="22E7C994" w14:textId="77777777" w:rsidTr="003B1A78">
        <w:tc>
          <w:tcPr>
            <w:tcW w:w="0" w:type="auto"/>
            <w:vAlign w:val="center"/>
          </w:tcPr>
          <w:p w14:paraId="55B45D74"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Protected areas remain the same as for 2000 estimates.</w:t>
            </w:r>
          </w:p>
        </w:tc>
        <w:tc>
          <w:tcPr>
            <w:tcW w:w="0" w:type="auto"/>
            <w:vAlign w:val="center"/>
          </w:tcPr>
          <w:p w14:paraId="03720CC7"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The State of Orissa’s vision include the conservation of existing protected areas.</w:t>
            </w:r>
          </w:p>
        </w:tc>
        <w:tc>
          <w:tcPr>
            <w:tcW w:w="0" w:type="auto"/>
            <w:vAlign w:val="center"/>
          </w:tcPr>
          <w:p w14:paraId="4960D568"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ICID, 2005</w:t>
            </w:r>
          </w:p>
        </w:tc>
      </w:tr>
      <w:tr w:rsidR="00E131FF" w:rsidRPr="00E131FF" w14:paraId="40D684D2" w14:textId="77777777" w:rsidTr="003B1A78">
        <w:tc>
          <w:tcPr>
            <w:tcW w:w="0" w:type="auto"/>
            <w:vAlign w:val="center"/>
          </w:tcPr>
          <w:p w14:paraId="312D0197"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Grassland area is the same as for 2000 estimates.</w:t>
            </w:r>
          </w:p>
        </w:tc>
        <w:tc>
          <w:tcPr>
            <w:tcW w:w="0" w:type="auto"/>
            <w:vAlign w:val="center"/>
          </w:tcPr>
          <w:p w14:paraId="26A2DAFE" w14:textId="58FA513F"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Account for a fixed grassland water demand of 251 m</w:t>
            </w:r>
            <w:r w:rsidRPr="00E131FF">
              <w:rPr>
                <w:rFonts w:ascii="Times New Roman" w:hAnsi="Times New Roman" w:cs="Times New Roman"/>
                <w:color w:val="000000" w:themeColor="text1"/>
                <w:sz w:val="24"/>
                <w:szCs w:val="24"/>
                <w:vertAlign w:val="superscript"/>
                <w:lang w:val="en-US"/>
              </w:rPr>
              <w:t>3</w:t>
            </w:r>
            <w:r w:rsidRPr="00E131FF">
              <w:rPr>
                <w:rFonts w:ascii="Times New Roman" w:hAnsi="Times New Roman" w:cs="Times New Roman"/>
                <w:color w:val="000000" w:themeColor="text1"/>
                <w:sz w:val="24"/>
                <w:szCs w:val="24"/>
                <w:lang w:val="en-US"/>
              </w:rPr>
              <w:t>/capita/year to estimate individual diet satisfaction (Green Blue Water Scarcity indices)</w:t>
            </w:r>
          </w:p>
        </w:tc>
        <w:tc>
          <w:tcPr>
            <w:tcW w:w="0" w:type="auto"/>
            <w:vAlign w:val="center"/>
          </w:tcPr>
          <w:p w14:paraId="50B813A5"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Xu &amp; Wu, 2017</w:t>
            </w:r>
          </w:p>
        </w:tc>
      </w:tr>
      <w:tr w:rsidR="00E131FF" w:rsidRPr="00E131FF" w14:paraId="5005CAE3" w14:textId="77777777" w:rsidTr="003B1A78">
        <w:tc>
          <w:tcPr>
            <w:tcW w:w="0" w:type="auto"/>
            <w:vAlign w:val="center"/>
          </w:tcPr>
          <w:p w14:paraId="00B24B01" w14:textId="7DBB74E2"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Waterbodies areas (except in-stream storages) are considered constant over time</w:t>
            </w:r>
          </w:p>
        </w:tc>
        <w:tc>
          <w:tcPr>
            <w:tcW w:w="0" w:type="auto"/>
            <w:vAlign w:val="center"/>
          </w:tcPr>
          <w:p w14:paraId="52F40941" w14:textId="77777777" w:rsidR="00E4346A" w:rsidRPr="00E131FF" w:rsidRDefault="00E4346A" w:rsidP="00E131FF">
            <w:pPr>
              <w:jc w:val="both"/>
              <w:rPr>
                <w:rFonts w:ascii="Times New Roman" w:hAnsi="Times New Roman" w:cs="Times New Roman"/>
                <w:color w:val="000000" w:themeColor="text1"/>
                <w:sz w:val="24"/>
                <w:szCs w:val="24"/>
                <w:lang w:val="en-US"/>
              </w:rPr>
            </w:pPr>
          </w:p>
        </w:tc>
        <w:tc>
          <w:tcPr>
            <w:tcW w:w="0" w:type="auto"/>
            <w:vAlign w:val="center"/>
          </w:tcPr>
          <w:p w14:paraId="7713DCAD" w14:textId="3A264C88"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2BC3BB76" w14:textId="77777777" w:rsidTr="003B1A78">
        <w:tc>
          <w:tcPr>
            <w:tcW w:w="0" w:type="auto"/>
            <w:vAlign w:val="center"/>
          </w:tcPr>
          <w:p w14:paraId="094551FE" w14:textId="1B7FF44B"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Urban area growth rate per decade is of 33%.</w:t>
            </w:r>
          </w:p>
          <w:p w14:paraId="4367237D" w14:textId="279F6CEF"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Land uses are assumed to be first changed by urbanization, then irrigation and finally rainfed agriculture.</w:t>
            </w:r>
          </w:p>
        </w:tc>
        <w:tc>
          <w:tcPr>
            <w:tcW w:w="0" w:type="auto"/>
            <w:vAlign w:val="center"/>
          </w:tcPr>
          <w:p w14:paraId="66C93E4F"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Based on the growth rate of the city of Rourekela (Pamposh) from 1991 to 2014</w:t>
            </w:r>
          </w:p>
        </w:tc>
        <w:tc>
          <w:tcPr>
            <w:tcW w:w="0" w:type="auto"/>
            <w:vAlign w:val="center"/>
          </w:tcPr>
          <w:p w14:paraId="51685CFA" w14:textId="17C9852F" w:rsidR="00E4346A" w:rsidRPr="00E131FF" w:rsidRDefault="003B1A7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ISRO, n.d.</w:t>
            </w:r>
          </w:p>
        </w:tc>
      </w:tr>
      <w:tr w:rsidR="00E131FF" w:rsidRPr="00E131FF" w14:paraId="739BDDC4" w14:textId="77777777" w:rsidTr="003B1A78">
        <w:tc>
          <w:tcPr>
            <w:tcW w:w="0" w:type="auto"/>
            <w:vAlign w:val="center"/>
          </w:tcPr>
          <w:p w14:paraId="0EFB7324"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Cropland area is based on the consideration of crop planting area growth rate from 2000 to 2025 and constrained by the command area.</w:t>
            </w:r>
          </w:p>
        </w:tc>
        <w:tc>
          <w:tcPr>
            <w:tcW w:w="0" w:type="auto"/>
            <w:vAlign w:val="center"/>
          </w:tcPr>
          <w:p w14:paraId="5F7CD450"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The growth rate varies based on the chosen future scenario (business as usual or irrigation development). The command area (CCA) is estimated based on the consideration of major and minor irrigation schemes in the basin and location within Basin Future reaches.</w:t>
            </w:r>
          </w:p>
        </w:tc>
        <w:tc>
          <w:tcPr>
            <w:tcW w:w="0" w:type="auto"/>
            <w:vAlign w:val="center"/>
          </w:tcPr>
          <w:p w14:paraId="52E9EFA8"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ICID, 2005</w:t>
            </w:r>
          </w:p>
        </w:tc>
      </w:tr>
      <w:tr w:rsidR="00E131FF" w:rsidRPr="00E131FF" w14:paraId="0B93276D" w14:textId="77777777" w:rsidTr="003B1A78">
        <w:tc>
          <w:tcPr>
            <w:tcW w:w="0" w:type="auto"/>
            <w:vAlign w:val="center"/>
          </w:tcPr>
          <w:p w14:paraId="3D978AF6"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Crop incomes are reduced based on the availability of suitable soil. Arbitrary coefficients are allocated to different soil suitability provided by Basin Futures:</w:t>
            </w:r>
          </w:p>
          <w:p w14:paraId="79BAC26D" w14:textId="77777777" w:rsidR="00E4346A" w:rsidRPr="00E131FF" w:rsidRDefault="00E4346A" w:rsidP="00E131FF">
            <w:pPr>
              <w:pStyle w:val="ListParagraph"/>
              <w:numPr>
                <w:ilvl w:val="0"/>
                <w:numId w:val="2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Highly suitable soil: 1</w:t>
            </w:r>
          </w:p>
          <w:p w14:paraId="0CC1BF3F" w14:textId="77777777" w:rsidR="00E4346A" w:rsidRPr="00E131FF" w:rsidRDefault="00E4346A" w:rsidP="00E131FF">
            <w:pPr>
              <w:pStyle w:val="ListParagraph"/>
              <w:numPr>
                <w:ilvl w:val="0"/>
                <w:numId w:val="2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Moderately suitable: 0.75</w:t>
            </w:r>
          </w:p>
          <w:p w14:paraId="7FD279DF" w14:textId="77777777" w:rsidR="00E4346A" w:rsidRPr="00E131FF" w:rsidRDefault="00E4346A" w:rsidP="00E131FF">
            <w:pPr>
              <w:pStyle w:val="ListParagraph"/>
              <w:numPr>
                <w:ilvl w:val="0"/>
                <w:numId w:val="2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Marginally suitable: 0.50</w:t>
            </w:r>
          </w:p>
          <w:p w14:paraId="489A63BC" w14:textId="77777777" w:rsidR="00E4346A" w:rsidRPr="00E131FF" w:rsidRDefault="00E4346A" w:rsidP="00E131FF">
            <w:pPr>
              <w:pStyle w:val="ListParagraph"/>
              <w:numPr>
                <w:ilvl w:val="0"/>
                <w:numId w:val="2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Not suitable: 0</w:t>
            </w:r>
          </w:p>
          <w:p w14:paraId="65F109B9"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Highly and moderately suitable lands are first assigned to irrigation, the remaining land assigned to rainfed land.</w:t>
            </w:r>
          </w:p>
        </w:tc>
        <w:tc>
          <w:tcPr>
            <w:tcW w:w="0" w:type="auto"/>
            <w:vAlign w:val="center"/>
          </w:tcPr>
          <w:p w14:paraId="6B0EE3A8" w14:textId="160BD52D"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Crop yields should vary according to soil quality, assuming no fertilizer inputs.</w:t>
            </w:r>
          </w:p>
        </w:tc>
        <w:tc>
          <w:tcPr>
            <w:tcW w:w="0" w:type="auto"/>
            <w:vAlign w:val="center"/>
          </w:tcPr>
          <w:p w14:paraId="3540A1FD" w14:textId="13C14CB3" w:rsidR="00E4346A" w:rsidRPr="00E131FF" w:rsidRDefault="003B1A7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4346A" w:rsidRPr="00E131FF" w14:paraId="0C611583" w14:textId="77777777" w:rsidTr="003B1A78">
        <w:tc>
          <w:tcPr>
            <w:tcW w:w="0" w:type="auto"/>
            <w:vAlign w:val="center"/>
          </w:tcPr>
          <w:p w14:paraId="63B79060" w14:textId="77777777" w:rsidR="00E4346A" w:rsidRPr="00E131FF" w:rsidRDefault="00E4346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Ongoing major and medium dams are completed by 2020</w:t>
            </w:r>
          </w:p>
        </w:tc>
        <w:tc>
          <w:tcPr>
            <w:tcW w:w="0" w:type="auto"/>
            <w:vAlign w:val="center"/>
          </w:tcPr>
          <w:p w14:paraId="142AA6CB" w14:textId="34C504E9" w:rsidR="00E4346A" w:rsidRPr="00E131FF" w:rsidRDefault="003B1A7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Reservoir areas are used to calculate fish harvesting.</w:t>
            </w:r>
          </w:p>
        </w:tc>
        <w:tc>
          <w:tcPr>
            <w:tcW w:w="0" w:type="auto"/>
            <w:vAlign w:val="center"/>
          </w:tcPr>
          <w:p w14:paraId="434D6D26" w14:textId="62FE8327" w:rsidR="00E4346A" w:rsidRPr="00E131FF" w:rsidRDefault="003B1A7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bl>
    <w:p w14:paraId="56A942A8" w14:textId="77777777" w:rsidR="00E4346A" w:rsidRPr="00E131FF" w:rsidRDefault="00E4346A" w:rsidP="00E131FF">
      <w:pPr>
        <w:jc w:val="both"/>
        <w:rPr>
          <w:rFonts w:ascii="Times New Roman" w:hAnsi="Times New Roman" w:cs="Times New Roman"/>
          <w:color w:val="000000" w:themeColor="text1"/>
          <w:lang w:val="en-US"/>
        </w:rPr>
      </w:pPr>
    </w:p>
    <w:p w14:paraId="366F0D29" w14:textId="226641EC" w:rsidR="00E4346A"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The total land use area per reach </w:t>
      </w:r>
      <w:r w:rsidRPr="00E131FF">
        <w:rPr>
          <w:rFonts w:ascii="Times New Roman" w:hAnsi="Times New Roman" w:cs="Times New Roman"/>
          <w:i/>
          <w:color w:val="000000" w:themeColor="text1"/>
          <w:lang w:val="en-US"/>
        </w:rPr>
        <w:t>r</w:t>
      </w:r>
      <w:r w:rsidRPr="00E131FF">
        <w:rPr>
          <w:rFonts w:ascii="Times New Roman" w:hAnsi="Times New Roman" w:cs="Times New Roman"/>
          <w:color w:val="000000" w:themeColor="text1"/>
          <w:lang w:val="en-US"/>
        </w:rPr>
        <w:t xml:space="preserve"> and </w:t>
      </w:r>
      <w:r w:rsidR="003B1A78" w:rsidRPr="00E131FF">
        <w:rPr>
          <w:rFonts w:ascii="Times New Roman" w:hAnsi="Times New Roman" w:cs="Times New Roman"/>
          <w:color w:val="000000" w:themeColor="text1"/>
          <w:lang w:val="en-US"/>
        </w:rPr>
        <w:t>a period</w:t>
      </w:r>
      <w:r w:rsidRPr="00E131FF">
        <w:rPr>
          <w:rFonts w:ascii="Times New Roman" w:hAnsi="Times New Roman" w:cs="Times New Roman"/>
          <w:color w:val="000000" w:themeColor="text1"/>
          <w:lang w:val="en-US"/>
        </w:rPr>
        <w:t xml:space="preserve"> </w:t>
      </w:r>
      <w:r w:rsidRPr="00E131FF">
        <w:rPr>
          <w:rFonts w:ascii="Times New Roman" w:hAnsi="Times New Roman" w:cs="Times New Roman"/>
          <w:i/>
          <w:color w:val="000000" w:themeColor="text1"/>
          <w:lang w:val="en-US"/>
        </w:rPr>
        <w:t xml:space="preserve">t </w:t>
      </w:r>
      <w:r w:rsidRPr="00E131FF">
        <w:rPr>
          <w:rFonts w:ascii="Times New Roman" w:hAnsi="Times New Roman" w:cs="Times New Roman"/>
          <w:color w:val="000000" w:themeColor="text1"/>
          <w:lang w:val="en-US"/>
        </w:rPr>
        <w:t>is given by:</w:t>
      </w:r>
    </w:p>
    <w:p w14:paraId="47FBC391" w14:textId="77777777" w:rsidR="003B1A78" w:rsidRPr="00E131FF" w:rsidRDefault="003B1A78" w:rsidP="00E131FF">
      <w:pPr>
        <w:jc w:val="both"/>
        <w:rPr>
          <w:rFonts w:ascii="Times New Roman" w:hAnsi="Times New Roman" w:cs="Times New Roman"/>
          <w:color w:val="000000" w:themeColor="text1"/>
          <w:lang w:val="en-US"/>
        </w:rPr>
      </w:pPr>
    </w:p>
    <w:p w14:paraId="5D58A779" w14:textId="77777777"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LULC_sc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Crop_sc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A_protected</m:t>
              </m:r>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A_other_sc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A_wb</m:t>
              </m:r>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A_grass</m:t>
              </m:r>
            </m:e>
            <m:sub>
              <m:r>
                <w:rPr>
                  <w:rFonts w:ascii="Cambria Math" w:hAnsi="Cambria Math" w:cs="Times New Roman"/>
                  <w:color w:val="000000" w:themeColor="text1"/>
                  <w:lang w:val="en-US"/>
                </w:rPr>
                <m:t>r</m:t>
              </m:r>
            </m:sub>
          </m:sSub>
        </m:oMath>
      </m:oMathPara>
    </w:p>
    <w:p w14:paraId="76BC161C" w14:textId="77777777" w:rsidR="003B1A78" w:rsidRPr="00E131FF" w:rsidRDefault="003B1A78" w:rsidP="00E131FF">
      <w:pPr>
        <w:jc w:val="both"/>
        <w:rPr>
          <w:rFonts w:ascii="Times New Roman" w:hAnsi="Times New Roman" w:cs="Times New Roman"/>
          <w:color w:val="000000" w:themeColor="text1"/>
          <w:lang w:val="en-US"/>
        </w:rPr>
      </w:pPr>
    </w:p>
    <w:p w14:paraId="2D1DB509" w14:textId="208A5A6F" w:rsidR="00E4346A"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Constrain to:</w:t>
      </w:r>
    </w:p>
    <w:p w14:paraId="67B6D935" w14:textId="28A91C72"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LULC_sc</m:t>
              </m:r>
            </m:e>
            <m:sub>
              <m:r>
                <w:rPr>
                  <w:rFonts w:ascii="Cambria Math" w:hAnsi="Cambria Math" w:cs="Times New Roman"/>
                  <w:color w:val="000000" w:themeColor="text1"/>
                  <w:lang w:val="en-US"/>
                </w:rPr>
                <m:t>r,t</m:t>
              </m:r>
            </m:sub>
          </m:sSub>
        </m:oMath>
      </m:oMathPara>
    </w:p>
    <w:p w14:paraId="7AB50705" w14:textId="77777777" w:rsidR="003B1A78" w:rsidRPr="00E131FF" w:rsidRDefault="003B1A78" w:rsidP="00E131FF">
      <w:pPr>
        <w:jc w:val="both"/>
        <w:rPr>
          <w:rFonts w:ascii="Times New Roman" w:eastAsiaTheme="minorEastAsia" w:hAnsi="Times New Roman" w:cs="Times New Roman"/>
          <w:color w:val="000000" w:themeColor="text1"/>
          <w:lang w:val="en-US"/>
        </w:rPr>
      </w:pPr>
    </w:p>
    <w:p w14:paraId="4117F51F" w14:textId="77777777" w:rsidR="003B1A78"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3B1A78" w:rsidRPr="00E131FF">
        <w:rPr>
          <w:rFonts w:ascii="Times New Roman" w:hAnsi="Times New Roman" w:cs="Times New Roman"/>
          <w:color w:val="000000" w:themeColor="text1"/>
          <w:lang w:val="en-US"/>
        </w:rPr>
        <w:t>:</w:t>
      </w:r>
    </w:p>
    <w:p w14:paraId="7289D7E3"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LULC_sc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 xml:space="preserve">) is the total land use area, </w:t>
      </w:r>
    </w:p>
    <w:p w14:paraId="647A52CB"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urban area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 xml:space="preserve">), </w:t>
      </w:r>
    </w:p>
    <w:p w14:paraId="4914E37D"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Crop_sc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total cropland area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 xml:space="preserve">),  </w:t>
      </w:r>
    </w:p>
    <w:p w14:paraId="4FAAC4EC"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A_protected</m:t>
            </m:r>
          </m:e>
          <m:sub>
            <m:r>
              <w:rPr>
                <w:rFonts w:ascii="Cambria Math" w:hAnsi="Cambria Math" w:cs="Times New Roman"/>
                <w:color w:val="000000" w:themeColor="text1"/>
                <w:lang w:val="en-US"/>
              </w:rPr>
              <m:t>r</m:t>
            </m:r>
          </m:sub>
        </m:sSub>
      </m:oMath>
      <w:r w:rsidR="00E4346A" w:rsidRPr="00E131FF">
        <w:rPr>
          <w:rFonts w:ascii="Times New Roman" w:eastAsiaTheme="minorEastAsia" w:hAnsi="Times New Roman" w:cs="Times New Roman"/>
          <w:color w:val="000000" w:themeColor="text1"/>
          <w:lang w:val="en-US"/>
        </w:rPr>
        <w:t xml:space="preserve"> is the protected area within a reach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 xml:space="preserve">), </w:t>
      </w:r>
    </w:p>
    <w:p w14:paraId="7F8778D9"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A_other_sc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are other land uses and the remaining area after all other land uses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 xml:space="preserve">), </w:t>
      </w:r>
    </w:p>
    <w:p w14:paraId="672E4C54"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A_wb</m:t>
            </m:r>
          </m:e>
          <m:sub>
            <m:r>
              <w:rPr>
                <w:rFonts w:ascii="Cambria Math" w:hAnsi="Cambria Math" w:cs="Times New Roman"/>
                <w:color w:val="000000" w:themeColor="text1"/>
                <w:lang w:val="en-US"/>
              </w:rPr>
              <m:t>r</m:t>
            </m:r>
          </m:sub>
        </m:sSub>
      </m:oMath>
      <w:r w:rsidR="00E4346A" w:rsidRPr="00E131FF">
        <w:rPr>
          <w:rFonts w:ascii="Times New Roman" w:eastAsiaTheme="minorEastAsia" w:hAnsi="Times New Roman" w:cs="Times New Roman"/>
          <w:color w:val="000000" w:themeColor="text1"/>
          <w:lang w:val="en-US"/>
        </w:rPr>
        <w:t xml:space="preserve"> is waterbodies’ area (except in-stream storages) within a reach, </w:t>
      </w:r>
    </w:p>
    <w:p w14:paraId="309DBDE3" w14:textId="77777777" w:rsidR="003B1A78" w:rsidRPr="00E131FF" w:rsidRDefault="00E4346A" w:rsidP="00E131FF">
      <w:pPr>
        <w:jc w:val="both"/>
        <w:rPr>
          <w:rFonts w:ascii="Times New Roman" w:eastAsiaTheme="minorEastAsia" w:hAnsi="Times New Roman" w:cs="Times New Roman"/>
          <w:color w:val="000000" w:themeColor="text1"/>
          <w:lang w:val="en-US"/>
        </w:rPr>
      </w:pPr>
      <m:oMath>
        <m:r>
          <w:rPr>
            <w:rFonts w:ascii="Cambria Math" w:hAnsi="Cambria Math" w:cs="Times New Roman"/>
            <w:color w:val="000000" w:themeColor="text1"/>
            <w:lang w:val="en-US"/>
          </w:rPr>
          <m:t>A_grass</m:t>
        </m:r>
      </m:oMath>
      <w:r w:rsidRPr="00E131FF">
        <w:rPr>
          <w:rFonts w:ascii="Times New Roman" w:eastAsiaTheme="minorEastAsia" w:hAnsi="Times New Roman" w:cs="Times New Roman"/>
          <w:color w:val="000000" w:themeColor="text1"/>
          <w:lang w:val="en-US"/>
        </w:rPr>
        <w:t xml:space="preserve"> is grassland area within a reach (km</w:t>
      </w:r>
      <w:r w:rsidRPr="00E131FF">
        <w:rPr>
          <w:rFonts w:ascii="Times New Roman" w:eastAsiaTheme="minorEastAsia" w:hAnsi="Times New Roman" w:cs="Times New Roman"/>
          <w:color w:val="000000" w:themeColor="text1"/>
          <w:vertAlign w:val="superscript"/>
          <w:lang w:val="en-US"/>
        </w:rPr>
        <w:t>2</w:t>
      </w:r>
      <w:r w:rsidRPr="00E131FF">
        <w:rPr>
          <w:rFonts w:ascii="Times New Roman" w:eastAsiaTheme="minorEastAsia" w:hAnsi="Times New Roman" w:cs="Times New Roman"/>
          <w:color w:val="000000" w:themeColor="text1"/>
          <w:lang w:val="en-US"/>
        </w:rPr>
        <w:t xml:space="preserve">), </w:t>
      </w:r>
    </w:p>
    <w:p w14:paraId="6CB7B645" w14:textId="0EE96163" w:rsidR="00E4346A"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total reach area (km</w:t>
      </w:r>
      <w:r w:rsidR="00E4346A" w:rsidRPr="00E131FF">
        <w:rPr>
          <w:rFonts w:ascii="Times New Roman" w:eastAsiaTheme="minorEastAsia" w:hAnsi="Times New Roman" w:cs="Times New Roman"/>
          <w:color w:val="000000" w:themeColor="text1"/>
          <w:vertAlign w:val="superscript"/>
          <w:lang w:val="en-US"/>
        </w:rPr>
        <w:t>2</w:t>
      </w:r>
      <w:r w:rsidR="00E4346A" w:rsidRPr="00E131FF">
        <w:rPr>
          <w:rFonts w:ascii="Times New Roman" w:eastAsiaTheme="minorEastAsia" w:hAnsi="Times New Roman" w:cs="Times New Roman"/>
          <w:color w:val="000000" w:themeColor="text1"/>
          <w:lang w:val="en-US"/>
        </w:rPr>
        <w:t>).</w:t>
      </w:r>
    </w:p>
    <w:p w14:paraId="2DC63C39" w14:textId="77777777" w:rsidR="00E4346A" w:rsidRPr="00E131FF" w:rsidRDefault="00E4346A" w:rsidP="00E131FF">
      <w:pPr>
        <w:jc w:val="both"/>
        <w:rPr>
          <w:rFonts w:ascii="Times New Roman" w:eastAsiaTheme="minorEastAsia" w:hAnsi="Times New Roman" w:cs="Times New Roman"/>
          <w:color w:val="000000" w:themeColor="text1"/>
          <w:lang w:val="en-US"/>
        </w:rPr>
      </w:pPr>
    </w:p>
    <w:p w14:paraId="29012948" w14:textId="77777777" w:rsidR="00E4346A" w:rsidRPr="00E131FF" w:rsidRDefault="00E4346A" w:rsidP="00E131FF">
      <w:pPr>
        <w:pStyle w:val="ListParagraph"/>
        <w:numPr>
          <w:ilvl w:val="0"/>
          <w:numId w:val="25"/>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Estimates for rural area over time and for a reach are calculated as:</w:t>
      </w:r>
    </w:p>
    <w:p w14:paraId="2C996914" w14:textId="6E25EE00"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r,t-1</m:t>
              </m:r>
            </m:sub>
          </m:sSub>
          <m:r>
            <w:rPr>
              <w:rFonts w:ascii="Cambria Math" w:hAnsi="Cambria Math" w:cs="Times New Roman"/>
              <w:color w:val="000000" w:themeColor="text1"/>
              <w:lang w:val="en-US"/>
            </w:rPr>
            <m:t>×(1+0.33)</m:t>
          </m:r>
        </m:oMath>
      </m:oMathPara>
    </w:p>
    <w:p w14:paraId="40286EEF" w14:textId="77777777" w:rsidR="003B1A78" w:rsidRPr="00E131FF" w:rsidRDefault="003B1A78" w:rsidP="00E131FF">
      <w:pPr>
        <w:jc w:val="both"/>
        <w:rPr>
          <w:rFonts w:ascii="Times New Roman" w:hAnsi="Times New Roman" w:cs="Times New Roman"/>
          <w:color w:val="000000" w:themeColor="text1"/>
          <w:lang w:val="en-US"/>
        </w:rPr>
      </w:pPr>
    </w:p>
    <w:p w14:paraId="1460E768" w14:textId="77777777" w:rsidR="00E4346A" w:rsidRPr="00E131FF" w:rsidRDefault="00E4346A" w:rsidP="00E131FF">
      <w:pPr>
        <w:pStyle w:val="ListParagraph"/>
        <w:numPr>
          <w:ilvl w:val="0"/>
          <w:numId w:val="25"/>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Estimated for cropland area over time and for a reach are calculated as:</w:t>
      </w:r>
    </w:p>
    <w:p w14:paraId="649A2AAA" w14:textId="77777777"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Crop_sc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(A_rain_sc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)/100</m:t>
          </m:r>
        </m:oMath>
      </m:oMathPara>
    </w:p>
    <w:p w14:paraId="0101600E" w14:textId="77777777" w:rsidR="003B1A78" w:rsidRPr="00E131FF" w:rsidRDefault="003B1A78" w:rsidP="00E131FF">
      <w:pPr>
        <w:jc w:val="both"/>
        <w:rPr>
          <w:rFonts w:ascii="Times New Roman" w:hAnsi="Times New Roman" w:cs="Times New Roman"/>
          <w:color w:val="000000" w:themeColor="text1"/>
          <w:lang w:val="en-US"/>
        </w:rPr>
      </w:pPr>
    </w:p>
    <w:p w14:paraId="0963AA35" w14:textId="6A34A741" w:rsidR="00E4346A"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Constrain to:</w:t>
      </w:r>
    </w:p>
    <w:p w14:paraId="4F855CB0" w14:textId="2CCE9ABB"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CCA_sc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A_irr_sc</m:t>
              </m:r>
            </m:e>
            <m:sub>
              <m:r>
                <w:rPr>
                  <w:rFonts w:ascii="Cambria Math" w:hAnsi="Cambria Math" w:cs="Times New Roman"/>
                  <w:color w:val="000000" w:themeColor="text1"/>
                  <w:lang w:val="en-US"/>
                </w:rPr>
                <m:t>r,t</m:t>
              </m:r>
            </m:sub>
          </m:sSub>
        </m:oMath>
      </m:oMathPara>
    </w:p>
    <w:p w14:paraId="0D12C0C5" w14:textId="77777777" w:rsidR="003B1A78" w:rsidRPr="00E131FF" w:rsidRDefault="003B1A78" w:rsidP="00E131FF">
      <w:pPr>
        <w:jc w:val="both"/>
        <w:rPr>
          <w:rFonts w:ascii="Times New Roman" w:eastAsiaTheme="minorEastAsia" w:hAnsi="Times New Roman" w:cs="Times New Roman"/>
          <w:color w:val="000000" w:themeColor="text1"/>
          <w:lang w:val="en-US"/>
        </w:rPr>
      </w:pPr>
    </w:p>
    <w:p w14:paraId="4A41B6EF" w14:textId="2379F376"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Arable</m:t>
              </m:r>
            </m:e>
            <m:sub>
              <m:r>
                <w:rPr>
                  <w:rFonts w:ascii="Cambria Math" w:eastAsiaTheme="minorEastAsia" w:hAnsi="Cambria Math" w:cs="Times New Roman"/>
                  <w:color w:val="000000" w:themeColor="text1"/>
                  <w:lang w:val="en-US"/>
                </w:rPr>
                <m:t>r</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m:t>
                  </m:r>
                </m:e>
                <m:sub>
                  <m:r>
                    <w:rPr>
                      <w:rFonts w:ascii="Cambria Math" w:eastAsiaTheme="minorEastAsia" w:hAnsi="Cambria Math" w:cs="Times New Roman"/>
                      <w:color w:val="000000" w:themeColor="text1"/>
                      <w:lang w:val="en-US"/>
                    </w:rPr>
                    <m:t>irr</m:t>
                  </m:r>
                </m:sub>
              </m:sSub>
              <m:r>
                <w:rPr>
                  <w:rFonts w:ascii="Cambria Math" w:eastAsiaTheme="minorEastAsia" w:hAnsi="Cambria Math" w:cs="Times New Roman"/>
                  <w:color w:val="000000" w:themeColor="text1"/>
                  <w:lang w:val="en-US"/>
                </w:rPr>
                <m:t>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urban</m:t>
                  </m:r>
                </m:sub>
              </m:sSub>
            </m:e>
            <m:sub>
              <m:r>
                <w:rPr>
                  <w:rFonts w:ascii="Cambria Math"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protected</m:t>
                  </m:r>
                </m:sub>
              </m:sSub>
            </m:e>
            <m:sub>
              <m:r>
                <w:rPr>
                  <w:rFonts w:ascii="Cambria Math" w:hAnsi="Cambria Math" w:cs="Times New Roman"/>
                  <w:color w:val="000000" w:themeColor="text1"/>
                  <w:lang w:val="en-US"/>
                </w:rPr>
                <m:t>r</m:t>
              </m:r>
            </m:sub>
          </m:sSub>
          <m:r>
            <w:rPr>
              <w:rFonts w:ascii="Cambria Math" w:eastAsiaTheme="minorEastAsia"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wb</m:t>
                  </m:r>
                </m:sub>
              </m:sSub>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grass</m:t>
                  </m:r>
                </m:sub>
              </m:sSub>
            </m:e>
            <m:sub>
              <m:r>
                <w:rPr>
                  <w:rFonts w:ascii="Cambria Math" w:hAnsi="Cambria Math" w:cs="Times New Roman"/>
                  <w:color w:val="000000" w:themeColor="text1"/>
                  <w:lang w:val="en-US"/>
                </w:rPr>
                <m:t>r</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A_rain_sc</m:t>
              </m:r>
            </m:e>
            <m:sub>
              <m:r>
                <w:rPr>
                  <w:rFonts w:ascii="Cambria Math" w:eastAsiaTheme="minorEastAsia" w:hAnsi="Cambria Math" w:cs="Times New Roman"/>
                  <w:color w:val="000000" w:themeColor="text1"/>
                  <w:lang w:val="en-US"/>
                </w:rPr>
                <m:t>r,t</m:t>
              </m:r>
            </m:sub>
          </m:sSub>
        </m:oMath>
      </m:oMathPara>
    </w:p>
    <w:p w14:paraId="187DC64E" w14:textId="77777777" w:rsidR="003B1A78" w:rsidRPr="00E131FF" w:rsidRDefault="003B1A78" w:rsidP="00E131FF">
      <w:pPr>
        <w:jc w:val="both"/>
        <w:rPr>
          <w:rFonts w:ascii="Times New Roman" w:eastAsiaTheme="minorEastAsia" w:hAnsi="Times New Roman" w:cs="Times New Roman"/>
          <w:color w:val="000000" w:themeColor="text1"/>
          <w:lang w:val="en-US"/>
        </w:rPr>
      </w:pPr>
    </w:p>
    <w:p w14:paraId="6B2D60B0" w14:textId="77777777" w:rsidR="003B1A78" w:rsidRPr="00E131FF" w:rsidRDefault="00E4346A"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3B1A78"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w:t>
      </w:r>
    </w:p>
    <w:p w14:paraId="1243CEE7"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A_rain_sc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planted rainfed area (ha), </w:t>
      </w:r>
    </w:p>
    <w:p w14:paraId="72E21CE3"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A_irr_sc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planted irrigated area (ha), </w:t>
      </w:r>
    </w:p>
    <w:p w14:paraId="68D2803C" w14:textId="77777777" w:rsidR="003B1A78"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CCA_sc</m:t>
            </m:r>
          </m:e>
          <m:sub>
            <m:r>
              <w:rPr>
                <w:rFonts w:ascii="Cambria Math" w:hAnsi="Cambria Math" w:cs="Times New Roman"/>
                <w:color w:val="000000" w:themeColor="text1"/>
                <w:lang w:val="en-US"/>
              </w:rPr>
              <m:t>r,t</m:t>
            </m:r>
          </m:sub>
        </m:sSub>
      </m:oMath>
      <w:r w:rsidR="00E4346A" w:rsidRPr="00E131FF">
        <w:rPr>
          <w:rFonts w:ascii="Times New Roman" w:eastAsiaTheme="minorEastAsia" w:hAnsi="Times New Roman" w:cs="Times New Roman"/>
          <w:color w:val="000000" w:themeColor="text1"/>
          <w:lang w:val="en-US"/>
        </w:rPr>
        <w:t xml:space="preserve"> is the command area (ha), </w:t>
      </w:r>
    </w:p>
    <w:p w14:paraId="5613D759" w14:textId="778B8FC4" w:rsidR="00E4346A"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Arable</m:t>
            </m:r>
          </m:e>
          <m:sub>
            <m:r>
              <w:rPr>
                <w:rFonts w:ascii="Cambria Math" w:eastAsiaTheme="minorEastAsia" w:hAnsi="Cambria Math" w:cs="Times New Roman"/>
                <w:color w:val="000000" w:themeColor="text1"/>
                <w:lang w:val="en-US"/>
              </w:rPr>
              <m:t>r</m:t>
            </m:r>
          </m:sub>
        </m:sSub>
      </m:oMath>
      <w:r w:rsidR="00E4346A" w:rsidRPr="00E131FF">
        <w:rPr>
          <w:rFonts w:ascii="Times New Roman" w:eastAsiaTheme="minorEastAsia" w:hAnsi="Times New Roman" w:cs="Times New Roman"/>
          <w:color w:val="000000" w:themeColor="text1"/>
          <w:lang w:val="en-US"/>
        </w:rPr>
        <w:t xml:space="preserve"> is the total arable land (ha).</w:t>
      </w:r>
    </w:p>
    <w:p w14:paraId="40174AEA" w14:textId="77777777" w:rsidR="003817E5" w:rsidRPr="00E131FF" w:rsidRDefault="003817E5" w:rsidP="00E131FF">
      <w:pPr>
        <w:jc w:val="both"/>
        <w:rPr>
          <w:rFonts w:ascii="Times New Roman" w:eastAsiaTheme="minorEastAsia" w:hAnsi="Times New Roman" w:cs="Times New Roman"/>
          <w:color w:val="000000" w:themeColor="text1"/>
          <w:lang w:val="en-US"/>
        </w:rPr>
      </w:pPr>
    </w:p>
    <w:p w14:paraId="52395A15" w14:textId="5CFD33D5" w:rsidR="00E4346A" w:rsidRPr="00E131FF" w:rsidRDefault="00E4346A"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If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LULC_sc</m:t>
            </m:r>
          </m:e>
          <m:sub>
            <m:r>
              <w:rPr>
                <w:rFonts w:ascii="Cambria Math" w:hAnsi="Cambria Math" w:cs="Times New Roman"/>
                <w:color w:val="000000" w:themeColor="text1"/>
                <w:lang w:val="en-US"/>
              </w:rPr>
              <m:t>r,t</m:t>
            </m:r>
          </m:sub>
        </m:sSub>
        <m:r>
          <w:rPr>
            <w:rFonts w:ascii="Cambria Math" w:eastAsiaTheme="minorEastAsia" w:hAnsi="Cambria Math" w:cs="Times New Roman"/>
            <w:color w:val="000000" w:themeColor="text1"/>
            <w:lang w:val="en-US"/>
          </w:rPr>
          <m:t>&gt;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m:t>
            </m:r>
          </m:e>
          <m:sub>
            <m:r>
              <w:rPr>
                <w:rFonts w:ascii="Cambria Math" w:eastAsiaTheme="minorEastAsia" w:hAnsi="Cambria Math" w:cs="Times New Roman"/>
                <w:color w:val="000000" w:themeColor="text1"/>
                <w:lang w:val="en-US"/>
              </w:rPr>
              <m:t>r,t</m:t>
            </m:r>
          </m:sub>
        </m:sSub>
      </m:oMath>
      <w:r w:rsidRPr="00E131FF">
        <w:rPr>
          <w:rFonts w:ascii="Times New Roman" w:eastAsiaTheme="minorEastAsia" w:hAnsi="Times New Roman" w:cs="Times New Roman"/>
          <w:color w:val="000000" w:themeColor="text1"/>
          <w:lang w:val="en-US"/>
        </w:rPr>
        <w:t xml:space="preserve"> , rainfed land area is</w:t>
      </w:r>
      <w:r w:rsidR="003B1A78" w:rsidRPr="00E131FF">
        <w:rPr>
          <w:rFonts w:ascii="Times New Roman" w:eastAsiaTheme="minorEastAsia" w:hAnsi="Times New Roman" w:cs="Times New Roman"/>
          <w:color w:val="000000" w:themeColor="text1"/>
          <w:lang w:val="en-US"/>
        </w:rPr>
        <w:t xml:space="preserve"> first</w:t>
      </w:r>
      <w:r w:rsidRPr="00E131FF">
        <w:rPr>
          <w:rFonts w:ascii="Times New Roman" w:eastAsiaTheme="minorEastAsia" w:hAnsi="Times New Roman" w:cs="Times New Roman"/>
          <w:color w:val="000000" w:themeColor="text1"/>
          <w:lang w:val="en-US"/>
        </w:rPr>
        <w:t xml:space="preserve"> reduced</w:t>
      </w:r>
      <w:r w:rsidR="003B1A78" w:rsidRPr="00E131FF">
        <w:rPr>
          <w:rFonts w:ascii="Times New Roman" w:eastAsiaTheme="minorEastAsia" w:hAnsi="Times New Roman" w:cs="Times New Roman"/>
          <w:color w:val="000000" w:themeColor="text1"/>
          <w:lang w:val="en-US"/>
        </w:rPr>
        <w:t>, then irrigated land for the total land uses area to be equal to reach area (excluding waterbodies).</w:t>
      </w:r>
      <w:r w:rsidRPr="00E131FF">
        <w:rPr>
          <w:rFonts w:ascii="Times New Roman" w:eastAsiaTheme="minorEastAsia" w:hAnsi="Times New Roman" w:cs="Times New Roman"/>
          <w:color w:val="000000" w:themeColor="text1"/>
          <w:lang w:val="en-US"/>
        </w:rPr>
        <w:t xml:space="preserve"> </w:t>
      </w:r>
      <w:r w:rsidR="003B1A78" w:rsidRPr="00E131FF">
        <w:rPr>
          <w:rFonts w:ascii="Times New Roman" w:eastAsiaTheme="minorEastAsia" w:hAnsi="Times New Roman" w:cs="Times New Roman"/>
          <w:color w:val="000000" w:themeColor="text1"/>
          <w:lang w:val="en-US"/>
        </w:rPr>
        <w:t>Grassland and existing protected areas are assumed to remain unchanged over time.</w:t>
      </w:r>
      <w:r w:rsidRPr="00E131FF">
        <w:rPr>
          <w:rFonts w:ascii="Times New Roman" w:eastAsiaTheme="minorEastAsia" w:hAnsi="Times New Roman" w:cs="Times New Roman"/>
          <w:color w:val="000000" w:themeColor="text1"/>
          <w:lang w:val="en-US"/>
        </w:rPr>
        <w:t xml:space="preserve"> This re-allocation of </w:t>
      </w:r>
      <w:r w:rsidR="003B1A78" w:rsidRPr="00E131FF">
        <w:rPr>
          <w:rFonts w:ascii="Times New Roman" w:eastAsiaTheme="minorEastAsia" w:hAnsi="Times New Roman" w:cs="Times New Roman"/>
          <w:color w:val="000000" w:themeColor="text1"/>
          <w:lang w:val="en-US"/>
        </w:rPr>
        <w:t>crop</w:t>
      </w:r>
      <w:r w:rsidRPr="00E131FF">
        <w:rPr>
          <w:rFonts w:ascii="Times New Roman" w:eastAsiaTheme="minorEastAsia" w:hAnsi="Times New Roman" w:cs="Times New Roman"/>
          <w:color w:val="000000" w:themeColor="text1"/>
          <w:lang w:val="en-US"/>
        </w:rPr>
        <w:t>land is assumed to be representative of crop planting time (90% in the wet season and 10% during the dry one) and crop type (83% for rice and 17% for pulses)</w:t>
      </w:r>
      <w:r w:rsidR="003B1A78" w:rsidRPr="00E131FF">
        <w:rPr>
          <w:rFonts w:ascii="Times New Roman" w:eastAsiaTheme="minorEastAsia" w:hAnsi="Times New Roman" w:cs="Times New Roman"/>
          <w:color w:val="000000" w:themeColor="text1"/>
          <w:lang w:val="en-US"/>
        </w:rPr>
        <w:t xml:space="preserve"> in the BRB system (ICID, 2005)</w:t>
      </w:r>
      <w:r w:rsidRPr="00E131FF">
        <w:rPr>
          <w:rFonts w:ascii="Times New Roman" w:eastAsiaTheme="minorEastAsia" w:hAnsi="Times New Roman" w:cs="Times New Roman"/>
          <w:color w:val="000000" w:themeColor="text1"/>
          <w:lang w:val="en-US"/>
        </w:rPr>
        <w:t xml:space="preserve">. </w:t>
      </w:r>
    </w:p>
    <w:p w14:paraId="6A510582" w14:textId="77777777" w:rsidR="003B1A78" w:rsidRPr="00E131FF" w:rsidRDefault="003B1A78" w:rsidP="00E131FF">
      <w:pPr>
        <w:jc w:val="both"/>
        <w:rPr>
          <w:rFonts w:ascii="Times New Roman" w:eastAsiaTheme="minorEastAsia" w:hAnsi="Times New Roman" w:cs="Times New Roman"/>
          <w:color w:val="000000" w:themeColor="text1"/>
          <w:lang w:val="en-US"/>
        </w:rPr>
      </w:pPr>
    </w:p>
    <w:p w14:paraId="5BE05EA9" w14:textId="77777777" w:rsidR="00E4346A" w:rsidRPr="00E131FF" w:rsidRDefault="00E4346A" w:rsidP="00E131FF">
      <w:pPr>
        <w:pStyle w:val="ListParagraph"/>
        <w:numPr>
          <w:ilvl w:val="0"/>
          <w:numId w:val="25"/>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Estimates of the total land covered by other land uses is given by:</w:t>
      </w:r>
    </w:p>
    <w:p w14:paraId="499C6BCF" w14:textId="097AB375" w:rsidR="00E4346A"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A_other_sc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m:t>
                  </m:r>
                </m:e>
                <m:sub>
                  <m:r>
                    <w:rPr>
                      <w:rFonts w:ascii="Cambria Math" w:hAnsi="Cambria Math" w:cs="Times New Roman"/>
                      <w:color w:val="000000" w:themeColor="text1"/>
                      <w:lang w:val="en-US"/>
                    </w:rPr>
                    <m:t>wb</m:t>
                  </m:r>
                </m:sub>
              </m:sSub>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m:t>
                  </m:r>
                </m:e>
                <m:sub>
                  <m:r>
                    <w:rPr>
                      <w:rFonts w:ascii="Cambria Math" w:hAnsi="Cambria Math" w:cs="Times New Roman"/>
                      <w:color w:val="000000" w:themeColor="text1"/>
                      <w:lang w:val="en-US"/>
                    </w:rPr>
                    <m:t>_protected</m:t>
                  </m:r>
                </m:sub>
              </m:sSub>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Crop_sc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m:t>
                  </m:r>
                </m:e>
                <m:sub>
                  <m:r>
                    <w:rPr>
                      <w:rFonts w:ascii="Cambria Math" w:hAnsi="Cambria Math" w:cs="Times New Roman"/>
                      <w:color w:val="000000" w:themeColor="text1"/>
                      <w:lang w:val="en-US"/>
                    </w:rPr>
                    <m:t>urban</m:t>
                  </m:r>
                </m:sub>
              </m:sSub>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A_grass</m:t>
              </m:r>
            </m:e>
            <m:sub>
              <m:r>
                <w:rPr>
                  <w:rFonts w:ascii="Cambria Math" w:hAnsi="Cambria Math" w:cs="Times New Roman"/>
                  <w:color w:val="000000" w:themeColor="text1"/>
                  <w:lang w:val="en-US"/>
                </w:rPr>
                <m:t>r</m:t>
              </m:r>
            </m:sub>
          </m:sSub>
          <m:r>
            <w:rPr>
              <w:rFonts w:ascii="Cambria Math" w:hAnsi="Cambria Math" w:cs="Times New Roman"/>
              <w:color w:val="000000" w:themeColor="text1"/>
              <w:lang w:val="en-US"/>
            </w:rPr>
            <m:t>)</m:t>
          </m:r>
        </m:oMath>
      </m:oMathPara>
    </w:p>
    <w:p w14:paraId="43434860" w14:textId="073C5F8C" w:rsidR="00974726" w:rsidRPr="00E131FF" w:rsidRDefault="00974726" w:rsidP="00E131FF">
      <w:pPr>
        <w:jc w:val="both"/>
        <w:rPr>
          <w:rFonts w:ascii="Times New Roman" w:eastAsiaTheme="minorEastAsia" w:hAnsi="Times New Roman" w:cs="Times New Roman"/>
          <w:color w:val="000000" w:themeColor="text1"/>
          <w:lang w:val="en-US"/>
        </w:rPr>
      </w:pPr>
    </w:p>
    <w:p w14:paraId="1929311B" w14:textId="6CC07158" w:rsidR="00974726" w:rsidRPr="00E131FF" w:rsidRDefault="00974726"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Land uses data for the BRB system in 2000:</w:t>
      </w:r>
    </w:p>
    <w:p w14:paraId="2DC927A1" w14:textId="77777777" w:rsidR="00974726" w:rsidRPr="00E131FF" w:rsidRDefault="00974726" w:rsidP="00E131FF">
      <w:pPr>
        <w:jc w:val="both"/>
        <w:rPr>
          <w:rFonts w:ascii="Times New Roman" w:eastAsiaTheme="minorEastAsia" w:hAnsi="Times New Roman" w:cs="Times New Roman"/>
          <w:color w:val="000000" w:themeColor="text1"/>
          <w:lang w:val="en-US"/>
        </w:rPr>
      </w:pPr>
    </w:p>
    <w:tbl>
      <w:tblPr>
        <w:tblStyle w:val="TableGrid"/>
        <w:tblW w:w="0" w:type="auto"/>
        <w:tblLook w:val="04A0" w:firstRow="1" w:lastRow="0" w:firstColumn="1" w:lastColumn="0" w:noHBand="0" w:noVBand="1"/>
      </w:tblPr>
      <w:tblGrid>
        <w:gridCol w:w="1560"/>
        <w:gridCol w:w="942"/>
        <w:gridCol w:w="942"/>
        <w:gridCol w:w="943"/>
        <w:gridCol w:w="943"/>
        <w:gridCol w:w="943"/>
        <w:gridCol w:w="943"/>
        <w:gridCol w:w="943"/>
        <w:gridCol w:w="1077"/>
      </w:tblGrid>
      <w:tr w:rsidR="00E131FF" w:rsidRPr="00E131FF" w14:paraId="7F189964" w14:textId="77777777" w:rsidTr="00974726">
        <w:tc>
          <w:tcPr>
            <w:tcW w:w="0" w:type="auto"/>
            <w:vAlign w:val="center"/>
          </w:tcPr>
          <w:p w14:paraId="5C4D8D2F" w14:textId="77777777" w:rsidR="00974726" w:rsidRPr="00E131FF" w:rsidRDefault="00974726" w:rsidP="00E131FF">
            <w:pPr>
              <w:jc w:val="both"/>
              <w:rPr>
                <w:rFonts w:ascii="Times New Roman" w:hAnsi="Times New Roman" w:cs="Times New Roman"/>
                <w:color w:val="000000" w:themeColor="text1"/>
                <w:sz w:val="24"/>
                <w:szCs w:val="24"/>
                <w:lang w:val="en-US"/>
              </w:rPr>
            </w:pPr>
          </w:p>
        </w:tc>
        <w:tc>
          <w:tcPr>
            <w:tcW w:w="0" w:type="auto"/>
            <w:vAlign w:val="center"/>
          </w:tcPr>
          <w:p w14:paraId="262E1CA4"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1</w:t>
            </w:r>
          </w:p>
        </w:tc>
        <w:tc>
          <w:tcPr>
            <w:tcW w:w="0" w:type="auto"/>
            <w:vAlign w:val="center"/>
          </w:tcPr>
          <w:p w14:paraId="520D8DE1"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2</w:t>
            </w:r>
          </w:p>
        </w:tc>
        <w:tc>
          <w:tcPr>
            <w:tcW w:w="0" w:type="auto"/>
            <w:vAlign w:val="center"/>
          </w:tcPr>
          <w:p w14:paraId="6D08C375"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3</w:t>
            </w:r>
          </w:p>
        </w:tc>
        <w:tc>
          <w:tcPr>
            <w:tcW w:w="0" w:type="auto"/>
            <w:vAlign w:val="center"/>
          </w:tcPr>
          <w:p w14:paraId="043F4DBA"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4</w:t>
            </w:r>
          </w:p>
        </w:tc>
        <w:tc>
          <w:tcPr>
            <w:tcW w:w="0" w:type="auto"/>
            <w:vAlign w:val="center"/>
          </w:tcPr>
          <w:p w14:paraId="0B95938B"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5</w:t>
            </w:r>
          </w:p>
        </w:tc>
        <w:tc>
          <w:tcPr>
            <w:tcW w:w="0" w:type="auto"/>
            <w:vAlign w:val="center"/>
          </w:tcPr>
          <w:p w14:paraId="0449ED1A"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6</w:t>
            </w:r>
          </w:p>
        </w:tc>
        <w:tc>
          <w:tcPr>
            <w:tcW w:w="0" w:type="auto"/>
            <w:vAlign w:val="center"/>
          </w:tcPr>
          <w:p w14:paraId="2319BB5D"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Reach 7</w:t>
            </w:r>
          </w:p>
        </w:tc>
        <w:tc>
          <w:tcPr>
            <w:tcW w:w="0" w:type="auto"/>
            <w:vAlign w:val="center"/>
          </w:tcPr>
          <w:p w14:paraId="2D35AC1D" w14:textId="77777777" w:rsidR="00974726" w:rsidRPr="00E131FF" w:rsidRDefault="0097472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Source</w:t>
            </w:r>
          </w:p>
        </w:tc>
      </w:tr>
      <w:tr w:rsidR="00E131FF" w:rsidRPr="00E131FF" w14:paraId="2FEDCEC1" w14:textId="77777777" w:rsidTr="00974726">
        <w:tc>
          <w:tcPr>
            <w:tcW w:w="0" w:type="auto"/>
            <w:vAlign w:val="center"/>
          </w:tcPr>
          <w:p w14:paraId="6DC18EC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Urban area in 2000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358E8504"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tcPr>
          <w:p w14:paraId="3791AA85"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w:t>
            </w:r>
          </w:p>
        </w:tc>
        <w:tc>
          <w:tcPr>
            <w:tcW w:w="0" w:type="auto"/>
            <w:vAlign w:val="center"/>
          </w:tcPr>
          <w:p w14:paraId="6A476F67"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79</w:t>
            </w:r>
          </w:p>
        </w:tc>
        <w:tc>
          <w:tcPr>
            <w:tcW w:w="0" w:type="auto"/>
            <w:vAlign w:val="center"/>
          </w:tcPr>
          <w:p w14:paraId="5189C05F"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w:t>
            </w:r>
          </w:p>
        </w:tc>
        <w:tc>
          <w:tcPr>
            <w:tcW w:w="0" w:type="auto"/>
            <w:vAlign w:val="center"/>
          </w:tcPr>
          <w:p w14:paraId="2CA5E35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w:t>
            </w:r>
          </w:p>
        </w:tc>
        <w:tc>
          <w:tcPr>
            <w:tcW w:w="0" w:type="auto"/>
            <w:vAlign w:val="center"/>
          </w:tcPr>
          <w:p w14:paraId="730E55F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w:t>
            </w:r>
          </w:p>
        </w:tc>
        <w:tc>
          <w:tcPr>
            <w:tcW w:w="0" w:type="auto"/>
            <w:vAlign w:val="center"/>
          </w:tcPr>
          <w:p w14:paraId="0805DAA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282</w:t>
            </w:r>
          </w:p>
        </w:tc>
        <w:tc>
          <w:tcPr>
            <w:tcW w:w="0" w:type="auto"/>
            <w:vAlign w:val="center"/>
          </w:tcPr>
          <w:p w14:paraId="63A0EE96"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2A877A24" w14:textId="77777777" w:rsidTr="00974726">
        <w:tc>
          <w:tcPr>
            <w:tcW w:w="0" w:type="auto"/>
            <w:vAlign w:val="center"/>
          </w:tcPr>
          <w:p w14:paraId="512188EB"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Protected area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0E8E922A"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0E8A133A"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183</w:t>
            </w:r>
          </w:p>
        </w:tc>
        <w:tc>
          <w:tcPr>
            <w:tcW w:w="0" w:type="auto"/>
            <w:vAlign w:val="center"/>
          </w:tcPr>
          <w:p w14:paraId="621053DD"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276E1D2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66223A9"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3DFEDBD8"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304</w:t>
            </w:r>
          </w:p>
        </w:tc>
        <w:tc>
          <w:tcPr>
            <w:tcW w:w="0" w:type="auto"/>
            <w:vAlign w:val="center"/>
          </w:tcPr>
          <w:p w14:paraId="7544B1F3"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672</w:t>
            </w:r>
          </w:p>
        </w:tc>
        <w:tc>
          <w:tcPr>
            <w:tcW w:w="0" w:type="auto"/>
            <w:vAlign w:val="center"/>
          </w:tcPr>
          <w:p w14:paraId="676BB83A"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 and ICID, 2005</w:t>
            </w:r>
          </w:p>
        </w:tc>
      </w:tr>
      <w:tr w:rsidR="00E131FF" w:rsidRPr="00E131FF" w14:paraId="755E6772" w14:textId="77777777" w:rsidTr="00974726">
        <w:tc>
          <w:tcPr>
            <w:tcW w:w="0" w:type="auto"/>
            <w:vAlign w:val="center"/>
          </w:tcPr>
          <w:p w14:paraId="2A656E3A"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Grass land area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104274ED"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w:t>
            </w:r>
          </w:p>
        </w:tc>
        <w:tc>
          <w:tcPr>
            <w:tcW w:w="0" w:type="auto"/>
            <w:vAlign w:val="center"/>
          </w:tcPr>
          <w:p w14:paraId="608C5102"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w:t>
            </w:r>
          </w:p>
        </w:tc>
        <w:tc>
          <w:tcPr>
            <w:tcW w:w="0" w:type="auto"/>
            <w:vAlign w:val="center"/>
          </w:tcPr>
          <w:p w14:paraId="020C9A5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394</w:t>
            </w:r>
          </w:p>
        </w:tc>
        <w:tc>
          <w:tcPr>
            <w:tcW w:w="0" w:type="auto"/>
            <w:vAlign w:val="center"/>
          </w:tcPr>
          <w:p w14:paraId="3888A7B6"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221</w:t>
            </w:r>
          </w:p>
        </w:tc>
        <w:tc>
          <w:tcPr>
            <w:tcW w:w="0" w:type="auto"/>
            <w:vAlign w:val="center"/>
          </w:tcPr>
          <w:p w14:paraId="6D96B0E2"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w:t>
            </w:r>
          </w:p>
        </w:tc>
        <w:tc>
          <w:tcPr>
            <w:tcW w:w="0" w:type="auto"/>
            <w:vAlign w:val="center"/>
          </w:tcPr>
          <w:p w14:paraId="490CAEAF"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tcPr>
          <w:p w14:paraId="06964EA9"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165</w:t>
            </w:r>
          </w:p>
        </w:tc>
        <w:tc>
          <w:tcPr>
            <w:tcW w:w="0" w:type="auto"/>
            <w:vAlign w:val="center"/>
          </w:tcPr>
          <w:p w14:paraId="4F54702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3994B73B" w14:textId="77777777" w:rsidTr="00974726">
        <w:tc>
          <w:tcPr>
            <w:tcW w:w="0" w:type="auto"/>
            <w:vAlign w:val="center"/>
          </w:tcPr>
          <w:p w14:paraId="41B368DD"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Cropland area in 2000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1ACAC838"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1588</w:t>
            </w:r>
          </w:p>
        </w:tc>
        <w:tc>
          <w:tcPr>
            <w:tcW w:w="0" w:type="auto"/>
            <w:vAlign w:val="center"/>
          </w:tcPr>
          <w:p w14:paraId="706FCF54"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3073</w:t>
            </w:r>
          </w:p>
        </w:tc>
        <w:tc>
          <w:tcPr>
            <w:tcW w:w="0" w:type="auto"/>
            <w:vAlign w:val="center"/>
          </w:tcPr>
          <w:p w14:paraId="0C71B232"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1349</w:t>
            </w:r>
          </w:p>
        </w:tc>
        <w:tc>
          <w:tcPr>
            <w:tcW w:w="0" w:type="auto"/>
            <w:vAlign w:val="center"/>
          </w:tcPr>
          <w:p w14:paraId="00CDD234"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3376</w:t>
            </w:r>
          </w:p>
          <w:p w14:paraId="7305C48B" w14:textId="77777777" w:rsidR="00974726" w:rsidRPr="00E131FF" w:rsidRDefault="00974726" w:rsidP="00E131FF">
            <w:pPr>
              <w:jc w:val="both"/>
              <w:rPr>
                <w:rFonts w:ascii="Times New Roman" w:hAnsi="Times New Roman" w:cs="Times New Roman"/>
                <w:color w:val="000000" w:themeColor="text1"/>
                <w:sz w:val="24"/>
                <w:szCs w:val="24"/>
                <w:lang w:val="en-US"/>
              </w:rPr>
            </w:pPr>
          </w:p>
        </w:tc>
        <w:tc>
          <w:tcPr>
            <w:tcW w:w="0" w:type="auto"/>
            <w:vAlign w:val="center"/>
          </w:tcPr>
          <w:p w14:paraId="3F51F66B"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2882</w:t>
            </w:r>
          </w:p>
        </w:tc>
        <w:tc>
          <w:tcPr>
            <w:tcW w:w="0" w:type="auto"/>
            <w:vAlign w:val="center"/>
          </w:tcPr>
          <w:p w14:paraId="466737D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1235</w:t>
            </w:r>
          </w:p>
        </w:tc>
        <w:tc>
          <w:tcPr>
            <w:tcW w:w="0" w:type="auto"/>
            <w:vAlign w:val="center"/>
          </w:tcPr>
          <w:p w14:paraId="00D7270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4026</w:t>
            </w:r>
          </w:p>
        </w:tc>
        <w:tc>
          <w:tcPr>
            <w:tcW w:w="0" w:type="auto"/>
            <w:vAlign w:val="center"/>
          </w:tcPr>
          <w:p w14:paraId="5901EAAC"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6E49DD7A" w14:textId="77777777" w:rsidTr="00974726">
        <w:tc>
          <w:tcPr>
            <w:tcW w:w="0" w:type="auto"/>
            <w:vAlign w:val="center"/>
          </w:tcPr>
          <w:p w14:paraId="19462335"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Waterbodies area in 2000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32C17AC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p>
        </w:tc>
        <w:tc>
          <w:tcPr>
            <w:tcW w:w="0" w:type="auto"/>
            <w:vAlign w:val="center"/>
          </w:tcPr>
          <w:p w14:paraId="438EF11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w:t>
            </w:r>
          </w:p>
        </w:tc>
        <w:tc>
          <w:tcPr>
            <w:tcW w:w="0" w:type="auto"/>
            <w:vAlign w:val="center"/>
          </w:tcPr>
          <w:p w14:paraId="5DC2E06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w:t>
            </w:r>
          </w:p>
        </w:tc>
        <w:tc>
          <w:tcPr>
            <w:tcW w:w="0" w:type="auto"/>
            <w:vAlign w:val="center"/>
          </w:tcPr>
          <w:p w14:paraId="1828D233"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232</w:t>
            </w:r>
          </w:p>
        </w:tc>
        <w:tc>
          <w:tcPr>
            <w:tcW w:w="0" w:type="auto"/>
            <w:vAlign w:val="center"/>
          </w:tcPr>
          <w:p w14:paraId="7114BA2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1126</w:t>
            </w:r>
          </w:p>
        </w:tc>
        <w:tc>
          <w:tcPr>
            <w:tcW w:w="0" w:type="auto"/>
            <w:vAlign w:val="center"/>
          </w:tcPr>
          <w:p w14:paraId="43356864"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w:t>
            </w:r>
          </w:p>
        </w:tc>
        <w:tc>
          <w:tcPr>
            <w:tcW w:w="0" w:type="auto"/>
            <w:vAlign w:val="center"/>
          </w:tcPr>
          <w:p w14:paraId="72F2AD73"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636</w:t>
            </w:r>
          </w:p>
        </w:tc>
        <w:tc>
          <w:tcPr>
            <w:tcW w:w="0" w:type="auto"/>
            <w:vAlign w:val="center"/>
          </w:tcPr>
          <w:p w14:paraId="62F50EE9"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61B14F89" w14:textId="77777777" w:rsidTr="00974726">
        <w:tc>
          <w:tcPr>
            <w:tcW w:w="0" w:type="auto"/>
            <w:vAlign w:val="center"/>
          </w:tcPr>
          <w:p w14:paraId="22C2938C"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 area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1DA33003"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2539</w:t>
            </w:r>
          </w:p>
        </w:tc>
        <w:tc>
          <w:tcPr>
            <w:tcW w:w="0" w:type="auto"/>
            <w:vAlign w:val="center"/>
          </w:tcPr>
          <w:p w14:paraId="1875A7E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4916</w:t>
            </w:r>
          </w:p>
        </w:tc>
        <w:tc>
          <w:tcPr>
            <w:tcW w:w="0" w:type="auto"/>
            <w:vAlign w:val="center"/>
          </w:tcPr>
          <w:p w14:paraId="74B60C78"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4963</w:t>
            </w:r>
          </w:p>
        </w:tc>
        <w:tc>
          <w:tcPr>
            <w:tcW w:w="0" w:type="auto"/>
            <w:vAlign w:val="center"/>
          </w:tcPr>
          <w:p w14:paraId="07095E78"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6924</w:t>
            </w:r>
          </w:p>
        </w:tc>
        <w:tc>
          <w:tcPr>
            <w:tcW w:w="0" w:type="auto"/>
            <w:vAlign w:val="center"/>
          </w:tcPr>
          <w:p w14:paraId="0D79D346"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7797</w:t>
            </w:r>
          </w:p>
        </w:tc>
        <w:tc>
          <w:tcPr>
            <w:tcW w:w="0" w:type="auto"/>
            <w:vAlign w:val="center"/>
          </w:tcPr>
          <w:p w14:paraId="15AAE85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2486</w:t>
            </w:r>
          </w:p>
        </w:tc>
        <w:tc>
          <w:tcPr>
            <w:tcW w:w="0" w:type="auto"/>
            <w:vAlign w:val="center"/>
          </w:tcPr>
          <w:p w14:paraId="589F34A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9750</w:t>
            </w:r>
          </w:p>
        </w:tc>
        <w:tc>
          <w:tcPr>
            <w:tcW w:w="0" w:type="auto"/>
            <w:vAlign w:val="center"/>
          </w:tcPr>
          <w:p w14:paraId="6EB2F015"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r w:rsidR="00E131FF" w:rsidRPr="00E131FF" w14:paraId="1AF7BA0B" w14:textId="77777777" w:rsidTr="00974726">
        <w:tc>
          <w:tcPr>
            <w:tcW w:w="0" w:type="auto"/>
            <w:vAlign w:val="center"/>
          </w:tcPr>
          <w:p w14:paraId="6A4528FD"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Arable land for 1961 to 2100 (ha)</w:t>
            </w:r>
          </w:p>
        </w:tc>
        <w:tc>
          <w:tcPr>
            <w:tcW w:w="0" w:type="auto"/>
            <w:vAlign w:val="center"/>
          </w:tcPr>
          <w:p w14:paraId="7A42532A"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253161</w:t>
            </w:r>
          </w:p>
        </w:tc>
        <w:tc>
          <w:tcPr>
            <w:tcW w:w="0" w:type="auto"/>
            <w:vAlign w:val="center"/>
          </w:tcPr>
          <w:p w14:paraId="5D7D699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490014</w:t>
            </w:r>
          </w:p>
        </w:tc>
        <w:tc>
          <w:tcPr>
            <w:tcW w:w="0" w:type="auto"/>
            <w:vAlign w:val="center"/>
          </w:tcPr>
          <w:p w14:paraId="2F49B9E0"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464163</w:t>
            </w:r>
          </w:p>
        </w:tc>
        <w:tc>
          <w:tcPr>
            <w:tcW w:w="0" w:type="auto"/>
            <w:vAlign w:val="center"/>
          </w:tcPr>
          <w:p w14:paraId="3A6C9A4C"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690539</w:t>
            </w:r>
          </w:p>
        </w:tc>
        <w:tc>
          <w:tcPr>
            <w:tcW w:w="0" w:type="auto"/>
            <w:vAlign w:val="center"/>
          </w:tcPr>
          <w:p w14:paraId="736819D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777560</w:t>
            </w:r>
          </w:p>
        </w:tc>
        <w:tc>
          <w:tcPr>
            <w:tcW w:w="0" w:type="auto"/>
            <w:vAlign w:val="center"/>
          </w:tcPr>
          <w:p w14:paraId="7BB545B1"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248200</w:t>
            </w:r>
          </w:p>
        </w:tc>
        <w:tc>
          <w:tcPr>
            <w:tcW w:w="0" w:type="auto"/>
            <w:vAlign w:val="center"/>
          </w:tcPr>
          <w:p w14:paraId="743F94CE"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972020</w:t>
            </w:r>
          </w:p>
        </w:tc>
        <w:tc>
          <w:tcPr>
            <w:tcW w:w="0" w:type="auto"/>
            <w:vAlign w:val="center"/>
          </w:tcPr>
          <w:p w14:paraId="463C8644" w14:textId="77777777" w:rsidR="00974726" w:rsidRPr="00E131FF" w:rsidRDefault="0097472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Basin Futures</w:t>
            </w:r>
          </w:p>
        </w:tc>
      </w:tr>
    </w:tbl>
    <w:p w14:paraId="70982224" w14:textId="77777777" w:rsidR="004E52C1" w:rsidRPr="00E131FF" w:rsidRDefault="004E52C1" w:rsidP="00E131FF">
      <w:pPr>
        <w:jc w:val="both"/>
        <w:rPr>
          <w:rFonts w:ascii="Times New Roman" w:hAnsi="Times New Roman" w:cs="Times New Roman"/>
          <w:color w:val="000000" w:themeColor="text1"/>
          <w:lang w:val="en-US"/>
        </w:rPr>
      </w:pPr>
    </w:p>
    <w:p w14:paraId="3C571CAB" w14:textId="5FCC5039" w:rsidR="00782A04" w:rsidRPr="00C07A7A" w:rsidRDefault="00E4552D" w:rsidP="00E4552D">
      <w:pPr>
        <w:pStyle w:val="Heading4"/>
        <w:ind w:left="900" w:hanging="333"/>
        <w:jc w:val="both"/>
        <w:rPr>
          <w:rFonts w:ascii="Times New Roman" w:hAnsi="Times New Roman" w:cs="Times New Roman"/>
          <w:b/>
          <w:bCs/>
          <w:i w:val="0"/>
          <w:iCs w:val="0"/>
          <w:color w:val="000000" w:themeColor="text1"/>
          <w:lang w:val="en-US"/>
        </w:rPr>
      </w:pPr>
      <w:r w:rsidRPr="00C07A7A">
        <w:rPr>
          <w:rFonts w:ascii="Times New Roman" w:hAnsi="Times New Roman" w:cs="Times New Roman"/>
          <w:b/>
          <w:bCs/>
          <w:i w:val="0"/>
          <w:iCs w:val="0"/>
          <w:color w:val="000000" w:themeColor="text1"/>
          <w:lang w:val="en-US"/>
        </w:rPr>
        <w:t>1.2.1.5.</w:t>
      </w:r>
      <w:r w:rsidR="00614BD9" w:rsidRPr="00C07A7A">
        <w:rPr>
          <w:rFonts w:ascii="Times New Roman" w:hAnsi="Times New Roman" w:cs="Times New Roman"/>
          <w:b/>
          <w:bCs/>
          <w:i w:val="0"/>
          <w:iCs w:val="0"/>
          <w:color w:val="000000" w:themeColor="text1"/>
          <w:lang w:val="en-US"/>
        </w:rPr>
        <w:t xml:space="preserve"> </w:t>
      </w:r>
      <w:r w:rsidR="00782A04" w:rsidRPr="00C07A7A">
        <w:rPr>
          <w:rFonts w:ascii="Times New Roman" w:hAnsi="Times New Roman" w:cs="Times New Roman"/>
          <w:b/>
          <w:bCs/>
          <w:i w:val="0"/>
          <w:iCs w:val="0"/>
          <w:color w:val="000000" w:themeColor="text1"/>
          <w:lang w:val="en-US"/>
        </w:rPr>
        <w:t>Rural incomes model</w:t>
      </w:r>
    </w:p>
    <w:p w14:paraId="4DA0647F" w14:textId="1D3C2FFC" w:rsidR="00AB52DB" w:rsidRPr="00E131FF" w:rsidRDefault="00AB52DB" w:rsidP="00E131FF">
      <w:pPr>
        <w:jc w:val="both"/>
        <w:rPr>
          <w:rFonts w:ascii="Times New Roman" w:hAnsi="Times New Roman" w:cs="Times New Roman"/>
          <w:color w:val="000000" w:themeColor="text1"/>
          <w:lang w:val="en-US"/>
        </w:rPr>
      </w:pPr>
    </w:p>
    <w:p w14:paraId="68205E3A" w14:textId="786B042A" w:rsidR="00BE4247" w:rsidRPr="00E131FF" w:rsidRDefault="00BE42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Rural incomes are partially represented in Basin Futures based on irrigated crop benefits from crop yields. To account for other agricultural productions in addition to irrigation benefits for crop yields, rural incomes per capita (USD$ in 2000) are based on the estimation of rainfed crop benefits from rainfed (section 2.1.2) and irrigated (section 2.1.1) crop incomes, on fisheries incomes (section 2.1.3). </w:t>
      </w:r>
    </w:p>
    <w:p w14:paraId="6EC54198" w14:textId="77777777" w:rsidR="00BE4247" w:rsidRPr="00E131FF" w:rsidRDefault="00BE4247" w:rsidP="00E131FF">
      <w:pPr>
        <w:spacing w:before="120" w:after="120"/>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Rural population growth is based on the consideration of Shared Socioeconomic Pathways (SSP</w:t>
      </w:r>
      <w:r w:rsidRPr="00E131FF">
        <w:rPr>
          <w:rFonts w:ascii="Times New Roman" w:hAnsi="Times New Roman" w:cs="Times New Roman"/>
          <w:color w:val="000000" w:themeColor="text1"/>
          <w:vertAlign w:val="subscript"/>
          <w:lang w:val="en-US"/>
        </w:rPr>
        <w:t>s</w:t>
      </w:r>
      <w:r w:rsidRPr="00E131FF">
        <w:rPr>
          <w:rFonts w:ascii="Times New Roman" w:hAnsi="Times New Roman" w:cs="Times New Roman"/>
          <w:color w:val="000000" w:themeColor="text1"/>
          <w:lang w:val="en-US"/>
        </w:rPr>
        <w:t>) values for the Indian population, with assuming similar demographic trends as National ones in the basin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lang w:val="en-US"/>
        </w:rPr>
        <w:instrText xml:space="preserve"> ADDIN ZOTERO_ITEM CSL_CITATION {"citationID":"0nYoVKJ6","properties":{"formattedCitation":"(Jiang &amp; O\\uc0\\u8217{}Neill, 2017)","plainCitation":"(Jiang &amp; O’Neill, 2017)","noteIndex":0},"citationItems":[{"id":816,"uris":["http://zotero.org/users/5883254/items/VU8ME363"],"uri":["http://zotero.org/users/5883254/items/VU8ME363"],"itemData":{"id":816,"type":"article-journal","abstract":"The new scenario process for climate change research includes the creation of Shared Socioeconomic Pathways (SSPs) describing alternative societal development trends over the coming decades. Urbanization is a key aspect of development that is relevant to studies of mitigation, adaptation, and impacts. Incorporating urbanization into the SSPs requires a consistent set of global urbanization projections that cover long time horizons and span a full range of uncertainty. Existing urbanization projections do not meet these needs, in particular providing only a single scenario over the next few decades, a period during which urbanization is likely to be highly dynamic in many countries. We present here a new, long-term, global set of urbanization projections at country level that cover a plausible range of uncertainty. We create SSP-specific projections by choosing urbanization outcomes consistent with each SSP narrative. Results show that the world continues to urbanize in each of the SSPs but outcomes differ widely across them, with urbanization reaching 60%, 79%, and 92% by the end of century in SSP3, SSP2, and SSP1/SSP4/SSP5, respectively. The degree of convergence in urbanization across countries also differs substantially, with largely convergent outcomes by the end of the century in SSP1 and SSP5 and persistent diversity in SSP3. This set of global, country-specific projections produces urbanization pathways that are typical of regions in different stages of urbanization and development levels, and can be extended to further elaborate assumptions about the styles of urban growth and spatial distributions of urban people and land cover occurring in each SSP.","container-title":"Global Environmental Change","DOI":"10.1016/j.gloenvcha.2015.03.008","ISSN":"0959-3780","journalAbbreviation":"Global Environmental Change","page":"193-199","title":"Global urbanization projections for the Shared Socioeconomic Pathways","volume":"42","author":[{"family":"Jiang","given":"Leiwen"},{"family":"O’Neill","given":"Brian C."}],"issued":{"date-parts":[["2017",1,1]]}}}],"schema":"https://github.com/citation-style-language/schema/raw/master/csl-citation.json"}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color w:val="000000" w:themeColor="text1"/>
          <w:lang w:val="en-US"/>
        </w:rPr>
        <w:t>Jiang &amp; O’Neill, 2017;</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lang w:val="en-US"/>
        </w:rPr>
        <w:t xml:space="preserve">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lang w:val="en-US"/>
        </w:rPr>
        <w:instrText xml:space="preserve"> ADDIN ZOTERO_ITEM CSL_CITATION {"citationID":"XjbfHt3O","properties":{"formattedCitation":"(KC &amp; Lutz, 2017)","plainCitation":"(KC &amp; Lutz, 2017)","noteIndex":0},"citationItems":[{"id":815,"uris":["http://zotero.org/users/5883254/items/KKFI7EXH"],"uri":["http://zotero.org/users/5883254/items/KKFI7EXH"],"itemData":{"id":815,"type":"article-journal","abstract":"This paper applies the methods of multi-dimensional mathematical demography to project national populations based on alternative assumptions on future, fertility, mortality, migration and educational transitions that correspond to the five shared socioeconomic pathways (SSP) storylines. In doing so it goes a significant step beyond past population scenarios in the IPCC context which considered only total population size. By differentiating the human population not only by age and sex—as is conventionally done in demographic projections—but also by different levels of educational attainment the most fundamental aspects of human development and social change are being explicitly addressed through modeling the changing composition of populations by these three important individual characteristics. The scenarios have been defined in a collaborative effort of the international Integrated Assessment Modeling community with the medium scenario following that of a major new effort by the Wittgenstein Centre for Demography and Global Human Capital (IIASA, OEAW, WU) involving over 550 experts from around the world. As a result, in terms of total world population size the trajectories resulting from the five SSPs stay very close to each other until around 2030 and by the middle of the century already a visible differentiation appears with the range between the highest (SSP3) and the lowest (SSP1) trajectories spanning 1.5 billion. The range opens up much more with the SSP3 reaching 12.6 billion in 2100 and SSP1 falling to 6.9 billion which is lower than today's world population.","container-title":"Global Environmental Change","DOI":"10.1016/j.gloenvcha.2014.06.004","ISSN":"0959-3780","journalAbbreviation":"Global Environmental Change","page":"181-192","title":"The human core of the shared socioeconomic pathways: Population scenarios by age, sex and level of education for all countries to 2100","volume":"42","author":[{"family":"KC","given":"Samir"},{"family":"Lutz","given":"Wolfgang"}],"issued":{"date-parts":[["2017",1,1]]}}}],"schema":"https://github.com/citation-style-language/schema/raw/master/csl-citation.json"}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lang w:val="en-US"/>
        </w:rPr>
        <w:t>KC &amp; Lutz, 2017)</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lang w:val="en-US"/>
        </w:rPr>
        <w:t xml:space="preserve">. In the context of the article, we consider a socioeconomic scenario describing increased inequalities over time (SSP4). Details about SSPs could be found in Calvin et al. (2017). </w:t>
      </w:r>
    </w:p>
    <w:p w14:paraId="3CCBBDDF" w14:textId="48461B94" w:rsidR="00BE4247" w:rsidRPr="00E131FF" w:rsidRDefault="00BE4247" w:rsidP="00E131FF">
      <w:pPr>
        <w:spacing w:before="120" w:after="120"/>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In addition, to account for migration effects associated to climate change scenarios, assuming only migration from rural to urban centers, the rural population migrating to urban areas is deduced from </w:t>
      </w:r>
      <w:r w:rsidRPr="00E131FF">
        <w:rPr>
          <w:rFonts w:ascii="Times New Roman" w:hAnsi="Times New Roman" w:cs="Times New Roman"/>
          <w:noProof/>
          <w:color w:val="000000" w:themeColor="text1"/>
          <w:lang w:val="en-US"/>
        </w:rPr>
        <w:t xml:space="preserve">Xu et al. (2020) </w:t>
      </w:r>
      <w:r w:rsidRPr="00E131FF">
        <w:rPr>
          <w:rFonts w:ascii="Times New Roman" w:hAnsi="Times New Roman" w:cs="Times New Roman"/>
          <w:color w:val="000000" w:themeColor="text1"/>
          <w:lang w:val="en-US"/>
        </w:rPr>
        <w:t>estimates as:</w:t>
      </w:r>
    </w:p>
    <w:p w14:paraId="449CE36B" w14:textId="77777777" w:rsidR="00592462" w:rsidRPr="00E131FF" w:rsidRDefault="00592462" w:rsidP="00E131FF">
      <w:pPr>
        <w:spacing w:before="120" w:after="120"/>
        <w:jc w:val="both"/>
        <w:rPr>
          <w:rFonts w:ascii="Times New Roman" w:hAnsi="Times New Roman" w:cs="Times New Roman"/>
          <w:color w:val="000000" w:themeColor="text1"/>
          <w:lang w:val="en-US"/>
        </w:rPr>
      </w:pPr>
    </w:p>
    <w:p w14:paraId="6F3FF5F1" w14:textId="1848D0C1" w:rsidR="00BE424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Pop_rural</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Pop</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×((1-ssp4</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m</m:t>
              </m:r>
            </m:e>
            <m:sub>
              <m:r>
                <w:rPr>
                  <w:rFonts w:ascii="Cambria Math" w:hAnsi="Cambria Math" w:cs="Times New Roman"/>
                  <w:color w:val="000000" w:themeColor="text1"/>
                  <w:lang w:val="en-US"/>
                </w:rPr>
                <m:t>rcp,ssp</m:t>
              </m:r>
            </m:sub>
          </m:sSub>
          <m:r>
            <w:rPr>
              <w:rFonts w:ascii="Cambria Math" w:hAnsi="Cambria Math" w:cs="Times New Roman"/>
              <w:color w:val="000000" w:themeColor="text1"/>
              <w:lang w:val="en-US"/>
            </w:rPr>
            <m:t>×</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1-</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ssp4</m:t>
                  </m:r>
                </m:e>
                <m:sub>
                  <m:r>
                    <w:rPr>
                      <w:rFonts w:ascii="Cambria Math" w:hAnsi="Cambria Math" w:cs="Times New Roman"/>
                      <w:color w:val="000000" w:themeColor="text1"/>
                      <w:lang w:val="en-US"/>
                    </w:rPr>
                    <m:t>t</m:t>
                  </m:r>
                </m:sub>
              </m:sSub>
            </m:e>
          </m:d>
          <m:r>
            <w:rPr>
              <w:rFonts w:ascii="Cambria Math" w:hAnsi="Cambria Math" w:cs="Times New Roman"/>
              <w:color w:val="000000" w:themeColor="text1"/>
              <w:lang w:val="en-US"/>
            </w:rPr>
            <m:t>)</m:t>
          </m:r>
        </m:oMath>
      </m:oMathPara>
    </w:p>
    <w:p w14:paraId="3C7D3150" w14:textId="77777777" w:rsidR="00BE4247" w:rsidRPr="00E131FF" w:rsidRDefault="00BE4247" w:rsidP="00E131FF">
      <w:pPr>
        <w:jc w:val="both"/>
        <w:rPr>
          <w:rFonts w:ascii="Times New Roman" w:hAnsi="Times New Roman" w:cs="Times New Roman"/>
          <w:color w:val="000000" w:themeColor="text1"/>
          <w:lang w:val="en-US"/>
        </w:rPr>
      </w:pPr>
    </w:p>
    <w:p w14:paraId="24D12781" w14:textId="77777777" w:rsidR="00592462" w:rsidRPr="00E131FF" w:rsidRDefault="00BE42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592462" w:rsidRPr="00E131FF">
        <w:rPr>
          <w:rFonts w:ascii="Times New Roman" w:hAnsi="Times New Roman" w:cs="Times New Roman"/>
          <w:color w:val="000000" w:themeColor="text1"/>
          <w:lang w:val="en-US"/>
        </w:rPr>
        <w:t>:</w:t>
      </w:r>
    </w:p>
    <w:p w14:paraId="10B10356" w14:textId="77777777" w:rsidR="00592462"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Pop_rural</m:t>
            </m:r>
          </m:e>
          <m:sub>
            <m:r>
              <w:rPr>
                <w:rFonts w:ascii="Cambria Math" w:hAnsi="Cambria Math" w:cs="Times New Roman"/>
                <w:color w:val="000000" w:themeColor="text1"/>
                <w:lang w:val="en-US"/>
              </w:rPr>
              <m:t>r,t</m:t>
            </m:r>
          </m:sub>
        </m:sSub>
      </m:oMath>
      <w:r w:rsidR="00BE4247" w:rsidRPr="00E131FF">
        <w:rPr>
          <w:rFonts w:ascii="Times New Roman" w:eastAsiaTheme="minorEastAsia" w:hAnsi="Times New Roman" w:cs="Times New Roman"/>
          <w:color w:val="000000" w:themeColor="text1"/>
          <w:lang w:val="en-US"/>
        </w:rPr>
        <w:t xml:space="preserve"> is the rural population at </w:t>
      </w:r>
      <w:r w:rsidR="00592462" w:rsidRPr="00E131FF">
        <w:rPr>
          <w:rFonts w:ascii="Times New Roman" w:eastAsiaTheme="minorEastAsia" w:hAnsi="Times New Roman" w:cs="Times New Roman"/>
          <w:color w:val="000000" w:themeColor="text1"/>
          <w:lang w:val="en-US"/>
        </w:rPr>
        <w:t>a period</w:t>
      </w:r>
      <w:r w:rsidR="00BE4247" w:rsidRPr="00E131FF">
        <w:rPr>
          <w:rFonts w:ascii="Times New Roman" w:eastAsiaTheme="minorEastAsia" w:hAnsi="Times New Roman" w:cs="Times New Roman"/>
          <w:color w:val="000000" w:themeColor="text1"/>
          <w:lang w:val="en-US"/>
        </w:rPr>
        <w:t xml:space="preserve"> </w:t>
      </w:r>
      <w:r w:rsidR="00BE4247" w:rsidRPr="00E131FF">
        <w:rPr>
          <w:rFonts w:ascii="Times New Roman" w:eastAsiaTheme="minorEastAsia" w:hAnsi="Times New Roman" w:cs="Times New Roman"/>
          <w:i/>
          <w:color w:val="000000" w:themeColor="text1"/>
          <w:lang w:val="en-US"/>
        </w:rPr>
        <w:t>t</w:t>
      </w:r>
      <w:r w:rsidR="00BE4247" w:rsidRPr="00E131FF">
        <w:rPr>
          <w:rFonts w:ascii="Times New Roman" w:eastAsiaTheme="minorEastAsia" w:hAnsi="Times New Roman" w:cs="Times New Roman"/>
          <w:color w:val="000000" w:themeColor="text1"/>
          <w:lang w:val="en-US"/>
        </w:rPr>
        <w:t xml:space="preserve">, </w:t>
      </w:r>
    </w:p>
    <w:p w14:paraId="04D184F3" w14:textId="77777777" w:rsidR="00592462" w:rsidRPr="00E131FF" w:rsidRDefault="00BE424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i/>
          <w:color w:val="000000" w:themeColor="text1"/>
          <w:lang w:val="en-US"/>
        </w:rPr>
        <w:t>ssp4</w:t>
      </w:r>
      <w:r w:rsidRPr="00E131FF">
        <w:rPr>
          <w:rFonts w:ascii="Times New Roman" w:eastAsiaTheme="minorEastAsia" w:hAnsi="Times New Roman" w:cs="Times New Roman"/>
          <w:i/>
          <w:color w:val="000000" w:themeColor="text1"/>
          <w:vertAlign w:val="subscript"/>
          <w:lang w:val="en-US"/>
        </w:rPr>
        <w:t>t</w:t>
      </w:r>
      <w:r w:rsidRPr="00E131FF">
        <w:rPr>
          <w:rFonts w:ascii="Times New Roman" w:eastAsiaTheme="minorEastAsia" w:hAnsi="Times New Roman" w:cs="Times New Roman"/>
          <w:i/>
          <w:color w:val="000000" w:themeColor="text1"/>
          <w:lang w:val="en-US"/>
        </w:rPr>
        <w:t xml:space="preserve"> </w:t>
      </w:r>
      <w:r w:rsidRPr="00E131FF">
        <w:rPr>
          <w:rFonts w:ascii="Times New Roman" w:eastAsiaTheme="minorEastAsia" w:hAnsi="Times New Roman" w:cs="Times New Roman"/>
          <w:color w:val="000000" w:themeColor="text1"/>
          <w:lang w:val="en-US"/>
        </w:rPr>
        <w:t xml:space="preserve">is the urban share based on SSP4 scenario, </w:t>
      </w:r>
    </w:p>
    <w:p w14:paraId="03CB07E7" w14:textId="74E61BF1" w:rsidR="00BE424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m</m:t>
            </m:r>
          </m:e>
          <m:sub>
            <m:r>
              <w:rPr>
                <w:rFonts w:ascii="Cambria Math" w:hAnsi="Cambria Math" w:cs="Times New Roman"/>
                <w:color w:val="000000" w:themeColor="text1"/>
                <w:lang w:val="en-US"/>
              </w:rPr>
              <m:t>rcp,ssp</m:t>
            </m:r>
          </m:sub>
        </m:sSub>
      </m:oMath>
      <w:r w:rsidR="00BE4247" w:rsidRPr="00E131FF">
        <w:rPr>
          <w:rFonts w:ascii="Times New Roman" w:eastAsiaTheme="minorEastAsia" w:hAnsi="Times New Roman" w:cs="Times New Roman"/>
          <w:color w:val="000000" w:themeColor="text1"/>
          <w:lang w:val="en-US"/>
        </w:rPr>
        <w:t xml:space="preserve"> is the proportion of the rural population migrating to urban centers based on the chosen climate change and SSPs scenarios.</w:t>
      </w:r>
    </w:p>
    <w:p w14:paraId="3ACAD933" w14:textId="77777777" w:rsidR="00592462" w:rsidRPr="00E131FF" w:rsidRDefault="00592462" w:rsidP="00E131FF">
      <w:pPr>
        <w:jc w:val="both"/>
        <w:rPr>
          <w:rFonts w:ascii="Times New Roman" w:hAnsi="Times New Roman" w:cs="Times New Roman"/>
          <w:color w:val="000000" w:themeColor="text1"/>
          <w:lang w:val="en-US"/>
        </w:rPr>
      </w:pPr>
    </w:p>
    <w:p w14:paraId="1EFAEB62" w14:textId="12FB3BB1" w:rsidR="00BE4247" w:rsidRPr="00E131FF" w:rsidRDefault="00BE424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The net rural incomes per capita for:</w:t>
      </w:r>
    </w:p>
    <w:p w14:paraId="4B2DB7B0" w14:textId="77777777" w:rsidR="00592462" w:rsidRPr="00E131FF" w:rsidRDefault="00592462" w:rsidP="00E131FF">
      <w:pPr>
        <w:jc w:val="both"/>
        <w:rPr>
          <w:rFonts w:ascii="Times New Roman" w:eastAsiaTheme="minorEastAsia" w:hAnsi="Times New Roman" w:cs="Times New Roman"/>
          <w:color w:val="000000" w:themeColor="text1"/>
          <w:lang w:val="en-US"/>
        </w:rPr>
      </w:pPr>
    </w:p>
    <w:p w14:paraId="1B24C680" w14:textId="77777777" w:rsidR="00BE4247" w:rsidRPr="00E131FF" w:rsidRDefault="00BE4247" w:rsidP="00E131FF">
      <w:pPr>
        <w:pStyle w:val="ListParagraph"/>
        <w:numPr>
          <w:ilvl w:val="0"/>
          <w:numId w:val="26"/>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The whole basin:</w:t>
      </w:r>
    </w:p>
    <w:p w14:paraId="6CDFE34E" w14:textId="77777777" w:rsidR="00BE424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rural,t</m:t>
              </m:r>
            </m:sub>
          </m:sSub>
          <m:r>
            <w:rPr>
              <w:rFonts w:ascii="Cambria Math" w:hAnsi="Cambria Math" w:cs="Times New Roman"/>
              <w:color w:val="000000" w:themeColor="text1"/>
              <w:lang w:val="en-US"/>
            </w:rPr>
            <m:t>=</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m:t>
              </m:r>
            </m:sub>
            <m:sup/>
            <m:e>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rural</m:t>
                          </m:r>
                        </m:sub>
                      </m:sSub>
                    </m:e>
                    <m:sub>
                      <m:r>
                        <w:rPr>
                          <w:rFonts w:ascii="Cambria Math" w:hAnsi="Cambria Math" w:cs="Times New Roman"/>
                          <w:color w:val="000000" w:themeColor="text1"/>
                          <w:lang w:val="en-US"/>
                        </w:rPr>
                        <m:t>r,t</m:t>
                      </m:r>
                    </m:sub>
                  </m:sSub>
                </m:den>
              </m:f>
              <m:r>
                <w:rPr>
                  <w:rFonts w:ascii="Cambria Math" w:hAnsi="Cambria Math" w:cs="Times New Roman"/>
                  <w:color w:val="000000" w:themeColor="text1"/>
                  <w:lang w:val="en-US"/>
                </w:rPr>
                <m:t>×</m:t>
              </m:r>
              <m:d>
                <m:dPr>
                  <m:ctrlPr>
                    <w:rPr>
                      <w:rFonts w:ascii="Cambria Math" w:hAnsi="Cambria Math" w:cs="Times New Roman"/>
                      <w:i/>
                      <w:color w:val="000000" w:themeColor="text1"/>
                      <w:lang w:val="en-US"/>
                    </w:rPr>
                  </m:ctrlPr>
                </m:dPr>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I_sc</m:t>
                      </m:r>
                    </m:e>
                    <m:sub>
                      <m:r>
                        <w:rPr>
                          <w:rFonts w:ascii="Cambria Math" w:eastAsiaTheme="minorEastAsia" w:hAnsi="Cambria Math" w:cs="Times New Roman"/>
                          <w:color w:val="000000" w:themeColor="text1"/>
                          <w:lang w:val="en-US"/>
                        </w:rPr>
                        <m:t>fishr,t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I_rain_sc</m:t>
                      </m:r>
                    </m:e>
                    <m:sub>
                      <m:r>
                        <w:rPr>
                          <w:rFonts w:ascii="Cambria Math" w:eastAsiaTheme="minorEastAsia" w:hAnsi="Cambria Math" w:cs="Times New Roman"/>
                          <w:color w:val="000000" w:themeColor="text1"/>
                          <w:lang w:val="en-US"/>
                        </w:rPr>
                        <m:t>r,t</m:t>
                      </m:r>
                    </m:sub>
                  </m:sSub>
                </m:e>
              </m:d>
            </m:e>
          </m:nary>
        </m:oMath>
      </m:oMathPara>
    </w:p>
    <w:p w14:paraId="7A4457D6" w14:textId="77777777" w:rsidR="00592462" w:rsidRPr="00E131FF" w:rsidRDefault="00BE42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592462" w:rsidRPr="00E131FF">
        <w:rPr>
          <w:rFonts w:ascii="Times New Roman" w:hAnsi="Times New Roman" w:cs="Times New Roman"/>
          <w:color w:val="000000" w:themeColor="text1"/>
          <w:lang w:val="en-US"/>
        </w:rPr>
        <w:t>:</w:t>
      </w:r>
    </w:p>
    <w:p w14:paraId="0CF45229" w14:textId="77777777" w:rsidR="00592462"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rural,t</m:t>
            </m:r>
          </m:sub>
        </m:sSub>
      </m:oMath>
      <w:r w:rsidR="00BE4247" w:rsidRPr="00E131FF">
        <w:rPr>
          <w:rFonts w:ascii="Times New Roman" w:eastAsiaTheme="minorEastAsia" w:hAnsi="Times New Roman" w:cs="Times New Roman"/>
          <w:color w:val="000000" w:themeColor="text1"/>
          <w:lang w:val="en-US"/>
        </w:rPr>
        <w:t xml:space="preserve"> is the net incomes per capita (USD$/capita in 2000), </w:t>
      </w:r>
    </w:p>
    <w:p w14:paraId="7225C00F" w14:textId="77777777" w:rsidR="00592462"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rural</m:t>
                </m:r>
              </m:sub>
            </m:sSub>
          </m:e>
          <m:sub>
            <m:r>
              <w:rPr>
                <w:rFonts w:ascii="Cambria Math" w:hAnsi="Cambria Math" w:cs="Times New Roman"/>
                <w:color w:val="000000" w:themeColor="text1"/>
                <w:lang w:val="en-US"/>
              </w:rPr>
              <m:t>r,t</m:t>
            </m:r>
          </m:sub>
        </m:sSub>
      </m:oMath>
      <w:r w:rsidR="00BE4247" w:rsidRPr="00E131FF">
        <w:rPr>
          <w:rFonts w:ascii="Times New Roman" w:eastAsiaTheme="minorEastAsia" w:hAnsi="Times New Roman" w:cs="Times New Roman"/>
          <w:color w:val="000000" w:themeColor="text1"/>
          <w:lang w:val="en-US"/>
        </w:rPr>
        <w:t xml:space="preserve"> is the rural population at a time period </w:t>
      </w:r>
      <w:r w:rsidR="00BE4247" w:rsidRPr="00E131FF">
        <w:rPr>
          <w:rFonts w:ascii="Times New Roman" w:eastAsiaTheme="minorEastAsia" w:hAnsi="Times New Roman" w:cs="Times New Roman"/>
          <w:i/>
          <w:color w:val="000000" w:themeColor="text1"/>
          <w:lang w:val="en-US"/>
        </w:rPr>
        <w:t>t</w:t>
      </w:r>
      <w:r w:rsidR="00BE4247" w:rsidRPr="00E131FF">
        <w:rPr>
          <w:rFonts w:ascii="Times New Roman" w:eastAsiaTheme="minorEastAsia" w:hAnsi="Times New Roman" w:cs="Times New Roman"/>
          <w:color w:val="000000" w:themeColor="text1"/>
          <w:lang w:val="en-US"/>
        </w:rPr>
        <w:t xml:space="preserve">, </w:t>
      </w:r>
    </w:p>
    <w:p w14:paraId="64201A20" w14:textId="79CBEC76" w:rsidR="00BE424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I_sc</m:t>
            </m:r>
          </m:e>
          <m:sub>
            <m:r>
              <w:rPr>
                <w:rFonts w:ascii="Cambria Math" w:eastAsiaTheme="minorEastAsia" w:hAnsi="Cambria Math" w:cs="Times New Roman"/>
                <w:color w:val="000000" w:themeColor="text1"/>
                <w:lang w:val="en-US"/>
              </w:rPr>
              <m:t>fish r,t</m:t>
            </m:r>
          </m:sub>
        </m:sSub>
      </m:oMath>
      <w:r w:rsidR="00BE4247" w:rsidRPr="00E131FF">
        <w:rPr>
          <w:rFonts w:ascii="Times New Roman" w:eastAsiaTheme="minorEastAsia" w:hAnsi="Times New Roman" w:cs="Times New Roman"/>
          <w:color w:val="000000" w:themeColor="text1"/>
          <w:lang w:val="en-US"/>
        </w:rPr>
        <w:t xml:space="preserve">,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 xml:space="preserve">, </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I_rain_sc</m:t>
            </m:r>
          </m:e>
          <m:sub>
            <m:r>
              <w:rPr>
                <w:rFonts w:ascii="Cambria Math" w:eastAsiaTheme="minorEastAsia" w:hAnsi="Cambria Math" w:cs="Times New Roman"/>
                <w:color w:val="000000" w:themeColor="text1"/>
                <w:lang w:val="en-US"/>
              </w:rPr>
              <m:t>r,t</m:t>
            </m:r>
          </m:sub>
        </m:sSub>
      </m:oMath>
      <w:r w:rsidR="00BE4247" w:rsidRPr="00E131FF">
        <w:rPr>
          <w:rFonts w:ascii="Times New Roman" w:eastAsiaTheme="minorEastAsia" w:hAnsi="Times New Roman" w:cs="Times New Roman"/>
          <w:color w:val="000000" w:themeColor="text1"/>
          <w:lang w:val="en-US"/>
        </w:rPr>
        <w:t xml:space="preserve"> are the net incomes from fisheries, irrigation and rainfed agriculture (USD$ in 2000) respectively.</w:t>
      </w:r>
    </w:p>
    <w:p w14:paraId="1F3B6BBF" w14:textId="77777777" w:rsidR="00592462" w:rsidRPr="00E131FF" w:rsidRDefault="00592462" w:rsidP="00E131FF">
      <w:pPr>
        <w:jc w:val="both"/>
        <w:rPr>
          <w:rFonts w:ascii="Times New Roman" w:eastAsiaTheme="minorEastAsia" w:hAnsi="Times New Roman" w:cs="Times New Roman"/>
          <w:color w:val="000000" w:themeColor="text1"/>
          <w:lang w:val="en-US"/>
        </w:rPr>
      </w:pPr>
    </w:p>
    <w:p w14:paraId="3E9721F4" w14:textId="77777777" w:rsidR="00BE4247" w:rsidRPr="00E131FF" w:rsidRDefault="00BE4247" w:rsidP="00E131FF">
      <w:pPr>
        <w:pStyle w:val="ListParagraph"/>
        <w:numPr>
          <w:ilvl w:val="0"/>
          <w:numId w:val="26"/>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The State of Jharkhand:</w:t>
      </w:r>
    </w:p>
    <w:p w14:paraId="46FE6FCC" w14:textId="77777777" w:rsidR="00BE4247" w:rsidRPr="00E131FF" w:rsidRDefault="001E78C1" w:rsidP="00E131FF">
      <w:pPr>
        <w:ind w:left="360"/>
        <w:jc w:val="both"/>
        <w:rPr>
          <w:rFonts w:ascii="Times New Roman" w:eastAsiaTheme="minorEastAsia" w:hAnsi="Times New Roman" w:cs="Times New Roman"/>
          <w:color w:val="000000" w:themeColor="text1"/>
          <w:lang w:val="en-US"/>
        </w:rPr>
      </w:pPr>
      <m:oMathPara>
        <m:oMathParaPr>
          <m:jc m:val="left"/>
        </m:oMathPara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rural,Jharkhand,t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r=1</m:t>
              </m:r>
            </m:sub>
            <m:sup>
              <m:r>
                <w:rPr>
                  <w:rFonts w:ascii="Cambria Math" w:hAnsi="Cambria Math" w:cs="Times New Roman"/>
                  <w:color w:val="000000" w:themeColor="text1"/>
                  <w:lang w:val="en-US"/>
                </w:rPr>
                <m:t>4</m:t>
              </m:r>
            </m:sup>
            <m:e>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rural</m:t>
                          </m:r>
                        </m:sub>
                      </m:sSub>
                    </m:e>
                    <m:sub>
                      <m:r>
                        <w:rPr>
                          <w:rFonts w:ascii="Cambria Math" w:hAnsi="Cambria Math" w:cs="Times New Roman"/>
                          <w:color w:val="000000" w:themeColor="text1"/>
                          <w:lang w:val="en-US"/>
                        </w:rPr>
                        <m:t>r,t</m:t>
                      </m:r>
                    </m:sub>
                  </m:sSub>
                </m:den>
              </m:f>
              <m:r>
                <w:rPr>
                  <w:rFonts w:ascii="Cambria Math" w:hAnsi="Cambria Math" w:cs="Times New Roman"/>
                  <w:color w:val="000000" w:themeColor="text1"/>
                  <w:lang w:val="en-US"/>
                </w:rPr>
                <m:t>×</m:t>
              </m:r>
              <m:d>
                <m:dPr>
                  <m:ctrlPr>
                    <w:rPr>
                      <w:rFonts w:ascii="Cambria Math" w:hAnsi="Cambria Math" w:cs="Times New Roman"/>
                      <w:i/>
                      <w:color w:val="000000" w:themeColor="text1"/>
                      <w:lang w:val="en-US"/>
                    </w:rPr>
                  </m:ctrlPr>
                </m:dPr>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I_sc</m:t>
                      </m:r>
                    </m:e>
                    <m:sub>
                      <m:r>
                        <w:rPr>
                          <w:rFonts w:ascii="Cambria Math" w:eastAsiaTheme="minorEastAsia" w:hAnsi="Cambria Math" w:cs="Times New Roman"/>
                          <w:color w:val="000000" w:themeColor="text1"/>
                          <w:lang w:val="en-US"/>
                        </w:rPr>
                        <m:t>fishr,t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I_rain_sc</m:t>
                      </m:r>
                    </m:e>
                    <m:sub>
                      <m:r>
                        <w:rPr>
                          <w:rFonts w:ascii="Cambria Math" w:eastAsiaTheme="minorEastAsia" w:hAnsi="Cambria Math" w:cs="Times New Roman"/>
                          <w:color w:val="000000" w:themeColor="text1"/>
                          <w:lang w:val="en-US"/>
                        </w:rPr>
                        <m:t>r,t</m:t>
                      </m:r>
                    </m:sub>
                  </m:sSub>
                </m:e>
              </m:d>
            </m:e>
          </m:nary>
        </m:oMath>
      </m:oMathPara>
    </w:p>
    <w:p w14:paraId="138134C8" w14:textId="77777777" w:rsidR="00592462" w:rsidRPr="00E131FF" w:rsidRDefault="00BE42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592462" w:rsidRPr="00E131FF">
        <w:rPr>
          <w:rFonts w:ascii="Times New Roman" w:hAnsi="Times New Roman" w:cs="Times New Roman"/>
          <w:color w:val="000000" w:themeColor="text1"/>
          <w:lang w:val="en-US"/>
        </w:rPr>
        <w:t>:</w:t>
      </w:r>
    </w:p>
    <w:p w14:paraId="2A13BD00" w14:textId="5ED288B6" w:rsidR="00BE4247" w:rsidRPr="00E131FF" w:rsidRDefault="00BE424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rural,Jharkhand,t</m:t>
            </m:r>
          </m:sub>
        </m:sSub>
      </m:oMath>
      <w:r w:rsidRPr="00E131FF">
        <w:rPr>
          <w:rFonts w:ascii="Times New Roman" w:eastAsiaTheme="minorEastAsia" w:hAnsi="Times New Roman" w:cs="Times New Roman"/>
          <w:color w:val="000000" w:themeColor="text1"/>
          <w:lang w:val="en-US"/>
        </w:rPr>
        <w:t xml:space="preserve"> is the net incomes per capita (USD$/capita in 2000) in Jharkhand</w:t>
      </w:r>
    </w:p>
    <w:p w14:paraId="4DD3A6D3" w14:textId="77777777" w:rsidR="00592462" w:rsidRPr="00E131FF" w:rsidRDefault="00592462" w:rsidP="00E131FF">
      <w:pPr>
        <w:jc w:val="both"/>
        <w:rPr>
          <w:rFonts w:ascii="Times New Roman" w:eastAsiaTheme="minorEastAsia" w:hAnsi="Times New Roman" w:cs="Times New Roman"/>
          <w:color w:val="000000" w:themeColor="text1"/>
          <w:lang w:val="en-US"/>
        </w:rPr>
      </w:pPr>
    </w:p>
    <w:p w14:paraId="52468550" w14:textId="77777777" w:rsidR="00BE4247" w:rsidRPr="00E131FF" w:rsidRDefault="00BE4247" w:rsidP="00E131FF">
      <w:pPr>
        <w:pStyle w:val="ListParagraph"/>
        <w:numPr>
          <w:ilvl w:val="0"/>
          <w:numId w:val="26"/>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 xml:space="preserve"> The State of Odissa:</w:t>
      </w:r>
    </w:p>
    <w:p w14:paraId="76751F82" w14:textId="4BB3DE65" w:rsidR="00BE424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rural,Odissa,t</m:t>
              </m:r>
            </m:sub>
          </m:sSub>
          <m:r>
            <w:rPr>
              <w:rFonts w:ascii="Cambria Math" w:hAnsi="Cambria Math" w:cs="Times New Roman"/>
              <w:color w:val="000000" w:themeColor="text1"/>
              <w:lang w:val="en-US"/>
            </w:rPr>
            <m:t>=</m:t>
          </m:r>
          <m:nary>
            <m:naryPr>
              <m:chr m:val="∑"/>
              <m:limLoc m:val="undOvr"/>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r=5</m:t>
              </m:r>
            </m:sub>
            <m:sup>
              <m:r>
                <w:rPr>
                  <w:rFonts w:ascii="Cambria Math" w:hAnsi="Cambria Math" w:cs="Times New Roman"/>
                  <w:color w:val="000000" w:themeColor="text1"/>
                  <w:lang w:val="en-US"/>
                </w:rPr>
                <m:t>7</m:t>
              </m:r>
            </m:sup>
            <m:e>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rural</m:t>
                          </m:r>
                        </m:sub>
                      </m:sSub>
                    </m:e>
                    <m:sub>
                      <m:r>
                        <w:rPr>
                          <w:rFonts w:ascii="Cambria Math" w:hAnsi="Cambria Math" w:cs="Times New Roman"/>
                          <w:color w:val="000000" w:themeColor="text1"/>
                          <w:lang w:val="en-US"/>
                        </w:rPr>
                        <m:t>r,t</m:t>
                      </m:r>
                    </m:sub>
                  </m:sSub>
                </m:den>
              </m:f>
              <m:r>
                <w:rPr>
                  <w:rFonts w:ascii="Cambria Math" w:hAnsi="Cambria Math" w:cs="Times New Roman"/>
                  <w:color w:val="000000" w:themeColor="text1"/>
                  <w:lang w:val="en-US"/>
                </w:rPr>
                <m:t>×</m:t>
              </m:r>
              <m:d>
                <m:dPr>
                  <m:ctrlPr>
                    <w:rPr>
                      <w:rFonts w:ascii="Cambria Math" w:hAnsi="Cambria Math" w:cs="Times New Roman"/>
                      <w:i/>
                      <w:color w:val="000000" w:themeColor="text1"/>
                      <w:lang w:val="en-US"/>
                    </w:rPr>
                  </m:ctrlPr>
                </m:dPr>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I_sc</m:t>
                      </m:r>
                    </m:e>
                    <m:sub>
                      <m:r>
                        <w:rPr>
                          <w:rFonts w:ascii="Cambria Math" w:eastAsiaTheme="minorEastAsia" w:hAnsi="Cambria Math" w:cs="Times New Roman"/>
                          <w:color w:val="000000" w:themeColor="text1"/>
                          <w:lang w:val="en-US"/>
                        </w:rPr>
                        <m:t>fishr,t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I_rain_sc</m:t>
                      </m:r>
                    </m:e>
                    <m:sub>
                      <m:r>
                        <w:rPr>
                          <w:rFonts w:ascii="Cambria Math" w:eastAsiaTheme="minorEastAsia" w:hAnsi="Cambria Math" w:cs="Times New Roman"/>
                          <w:color w:val="000000" w:themeColor="text1"/>
                          <w:lang w:val="en-US"/>
                        </w:rPr>
                        <m:t>r,t</m:t>
                      </m:r>
                    </m:sub>
                  </m:sSub>
                </m:e>
              </m:d>
            </m:e>
          </m:nary>
        </m:oMath>
      </m:oMathPara>
    </w:p>
    <w:p w14:paraId="4E679831" w14:textId="77777777" w:rsidR="00592462" w:rsidRPr="00E131FF" w:rsidRDefault="00592462" w:rsidP="00E131FF">
      <w:pPr>
        <w:jc w:val="both"/>
        <w:rPr>
          <w:rFonts w:ascii="Times New Roman" w:eastAsiaTheme="minorEastAsia" w:hAnsi="Times New Roman" w:cs="Times New Roman"/>
          <w:color w:val="000000" w:themeColor="text1"/>
          <w:lang w:val="en-US"/>
        </w:rPr>
      </w:pPr>
    </w:p>
    <w:p w14:paraId="64226C59" w14:textId="77777777" w:rsidR="00592462" w:rsidRPr="00E131FF" w:rsidRDefault="00BE42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592462" w:rsidRPr="00E131FF">
        <w:rPr>
          <w:rFonts w:ascii="Times New Roman" w:hAnsi="Times New Roman" w:cs="Times New Roman"/>
          <w:color w:val="000000" w:themeColor="text1"/>
          <w:lang w:val="en-US"/>
        </w:rPr>
        <w:t>:</w:t>
      </w:r>
    </w:p>
    <w:p w14:paraId="0646A914" w14:textId="17A37EAE" w:rsidR="00BE4247" w:rsidRPr="00E131FF" w:rsidRDefault="001E78C1" w:rsidP="00E131FF">
      <w:pPr>
        <w:jc w:val="both"/>
        <w:rPr>
          <w:rFonts w:ascii="Times New Roman"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I_sc</m:t>
            </m:r>
          </m:e>
          <m:sub>
            <m:r>
              <w:rPr>
                <w:rFonts w:ascii="Cambria Math" w:hAnsi="Cambria Math" w:cs="Times New Roman"/>
                <w:color w:val="000000" w:themeColor="text1"/>
                <w:lang w:val="en-US"/>
              </w:rPr>
              <m:t>rural,Odissa,t</m:t>
            </m:r>
          </m:sub>
        </m:sSub>
      </m:oMath>
      <w:r w:rsidR="00BE4247" w:rsidRPr="00E131FF">
        <w:rPr>
          <w:rFonts w:ascii="Times New Roman" w:eastAsiaTheme="minorEastAsia" w:hAnsi="Times New Roman" w:cs="Times New Roman"/>
          <w:color w:val="000000" w:themeColor="text1"/>
          <w:lang w:val="en-US"/>
        </w:rPr>
        <w:t xml:space="preserve"> is the net incomes per capita (USD$/capita in 2000) in Odissa.</w:t>
      </w:r>
    </w:p>
    <w:p w14:paraId="7057497F" w14:textId="77777777" w:rsidR="001F154E" w:rsidRPr="00E131FF" w:rsidRDefault="001F154E" w:rsidP="00E131FF">
      <w:pPr>
        <w:pStyle w:val="FootnoteText"/>
        <w:jc w:val="both"/>
        <w:rPr>
          <w:rFonts w:ascii="Times New Roman" w:hAnsi="Times New Roman" w:cs="Times New Roman"/>
          <w:color w:val="000000" w:themeColor="text1"/>
          <w:sz w:val="24"/>
          <w:szCs w:val="24"/>
          <w:lang w:val="en-US"/>
        </w:rPr>
      </w:pPr>
    </w:p>
    <w:p w14:paraId="72F82447" w14:textId="78905566" w:rsidR="00782A04" w:rsidRPr="00E4552D" w:rsidRDefault="00782A04" w:rsidP="00E4552D">
      <w:pPr>
        <w:pStyle w:val="Heading3"/>
        <w:numPr>
          <w:ilvl w:val="2"/>
          <w:numId w:val="39"/>
        </w:numPr>
        <w:ind w:left="1134" w:hanging="850"/>
        <w:jc w:val="both"/>
        <w:rPr>
          <w:rFonts w:ascii="Times New Roman" w:hAnsi="Times New Roman" w:cs="Times New Roman"/>
          <w:b/>
          <w:bCs/>
          <w:color w:val="000000" w:themeColor="text1"/>
          <w:lang w:val="en-US"/>
        </w:rPr>
      </w:pPr>
      <w:bookmarkStart w:id="8" w:name="_Toc88739954"/>
      <w:r w:rsidRPr="00E4552D">
        <w:rPr>
          <w:rFonts w:ascii="Times New Roman" w:hAnsi="Times New Roman" w:cs="Times New Roman"/>
          <w:b/>
          <w:bCs/>
          <w:color w:val="000000" w:themeColor="text1"/>
          <w:lang w:val="en-US"/>
        </w:rPr>
        <w:t>Urban incomes’ objective</w:t>
      </w:r>
      <w:bookmarkEnd w:id="8"/>
    </w:p>
    <w:p w14:paraId="0BF23BEB" w14:textId="48D2BA60" w:rsidR="00782A04" w:rsidRPr="00E131FF" w:rsidRDefault="00782A04" w:rsidP="00E131FF">
      <w:pPr>
        <w:jc w:val="both"/>
        <w:rPr>
          <w:rFonts w:ascii="Times New Roman" w:hAnsi="Times New Roman" w:cs="Times New Roman"/>
          <w:color w:val="000000" w:themeColor="text1"/>
          <w:lang w:val="en-US"/>
        </w:rPr>
      </w:pPr>
    </w:p>
    <w:p w14:paraId="304DC19F" w14:textId="0E5CCA2D" w:rsidR="00B45931" w:rsidRPr="00E131FF" w:rsidRDefault="00B45931" w:rsidP="00E131FF">
      <w:pPr>
        <w:jc w:val="both"/>
        <w:rPr>
          <w:rFonts w:ascii="Times New Roman" w:hAnsi="Times New Roman" w:cs="Times New Roman"/>
          <w:color w:val="000000" w:themeColor="text1"/>
          <w:lang w:val="en-US"/>
        </w:rPr>
      </w:pPr>
      <w:bookmarkStart w:id="9" w:name="_Hlk70258459"/>
      <w:r w:rsidRPr="00E131FF">
        <w:rPr>
          <w:rFonts w:ascii="Times New Roman" w:hAnsi="Times New Roman" w:cs="Times New Roman"/>
          <w:color w:val="000000" w:themeColor="text1"/>
          <w:lang w:val="en-US"/>
        </w:rPr>
        <w:t>Urban incomes are reflected by changes in urban density</w:t>
      </w:r>
      <w:r w:rsidR="003E0720" w:rsidRPr="00E131FF">
        <w:rPr>
          <w:rFonts w:ascii="Times New Roman" w:hAnsi="Times New Roman" w:cs="Times New Roman"/>
          <w:color w:val="000000" w:themeColor="text1"/>
          <w:lang w:val="en-US"/>
        </w:rPr>
        <w:t xml:space="preserve"> ratio compared to a threshold value of 7963 inhabitants per km</w:t>
      </w:r>
      <w:r w:rsidR="003E0720" w:rsidRPr="00E131FF">
        <w:rPr>
          <w:rFonts w:ascii="Times New Roman" w:hAnsi="Times New Roman" w:cs="Times New Roman"/>
          <w:color w:val="000000" w:themeColor="text1"/>
          <w:vertAlign w:val="superscript"/>
          <w:lang w:val="en-US"/>
        </w:rPr>
        <w:t>2</w:t>
      </w:r>
      <w:r w:rsidRPr="00E131FF">
        <w:rPr>
          <w:rFonts w:ascii="Times New Roman" w:hAnsi="Times New Roman" w:cs="Times New Roman"/>
          <w:color w:val="000000" w:themeColor="text1"/>
          <w:lang w:val="en-US"/>
        </w:rPr>
        <w:t xml:space="preserve">, as a proxy for urban poverty (Tripathi, 2015), and based on the relative change in hydropower production compared to current estimates, as a proxy for economic impacts on services, businesses and industries. </w:t>
      </w:r>
      <w:r w:rsidR="003E0720" w:rsidRPr="00E131FF">
        <w:rPr>
          <w:rFonts w:ascii="Times New Roman" w:hAnsi="Times New Roman" w:cs="Times New Roman"/>
          <w:color w:val="000000" w:themeColor="text1"/>
          <w:lang w:val="en-US"/>
        </w:rPr>
        <w:t>Hydropower production (MWh) data are extracted from the Basin Futures tool.</w:t>
      </w:r>
    </w:p>
    <w:p w14:paraId="1622B7E7" w14:textId="0C96C3EF" w:rsidR="00B45931" w:rsidRPr="00E131FF" w:rsidRDefault="00B45931" w:rsidP="00E131FF">
      <w:pPr>
        <w:jc w:val="both"/>
        <w:rPr>
          <w:rFonts w:ascii="Times New Roman" w:hAnsi="Times New Roman" w:cs="Times New Roman"/>
          <w:color w:val="000000" w:themeColor="text1"/>
          <w:lang w:val="en-US"/>
        </w:rPr>
      </w:pPr>
    </w:p>
    <w:p w14:paraId="0EE76904" w14:textId="7717349E" w:rsidR="003E0720" w:rsidRPr="00E131FF" w:rsidRDefault="003E0720"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Urban density ratio is given by:</w:t>
      </w:r>
    </w:p>
    <w:p w14:paraId="504A8C35" w14:textId="4419E10F" w:rsidR="003E0720" w:rsidRPr="00E131FF" w:rsidRDefault="003E0720" w:rsidP="00E131FF">
      <w:pPr>
        <w:jc w:val="both"/>
        <w:rPr>
          <w:rFonts w:ascii="Times New Roman" w:hAnsi="Times New Roman" w:cs="Times New Roman"/>
          <w:color w:val="000000" w:themeColor="text1"/>
          <w:lang w:val="en-US"/>
        </w:rPr>
      </w:pPr>
    </w:p>
    <w:p w14:paraId="2FDBDEAE" w14:textId="3CD1639A" w:rsidR="003E0720"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UD</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r>
                <w:rPr>
                  <w:rFonts w:ascii="Cambria Math" w:eastAsiaTheme="minorEastAsia" w:hAnsi="Cambria Math" w:cs="Times New Roman"/>
                  <w:color w:val="000000" w:themeColor="text1"/>
                  <w:lang w:val="en-US"/>
                </w:rPr>
                <m:t>1</m:t>
              </m:r>
            </m:num>
            <m:den>
              <m:r>
                <w:rPr>
                  <w:rFonts w:ascii="Cambria Math" w:eastAsiaTheme="minorEastAsia" w:hAnsi="Cambria Math" w:cs="Times New Roman"/>
                  <w:color w:val="000000" w:themeColor="text1"/>
                  <w:lang w:val="en-US"/>
                </w:rPr>
                <m:t>7963</m:t>
              </m:r>
            </m:den>
          </m:f>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urban</m:t>
                      </m:r>
                    </m:sub>
                  </m:sSub>
                </m:e>
                <m:sub>
                  <m:r>
                    <w:rPr>
                      <w:rFonts w:ascii="Cambria Math" w:hAnsi="Cambria Math" w:cs="Times New Roman"/>
                      <w:color w:val="000000" w:themeColor="text1"/>
                      <w:lang w:val="en-US"/>
                    </w:rPr>
                    <m:t>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m:t>
                  </m:r>
                </m:sub>
              </m:sSub>
            </m:den>
          </m:f>
          <m:r>
            <w:rPr>
              <w:rFonts w:ascii="Cambria Math" w:eastAsiaTheme="minorEastAsia" w:hAnsi="Cambria Math" w:cs="Times New Roman"/>
              <w:color w:val="000000" w:themeColor="text1"/>
              <w:lang w:val="en-US"/>
            </w:rPr>
            <m:t>-1</m:t>
          </m:r>
        </m:oMath>
      </m:oMathPara>
    </w:p>
    <w:p w14:paraId="48E0A263" w14:textId="33C82DDF" w:rsidR="003E0720" w:rsidRPr="00E131FF" w:rsidRDefault="003E0720"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2194856D" w14:textId="47E6EDED" w:rsidR="003E0720"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UD</m:t>
            </m:r>
          </m:e>
          <m:sub>
            <m:r>
              <w:rPr>
                <w:rFonts w:ascii="Cambria Math" w:eastAsiaTheme="minorEastAsia" w:hAnsi="Cambria Math" w:cs="Times New Roman"/>
                <w:color w:val="000000" w:themeColor="text1"/>
                <w:lang w:val="en-US"/>
              </w:rPr>
              <m:t>r,t</m:t>
            </m:r>
          </m:sub>
        </m:sSub>
      </m:oMath>
      <w:r w:rsidR="003E0720" w:rsidRPr="00E131FF">
        <w:rPr>
          <w:rFonts w:ascii="Times New Roman" w:eastAsiaTheme="minorEastAsia" w:hAnsi="Times New Roman" w:cs="Times New Roman"/>
          <w:color w:val="000000" w:themeColor="text1"/>
          <w:lang w:val="en-US"/>
        </w:rPr>
        <w:t xml:space="preserve"> is the urban density relative ratio compared to the threshold value (inhabitants per km</w:t>
      </w:r>
      <w:r w:rsidR="003E0720" w:rsidRPr="00E131FF">
        <w:rPr>
          <w:rFonts w:ascii="Times New Roman" w:eastAsiaTheme="minorEastAsia" w:hAnsi="Times New Roman" w:cs="Times New Roman"/>
          <w:color w:val="000000" w:themeColor="text1"/>
          <w:vertAlign w:val="superscript"/>
          <w:lang w:val="en-US"/>
        </w:rPr>
        <w:t>2</w:t>
      </w:r>
      <w:r w:rsidR="003E0720" w:rsidRPr="00E131FF">
        <w:rPr>
          <w:rFonts w:ascii="Times New Roman" w:eastAsiaTheme="minorEastAsia" w:hAnsi="Times New Roman" w:cs="Times New Roman"/>
          <w:color w:val="000000" w:themeColor="text1"/>
          <w:lang w:val="en-US"/>
        </w:rPr>
        <w:t>)</w:t>
      </w:r>
    </w:p>
    <w:p w14:paraId="014274EB" w14:textId="64425978" w:rsidR="003E0720" w:rsidRPr="00E131FF" w:rsidRDefault="001E78C1" w:rsidP="00E131FF">
      <w:pPr>
        <w:jc w:val="both"/>
        <w:rPr>
          <w:rFonts w:ascii="Times New Roman" w:eastAsiaTheme="minorEastAsia" w:hAnsi="Times New Roman" w:cs="Times New Roman"/>
          <w:i/>
          <w:iCs/>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w:rPr>
                    <w:rFonts w:ascii="Cambria Math" w:hAnsi="Cambria Math" w:cs="Times New Roman"/>
                    <w:color w:val="000000" w:themeColor="text1"/>
                    <w:lang w:val="en-US"/>
                  </w:rPr>
                  <m:t>urban</m:t>
                </m:r>
              </m:sub>
            </m:sSub>
          </m:e>
          <m:sub>
            <m:r>
              <w:rPr>
                <w:rFonts w:ascii="Cambria Math" w:hAnsi="Cambria Math" w:cs="Times New Roman"/>
                <w:color w:val="000000" w:themeColor="text1"/>
                <w:lang w:val="en-US"/>
              </w:rPr>
              <m:t>r,t</m:t>
            </m:r>
          </m:sub>
        </m:sSub>
      </m:oMath>
      <w:r w:rsidR="003E0720" w:rsidRPr="00E131FF">
        <w:rPr>
          <w:rFonts w:ascii="Times New Roman" w:eastAsiaTheme="minorEastAsia" w:hAnsi="Times New Roman" w:cs="Times New Roman"/>
          <w:color w:val="000000" w:themeColor="text1"/>
          <w:lang w:val="en-US"/>
        </w:rPr>
        <w:t xml:space="preserve"> is the urban population in a reach </w:t>
      </w:r>
      <w:r w:rsidR="003E0720" w:rsidRPr="00E131FF">
        <w:rPr>
          <w:rFonts w:ascii="Times New Roman" w:eastAsiaTheme="minorEastAsia" w:hAnsi="Times New Roman" w:cs="Times New Roman"/>
          <w:i/>
          <w:iCs/>
          <w:color w:val="000000" w:themeColor="text1"/>
          <w:lang w:val="en-US"/>
        </w:rPr>
        <w:t xml:space="preserve">r </w:t>
      </w:r>
      <w:r w:rsidR="003E0720" w:rsidRPr="00E131FF">
        <w:rPr>
          <w:rFonts w:ascii="Times New Roman" w:eastAsiaTheme="minorEastAsia" w:hAnsi="Times New Roman" w:cs="Times New Roman"/>
          <w:color w:val="000000" w:themeColor="text1"/>
          <w:lang w:val="en-US"/>
        </w:rPr>
        <w:t xml:space="preserve">for a period </w:t>
      </w:r>
      <w:r w:rsidR="003E0720" w:rsidRPr="00E131FF">
        <w:rPr>
          <w:rFonts w:ascii="Times New Roman" w:eastAsiaTheme="minorEastAsia" w:hAnsi="Times New Roman" w:cs="Times New Roman"/>
          <w:i/>
          <w:iCs/>
          <w:color w:val="000000" w:themeColor="text1"/>
          <w:lang w:val="en-US"/>
        </w:rPr>
        <w:t>t</w:t>
      </w:r>
    </w:p>
    <w:p w14:paraId="513A858C" w14:textId="1BEE288F" w:rsidR="00B45931" w:rsidRPr="00E131FF" w:rsidRDefault="001E78C1" w:rsidP="00E131FF">
      <w:pPr>
        <w:jc w:val="both"/>
        <w:rPr>
          <w:rFonts w:ascii="Times New Roman"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A_urban</m:t>
            </m:r>
          </m:e>
          <m:sub>
            <m:r>
              <w:rPr>
                <w:rFonts w:ascii="Cambria Math" w:hAnsi="Cambria Math" w:cs="Times New Roman"/>
                <w:color w:val="000000" w:themeColor="text1"/>
                <w:lang w:val="en-US"/>
              </w:rPr>
              <m:t>r,t</m:t>
            </m:r>
          </m:sub>
        </m:sSub>
      </m:oMath>
      <w:bookmarkEnd w:id="9"/>
      <w:r w:rsidR="003E0720" w:rsidRPr="00E131FF">
        <w:rPr>
          <w:rFonts w:ascii="Times New Roman" w:hAnsi="Times New Roman" w:cs="Times New Roman"/>
          <w:color w:val="000000" w:themeColor="text1"/>
          <w:lang w:val="en-US"/>
        </w:rPr>
        <w:t xml:space="preserve"> is the area covered by urban centers in a reach (km</w:t>
      </w:r>
      <w:r w:rsidR="003E0720" w:rsidRPr="00E131FF">
        <w:rPr>
          <w:rFonts w:ascii="Times New Roman" w:hAnsi="Times New Roman" w:cs="Times New Roman"/>
          <w:color w:val="000000" w:themeColor="text1"/>
          <w:vertAlign w:val="superscript"/>
          <w:lang w:val="en-US"/>
        </w:rPr>
        <w:t>2</w:t>
      </w:r>
      <w:r w:rsidR="003E0720" w:rsidRPr="00E131FF">
        <w:rPr>
          <w:rFonts w:ascii="Times New Roman" w:hAnsi="Times New Roman" w:cs="Times New Roman"/>
          <w:color w:val="000000" w:themeColor="text1"/>
          <w:lang w:val="en-US"/>
        </w:rPr>
        <w:t>)</w:t>
      </w:r>
    </w:p>
    <w:p w14:paraId="1A96B98A" w14:textId="77777777" w:rsidR="003E0720" w:rsidRPr="00E131FF" w:rsidRDefault="003E0720" w:rsidP="00E131FF">
      <w:pPr>
        <w:jc w:val="both"/>
        <w:rPr>
          <w:rFonts w:ascii="Times New Roman" w:hAnsi="Times New Roman" w:cs="Times New Roman"/>
          <w:color w:val="000000" w:themeColor="text1"/>
          <w:lang w:val="en-US"/>
        </w:rPr>
      </w:pPr>
    </w:p>
    <w:p w14:paraId="6E408519" w14:textId="082948EA" w:rsidR="003E0720" w:rsidRPr="00E131FF" w:rsidRDefault="003E0720"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Hydropower production ratio is given by:</w:t>
      </w:r>
    </w:p>
    <w:p w14:paraId="32DEE3B8" w14:textId="18C4D3AD" w:rsidR="003E0720" w:rsidRPr="00E131FF" w:rsidRDefault="003E0720" w:rsidP="00E131FF">
      <w:pPr>
        <w:jc w:val="both"/>
        <w:rPr>
          <w:rFonts w:ascii="Times New Roman" w:eastAsiaTheme="minorEastAsia" w:hAnsi="Times New Roman" w:cs="Times New Roman"/>
          <w:color w:val="000000" w:themeColor="text1"/>
          <w:lang w:val="en-US"/>
        </w:rPr>
      </w:pPr>
    </w:p>
    <w:p w14:paraId="51F95795" w14:textId="6DD5F820" w:rsidR="003E0720"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Hydro_ratio</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Hydro</m:t>
                  </m:r>
                </m:e>
                <m:sub>
                  <m:r>
                    <w:rPr>
                      <w:rFonts w:ascii="Cambria Math" w:hAnsi="Cambria Math" w:cs="Times New Roman"/>
                      <w:color w:val="000000" w:themeColor="text1"/>
                      <w:lang w:val="en-US"/>
                    </w:rPr>
                    <m:t>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Hydro</m:t>
                  </m:r>
                </m:e>
                <m:sub>
                  <m:r>
                    <w:rPr>
                      <w:rFonts w:ascii="Cambria Math" w:hAnsi="Cambria Math" w:cs="Times New Roman"/>
                      <w:color w:val="000000" w:themeColor="text1"/>
                      <w:lang w:val="en-US"/>
                    </w:rPr>
                    <m:t>r,t-1</m:t>
                  </m:r>
                </m:sub>
              </m:sSub>
            </m:den>
          </m:f>
          <m:r>
            <w:rPr>
              <w:rFonts w:ascii="Cambria Math" w:eastAsiaTheme="minorEastAsia" w:hAnsi="Cambria Math" w:cs="Times New Roman"/>
              <w:color w:val="000000" w:themeColor="text1"/>
              <w:lang w:val="en-US"/>
            </w:rPr>
            <m:t>-1</m:t>
          </m:r>
        </m:oMath>
      </m:oMathPara>
    </w:p>
    <w:p w14:paraId="449CCC00" w14:textId="00B93C69" w:rsidR="008F6EA5" w:rsidRPr="00E131FF" w:rsidRDefault="008F6EA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5D4F25F7" w14:textId="0EE48063" w:rsidR="008F6EA5"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Hydro_ratio</m:t>
            </m:r>
          </m:e>
          <m:sub>
            <m:r>
              <w:rPr>
                <w:rFonts w:ascii="Cambria Math" w:eastAsiaTheme="minorEastAsia" w:hAnsi="Cambria Math" w:cs="Times New Roman"/>
                <w:color w:val="000000" w:themeColor="text1"/>
                <w:lang w:val="en-US"/>
              </w:rPr>
              <m:t>r,t</m:t>
            </m:r>
          </m:sub>
        </m:sSub>
      </m:oMath>
      <w:r w:rsidR="008F6EA5" w:rsidRPr="00E131FF">
        <w:rPr>
          <w:rFonts w:ascii="Times New Roman" w:eastAsiaTheme="minorEastAsia" w:hAnsi="Times New Roman" w:cs="Times New Roman"/>
          <w:color w:val="000000" w:themeColor="text1"/>
          <w:lang w:val="en-US"/>
        </w:rPr>
        <w:t xml:space="preserve"> is the relative change in hydropower production (MWh) between two consecutive periods.</w:t>
      </w:r>
    </w:p>
    <w:p w14:paraId="6F1E199F" w14:textId="5E1A94A7" w:rsidR="008F6EA5"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Hydro</m:t>
            </m:r>
          </m:e>
          <m:sub>
            <m:r>
              <w:rPr>
                <w:rFonts w:ascii="Cambria Math" w:hAnsi="Cambria Math" w:cs="Times New Roman"/>
                <w:color w:val="000000" w:themeColor="text1"/>
                <w:lang w:val="en-US"/>
              </w:rPr>
              <m:t>r,t</m:t>
            </m:r>
          </m:sub>
        </m:sSub>
      </m:oMath>
      <w:r w:rsidR="008F6EA5" w:rsidRPr="00E131FF">
        <w:rPr>
          <w:rFonts w:ascii="Times New Roman" w:eastAsiaTheme="minorEastAsia" w:hAnsi="Times New Roman" w:cs="Times New Roman"/>
          <w:color w:val="000000" w:themeColor="text1"/>
          <w:lang w:val="en-US"/>
        </w:rPr>
        <w:t xml:space="preserve"> is the mean annual hydropower production (MWh)</w:t>
      </w:r>
    </w:p>
    <w:p w14:paraId="23D5B028" w14:textId="3CC5AA80" w:rsidR="008F6EA5" w:rsidRPr="00E131FF" w:rsidRDefault="008F6EA5" w:rsidP="00E131FF">
      <w:pPr>
        <w:jc w:val="both"/>
        <w:rPr>
          <w:rFonts w:ascii="Times New Roman" w:eastAsiaTheme="minorEastAsia" w:hAnsi="Times New Roman" w:cs="Times New Roman"/>
          <w:color w:val="000000" w:themeColor="text1"/>
          <w:lang w:val="en-US"/>
        </w:rPr>
      </w:pPr>
    </w:p>
    <w:p w14:paraId="062AD68E" w14:textId="63ACF5F4" w:rsidR="008F6EA5" w:rsidRPr="00E131FF" w:rsidRDefault="008F6EA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Values for the two proxies for urban incomes are given by:</w:t>
      </w:r>
    </w:p>
    <w:p w14:paraId="711E99DC" w14:textId="77777777" w:rsidR="008F6EA5" w:rsidRPr="00E131FF" w:rsidRDefault="008F6EA5" w:rsidP="00E131FF">
      <w:pPr>
        <w:jc w:val="both"/>
        <w:rPr>
          <w:rFonts w:ascii="Times New Roman" w:eastAsiaTheme="minorEastAsia" w:hAnsi="Times New Roman" w:cs="Times New Roman"/>
          <w:color w:val="000000" w:themeColor="text1"/>
          <w:lang w:val="en-US"/>
        </w:rPr>
      </w:pPr>
    </w:p>
    <w:p w14:paraId="4DC51717" w14:textId="22BD8D05" w:rsidR="00B45931" w:rsidRPr="00E131FF" w:rsidRDefault="00B45931" w:rsidP="00E131FF">
      <w:pPr>
        <w:pStyle w:val="ListParagraph"/>
        <w:numPr>
          <w:ilvl w:val="0"/>
          <w:numId w:val="27"/>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 xml:space="preserve">For </w:t>
      </w:r>
      <w:r w:rsidR="008F6EA5" w:rsidRPr="00E131FF">
        <w:rPr>
          <w:rFonts w:ascii="Times New Roman" w:eastAsiaTheme="minorEastAsia" w:hAnsi="Times New Roman" w:cs="Times New Roman"/>
          <w:color w:val="000000" w:themeColor="text1"/>
          <w:sz w:val="24"/>
          <w:szCs w:val="24"/>
          <w:lang w:val="en-US"/>
        </w:rPr>
        <w:t>urban density ratio:</w:t>
      </w:r>
    </w:p>
    <w:p w14:paraId="1D13BE0D" w14:textId="5CD7C17F" w:rsidR="00B45931"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UD</m:t>
              </m:r>
            </m:e>
            <m:sub>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urban</m:t>
                  </m:r>
                </m:e>
                <m:sub>
                  <m:r>
                    <w:rPr>
                      <w:rFonts w:ascii="Cambria Math" w:eastAsiaTheme="minorEastAsia" w:hAnsi="Cambria Math" w:cs="Times New Roman"/>
                      <w:color w:val="000000" w:themeColor="text1"/>
                      <w:lang w:val="en-US"/>
                    </w:rPr>
                    <m:t>t</m:t>
                  </m:r>
                </m:sub>
              </m:sSub>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UD</m:t>
                  </m:r>
                </m:e>
                <m:sub>
                  <m:r>
                    <w:rPr>
                      <w:rFonts w:ascii="Cambria Math" w:eastAsiaTheme="minorEastAsia" w:hAnsi="Cambria Math" w:cs="Times New Roman"/>
                      <w:color w:val="000000" w:themeColor="text1"/>
                      <w:lang w:val="en-US"/>
                    </w:rPr>
                    <m:t>r,t</m:t>
                  </m:r>
                </m:sub>
              </m:sSub>
            </m:e>
          </m:nary>
        </m:oMath>
      </m:oMathPara>
    </w:p>
    <w:p w14:paraId="5C270651" w14:textId="34D27061" w:rsidR="008F6EA5" w:rsidRPr="00E131FF" w:rsidRDefault="008F6EA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082E07D7" w14:textId="4B27CA2E" w:rsidR="008F6EA5"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UD</m:t>
            </m:r>
          </m:e>
          <m:sub>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urban</m:t>
                </m:r>
              </m:e>
              <m:sub>
                <m:r>
                  <w:rPr>
                    <w:rFonts w:ascii="Cambria Math" w:eastAsiaTheme="minorEastAsia" w:hAnsi="Cambria Math" w:cs="Times New Roman"/>
                    <w:color w:val="000000" w:themeColor="text1"/>
                    <w:lang w:val="en-US"/>
                  </w:rPr>
                  <m:t>t</m:t>
                </m:r>
              </m:sub>
            </m:sSub>
          </m:sub>
        </m:sSub>
      </m:oMath>
      <w:r w:rsidR="008F6EA5" w:rsidRPr="00E131FF">
        <w:rPr>
          <w:rFonts w:ascii="Times New Roman" w:eastAsiaTheme="minorEastAsia" w:hAnsi="Times New Roman" w:cs="Times New Roman"/>
          <w:color w:val="000000" w:themeColor="text1"/>
          <w:lang w:val="en-US"/>
        </w:rPr>
        <w:t xml:space="preserve"> is the average urban density ratio for the whole basin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=1 to 7), the state of Jharkhand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=1 to 4), and the state of Odissa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=5 to 7)</w:t>
      </w:r>
    </w:p>
    <w:p w14:paraId="50842233" w14:textId="7820D00C" w:rsidR="008F6EA5" w:rsidRPr="00E131FF" w:rsidRDefault="008F6EA5" w:rsidP="00E131FF">
      <w:pPr>
        <w:jc w:val="both"/>
        <w:rPr>
          <w:rFonts w:ascii="Times New Roman" w:eastAsiaTheme="minorEastAsia" w:hAnsi="Times New Roman" w:cs="Times New Roman"/>
          <w:color w:val="000000" w:themeColor="text1"/>
          <w:lang w:val="en-US"/>
        </w:rPr>
      </w:pPr>
    </w:p>
    <w:p w14:paraId="5AF5EAE3" w14:textId="0B741EF5" w:rsidR="008F6EA5" w:rsidRPr="00E131FF" w:rsidRDefault="008F6EA5" w:rsidP="00E131FF">
      <w:pPr>
        <w:pStyle w:val="ListParagraph"/>
        <w:numPr>
          <w:ilvl w:val="0"/>
          <w:numId w:val="27"/>
        </w:num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For hydropower production ratio:</w:t>
      </w:r>
    </w:p>
    <w:p w14:paraId="2740FECD" w14:textId="54059EC0" w:rsidR="008F6EA5"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Hydro_ratio</m:t>
              </m:r>
            </m:e>
            <m:sub>
              <m:r>
                <w:rPr>
                  <w:rFonts w:ascii="Cambria Math" w:eastAsiaTheme="minorEastAsia" w:hAnsi="Cambria Math" w:cs="Times New Roman"/>
                  <w:color w:val="000000" w:themeColor="text1"/>
                  <w:lang w:val="en-US"/>
                </w:rPr>
                <m:t>t</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r</m:t>
              </m:r>
            </m:sub>
            <m:sup/>
            <m:e>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Hydro_ratio</m:t>
                  </m:r>
                </m:e>
                <m:sub>
                  <m:r>
                    <w:rPr>
                      <w:rFonts w:ascii="Cambria Math" w:eastAsiaTheme="minorEastAsia" w:hAnsi="Cambria Math" w:cs="Times New Roman"/>
                      <w:color w:val="000000" w:themeColor="text1"/>
                      <w:lang w:val="en-US"/>
                    </w:rPr>
                    <m:t>r,t</m:t>
                  </m:r>
                </m:sub>
              </m:sSub>
            </m:e>
          </m:nary>
        </m:oMath>
      </m:oMathPara>
    </w:p>
    <w:p w14:paraId="037BCD60" w14:textId="77777777" w:rsidR="008F6EA5" w:rsidRPr="00E131FF" w:rsidRDefault="008F6EA5"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Where:</w:t>
      </w:r>
    </w:p>
    <w:p w14:paraId="3F82999E" w14:textId="6C7A86C5" w:rsidR="008F6EA5"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Hydro_ratio</m:t>
            </m:r>
          </m:e>
          <m:sub>
            <m:r>
              <w:rPr>
                <w:rFonts w:ascii="Cambria Math" w:eastAsiaTheme="minorEastAsia" w:hAnsi="Cambria Math" w:cs="Times New Roman"/>
                <w:color w:val="000000" w:themeColor="text1"/>
                <w:lang w:val="en-US"/>
              </w:rPr>
              <m:t>t</m:t>
            </m:r>
          </m:sub>
        </m:sSub>
      </m:oMath>
      <w:r w:rsidR="008F6EA5" w:rsidRPr="00E131FF">
        <w:rPr>
          <w:rFonts w:ascii="Times New Roman" w:eastAsiaTheme="minorEastAsia" w:hAnsi="Times New Roman" w:cs="Times New Roman"/>
          <w:color w:val="000000" w:themeColor="text1"/>
          <w:lang w:val="en-US"/>
        </w:rPr>
        <w:t xml:space="preserve"> is the average hydropower production ratio for the whole basin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=1 to 7), the state of Jharkhand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=1 to 4), and the state of Odissa (</w:t>
      </w:r>
      <w:r w:rsidR="008F6EA5" w:rsidRPr="00E131FF">
        <w:rPr>
          <w:rFonts w:ascii="Times New Roman" w:eastAsiaTheme="minorEastAsia" w:hAnsi="Times New Roman" w:cs="Times New Roman"/>
          <w:i/>
          <w:iCs/>
          <w:color w:val="000000" w:themeColor="text1"/>
          <w:lang w:val="en-US"/>
        </w:rPr>
        <w:t>r</w:t>
      </w:r>
      <w:r w:rsidR="008F6EA5" w:rsidRPr="00E131FF">
        <w:rPr>
          <w:rFonts w:ascii="Times New Roman" w:eastAsiaTheme="minorEastAsia" w:hAnsi="Times New Roman" w:cs="Times New Roman"/>
          <w:color w:val="000000" w:themeColor="text1"/>
          <w:lang w:val="en-US"/>
        </w:rPr>
        <w:t xml:space="preserve"> =5 to 7)</w:t>
      </w:r>
    </w:p>
    <w:p w14:paraId="77644E0C" w14:textId="77777777" w:rsidR="00B45931" w:rsidRPr="00E131FF" w:rsidRDefault="00B45931" w:rsidP="00E131FF">
      <w:pPr>
        <w:jc w:val="both"/>
        <w:rPr>
          <w:rFonts w:ascii="Times New Roman" w:hAnsi="Times New Roman" w:cs="Times New Roman"/>
          <w:color w:val="000000" w:themeColor="text1"/>
          <w:lang w:val="en-US"/>
        </w:rPr>
      </w:pPr>
    </w:p>
    <w:p w14:paraId="55751B77" w14:textId="1BAC22DC" w:rsidR="00782A04" w:rsidRPr="00E4552D" w:rsidRDefault="00782A04" w:rsidP="00E4552D">
      <w:pPr>
        <w:pStyle w:val="Heading3"/>
        <w:numPr>
          <w:ilvl w:val="2"/>
          <w:numId w:val="39"/>
        </w:numPr>
        <w:ind w:left="1134" w:hanging="850"/>
        <w:jc w:val="both"/>
        <w:rPr>
          <w:rFonts w:ascii="Times New Roman" w:hAnsi="Times New Roman" w:cs="Times New Roman"/>
          <w:b/>
          <w:bCs/>
          <w:color w:val="000000" w:themeColor="text1"/>
          <w:lang w:val="en-US"/>
        </w:rPr>
      </w:pPr>
      <w:bookmarkStart w:id="10" w:name="_Toc88739955"/>
      <w:r w:rsidRPr="00E4552D">
        <w:rPr>
          <w:rFonts w:ascii="Times New Roman" w:hAnsi="Times New Roman" w:cs="Times New Roman"/>
          <w:b/>
          <w:bCs/>
          <w:color w:val="000000" w:themeColor="text1"/>
          <w:lang w:val="en-US"/>
        </w:rPr>
        <w:t>Aquatic systems health’s objective</w:t>
      </w:r>
      <w:bookmarkEnd w:id="10"/>
    </w:p>
    <w:p w14:paraId="5B84F71A" w14:textId="03E2F960" w:rsidR="00782A04" w:rsidRPr="00E131FF" w:rsidRDefault="00782A04" w:rsidP="00E131FF">
      <w:pPr>
        <w:jc w:val="both"/>
        <w:rPr>
          <w:rFonts w:ascii="Times New Roman" w:hAnsi="Times New Roman" w:cs="Times New Roman"/>
          <w:color w:val="000000" w:themeColor="text1"/>
          <w:lang w:val="en-US"/>
        </w:rPr>
      </w:pPr>
    </w:p>
    <w:p w14:paraId="015853D5" w14:textId="1F050686" w:rsidR="00815657" w:rsidRPr="00E131FF" w:rsidRDefault="0081565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Basin Futures already consider different indicators to estimate ecological impacts in a basin. Among the indicators used is the Blue Water Scarcity one. To account for specific allocations for the environment, this indicator was modified to indirectly evaluate the risk for aquatic ecosystems’ health based on the consideration of available water resources for consumptive uses, including livestock water requirements, </w:t>
      </w:r>
      <w:r w:rsidR="002A4E61" w:rsidRPr="00E131FF">
        <w:rPr>
          <w:rFonts w:ascii="Times New Roman" w:hAnsi="Times New Roman" w:cs="Times New Roman"/>
          <w:color w:val="000000" w:themeColor="text1"/>
          <w:lang w:val="en-US"/>
        </w:rPr>
        <w:t>corresponding to the difference between the whole water resources available in the basin and flows for the environment (Xu &amp; Wu, 2017).</w:t>
      </w:r>
    </w:p>
    <w:p w14:paraId="12DE9715" w14:textId="0056BE86" w:rsidR="00815657" w:rsidRPr="00E131FF" w:rsidRDefault="00815657" w:rsidP="00E131FF">
      <w:pPr>
        <w:jc w:val="both"/>
        <w:rPr>
          <w:rFonts w:ascii="Times New Roman" w:hAnsi="Times New Roman" w:cs="Times New Roman"/>
          <w:color w:val="000000" w:themeColor="text1"/>
          <w:lang w:val="en-US"/>
        </w:rPr>
      </w:pPr>
    </w:p>
    <w:p w14:paraId="1AD7CF82" w14:textId="1C5F8DCB" w:rsidR="00815657" w:rsidRPr="00E131FF" w:rsidRDefault="002A4E61"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Environmental flows values were extracted from the Basin Futures tool.</w:t>
      </w:r>
    </w:p>
    <w:p w14:paraId="18CF542E" w14:textId="449941CB" w:rsidR="002A4E61" w:rsidRPr="00E131FF" w:rsidRDefault="002A4E61"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Livestock water demands was based on the consideration of the population in 2000, a daily per capita water consumption of 50L, and its estimated growth rate of 29% in 25 years (ICID, 2005). </w:t>
      </w:r>
    </w:p>
    <w:p w14:paraId="0B44498F" w14:textId="77777777" w:rsidR="002A4E61" w:rsidRPr="00E131FF" w:rsidRDefault="002A4E61" w:rsidP="00E131FF">
      <w:pPr>
        <w:jc w:val="both"/>
        <w:rPr>
          <w:rFonts w:ascii="Times New Roman" w:hAnsi="Times New Roman" w:cs="Times New Roman"/>
          <w:color w:val="000000" w:themeColor="text1"/>
          <w:lang w:val="en-US"/>
        </w:rPr>
      </w:pPr>
    </w:p>
    <w:p w14:paraId="0EDF9873" w14:textId="77777777" w:rsidR="00815657" w:rsidRPr="00E131FF" w:rsidRDefault="0081565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The Blue Water Scarcity index including livestock water requirements and environmental water requirements is considered as a proxy for evaluating the impact on ecological system health and is calculated as:</w:t>
      </w:r>
    </w:p>
    <w:p w14:paraId="32E8357E" w14:textId="77777777" w:rsidR="00815657" w:rsidRPr="00E131FF" w:rsidRDefault="00815657" w:rsidP="00E131FF">
      <w:pPr>
        <w:jc w:val="both"/>
        <w:rPr>
          <w:rFonts w:ascii="Times New Roman" w:eastAsiaTheme="minorEastAsia" w:hAnsi="Times New Roman" w:cs="Times New Roman"/>
          <w:color w:val="000000" w:themeColor="text1"/>
          <w:lang w:val="en-US"/>
        </w:rPr>
      </w:pPr>
    </w:p>
    <w:p w14:paraId="1158E1B7" w14:textId="43B0F05A" w:rsidR="0081565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BWS</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f>
            <m:fPr>
              <m:ctrlPr>
                <w:rPr>
                  <w:rFonts w:ascii="Cambria Math" w:eastAsiaTheme="minorEastAsia"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L</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D</m:t>
                  </m:r>
                </m:e>
                <m:sub>
                  <m:r>
                    <w:rPr>
                      <w:rFonts w:ascii="Cambria Math" w:eastAsiaTheme="minorEastAsia" w:hAnsi="Cambria Math" w:cs="Times New Roman"/>
                      <w:color w:val="000000" w:themeColor="text1"/>
                      <w:lang w:val="en-US"/>
                    </w:rPr>
                    <m:t>r,t</m:t>
                  </m:r>
                </m:sub>
              </m:sSub>
            </m:num>
            <m:den>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m:t>
                  </m:r>
                </m:e>
                <m:sub>
                  <m:r>
                    <w:rPr>
                      <w:rFonts w:ascii="Cambria Math" w:eastAsiaTheme="minorEastAsia" w:hAnsi="Cambria Math" w:cs="Times New Roman"/>
                      <w:color w:val="000000" w:themeColor="text1"/>
                      <w:lang w:val="en-US"/>
                    </w:rPr>
                    <m:t>r,t</m:t>
                  </m:r>
                </m:sub>
              </m:sSub>
            </m:den>
          </m:f>
        </m:oMath>
      </m:oMathPara>
    </w:p>
    <w:p w14:paraId="2895288A" w14:textId="77777777" w:rsidR="00207AA7" w:rsidRPr="00E131FF" w:rsidRDefault="0081565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W</w:t>
      </w:r>
      <w:r w:rsidR="00207AA7" w:rsidRPr="00E131FF">
        <w:rPr>
          <w:rFonts w:ascii="Times New Roman" w:eastAsiaTheme="minorEastAsia" w:hAnsi="Times New Roman" w:cs="Times New Roman"/>
          <w:color w:val="000000" w:themeColor="text1"/>
          <w:lang w:val="en-US"/>
        </w:rPr>
        <w:t>here:</w:t>
      </w:r>
    </w:p>
    <w:p w14:paraId="62358334" w14:textId="34E4F2E1"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BWS</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 xml:space="preserve"> </m:t>
        </m:r>
        <m:r>
          <m:rPr>
            <m:sty m:val="p"/>
          </m:rPr>
          <w:rPr>
            <w:rFonts w:ascii="Cambria Math" w:eastAsiaTheme="minorEastAsia" w:hAnsi="Cambria Math" w:cs="Times New Roman"/>
            <w:color w:val="000000" w:themeColor="text1"/>
            <w:lang w:val="en-US"/>
          </w:rPr>
          <m:t xml:space="preserve">Blue Water Scarcity indice </m:t>
        </m:r>
      </m:oMath>
      <w:r w:rsidR="00815657" w:rsidRPr="00E131FF">
        <w:rPr>
          <w:rFonts w:ascii="Times New Roman" w:eastAsiaTheme="minorEastAsia" w:hAnsi="Times New Roman" w:cs="Times New Roman"/>
          <w:color w:val="000000" w:themeColor="text1"/>
          <w:lang w:val="en-US"/>
        </w:rPr>
        <w:t xml:space="preserve">, </w:t>
      </w:r>
    </w:p>
    <w:p w14:paraId="4E4665EC" w14:textId="319EA9C7"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L</m:t>
            </m:r>
          </m:e>
          <m:sub>
            <m:r>
              <w:rPr>
                <w:rFonts w:ascii="Cambria Math" w:eastAsiaTheme="minorEastAsia" w:hAnsi="Cambria Math" w:cs="Times New Roman"/>
                <w:color w:val="000000" w:themeColor="text1"/>
                <w:lang w:val="en-US"/>
              </w:rPr>
              <m:t>r,t</m:t>
            </m:r>
          </m:sub>
        </m:sSub>
      </m:oMath>
      <w:r w:rsidR="00207AA7" w:rsidRPr="00E131FF">
        <w:rPr>
          <w:rFonts w:ascii="Times New Roman" w:eastAsiaTheme="minorEastAsia" w:hAnsi="Times New Roman" w:cs="Times New Roman"/>
          <w:color w:val="000000" w:themeColor="text1"/>
          <w:lang w:val="en-US"/>
        </w:rPr>
        <w:t xml:space="preserve"> is livestock mean annual water demands (ML)</w:t>
      </w:r>
    </w:p>
    <w:p w14:paraId="5F842688" w14:textId="4E556C2B"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m:t>
            </m:r>
          </m:e>
          <m:sub>
            <m:r>
              <w:rPr>
                <w:rFonts w:ascii="Cambria Math" w:eastAsiaTheme="minorEastAsia" w:hAnsi="Cambria Math" w:cs="Times New Roman"/>
                <w:color w:val="000000" w:themeColor="text1"/>
                <w:lang w:val="en-US"/>
              </w:rPr>
              <m:t>r,t</m:t>
            </m:r>
          </m:sub>
        </m:sSub>
      </m:oMath>
      <w:r w:rsidR="00815657" w:rsidRPr="00E131FF">
        <w:rPr>
          <w:rFonts w:ascii="Times New Roman" w:eastAsiaTheme="minorEastAsia" w:hAnsi="Times New Roman" w:cs="Times New Roman"/>
          <w:color w:val="000000" w:themeColor="text1"/>
          <w:lang w:val="en-US"/>
        </w:rPr>
        <w:t xml:space="preserve"> is the mean </w:t>
      </w:r>
      <w:r w:rsidR="00207AA7" w:rsidRPr="00E131FF">
        <w:rPr>
          <w:rFonts w:ascii="Times New Roman" w:eastAsiaTheme="minorEastAsia" w:hAnsi="Times New Roman" w:cs="Times New Roman"/>
          <w:color w:val="000000" w:themeColor="text1"/>
          <w:lang w:val="en-US"/>
        </w:rPr>
        <w:t xml:space="preserve">annual </w:t>
      </w:r>
      <w:r w:rsidR="00815657" w:rsidRPr="00E131FF">
        <w:rPr>
          <w:rFonts w:ascii="Times New Roman" w:eastAsiaTheme="minorEastAsia" w:hAnsi="Times New Roman" w:cs="Times New Roman"/>
          <w:color w:val="000000" w:themeColor="text1"/>
          <w:lang w:val="en-US"/>
        </w:rPr>
        <w:t xml:space="preserve">irrigation water uses (ML), </w:t>
      </w:r>
    </w:p>
    <w:p w14:paraId="4FBA308A" w14:textId="4397F2E9"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D</m:t>
            </m:r>
          </m:e>
          <m:sub>
            <m:r>
              <w:rPr>
                <w:rFonts w:ascii="Cambria Math" w:eastAsiaTheme="minorEastAsia" w:hAnsi="Cambria Math" w:cs="Times New Roman"/>
                <w:color w:val="000000" w:themeColor="text1"/>
                <w:lang w:val="en-US"/>
              </w:rPr>
              <m:t>r,t</m:t>
            </m:r>
          </m:sub>
        </m:sSub>
      </m:oMath>
      <w:r w:rsidR="00815657" w:rsidRPr="00E131FF">
        <w:rPr>
          <w:rFonts w:ascii="Times New Roman" w:eastAsiaTheme="minorEastAsia" w:hAnsi="Times New Roman" w:cs="Times New Roman"/>
          <w:color w:val="000000" w:themeColor="text1"/>
          <w:lang w:val="en-US"/>
        </w:rPr>
        <w:t xml:space="preserve"> is the mean annual D&amp;I water uses (ML), </w:t>
      </w:r>
    </w:p>
    <w:p w14:paraId="418A4847" w14:textId="36AC75DD"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m:t>
            </m:r>
          </m:e>
          <m:sub>
            <m:r>
              <w:rPr>
                <w:rFonts w:ascii="Cambria Math" w:eastAsiaTheme="minorEastAsia" w:hAnsi="Cambria Math" w:cs="Times New Roman"/>
                <w:color w:val="000000" w:themeColor="text1"/>
                <w:lang w:val="en-US"/>
              </w:rPr>
              <m:t>r,t</m:t>
            </m:r>
          </m:sub>
        </m:sSub>
      </m:oMath>
      <w:r w:rsidR="00815657" w:rsidRPr="00E131FF">
        <w:rPr>
          <w:rFonts w:ascii="Times New Roman" w:eastAsiaTheme="minorEastAsia" w:hAnsi="Times New Roman" w:cs="Times New Roman"/>
          <w:color w:val="000000" w:themeColor="text1"/>
          <w:lang w:val="en-US"/>
        </w:rPr>
        <w:t xml:space="preserve"> is the mean annual </w:t>
      </w:r>
      <w:r w:rsidR="00207AA7" w:rsidRPr="00E131FF">
        <w:rPr>
          <w:rFonts w:ascii="Times New Roman" w:eastAsiaTheme="minorEastAsia" w:hAnsi="Times New Roman" w:cs="Times New Roman"/>
          <w:color w:val="000000" w:themeColor="text1"/>
          <w:lang w:val="en-US"/>
        </w:rPr>
        <w:t>b</w:t>
      </w:r>
      <w:r w:rsidR="00815657" w:rsidRPr="00E131FF">
        <w:rPr>
          <w:rFonts w:ascii="Times New Roman" w:eastAsiaTheme="minorEastAsia" w:hAnsi="Times New Roman" w:cs="Times New Roman"/>
          <w:color w:val="000000" w:themeColor="text1"/>
          <w:lang w:val="en-US"/>
        </w:rPr>
        <w:t xml:space="preserve">lue </w:t>
      </w:r>
      <w:r w:rsidR="00207AA7" w:rsidRPr="00E131FF">
        <w:rPr>
          <w:rFonts w:ascii="Times New Roman" w:eastAsiaTheme="minorEastAsia" w:hAnsi="Times New Roman" w:cs="Times New Roman"/>
          <w:color w:val="000000" w:themeColor="text1"/>
          <w:lang w:val="en-US"/>
        </w:rPr>
        <w:t>w</w:t>
      </w:r>
      <w:r w:rsidR="00815657" w:rsidRPr="00E131FF">
        <w:rPr>
          <w:rFonts w:ascii="Times New Roman" w:eastAsiaTheme="minorEastAsia" w:hAnsi="Times New Roman" w:cs="Times New Roman"/>
          <w:color w:val="000000" w:themeColor="text1"/>
          <w:lang w:val="en-US"/>
        </w:rPr>
        <w:t xml:space="preserve">ater availability (ML), </w:t>
      </w:r>
      <w:r w:rsidR="00207AA7" w:rsidRPr="00E131FF">
        <w:rPr>
          <w:rFonts w:ascii="Times New Roman" w:eastAsiaTheme="minorEastAsia" w:hAnsi="Times New Roman" w:cs="Times New Roman"/>
          <w:color w:val="000000" w:themeColor="text1"/>
          <w:lang w:val="en-US"/>
        </w:rPr>
        <w:t>including storages and D&amp;I water return,</w:t>
      </w:r>
    </w:p>
    <w:p w14:paraId="113263C6" w14:textId="656AA5C4" w:rsidR="00207AA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m:t>
            </m:r>
          </m:e>
          <m:sub>
            <m:r>
              <w:rPr>
                <w:rFonts w:ascii="Cambria Math" w:eastAsiaTheme="minorEastAsia" w:hAnsi="Cambria Math" w:cs="Times New Roman"/>
                <w:color w:val="000000" w:themeColor="text1"/>
                <w:lang w:val="en-US"/>
              </w:rPr>
              <m:t>r,t</m:t>
            </m:r>
          </m:sub>
        </m:sSub>
      </m:oMath>
      <w:r w:rsidR="00207AA7" w:rsidRPr="00E131FF">
        <w:rPr>
          <w:rFonts w:ascii="Times New Roman" w:eastAsiaTheme="minorEastAsia" w:hAnsi="Times New Roman" w:cs="Times New Roman"/>
          <w:color w:val="000000" w:themeColor="text1"/>
          <w:lang w:val="en-US"/>
        </w:rPr>
        <w:t xml:space="preserve"> is the mean annual environmental flow (ML)</w:t>
      </w:r>
    </w:p>
    <w:p w14:paraId="31C8629D" w14:textId="77777777" w:rsidR="00207AA7" w:rsidRPr="00E131FF" w:rsidRDefault="00207AA7" w:rsidP="00E131FF">
      <w:pPr>
        <w:jc w:val="both"/>
        <w:rPr>
          <w:rFonts w:ascii="Times New Roman" w:eastAsiaTheme="minorEastAsia" w:hAnsi="Times New Roman" w:cs="Times New Roman"/>
          <w:color w:val="000000" w:themeColor="text1"/>
          <w:lang w:val="en-US"/>
        </w:rPr>
      </w:pPr>
    </w:p>
    <w:p w14:paraId="0C974E66" w14:textId="69A50F0C" w:rsidR="00815657" w:rsidRPr="00E131FF" w:rsidRDefault="00207AA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Evaluation of the level of stress is based on the following categories </w:t>
      </w:r>
      <w:r w:rsidR="00815657" w:rsidRPr="00E131FF">
        <w:rPr>
          <w:rFonts w:ascii="Times New Roman" w:eastAsiaTheme="minorEastAsia" w:hAnsi="Times New Roman" w:cs="Times New Roman"/>
          <w:color w:val="000000" w:themeColor="text1"/>
          <w:lang w:val="en-US"/>
        </w:rPr>
        <w:t>(Xu &amp; Wu, 2017)</w:t>
      </w:r>
      <w:r w:rsidRPr="00E131FF">
        <w:rPr>
          <w:rFonts w:ascii="Times New Roman" w:eastAsiaTheme="minorEastAsia" w:hAnsi="Times New Roman" w:cs="Times New Roman"/>
          <w:color w:val="000000" w:themeColor="text1"/>
          <w:lang w:val="en-US"/>
        </w:rPr>
        <w:t>, unacceptable values being achieved for high water stress levels:</w:t>
      </w:r>
    </w:p>
    <w:p w14:paraId="7C3F3CC9" w14:textId="77777777" w:rsidR="00207AA7" w:rsidRPr="00E131FF" w:rsidRDefault="00207AA7" w:rsidP="00E131FF">
      <w:pPr>
        <w:jc w:val="both"/>
        <w:rPr>
          <w:rFonts w:ascii="Times New Roman" w:eastAsiaTheme="minorEastAsia" w:hAnsi="Times New Roman" w:cs="Times New Roman"/>
          <w:color w:val="000000" w:themeColor="text1"/>
          <w:lang w:val="en-US"/>
        </w:rPr>
      </w:pPr>
    </w:p>
    <w:tbl>
      <w:tblPr>
        <w:tblStyle w:val="TableGrid"/>
        <w:tblW w:w="0" w:type="auto"/>
        <w:tblLook w:val="04A0" w:firstRow="1" w:lastRow="0" w:firstColumn="1" w:lastColumn="0" w:noHBand="0" w:noVBand="1"/>
      </w:tblPr>
      <w:tblGrid>
        <w:gridCol w:w="1136"/>
        <w:gridCol w:w="896"/>
      </w:tblGrid>
      <w:tr w:rsidR="00E131FF" w:rsidRPr="00E131FF" w14:paraId="4E8F4AF1" w14:textId="77777777" w:rsidTr="00207AA7">
        <w:tc>
          <w:tcPr>
            <w:tcW w:w="0" w:type="auto"/>
            <w:vAlign w:val="center"/>
          </w:tcPr>
          <w:p w14:paraId="23A759E0"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Category</w:t>
            </w:r>
          </w:p>
        </w:tc>
        <w:tc>
          <w:tcPr>
            <w:tcW w:w="0" w:type="auto"/>
            <w:vAlign w:val="center"/>
          </w:tcPr>
          <w:p w14:paraId="662FB067"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Index</w:t>
            </w:r>
          </w:p>
        </w:tc>
      </w:tr>
      <w:tr w:rsidR="00E131FF" w:rsidRPr="00E131FF" w14:paraId="1774D9BF" w14:textId="77777777" w:rsidTr="00207AA7">
        <w:tc>
          <w:tcPr>
            <w:tcW w:w="0" w:type="auto"/>
            <w:vAlign w:val="center"/>
          </w:tcPr>
          <w:p w14:paraId="6A3ACC20"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Low</w:t>
            </w:r>
          </w:p>
        </w:tc>
        <w:tc>
          <w:tcPr>
            <w:tcW w:w="0" w:type="auto"/>
            <w:vAlign w:val="center"/>
          </w:tcPr>
          <w:p w14:paraId="6CB5D9E3"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&lt;0.1</w:t>
            </w:r>
          </w:p>
        </w:tc>
      </w:tr>
      <w:tr w:rsidR="00E131FF" w:rsidRPr="00E131FF" w14:paraId="04C0644C" w14:textId="77777777" w:rsidTr="00207AA7">
        <w:tc>
          <w:tcPr>
            <w:tcW w:w="0" w:type="auto"/>
            <w:vAlign w:val="center"/>
          </w:tcPr>
          <w:p w14:paraId="78D226A9"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Moderate</w:t>
            </w:r>
          </w:p>
        </w:tc>
        <w:tc>
          <w:tcPr>
            <w:tcW w:w="0" w:type="auto"/>
            <w:vAlign w:val="center"/>
          </w:tcPr>
          <w:p w14:paraId="31221D07"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0.1-0.2</w:t>
            </w:r>
          </w:p>
        </w:tc>
      </w:tr>
      <w:tr w:rsidR="00E131FF" w:rsidRPr="00E131FF" w14:paraId="429B9A81" w14:textId="77777777" w:rsidTr="00207AA7">
        <w:tc>
          <w:tcPr>
            <w:tcW w:w="0" w:type="auto"/>
            <w:vAlign w:val="center"/>
          </w:tcPr>
          <w:p w14:paraId="63D46769"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Medium</w:t>
            </w:r>
          </w:p>
        </w:tc>
        <w:tc>
          <w:tcPr>
            <w:tcW w:w="0" w:type="auto"/>
            <w:vAlign w:val="center"/>
          </w:tcPr>
          <w:p w14:paraId="66902300"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0.2-0.4</w:t>
            </w:r>
          </w:p>
        </w:tc>
      </w:tr>
      <w:tr w:rsidR="00815657" w:rsidRPr="00E131FF" w14:paraId="4B0871F5" w14:textId="77777777" w:rsidTr="00207AA7">
        <w:tc>
          <w:tcPr>
            <w:tcW w:w="0" w:type="auto"/>
            <w:vAlign w:val="center"/>
          </w:tcPr>
          <w:p w14:paraId="66832918"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High</w:t>
            </w:r>
          </w:p>
        </w:tc>
        <w:tc>
          <w:tcPr>
            <w:tcW w:w="0" w:type="auto"/>
            <w:vAlign w:val="center"/>
          </w:tcPr>
          <w:p w14:paraId="50CC5C94" w14:textId="77777777" w:rsidR="00815657" w:rsidRPr="00E131FF" w:rsidRDefault="00815657" w:rsidP="00E131FF">
            <w:pPr>
              <w:jc w:val="both"/>
              <w:rPr>
                <w:rFonts w:ascii="Times New Roman" w:eastAsiaTheme="minorEastAsia"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&gt;0.4</w:t>
            </w:r>
          </w:p>
        </w:tc>
      </w:tr>
    </w:tbl>
    <w:p w14:paraId="35859D8F" w14:textId="77777777" w:rsidR="00815657" w:rsidRPr="00E131FF" w:rsidRDefault="00815657" w:rsidP="00E131FF">
      <w:pPr>
        <w:jc w:val="both"/>
        <w:rPr>
          <w:rFonts w:ascii="Times New Roman" w:hAnsi="Times New Roman" w:cs="Times New Roman"/>
          <w:color w:val="000000" w:themeColor="text1"/>
          <w:lang w:val="en-US"/>
        </w:rPr>
      </w:pPr>
    </w:p>
    <w:p w14:paraId="42847ADF" w14:textId="5E23B2C3" w:rsidR="00782A04" w:rsidRPr="00E4552D" w:rsidRDefault="00782A04" w:rsidP="00E4552D">
      <w:pPr>
        <w:pStyle w:val="Heading3"/>
        <w:numPr>
          <w:ilvl w:val="2"/>
          <w:numId w:val="39"/>
        </w:numPr>
        <w:ind w:left="1134" w:hanging="850"/>
        <w:jc w:val="both"/>
        <w:rPr>
          <w:rFonts w:ascii="Times New Roman" w:hAnsi="Times New Roman" w:cs="Times New Roman"/>
          <w:b/>
          <w:bCs/>
          <w:color w:val="000000" w:themeColor="text1"/>
          <w:lang w:val="en-US"/>
        </w:rPr>
      </w:pPr>
      <w:bookmarkStart w:id="11" w:name="_Toc88739956"/>
      <w:r w:rsidRPr="00E4552D">
        <w:rPr>
          <w:rFonts w:ascii="Times New Roman" w:hAnsi="Times New Roman" w:cs="Times New Roman"/>
          <w:b/>
          <w:bCs/>
          <w:color w:val="000000" w:themeColor="text1"/>
          <w:lang w:val="en-US"/>
        </w:rPr>
        <w:t>Population health’s objective</w:t>
      </w:r>
      <w:bookmarkEnd w:id="11"/>
    </w:p>
    <w:p w14:paraId="234CC4A1" w14:textId="61A0453B" w:rsidR="00782A04" w:rsidRPr="00E131FF" w:rsidRDefault="00782A04" w:rsidP="00E131FF">
      <w:pPr>
        <w:jc w:val="both"/>
        <w:rPr>
          <w:rFonts w:ascii="Times New Roman" w:hAnsi="Times New Roman" w:cs="Times New Roman"/>
          <w:color w:val="000000" w:themeColor="text1"/>
          <w:lang w:val="en-US"/>
        </w:rPr>
      </w:pPr>
    </w:p>
    <w:p w14:paraId="22A9781F" w14:textId="77777777" w:rsidR="008E2FD7"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Basin Futures includes some indications of the nutrition value for crops but do not specifically address issues of population health based on the provision of nutritious food. </w:t>
      </w:r>
    </w:p>
    <w:p w14:paraId="60051624" w14:textId="77777777" w:rsidR="008E2FD7" w:rsidRPr="00E131FF" w:rsidRDefault="008E2FD7" w:rsidP="00E131FF">
      <w:pPr>
        <w:jc w:val="both"/>
        <w:rPr>
          <w:rFonts w:ascii="Times New Roman" w:hAnsi="Times New Roman" w:cs="Times New Roman"/>
          <w:color w:val="000000" w:themeColor="text1"/>
          <w:lang w:val="en-US"/>
        </w:rPr>
      </w:pPr>
    </w:p>
    <w:p w14:paraId="2F495A97" w14:textId="4D541E65" w:rsidR="008E2FD7"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We assume that the Green Blue Water (GBW) scarcity indicator (Kummu et al., 2014) could be used as a proxy for population health by evaluating the satisfaction of individuals diet relative to a fixed reference diet. We use a fixed diet and catchment-scale water availability with accounting for climate variability, inspired from Xu &amp; Wu (2017). </w:t>
      </w:r>
    </w:p>
    <w:p w14:paraId="798AAB82" w14:textId="77777777" w:rsidR="008E2FD7" w:rsidRPr="00E131FF" w:rsidRDefault="008E2FD7" w:rsidP="00E131FF">
      <w:pPr>
        <w:jc w:val="both"/>
        <w:rPr>
          <w:rFonts w:ascii="Times New Roman" w:hAnsi="Times New Roman" w:cs="Times New Roman"/>
          <w:color w:val="000000" w:themeColor="text1"/>
          <w:lang w:val="en-US"/>
        </w:rPr>
      </w:pPr>
    </w:p>
    <w:p w14:paraId="3E24E13E" w14:textId="7546D4DE" w:rsidR="00B84BAF"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Blue water availability (m</w:t>
      </w:r>
      <w:r w:rsidRPr="00E131FF">
        <w:rPr>
          <w:rFonts w:ascii="Times New Roman" w:hAnsi="Times New Roman" w:cs="Times New Roman"/>
          <w:color w:val="000000" w:themeColor="text1"/>
          <w:vertAlign w:val="superscript"/>
          <w:lang w:val="en-US"/>
        </w:rPr>
        <w:t>3</w:t>
      </w:r>
      <w:r w:rsidRPr="00E131FF">
        <w:rPr>
          <w:rFonts w:ascii="Times New Roman" w:hAnsi="Times New Roman" w:cs="Times New Roman"/>
          <w:color w:val="000000" w:themeColor="text1"/>
          <w:lang w:val="en-US"/>
        </w:rPr>
        <w:t>/year) is defined as the amount of available water from the runoff in rivers, the renewable fraction of aquifers and reservoirs, reduced by 70% to account for ecological flow requirements of 30% (</w:t>
      </w:r>
      <w:r w:rsidR="00D1690B" w:rsidRPr="00E131FF">
        <w:rPr>
          <w:rFonts w:ascii="Times New Roman" w:hAnsi="Times New Roman" w:cs="Times New Roman"/>
          <w:color w:val="000000" w:themeColor="text1"/>
          <w:lang w:val="en-US"/>
        </w:rPr>
        <w:t>Xu &amp; Wu, 2017</w:t>
      </w:r>
      <w:r w:rsidRPr="00E131FF">
        <w:rPr>
          <w:rFonts w:ascii="Times New Roman" w:hAnsi="Times New Roman" w:cs="Times New Roman"/>
          <w:color w:val="000000" w:themeColor="text1"/>
          <w:lang w:val="en-US"/>
        </w:rPr>
        <w:t>), and given by:</w:t>
      </w:r>
    </w:p>
    <w:p w14:paraId="21446ACD" w14:textId="77777777" w:rsidR="00B84BAF" w:rsidRPr="00E131FF" w:rsidRDefault="00B84BAF" w:rsidP="00E131FF">
      <w:pPr>
        <w:jc w:val="both"/>
        <w:rPr>
          <w:rFonts w:ascii="Times New Roman" w:hAnsi="Times New Roman" w:cs="Times New Roman"/>
          <w:color w:val="000000" w:themeColor="text1"/>
          <w:lang w:val="en-US"/>
        </w:rPr>
      </w:pPr>
    </w:p>
    <w:p w14:paraId="2772EE62" w14:textId="77777777" w:rsidR="008E2FD7" w:rsidRPr="00E131FF" w:rsidRDefault="001E78C1" w:rsidP="00E131FF">
      <w:pPr>
        <w:jc w:val="both"/>
        <w:rPr>
          <w:rFonts w:ascii="Times New Roman"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BW_sc</m:t>
              </m:r>
            </m:e>
            <m:sub>
              <m:r>
                <w:rPr>
                  <w:rFonts w:ascii="Cambria Math" w:hAnsi="Cambria Math" w:cs="Times New Roman"/>
                  <w:color w:val="000000" w:themeColor="text1"/>
                  <w:lang w:val="en-US"/>
                </w:rPr>
                <m:t>r,t,y</m:t>
              </m:r>
            </m:sub>
          </m:sSub>
          <m:r>
            <w:rPr>
              <w:rFonts w:ascii="Cambria Math" w:hAnsi="Cambria Math" w:cs="Times New Roman"/>
              <w:color w:val="000000" w:themeColor="text1"/>
              <w:lang w:val="en-US"/>
            </w:rPr>
            <m:t>=0.7×</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m</m:t>
              </m:r>
            </m:sub>
            <m:sup/>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U</m:t>
                  </m:r>
                </m:e>
                <m:sub>
                  <m:r>
                    <w:rPr>
                      <w:rFonts w:ascii="Cambria Math" w:hAnsi="Cambria Math" w:cs="Times New Roman"/>
                      <w:color w:val="000000" w:themeColor="text1"/>
                      <w:lang w:val="en-US"/>
                    </w:rPr>
                    <m:t>r,t,m</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RO</m:t>
                  </m:r>
                </m:e>
                <m:sub>
                  <m:r>
                    <w:rPr>
                      <w:rFonts w:ascii="Cambria Math" w:hAnsi="Cambria Math" w:cs="Times New Roman"/>
                      <w:color w:val="000000" w:themeColor="text1"/>
                      <w:lang w:val="en-US"/>
                    </w:rPr>
                    <m:t>r,t,m</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m:t>
                  </m:r>
                </m:e>
                <m:sub>
                  <m:r>
                    <w:rPr>
                      <w:rFonts w:ascii="Cambria Math" w:hAnsi="Cambria Math" w:cs="Times New Roman"/>
                      <w:color w:val="000000" w:themeColor="text1"/>
                      <w:lang w:val="en-US"/>
                    </w:rPr>
                    <m:t>r,t,m</m:t>
                  </m:r>
                </m:sub>
              </m:sSub>
            </m:e>
          </m:nary>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S_sc</m:t>
              </m:r>
            </m:e>
            <m:sub>
              <m:r>
                <w:rPr>
                  <w:rFonts w:ascii="Cambria Math" w:hAnsi="Cambria Math" w:cs="Times New Roman"/>
                  <w:color w:val="000000" w:themeColor="text1"/>
                  <w:lang w:val="en-US"/>
                </w:rPr>
                <m:t>r,t,m</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D</m:t>
              </m:r>
            </m:e>
            <m:sub>
              <m:r>
                <w:rPr>
                  <w:rFonts w:ascii="Cambria Math" w:hAnsi="Cambria Math" w:cs="Times New Roman"/>
                  <w:color w:val="000000" w:themeColor="text1"/>
                  <w:lang w:val="en-US"/>
                </w:rPr>
                <m:t>r,t,m</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OFS</m:t>
              </m:r>
            </m:e>
            <m:sub>
              <m:r>
                <w:rPr>
                  <w:rFonts w:ascii="Cambria Math" w:hAnsi="Cambria Math" w:cs="Times New Roman"/>
                  <w:color w:val="000000" w:themeColor="text1"/>
                  <w:lang w:val="en-US"/>
                </w:rPr>
                <m:t>r,t,m</m:t>
              </m:r>
            </m:sub>
          </m:sSub>
        </m:oMath>
      </m:oMathPara>
    </w:p>
    <w:p w14:paraId="222553FC" w14:textId="77777777" w:rsidR="008E2FD7"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p>
    <w:p w14:paraId="64B0C2DE" w14:textId="77777777" w:rsidR="008E2FD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BW_sc</m:t>
            </m:r>
          </m:e>
          <m:sub>
            <m:r>
              <w:rPr>
                <w:rFonts w:ascii="Cambria Math" w:hAnsi="Cambria Math" w:cs="Times New Roman"/>
                <w:color w:val="000000" w:themeColor="text1"/>
                <w:lang w:val="en-US"/>
              </w:rPr>
              <m:t>r,t,y</m:t>
            </m:r>
          </m:sub>
        </m:sSub>
      </m:oMath>
      <w:r w:rsidR="008E2FD7" w:rsidRPr="00E131FF">
        <w:rPr>
          <w:rFonts w:ascii="Times New Roman" w:eastAsiaTheme="minorEastAsia" w:hAnsi="Times New Roman" w:cs="Times New Roman"/>
          <w:color w:val="000000" w:themeColor="text1"/>
          <w:lang w:val="en-US"/>
        </w:rPr>
        <w:t xml:space="preserve"> is the annual blue water availability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 xml:space="preserve">/year), </w:t>
      </w:r>
    </w:p>
    <w:p w14:paraId="21818C20" w14:textId="77777777" w:rsidR="008E2FD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U</m:t>
            </m:r>
          </m:e>
          <m:sub>
            <m:r>
              <w:rPr>
                <w:rFonts w:ascii="Cambria Math" w:hAnsi="Cambria Math" w:cs="Times New Roman"/>
                <w:color w:val="000000" w:themeColor="text1"/>
                <w:lang w:val="en-US"/>
              </w:rPr>
              <m:t>r,t,m</m:t>
            </m:r>
          </m:sub>
        </m:sSub>
      </m:oMath>
      <w:r w:rsidR="008E2FD7" w:rsidRPr="00E131FF">
        <w:rPr>
          <w:rFonts w:ascii="Times New Roman" w:eastAsiaTheme="minorEastAsia" w:hAnsi="Times New Roman" w:cs="Times New Roman"/>
          <w:color w:val="000000" w:themeColor="text1"/>
          <w:lang w:val="en-US"/>
        </w:rPr>
        <w:t xml:space="preserve"> is the mean monthly upstream inflow in year </w:t>
      </w:r>
      <w:r w:rsidR="008E2FD7" w:rsidRPr="00E131FF">
        <w:rPr>
          <w:rFonts w:ascii="Times New Roman" w:eastAsiaTheme="minorEastAsia" w:hAnsi="Times New Roman" w:cs="Times New Roman"/>
          <w:i/>
          <w:color w:val="000000" w:themeColor="text1"/>
          <w:lang w:val="en-US"/>
        </w:rPr>
        <w:t xml:space="preserve">y </w:t>
      </w:r>
      <w:r w:rsidR="008E2FD7" w:rsidRPr="00E131FF">
        <w:rPr>
          <w:rFonts w:ascii="Times New Roman" w:eastAsiaTheme="minorEastAsia" w:hAnsi="Times New Roman" w:cs="Times New Roman"/>
          <w:color w:val="000000" w:themeColor="text1"/>
          <w:lang w:val="en-US"/>
        </w:rPr>
        <w:t>(m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 xml:space="preserve">/month), </w:t>
      </w:r>
    </w:p>
    <w:p w14:paraId="71D4350B" w14:textId="77777777" w:rsidR="008E2FD7" w:rsidRPr="00E131FF" w:rsidRDefault="001E78C1" w:rsidP="00E131FF">
      <w:pPr>
        <w:jc w:val="both"/>
        <w:rPr>
          <w:rFonts w:ascii="Times New Roman" w:eastAsiaTheme="minorEastAsia" w:hAnsi="Times New Roman" w:cs="Times New Roman"/>
          <w:i/>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RO</m:t>
            </m:r>
          </m:e>
          <m:sub>
            <m:r>
              <w:rPr>
                <w:rFonts w:ascii="Cambria Math" w:hAnsi="Cambria Math" w:cs="Times New Roman"/>
                <w:color w:val="000000" w:themeColor="text1"/>
                <w:lang w:val="en-US"/>
              </w:rPr>
              <m:t>r,t,m</m:t>
            </m:r>
          </m:sub>
        </m:sSub>
      </m:oMath>
      <w:r w:rsidR="008E2FD7" w:rsidRPr="00E131FF">
        <w:rPr>
          <w:rFonts w:ascii="Times New Roman" w:eastAsiaTheme="minorEastAsia" w:hAnsi="Times New Roman" w:cs="Times New Roman"/>
          <w:color w:val="000000" w:themeColor="text1"/>
          <w:lang w:val="en-US"/>
        </w:rPr>
        <w:t xml:space="preserve"> is the mean monthly runoff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/month)</w:t>
      </w:r>
      <w:r w:rsidR="008E2FD7" w:rsidRPr="00E131FF">
        <w:rPr>
          <w:rFonts w:ascii="Times New Roman" w:eastAsiaTheme="minorEastAsia" w:hAnsi="Times New Roman" w:cs="Times New Roman"/>
          <w:i/>
          <w:color w:val="000000" w:themeColor="text1"/>
          <w:lang w:val="en-US"/>
        </w:rPr>
        <w:t>,</w:t>
      </w:r>
    </w:p>
    <w:p w14:paraId="30AFC4E1" w14:textId="6220AA00" w:rsidR="008E2FD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m:t>
            </m:r>
          </m:e>
          <m:sub>
            <m:r>
              <w:rPr>
                <w:rFonts w:ascii="Cambria Math" w:hAnsi="Cambria Math" w:cs="Times New Roman"/>
                <w:color w:val="000000" w:themeColor="text1"/>
                <w:lang w:val="en-US"/>
              </w:rPr>
              <m:t>r,t,m</m:t>
            </m:r>
          </m:sub>
        </m:sSub>
      </m:oMath>
      <w:r w:rsidR="008E2FD7" w:rsidRPr="00E131FF">
        <w:rPr>
          <w:rFonts w:ascii="Times New Roman" w:eastAsiaTheme="minorEastAsia" w:hAnsi="Times New Roman" w:cs="Times New Roman"/>
          <w:color w:val="000000" w:themeColor="text1"/>
          <w:lang w:val="en-US"/>
        </w:rPr>
        <w:t xml:space="preserve"> is the mean monthly water transfers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 xml:space="preserve">/month), </w:t>
      </w:r>
    </w:p>
    <w:p w14:paraId="66756CDF" w14:textId="77777777" w:rsidR="008E2FD7" w:rsidRPr="00E131FF" w:rsidRDefault="001E78C1" w:rsidP="00E131FF">
      <w:pPr>
        <w:jc w:val="both"/>
        <w:rPr>
          <w:rFonts w:ascii="Times New Roman" w:eastAsiaTheme="minorEastAsia" w:hAnsi="Times New Roman" w:cs="Times New Roman"/>
          <w:i/>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S_sc</m:t>
            </m:r>
          </m:e>
          <m:sub>
            <m:r>
              <w:rPr>
                <w:rFonts w:ascii="Cambria Math" w:hAnsi="Cambria Math" w:cs="Times New Roman"/>
                <w:color w:val="000000" w:themeColor="text1"/>
                <w:lang w:val="en-US"/>
              </w:rPr>
              <m:t>r,t,m</m:t>
            </m:r>
          </m:sub>
        </m:sSub>
      </m:oMath>
      <w:r w:rsidR="008E2FD7" w:rsidRPr="00E131FF">
        <w:rPr>
          <w:rFonts w:ascii="Times New Roman" w:eastAsiaTheme="minorEastAsia" w:hAnsi="Times New Roman" w:cs="Times New Roman"/>
          <w:color w:val="000000" w:themeColor="text1"/>
          <w:lang w:val="en-US"/>
        </w:rPr>
        <w:t xml:space="preserve"> is the mean monthly storage volume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/month)</w:t>
      </w:r>
      <w:r w:rsidR="008E2FD7" w:rsidRPr="00E131FF">
        <w:rPr>
          <w:rFonts w:ascii="Times New Roman" w:eastAsiaTheme="minorEastAsia" w:hAnsi="Times New Roman" w:cs="Times New Roman"/>
          <w:i/>
          <w:color w:val="000000" w:themeColor="text1"/>
          <w:lang w:val="en-US"/>
        </w:rPr>
        <w:t>,</w:t>
      </w:r>
    </w:p>
    <w:p w14:paraId="099E5ADD" w14:textId="77777777" w:rsidR="008E2FD7"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 </w:t>
      </w:r>
      <w:r w:rsidRPr="00E131FF">
        <w:rPr>
          <w:rFonts w:ascii="Times New Roman" w:eastAsiaTheme="minorEastAsia" w:hAnsi="Times New Roman" w:cs="Times New Roman"/>
          <w:i/>
          <w:color w:val="000000" w:themeColor="text1"/>
          <w:lang w:val="en-US"/>
        </w:rPr>
        <w:t>OFS</w:t>
      </w:r>
      <w:r w:rsidRPr="00E131FF">
        <w:rPr>
          <w:rFonts w:ascii="Times New Roman" w:eastAsiaTheme="minorEastAsia" w:hAnsi="Times New Roman" w:cs="Times New Roman"/>
          <w:i/>
          <w:color w:val="000000" w:themeColor="text1"/>
          <w:vertAlign w:val="subscript"/>
          <w:lang w:val="en-US"/>
        </w:rPr>
        <w:t>r,t,m</w:t>
      </w:r>
      <w:r w:rsidRPr="00E131FF">
        <w:rPr>
          <w:rFonts w:ascii="Times New Roman" w:eastAsiaTheme="minorEastAsia" w:hAnsi="Times New Roman" w:cs="Times New Roman"/>
          <w:color w:val="000000" w:themeColor="text1"/>
          <w:vertAlign w:val="subscript"/>
          <w:lang w:val="en-US"/>
        </w:rPr>
        <w:t xml:space="preserve"> </w:t>
      </w:r>
      <w:r w:rsidRPr="00E131FF">
        <w:rPr>
          <w:rFonts w:ascii="Times New Roman" w:eastAsiaTheme="minorEastAsia" w:hAnsi="Times New Roman" w:cs="Times New Roman"/>
          <w:color w:val="000000" w:themeColor="text1"/>
          <w:lang w:val="en-US"/>
        </w:rPr>
        <w:t>is the mean monthly volume in on-farm water storages (m</w:t>
      </w:r>
      <w:r w:rsidRPr="00E131FF">
        <w:rPr>
          <w:rFonts w:ascii="Times New Roman" w:eastAsiaTheme="minorEastAsia" w:hAnsi="Times New Roman" w:cs="Times New Roman"/>
          <w:color w:val="000000" w:themeColor="text1"/>
          <w:vertAlign w:val="superscript"/>
          <w:lang w:val="en-US"/>
        </w:rPr>
        <w:t>3</w:t>
      </w:r>
      <w:r w:rsidRPr="00E131FF">
        <w:rPr>
          <w:rFonts w:ascii="Times New Roman" w:eastAsiaTheme="minorEastAsia" w:hAnsi="Times New Roman" w:cs="Times New Roman"/>
          <w:color w:val="000000" w:themeColor="text1"/>
          <w:lang w:val="en-US"/>
        </w:rPr>
        <w:t xml:space="preserve">/month), </w:t>
      </w:r>
    </w:p>
    <w:p w14:paraId="7F2FF193" w14:textId="1B107AD9" w:rsidR="008E2FD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D</m:t>
            </m:r>
          </m:e>
          <m:sub>
            <m:r>
              <w:rPr>
                <w:rFonts w:ascii="Cambria Math" w:hAnsi="Cambria Math" w:cs="Times New Roman"/>
                <w:color w:val="000000" w:themeColor="text1"/>
                <w:lang w:val="en-US"/>
              </w:rPr>
              <m:t>r,t,m</m:t>
            </m:r>
          </m:sub>
        </m:sSub>
      </m:oMath>
      <w:r w:rsidR="008E2FD7" w:rsidRPr="00E131FF">
        <w:rPr>
          <w:rFonts w:ascii="Times New Roman" w:eastAsiaTheme="minorEastAsia" w:hAnsi="Times New Roman" w:cs="Times New Roman"/>
          <w:color w:val="000000" w:themeColor="text1"/>
          <w:lang w:val="en-US"/>
        </w:rPr>
        <w:t xml:space="preserve"> is the D&amp;I water return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/month).</w:t>
      </w:r>
    </w:p>
    <w:p w14:paraId="624590E6" w14:textId="77777777" w:rsidR="008E2FD7" w:rsidRPr="00E131FF" w:rsidRDefault="008E2FD7" w:rsidP="00E131FF">
      <w:pPr>
        <w:jc w:val="both"/>
        <w:rPr>
          <w:rFonts w:ascii="Times New Roman" w:eastAsiaTheme="minorEastAsia" w:hAnsi="Times New Roman" w:cs="Times New Roman"/>
          <w:color w:val="000000" w:themeColor="text1"/>
          <w:lang w:val="en-US"/>
        </w:rPr>
      </w:pPr>
    </w:p>
    <w:p w14:paraId="6D539BA5" w14:textId="1DBE0474" w:rsidR="008E2FD7"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Cropland green water availability (m</w:t>
      </w:r>
      <w:r w:rsidRPr="00E131FF">
        <w:rPr>
          <w:rFonts w:ascii="Times New Roman" w:hAnsi="Times New Roman" w:cs="Times New Roman"/>
          <w:color w:val="000000" w:themeColor="text1"/>
          <w:vertAlign w:val="superscript"/>
          <w:lang w:val="en-US"/>
        </w:rPr>
        <w:t>3</w:t>
      </w:r>
      <w:r w:rsidRPr="00E131FF">
        <w:rPr>
          <w:rFonts w:ascii="Times New Roman" w:hAnsi="Times New Roman" w:cs="Times New Roman"/>
          <w:color w:val="000000" w:themeColor="text1"/>
          <w:lang w:val="en-US"/>
        </w:rPr>
        <w:t>/year) is the sum of rainfed and irrigated actual crop evapotranspiration (ET</w:t>
      </w:r>
      <w:r w:rsidRPr="00E131FF">
        <w:rPr>
          <w:rFonts w:ascii="Times New Roman" w:hAnsi="Times New Roman" w:cs="Times New Roman"/>
          <w:color w:val="000000" w:themeColor="text1"/>
          <w:vertAlign w:val="subscript"/>
          <w:lang w:val="en-US"/>
        </w:rPr>
        <w:t>a</w:t>
      </w:r>
      <w:r w:rsidRPr="00E131FF">
        <w:rPr>
          <w:rFonts w:ascii="Times New Roman" w:hAnsi="Times New Roman" w:cs="Times New Roman"/>
          <w:color w:val="000000" w:themeColor="text1"/>
          <w:lang w:val="en-US"/>
        </w:rPr>
        <w:t>), estimated in their respective crop models (sections 2.1.1 and 2.1.2). To account for values in m</w:t>
      </w:r>
      <w:r w:rsidRPr="00E131FF">
        <w:rPr>
          <w:rFonts w:ascii="Times New Roman" w:hAnsi="Times New Roman" w:cs="Times New Roman"/>
          <w:color w:val="000000" w:themeColor="text1"/>
          <w:vertAlign w:val="superscript"/>
          <w:lang w:val="en-US"/>
        </w:rPr>
        <w:t>3</w:t>
      </w:r>
      <w:r w:rsidRPr="00E131FF">
        <w:rPr>
          <w:rFonts w:ascii="Times New Roman" w:hAnsi="Times New Roman" w:cs="Times New Roman"/>
          <w:color w:val="000000" w:themeColor="text1"/>
          <w:lang w:val="en-US"/>
        </w:rPr>
        <w:t xml:space="preserve">/year rather than mm/year, the respective land areas for rainfed and irrigated crops, according to irrigation development </w:t>
      </w:r>
      <w:r w:rsidR="00B84BAF" w:rsidRPr="00E131FF">
        <w:rPr>
          <w:rFonts w:ascii="Times New Roman" w:hAnsi="Times New Roman" w:cs="Times New Roman"/>
          <w:color w:val="000000" w:themeColor="text1"/>
          <w:lang w:val="en-US"/>
        </w:rPr>
        <w:t>scenarios</w:t>
      </w:r>
      <w:r w:rsidR="002656BD" w:rsidRPr="00E131FF">
        <w:rPr>
          <w:rFonts w:ascii="Times New Roman" w:hAnsi="Times New Roman" w:cs="Times New Roman"/>
          <w:color w:val="000000" w:themeColor="text1"/>
          <w:lang w:val="en-US"/>
        </w:rPr>
        <w:t>:</w:t>
      </w:r>
    </w:p>
    <w:p w14:paraId="04823350" w14:textId="117EA025" w:rsidR="00B84BAF" w:rsidRPr="00E131FF" w:rsidRDefault="00B84BAF" w:rsidP="00E131FF">
      <w:pPr>
        <w:jc w:val="both"/>
        <w:rPr>
          <w:rFonts w:ascii="Times New Roman" w:hAnsi="Times New Roman" w:cs="Times New Roman"/>
          <w:color w:val="000000" w:themeColor="text1"/>
          <w:lang w:val="en-US"/>
        </w:rPr>
      </w:pPr>
    </w:p>
    <w:p w14:paraId="23FFD8B6" w14:textId="7DB1EF38" w:rsidR="002656BD" w:rsidRPr="00E131FF" w:rsidRDefault="001E78C1" w:rsidP="00E131FF">
      <w:pPr>
        <w:jc w:val="both"/>
        <w:rPr>
          <w:rFonts w:ascii="Times New Roman"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c</m:t>
              </m:r>
            </m:sub>
            <m:sup/>
            <m:e>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y</m:t>
                  </m:r>
                </m:sub>
                <m:sup/>
                <m:e>
                  <m:r>
                    <w:rPr>
                      <w:rFonts w:ascii="Cambria Math" w:eastAsiaTheme="minorEastAsia" w:hAnsi="Cambria Math" w:cs="Times New Roman"/>
                      <w:color w:val="000000" w:themeColor="text1"/>
                      <w:lang w:val="en-US"/>
                    </w:rPr>
                    <m:t>ETactual_</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rain</m:t>
                      </m:r>
                    </m:e>
                    <m:sub>
                      <m:r>
                        <w:rPr>
                          <w:rFonts w:ascii="Cambria Math" w:eastAsiaTheme="minorEastAsia" w:hAnsi="Cambria Math" w:cs="Times New Roman"/>
                          <w:color w:val="000000" w:themeColor="text1"/>
                          <w:lang w:val="en-US"/>
                        </w:rPr>
                        <m:t>c,r,t,y</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A_rain_sc</m:t>
                      </m:r>
                    </m:e>
                    <m:sub>
                      <m:r>
                        <w:rPr>
                          <w:rFonts w:ascii="Cambria Math" w:eastAsiaTheme="minorEastAsia" w:hAnsi="Cambria Math" w:cs="Times New Roman"/>
                          <w:color w:val="000000" w:themeColor="text1"/>
                          <w:lang w:val="en-US"/>
                        </w:rPr>
                        <m:t>c,r,t</m:t>
                      </m:r>
                    </m:sub>
                  </m:sSub>
                  <m:r>
                    <w:rPr>
                      <w:rFonts w:ascii="Cambria Math" w:eastAsiaTheme="minorEastAsia" w:hAnsi="Cambria Math" w:cs="Times New Roman"/>
                      <w:color w:val="000000" w:themeColor="text1"/>
                      <w:lang w:val="en-US"/>
                    </w:rPr>
                    <m:t>×10</m:t>
                  </m:r>
                </m:e>
              </m:nary>
            </m:e>
          </m:nary>
        </m:oMath>
      </m:oMathPara>
    </w:p>
    <w:p w14:paraId="78263810" w14:textId="77777777" w:rsidR="002656BD" w:rsidRPr="00E131FF" w:rsidRDefault="002656BD"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And </w:t>
      </w:r>
    </w:p>
    <w:p w14:paraId="1C9ECFD2" w14:textId="23A7C818" w:rsidR="002656BD" w:rsidRPr="00E131FF" w:rsidRDefault="001E78C1" w:rsidP="00E131FF">
      <w:pPr>
        <w:jc w:val="both"/>
        <w:rPr>
          <w:rFonts w:ascii="Times New Roman" w:hAnsi="Times New Roman" w:cs="Times New Roman"/>
          <w:color w:val="000000" w:themeColor="text1"/>
          <w:lang w:val="en-US"/>
        </w:rPr>
      </w:pPr>
      <m:oMathPara>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c</m:t>
              </m:r>
            </m:sub>
            <m:sup/>
            <m:e>
              <m:nary>
                <m:naryPr>
                  <m:chr m:val="∑"/>
                  <m:limLoc m:val="undOvr"/>
                  <m:supHide m:val="1"/>
                  <m:ctrlPr>
                    <w:rPr>
                      <w:rFonts w:ascii="Cambria Math" w:eastAsiaTheme="minorEastAsia" w:hAnsi="Cambria Math" w:cs="Times New Roman"/>
                      <w:i/>
                      <w:color w:val="000000" w:themeColor="text1"/>
                      <w:lang w:val="en-US"/>
                    </w:rPr>
                  </m:ctrlPr>
                </m:naryPr>
                <m:sub>
                  <m:r>
                    <w:rPr>
                      <w:rFonts w:ascii="Cambria Math" w:eastAsiaTheme="minorEastAsia" w:hAnsi="Cambria Math" w:cs="Times New Roman"/>
                      <w:color w:val="000000" w:themeColor="text1"/>
                      <w:lang w:val="en-US"/>
                    </w:rPr>
                    <m:t>y</m:t>
                  </m:r>
                </m:sub>
                <m:sup/>
                <m:e>
                  <m:r>
                    <w:rPr>
                      <w:rFonts w:ascii="Cambria Math" w:eastAsiaTheme="minorEastAsia" w:hAnsi="Cambria Math" w:cs="Times New Roman"/>
                      <w:color w:val="000000" w:themeColor="text1"/>
                      <w:lang w:val="en-US"/>
                    </w:rPr>
                    <m:t>ETactual_</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m:t>
                      </m:r>
                    </m:e>
                    <m:sub>
                      <m:r>
                        <w:rPr>
                          <w:rFonts w:ascii="Cambria Math" w:eastAsiaTheme="minorEastAsia" w:hAnsi="Cambria Math" w:cs="Times New Roman"/>
                          <w:color w:val="000000" w:themeColor="text1"/>
                          <w:lang w:val="en-US"/>
                        </w:rPr>
                        <m:t>c,r,t,y</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A_irr_sc</m:t>
                      </m:r>
                    </m:e>
                    <m:sub>
                      <m:r>
                        <w:rPr>
                          <w:rFonts w:ascii="Cambria Math" w:eastAsiaTheme="minorEastAsia" w:hAnsi="Cambria Math" w:cs="Times New Roman"/>
                          <w:color w:val="000000" w:themeColor="text1"/>
                          <w:lang w:val="en-US"/>
                        </w:rPr>
                        <m:t>c,r,t</m:t>
                      </m:r>
                    </m:sub>
                  </m:sSub>
                  <m:r>
                    <w:rPr>
                      <w:rFonts w:ascii="Cambria Math" w:eastAsiaTheme="minorEastAsia" w:hAnsi="Cambria Math" w:cs="Times New Roman"/>
                      <w:color w:val="000000" w:themeColor="text1"/>
                      <w:lang w:val="en-US"/>
                    </w:rPr>
                    <m:t>×10</m:t>
                  </m:r>
                </m:e>
              </m:nary>
            </m:e>
          </m:nary>
        </m:oMath>
      </m:oMathPara>
    </w:p>
    <w:p w14:paraId="3F1B8496" w14:textId="791B621F" w:rsidR="002656BD" w:rsidRPr="00E131FF" w:rsidRDefault="00B84BA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p>
    <w:p w14:paraId="36C4CB9E" w14:textId="62213822" w:rsidR="002656BD"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ETactual_rain_sc</m:t>
            </m:r>
          </m:e>
          <m:sub>
            <m:r>
              <w:rPr>
                <w:rFonts w:ascii="Cambria Math" w:eastAsiaTheme="minorEastAsia" w:hAnsi="Cambria Math" w:cs="Times New Roman"/>
                <w:color w:val="000000" w:themeColor="text1"/>
                <w:lang w:val="en-US"/>
              </w:rPr>
              <m:t>r,t</m:t>
            </m:r>
          </m:sub>
        </m:sSub>
      </m:oMath>
      <w:r w:rsidR="00B84BAF" w:rsidRPr="00E131FF">
        <w:rPr>
          <w:rFonts w:ascii="Times New Roman" w:eastAsiaTheme="minorEastAsia" w:hAnsi="Times New Roman" w:cs="Times New Roman"/>
          <w:color w:val="000000" w:themeColor="text1"/>
          <w:lang w:val="en-US"/>
        </w:rPr>
        <w:t xml:space="preserve"> </w:t>
      </w:r>
      <w:r w:rsidR="002656BD" w:rsidRPr="00E131FF">
        <w:rPr>
          <w:rFonts w:ascii="Times New Roman" w:eastAsiaTheme="minorEastAsia" w:hAnsi="Times New Roman" w:cs="Times New Roman"/>
          <w:color w:val="000000" w:themeColor="text1"/>
          <w:lang w:val="en-US"/>
        </w:rPr>
        <w:t xml:space="preserve">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ETactual_irr_sc</m:t>
            </m:r>
          </m:e>
          <m:sub>
            <m:r>
              <w:rPr>
                <w:rFonts w:ascii="Cambria Math" w:eastAsiaTheme="minorEastAsia" w:hAnsi="Cambria Math" w:cs="Times New Roman"/>
                <w:color w:val="000000" w:themeColor="text1"/>
                <w:lang w:val="en-US"/>
              </w:rPr>
              <m:t>r,t</m:t>
            </m:r>
          </m:sub>
        </m:sSub>
      </m:oMath>
      <w:r w:rsidR="002656BD" w:rsidRPr="00E131FF">
        <w:rPr>
          <w:rFonts w:ascii="Times New Roman" w:eastAsiaTheme="minorEastAsia" w:hAnsi="Times New Roman" w:cs="Times New Roman"/>
          <w:color w:val="000000" w:themeColor="text1"/>
          <w:lang w:val="en-US"/>
        </w:rPr>
        <w:t xml:space="preserve"> are</w:t>
      </w:r>
      <w:r w:rsidR="00B84BAF" w:rsidRPr="00E131FF">
        <w:rPr>
          <w:rFonts w:ascii="Times New Roman" w:eastAsiaTheme="minorEastAsia" w:hAnsi="Times New Roman" w:cs="Times New Roman"/>
          <w:color w:val="000000" w:themeColor="text1"/>
          <w:lang w:val="en-US"/>
        </w:rPr>
        <w:t xml:space="preserve"> rainfed</w:t>
      </w:r>
      <w:r w:rsidR="002656BD" w:rsidRPr="00E131FF">
        <w:rPr>
          <w:rFonts w:ascii="Times New Roman" w:eastAsiaTheme="minorEastAsia" w:hAnsi="Times New Roman" w:cs="Times New Roman"/>
          <w:color w:val="000000" w:themeColor="text1"/>
          <w:lang w:val="en-US"/>
        </w:rPr>
        <w:t xml:space="preserve"> and irrigated</w:t>
      </w:r>
      <w:r w:rsidR="00B84BAF" w:rsidRPr="00E131FF">
        <w:rPr>
          <w:rFonts w:ascii="Times New Roman" w:eastAsiaTheme="minorEastAsia" w:hAnsi="Times New Roman" w:cs="Times New Roman"/>
          <w:color w:val="000000" w:themeColor="text1"/>
          <w:lang w:val="en-US"/>
        </w:rPr>
        <w:t xml:space="preserve"> crops </w:t>
      </w:r>
      <w:r w:rsidR="002656BD" w:rsidRPr="00E131FF">
        <w:rPr>
          <w:rFonts w:ascii="Times New Roman" w:eastAsiaTheme="minorEastAsia" w:hAnsi="Times New Roman" w:cs="Times New Roman"/>
          <w:color w:val="000000" w:themeColor="text1"/>
          <w:lang w:val="en-US"/>
        </w:rPr>
        <w:t xml:space="preserve">mean annual </w:t>
      </w:r>
      <w:r w:rsidR="00B84BAF" w:rsidRPr="00E131FF">
        <w:rPr>
          <w:rFonts w:ascii="Times New Roman" w:eastAsiaTheme="minorEastAsia" w:hAnsi="Times New Roman" w:cs="Times New Roman"/>
          <w:color w:val="000000" w:themeColor="text1"/>
          <w:lang w:val="en-US"/>
        </w:rPr>
        <w:t xml:space="preserve">evapotranspiration </w:t>
      </w:r>
      <w:r w:rsidR="002656BD" w:rsidRPr="00E131FF">
        <w:rPr>
          <w:rFonts w:ascii="Times New Roman" w:eastAsiaTheme="minorEastAsia" w:hAnsi="Times New Roman" w:cs="Times New Roman"/>
          <w:color w:val="000000" w:themeColor="text1"/>
          <w:lang w:val="en-US"/>
        </w:rPr>
        <w:t>respectively</w:t>
      </w:r>
      <w:r w:rsidR="00B84BAF" w:rsidRPr="00E131FF">
        <w:rPr>
          <w:rFonts w:ascii="Times New Roman" w:eastAsiaTheme="minorEastAsia" w:hAnsi="Times New Roman" w:cs="Times New Roman"/>
          <w:color w:val="000000" w:themeColor="text1"/>
          <w:lang w:val="en-US"/>
        </w:rPr>
        <w:t xml:space="preserve"> (m</w:t>
      </w:r>
      <w:r w:rsidR="00B84BAF" w:rsidRPr="00E131FF">
        <w:rPr>
          <w:rFonts w:ascii="Times New Roman" w:eastAsiaTheme="minorEastAsia" w:hAnsi="Times New Roman" w:cs="Times New Roman"/>
          <w:color w:val="000000" w:themeColor="text1"/>
          <w:vertAlign w:val="superscript"/>
          <w:lang w:val="en-US"/>
        </w:rPr>
        <w:t>3</w:t>
      </w:r>
      <w:r w:rsidR="00B84BAF" w:rsidRPr="00E131FF">
        <w:rPr>
          <w:rFonts w:ascii="Times New Roman" w:eastAsiaTheme="minorEastAsia" w:hAnsi="Times New Roman" w:cs="Times New Roman"/>
          <w:color w:val="000000" w:themeColor="text1"/>
          <w:lang w:val="en-US"/>
        </w:rPr>
        <w:t>/year)</w:t>
      </w:r>
      <w:r w:rsidR="002656BD" w:rsidRPr="00E131FF">
        <w:rPr>
          <w:rFonts w:ascii="Times New Roman" w:eastAsiaTheme="minorEastAsia" w:hAnsi="Times New Roman" w:cs="Times New Roman"/>
          <w:color w:val="000000" w:themeColor="text1"/>
          <w:lang w:val="en-US"/>
        </w:rPr>
        <w:t>,</w:t>
      </w:r>
    </w:p>
    <w:p w14:paraId="3A918475" w14:textId="1A5D56D7" w:rsidR="002656BD"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ETactual_rain</m:t>
            </m:r>
          </m:e>
          <m:sub>
            <m:r>
              <w:rPr>
                <w:rFonts w:ascii="Cambria Math" w:eastAsiaTheme="minorEastAsia" w:hAnsi="Cambria Math" w:cs="Times New Roman"/>
                <w:color w:val="000000" w:themeColor="text1"/>
                <w:lang w:val="en-US"/>
              </w:rPr>
              <m:t>c,r,t,y</m:t>
            </m:r>
          </m:sub>
        </m:sSub>
      </m:oMath>
      <w:r w:rsidR="002656BD"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m:t>
            </m:r>
          </m:e>
          <m:sub>
            <m:r>
              <w:rPr>
                <w:rFonts w:ascii="Cambria Math" w:eastAsiaTheme="minorEastAsia" w:hAnsi="Cambria Math" w:cs="Times New Roman"/>
                <w:color w:val="000000" w:themeColor="text1"/>
                <w:lang w:val="en-US"/>
              </w:rPr>
              <m:t>c,r,t,y</m:t>
            </m:r>
          </m:sub>
        </m:sSub>
      </m:oMath>
      <w:r w:rsidR="002656BD" w:rsidRPr="00E131FF">
        <w:rPr>
          <w:rFonts w:ascii="Times New Roman" w:eastAsiaTheme="minorEastAsia" w:hAnsi="Times New Roman" w:cs="Times New Roman"/>
          <w:color w:val="000000" w:themeColor="text1"/>
          <w:lang w:val="en-US"/>
        </w:rPr>
        <w:t xml:space="preserve">  are </w:t>
      </w:r>
      <w:r w:rsidR="00F17C34" w:rsidRPr="00E131FF">
        <w:rPr>
          <w:rFonts w:ascii="Times New Roman" w:eastAsiaTheme="minorEastAsia" w:hAnsi="Times New Roman" w:cs="Times New Roman"/>
          <w:color w:val="000000" w:themeColor="text1"/>
          <w:lang w:val="en-US"/>
        </w:rPr>
        <w:t>the mean annual evapotranspiration (mm) of rainfed and irrigated crops</w:t>
      </w:r>
      <w:r w:rsidR="005E17F8" w:rsidRPr="00E131FF">
        <w:rPr>
          <w:rFonts w:ascii="Times New Roman" w:eastAsiaTheme="minorEastAsia" w:hAnsi="Times New Roman" w:cs="Times New Roman"/>
          <w:color w:val="000000" w:themeColor="text1"/>
          <w:lang w:val="en-US"/>
        </w:rPr>
        <w:t xml:space="preserve"> </w:t>
      </w:r>
      <w:r w:rsidR="005E17F8" w:rsidRPr="00E131FF">
        <w:rPr>
          <w:rFonts w:ascii="Times New Roman" w:eastAsiaTheme="minorEastAsia" w:hAnsi="Times New Roman" w:cs="Times New Roman"/>
          <w:i/>
          <w:iCs/>
          <w:color w:val="000000" w:themeColor="text1"/>
          <w:lang w:val="en-US"/>
        </w:rPr>
        <w:t>c</w:t>
      </w:r>
      <w:r w:rsidR="00F17C34" w:rsidRPr="00E131FF">
        <w:rPr>
          <w:rFonts w:ascii="Times New Roman" w:eastAsiaTheme="minorEastAsia" w:hAnsi="Times New Roman" w:cs="Times New Roman"/>
          <w:color w:val="000000" w:themeColor="text1"/>
          <w:lang w:val="en-US"/>
        </w:rPr>
        <w:t xml:space="preserve">, </w:t>
      </w:r>
      <w:r w:rsidR="005E17F8" w:rsidRPr="00E131FF">
        <w:rPr>
          <w:rFonts w:ascii="Times New Roman" w:eastAsiaTheme="minorEastAsia" w:hAnsi="Times New Roman" w:cs="Times New Roman"/>
          <w:color w:val="000000" w:themeColor="text1"/>
          <w:lang w:val="en-US"/>
        </w:rPr>
        <w:t xml:space="preserve">in a dedicated year </w:t>
      </w:r>
      <w:r w:rsidR="005E17F8" w:rsidRPr="00E131FF">
        <w:rPr>
          <w:rFonts w:ascii="Times New Roman" w:eastAsiaTheme="minorEastAsia" w:hAnsi="Times New Roman" w:cs="Times New Roman"/>
          <w:i/>
          <w:iCs/>
          <w:color w:val="000000" w:themeColor="text1"/>
          <w:lang w:val="en-US"/>
        </w:rPr>
        <w:t>y</w:t>
      </w:r>
      <w:r w:rsidR="005E17F8" w:rsidRPr="00E131FF">
        <w:rPr>
          <w:rFonts w:ascii="Times New Roman" w:eastAsiaTheme="minorEastAsia" w:hAnsi="Times New Roman" w:cs="Times New Roman"/>
          <w:color w:val="000000" w:themeColor="text1"/>
          <w:lang w:val="en-US"/>
        </w:rPr>
        <w:t xml:space="preserve">, </w:t>
      </w:r>
      <w:r w:rsidR="00F17C34" w:rsidRPr="00E131FF">
        <w:rPr>
          <w:rFonts w:ascii="Times New Roman" w:eastAsiaTheme="minorEastAsia" w:hAnsi="Times New Roman" w:cs="Times New Roman"/>
          <w:color w:val="000000" w:themeColor="text1"/>
          <w:lang w:val="en-US"/>
        </w:rPr>
        <w:t>respectively,</w:t>
      </w:r>
    </w:p>
    <w:p w14:paraId="67F24225" w14:textId="778E2603" w:rsidR="00F17C34"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A_rain_sc</m:t>
            </m:r>
          </m:e>
          <m:sub>
            <m:r>
              <w:rPr>
                <w:rFonts w:ascii="Cambria Math" w:eastAsiaTheme="minorEastAsia" w:hAnsi="Cambria Math" w:cs="Times New Roman"/>
                <w:color w:val="000000" w:themeColor="text1"/>
                <w:lang w:val="en-US"/>
              </w:rPr>
              <m:t>c,r,t</m:t>
            </m:r>
          </m:sub>
        </m:sSub>
      </m:oMath>
      <w:r w:rsidR="00F17C34" w:rsidRPr="00E131FF">
        <w:rPr>
          <w:rFonts w:ascii="Times New Roman" w:eastAsiaTheme="minorEastAsia" w:hAnsi="Times New Roman" w:cs="Times New Roman"/>
          <w:color w:val="000000" w:themeColor="text1"/>
          <w:lang w:val="en-US"/>
        </w:rPr>
        <w:t xml:space="preserve"> and </w:t>
      </w: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A_irr_sc</m:t>
            </m:r>
          </m:e>
          <m:sub>
            <m:r>
              <w:rPr>
                <w:rFonts w:ascii="Cambria Math" w:eastAsiaTheme="minorEastAsia" w:hAnsi="Cambria Math" w:cs="Times New Roman"/>
                <w:color w:val="000000" w:themeColor="text1"/>
                <w:lang w:val="en-US"/>
              </w:rPr>
              <m:t>c,r,t</m:t>
            </m:r>
          </m:sub>
        </m:sSub>
      </m:oMath>
      <w:r w:rsidR="00F17C34" w:rsidRPr="00E131FF">
        <w:rPr>
          <w:rFonts w:ascii="Times New Roman" w:eastAsiaTheme="minorEastAsia" w:hAnsi="Times New Roman" w:cs="Times New Roman"/>
          <w:color w:val="000000" w:themeColor="text1"/>
          <w:lang w:val="en-US"/>
        </w:rPr>
        <w:t xml:space="preserve"> are the mean annual planting area (ha) for each crop considered, according to their planting time, for rainfed and irrigated crops, respectively,</w:t>
      </w:r>
    </w:p>
    <w:p w14:paraId="47031280" w14:textId="3E3E52D7" w:rsidR="00B84BAF" w:rsidRPr="00E131FF" w:rsidRDefault="00B84BAF"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10 is a conversion factor from mm.ha to m.m</w:t>
      </w:r>
      <w:r w:rsidRPr="00E131FF">
        <w:rPr>
          <w:rFonts w:ascii="Times New Roman" w:eastAsiaTheme="minorEastAsia" w:hAnsi="Times New Roman" w:cs="Times New Roman"/>
          <w:color w:val="000000" w:themeColor="text1"/>
          <w:vertAlign w:val="superscript"/>
          <w:lang w:val="en-US"/>
        </w:rPr>
        <w:t>2</w:t>
      </w:r>
    </w:p>
    <w:p w14:paraId="0853C208" w14:textId="77777777" w:rsidR="00B84BAF" w:rsidRPr="00E131FF" w:rsidRDefault="00B84BAF" w:rsidP="00E131FF">
      <w:pPr>
        <w:jc w:val="both"/>
        <w:rPr>
          <w:rFonts w:ascii="Times New Roman" w:hAnsi="Times New Roman" w:cs="Times New Roman"/>
          <w:color w:val="000000" w:themeColor="text1"/>
          <w:lang w:val="en-US"/>
        </w:rPr>
      </w:pPr>
    </w:p>
    <w:p w14:paraId="5ED5659B" w14:textId="4854D7F1" w:rsidR="00B84BAF" w:rsidRPr="00E131FF" w:rsidRDefault="00F17C34"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The total green water availability from rainfed and irrigated crops is given by:</w:t>
      </w:r>
    </w:p>
    <w:p w14:paraId="4EE825B6" w14:textId="77777777" w:rsidR="00B84BAF" w:rsidRPr="00E131FF" w:rsidRDefault="00B84BAF" w:rsidP="00E131FF">
      <w:pPr>
        <w:jc w:val="both"/>
        <w:rPr>
          <w:rFonts w:ascii="Times New Roman" w:hAnsi="Times New Roman" w:cs="Times New Roman"/>
          <w:color w:val="000000" w:themeColor="text1"/>
          <w:lang w:val="en-US"/>
        </w:rPr>
      </w:pPr>
    </w:p>
    <w:p w14:paraId="3B8703E6" w14:textId="55E8497C" w:rsidR="008E2FD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GWcrop_sc</m:t>
              </m:r>
            </m:e>
            <m:sub>
              <m:r>
                <w:rPr>
                  <w:rFonts w:ascii="Cambria Math" w:hAnsi="Cambria Math" w:cs="Times New Roman"/>
                  <w:color w:val="000000" w:themeColor="text1"/>
                  <w:lang w:val="en-US"/>
                </w:rPr>
                <m:t>r,t,y</m:t>
              </m:r>
            </m:sub>
          </m:sSub>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ETactual_rain_sc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 xml:space="preserve">+ </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ETactual_irr_sc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/1000</m:t>
          </m:r>
        </m:oMath>
      </m:oMathPara>
    </w:p>
    <w:p w14:paraId="0E9CA653" w14:textId="77777777" w:rsidR="00F17C34" w:rsidRPr="00E131FF" w:rsidRDefault="00F17C34" w:rsidP="00E131FF">
      <w:pPr>
        <w:jc w:val="both"/>
        <w:rPr>
          <w:rFonts w:ascii="Times New Roman" w:hAnsi="Times New Roman" w:cs="Times New Roman"/>
          <w:color w:val="000000" w:themeColor="text1"/>
          <w:lang w:val="en-US"/>
        </w:rPr>
      </w:pPr>
    </w:p>
    <w:p w14:paraId="52C59D75" w14:textId="1A38C2FA" w:rsidR="00F17C34"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Where</w:t>
      </w:r>
      <w:r w:rsidR="00F17C34"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w:t>
      </w:r>
    </w:p>
    <w:p w14:paraId="7A8A6A8B" w14:textId="097540C0" w:rsidR="00F17C34"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GWcrop_sc</m:t>
            </m:r>
          </m:e>
          <m:sub>
            <m:r>
              <w:rPr>
                <w:rFonts w:ascii="Cambria Math" w:hAnsi="Cambria Math" w:cs="Times New Roman"/>
                <w:color w:val="000000" w:themeColor="text1"/>
                <w:lang w:val="en-US"/>
              </w:rPr>
              <m:t>r,t,y</m:t>
            </m:r>
          </m:sub>
        </m:sSub>
      </m:oMath>
      <w:r w:rsidR="008E2FD7" w:rsidRPr="00E131FF">
        <w:rPr>
          <w:rFonts w:ascii="Times New Roman" w:eastAsiaTheme="minorEastAsia" w:hAnsi="Times New Roman" w:cs="Times New Roman"/>
          <w:color w:val="000000" w:themeColor="text1"/>
          <w:lang w:val="en-US"/>
        </w:rPr>
        <w:t xml:space="preserve"> is the annual </w:t>
      </w:r>
      <w:r w:rsidR="00F17C34" w:rsidRPr="00E131FF">
        <w:rPr>
          <w:rFonts w:ascii="Times New Roman" w:eastAsiaTheme="minorEastAsia" w:hAnsi="Times New Roman" w:cs="Times New Roman"/>
          <w:color w:val="000000" w:themeColor="text1"/>
          <w:lang w:val="en-US"/>
        </w:rPr>
        <w:t xml:space="preserve">cropland </w:t>
      </w:r>
      <w:r w:rsidR="008E2FD7" w:rsidRPr="00E131FF">
        <w:rPr>
          <w:rFonts w:ascii="Times New Roman" w:eastAsiaTheme="minorEastAsia" w:hAnsi="Times New Roman" w:cs="Times New Roman"/>
          <w:color w:val="000000" w:themeColor="text1"/>
          <w:lang w:val="en-US"/>
        </w:rPr>
        <w:t>green water availability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 xml:space="preserve">/year), </w:t>
      </w:r>
    </w:p>
    <w:p w14:paraId="7A57317F" w14:textId="7241B062" w:rsidR="00F17C34"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Irr</m:t>
            </m:r>
          </m:e>
          <m:sub>
            <m:r>
              <w:rPr>
                <w:rFonts w:ascii="Cambria Math" w:eastAsiaTheme="minorEastAsia" w:hAnsi="Cambria Math" w:cs="Times New Roman"/>
                <w:color w:val="000000" w:themeColor="text1"/>
                <w:lang w:val="en-US"/>
              </w:rPr>
              <m:t>r,t</m:t>
            </m:r>
          </m:sub>
        </m:sSub>
      </m:oMath>
      <w:r w:rsidR="00F17C34" w:rsidRPr="00E131FF">
        <w:rPr>
          <w:rFonts w:ascii="Times New Roman" w:eastAsiaTheme="minorEastAsia" w:hAnsi="Times New Roman" w:cs="Times New Roman"/>
          <w:color w:val="000000" w:themeColor="text1"/>
          <w:lang w:val="en-US"/>
        </w:rPr>
        <w:t xml:space="preserve"> is the mean annual irrigation water uses (ML)</w:t>
      </w:r>
    </w:p>
    <w:p w14:paraId="5D188700" w14:textId="3872767F" w:rsidR="00F17C34" w:rsidRPr="00E131FF" w:rsidRDefault="00F17C34"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1000 is a conversion factor from ML to m</w:t>
      </w:r>
      <w:r w:rsidRPr="00E131FF">
        <w:rPr>
          <w:rFonts w:ascii="Times New Roman" w:eastAsiaTheme="minorEastAsia" w:hAnsi="Times New Roman" w:cs="Times New Roman"/>
          <w:color w:val="000000" w:themeColor="text1"/>
          <w:vertAlign w:val="superscript"/>
          <w:lang w:val="en-US"/>
        </w:rPr>
        <w:t>3</w:t>
      </w:r>
    </w:p>
    <w:p w14:paraId="31D77037" w14:textId="77777777" w:rsidR="00F17C34" w:rsidRPr="00E131FF" w:rsidRDefault="00F17C34" w:rsidP="00E131FF">
      <w:pPr>
        <w:jc w:val="both"/>
        <w:rPr>
          <w:rFonts w:ascii="Times New Roman" w:eastAsiaTheme="minorEastAsia" w:hAnsi="Times New Roman" w:cs="Times New Roman"/>
          <w:color w:val="000000" w:themeColor="text1"/>
          <w:lang w:val="en-US"/>
        </w:rPr>
      </w:pPr>
    </w:p>
    <w:p w14:paraId="2EB493EB" w14:textId="609B578A" w:rsidR="00F17C34"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To account for an animal diet </w:t>
      </w:r>
      <w:r w:rsidR="00F17C34" w:rsidRPr="00E131FF">
        <w:rPr>
          <w:rFonts w:ascii="Times New Roman" w:hAnsi="Times New Roman" w:cs="Times New Roman"/>
          <w:color w:val="000000" w:themeColor="text1"/>
          <w:lang w:val="en-US"/>
        </w:rPr>
        <w:t>mostly based on fish inputs than livestock</w:t>
      </w:r>
      <w:r w:rsidRPr="00E131FF">
        <w:rPr>
          <w:rFonts w:ascii="Times New Roman" w:hAnsi="Times New Roman" w:cs="Times New Roman"/>
          <w:color w:val="000000" w:themeColor="text1"/>
          <w:lang w:val="en-US"/>
        </w:rPr>
        <w:t xml:space="preserve">, we assume that </w:t>
      </w:r>
      <w:r w:rsidR="00F17C34" w:rsidRPr="00E131FF">
        <w:rPr>
          <w:rFonts w:ascii="Times New Roman" w:hAnsi="Times New Roman" w:cs="Times New Roman"/>
          <w:color w:val="000000" w:themeColor="text1"/>
          <w:lang w:val="en-US"/>
        </w:rPr>
        <w:t xml:space="preserve">the relative </w:t>
      </w:r>
      <w:r w:rsidRPr="00E131FF">
        <w:rPr>
          <w:rFonts w:ascii="Times New Roman" w:hAnsi="Times New Roman" w:cs="Times New Roman"/>
          <w:color w:val="000000" w:themeColor="text1"/>
          <w:lang w:val="en-US"/>
        </w:rPr>
        <w:t xml:space="preserve">changes in the occurrence </w:t>
      </w:r>
      <w:r w:rsidR="00F17C34" w:rsidRPr="00E131FF">
        <w:rPr>
          <w:rFonts w:ascii="Times New Roman" w:hAnsi="Times New Roman" w:cs="Times New Roman"/>
          <w:color w:val="000000" w:themeColor="text1"/>
          <w:lang w:val="en-US"/>
        </w:rPr>
        <w:t>in</w:t>
      </w:r>
      <w:r w:rsidRPr="00E131FF">
        <w:rPr>
          <w:rFonts w:ascii="Times New Roman" w:hAnsi="Times New Roman" w:cs="Times New Roman"/>
          <w:color w:val="000000" w:themeColor="text1"/>
          <w:lang w:val="en-US"/>
        </w:rPr>
        <w:t xml:space="preserve"> peak flood events (Q10) </w:t>
      </w:r>
      <w:r w:rsidR="00F17C34" w:rsidRPr="00E131FF">
        <w:rPr>
          <w:rFonts w:ascii="Times New Roman" w:hAnsi="Times New Roman" w:cs="Times New Roman"/>
          <w:color w:val="000000" w:themeColor="text1"/>
          <w:lang w:val="en-US"/>
        </w:rPr>
        <w:t>with current values</w:t>
      </w:r>
      <w:r w:rsidRPr="00E131FF">
        <w:rPr>
          <w:rFonts w:ascii="Times New Roman" w:hAnsi="Times New Roman" w:cs="Times New Roman"/>
          <w:color w:val="000000" w:themeColor="text1"/>
          <w:lang w:val="en-US"/>
        </w:rPr>
        <w:t xml:space="preserve"> could impact </w:t>
      </w:r>
      <w:r w:rsidR="00F17C34" w:rsidRPr="00E131FF">
        <w:rPr>
          <w:rFonts w:ascii="Times New Roman" w:hAnsi="Times New Roman" w:cs="Times New Roman"/>
          <w:color w:val="000000" w:themeColor="text1"/>
          <w:lang w:val="en-US"/>
        </w:rPr>
        <w:t xml:space="preserve">the reference value </w:t>
      </w:r>
      <w:r w:rsidR="00F17C34" w:rsidRPr="00E131FF">
        <w:rPr>
          <w:rFonts w:ascii="Times New Roman" w:eastAsiaTheme="minorEastAsia" w:hAnsi="Times New Roman" w:cs="Times New Roman"/>
          <w:color w:val="000000" w:themeColor="text1"/>
          <w:lang w:val="en-US"/>
        </w:rPr>
        <w:t>of 251 m</w:t>
      </w:r>
      <w:r w:rsidR="00F17C34" w:rsidRPr="00E131FF">
        <w:rPr>
          <w:rFonts w:ascii="Times New Roman" w:eastAsiaTheme="minorEastAsia" w:hAnsi="Times New Roman" w:cs="Times New Roman"/>
          <w:color w:val="000000" w:themeColor="text1"/>
          <w:vertAlign w:val="superscript"/>
          <w:lang w:val="en-US"/>
        </w:rPr>
        <w:t>3</w:t>
      </w:r>
      <w:r w:rsidR="00F17C34" w:rsidRPr="00E131FF">
        <w:rPr>
          <w:rFonts w:ascii="Times New Roman" w:eastAsiaTheme="minorEastAsia" w:hAnsi="Times New Roman" w:cs="Times New Roman"/>
          <w:color w:val="000000" w:themeColor="text1"/>
          <w:lang w:val="en-US"/>
        </w:rPr>
        <w:t>/capita/year,</w:t>
      </w:r>
      <w:r w:rsidR="00F17C34" w:rsidRPr="00E131FF">
        <w:rPr>
          <w:rFonts w:ascii="Times New Roman" w:hAnsi="Times New Roman" w:cs="Times New Roman"/>
          <w:color w:val="000000" w:themeColor="text1"/>
          <w:lang w:val="en-US"/>
        </w:rPr>
        <w:t xml:space="preserve"> for the contribution of animal inputs to the reference diet </w:t>
      </w:r>
      <w:r w:rsidR="00F17C34" w:rsidRPr="00E131FF">
        <w:rPr>
          <w:rFonts w:ascii="Times New Roman" w:eastAsiaTheme="minorEastAsia" w:hAnsi="Times New Roman" w:cs="Times New Roman"/>
          <w:color w:val="000000" w:themeColor="text1"/>
          <w:lang w:val="en-US"/>
        </w:rPr>
        <w:t>(Xu &amp; Wu, 2017), accordingly</w:t>
      </w:r>
      <w:r w:rsidRPr="00E131FF">
        <w:rPr>
          <w:rFonts w:ascii="Times New Roman" w:eastAsiaTheme="minorEastAsia" w:hAnsi="Times New Roman" w:cs="Times New Roman"/>
          <w:color w:val="000000" w:themeColor="text1"/>
          <w:lang w:val="en-US"/>
        </w:rPr>
        <w:t xml:space="preserve">. </w:t>
      </w:r>
    </w:p>
    <w:p w14:paraId="4BDCCD05" w14:textId="3B2B1E27" w:rsidR="008E2FD7" w:rsidRPr="00E131FF" w:rsidRDefault="001E78C1" w:rsidP="00E131FF">
      <w:pPr>
        <w:jc w:val="both"/>
        <w:rPr>
          <w:rFonts w:ascii="Times New Roman"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ETgrass</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=251×</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1+</m:t>
              </m:r>
              <m:d>
                <m:dPr>
                  <m:ctrlPr>
                    <w:rPr>
                      <w:rFonts w:ascii="Cambria Math" w:hAnsi="Cambria Math" w:cs="Times New Roman"/>
                      <w:i/>
                      <w:color w:val="000000" w:themeColor="text1"/>
                      <w:lang w:val="en-US"/>
                    </w:rPr>
                  </m:ctrlPr>
                </m:dPr>
                <m:e>
                  <m:f>
                    <m:fPr>
                      <m:ctrlPr>
                        <w:rPr>
                          <w:rFonts w:ascii="Cambria Math"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fQ10_sc</m:t>
                          </m:r>
                        </m:e>
                        <m:sub>
                          <m:r>
                            <w:rPr>
                              <w:rFonts w:ascii="Cambria Math" w:hAnsi="Cambria Math" w:cs="Times New Roman"/>
                              <w:color w:val="000000" w:themeColor="text1"/>
                              <w:lang w:val="en-US"/>
                            </w:rPr>
                            <m:t>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fQ10_sc</m:t>
                          </m:r>
                        </m:e>
                        <m:sub>
                          <m:r>
                            <w:rPr>
                              <w:rFonts w:ascii="Cambria Math" w:hAnsi="Cambria Math" w:cs="Times New Roman"/>
                              <w:color w:val="000000" w:themeColor="text1"/>
                              <w:lang w:val="en-US"/>
                            </w:rPr>
                            <m:t>r,current</m:t>
                          </m:r>
                        </m:sub>
                      </m:sSub>
                    </m:den>
                  </m:f>
                  <m:r>
                    <w:rPr>
                      <w:rFonts w:ascii="Cambria Math" w:hAnsi="Cambria Math" w:cs="Times New Roman"/>
                      <w:color w:val="000000" w:themeColor="text1"/>
                      <w:lang w:val="en-US"/>
                    </w:rPr>
                    <m:t>-1</m:t>
                  </m:r>
                </m:e>
              </m:d>
            </m:e>
          </m:d>
        </m:oMath>
      </m:oMathPara>
    </w:p>
    <w:p w14:paraId="71182BA6" w14:textId="77777777" w:rsidR="00F17C34" w:rsidRPr="00E131FF" w:rsidRDefault="00F17C34" w:rsidP="00E131FF">
      <w:pPr>
        <w:jc w:val="both"/>
        <w:rPr>
          <w:rFonts w:ascii="Times New Roman" w:hAnsi="Times New Roman" w:cs="Times New Roman"/>
          <w:color w:val="000000" w:themeColor="text1"/>
          <w:lang w:val="en-US"/>
        </w:rPr>
      </w:pPr>
    </w:p>
    <w:p w14:paraId="4DADC910" w14:textId="3331D073" w:rsidR="00F17C34"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F17C34"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w:t>
      </w:r>
    </w:p>
    <w:p w14:paraId="74EFEBB1" w14:textId="222789E7" w:rsidR="00F17C34" w:rsidRPr="00E131FF" w:rsidRDefault="001E78C1" w:rsidP="00E131FF">
      <w:pPr>
        <w:jc w:val="both"/>
        <w:rPr>
          <w:rFonts w:ascii="Times New Roman"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ETgrass</m:t>
            </m:r>
          </m:e>
          <m:sub>
            <m:r>
              <w:rPr>
                <w:rFonts w:ascii="Cambria Math" w:hAnsi="Cambria Math" w:cs="Times New Roman"/>
                <w:color w:val="000000" w:themeColor="text1"/>
                <w:lang w:val="en-US"/>
              </w:rPr>
              <m:t>r,t,y</m:t>
            </m:r>
          </m:sub>
        </m:sSub>
      </m:oMath>
      <w:r w:rsidR="00F17C34" w:rsidRPr="00E131FF">
        <w:rPr>
          <w:rFonts w:ascii="Times New Roman" w:eastAsiaTheme="minorEastAsia" w:hAnsi="Times New Roman" w:cs="Times New Roman"/>
          <w:color w:val="000000" w:themeColor="text1"/>
          <w:lang w:val="en-US"/>
        </w:rPr>
        <w:t xml:space="preserve"> is the </w:t>
      </w:r>
      <w:r w:rsidR="00D1690B" w:rsidRPr="00E131FF">
        <w:rPr>
          <w:rFonts w:ascii="Times New Roman" w:eastAsiaTheme="minorEastAsia" w:hAnsi="Times New Roman" w:cs="Times New Roman"/>
          <w:color w:val="000000" w:themeColor="text1"/>
          <w:lang w:val="en-US"/>
        </w:rPr>
        <w:t>contribution of animal inputs to the reference diet (m</w:t>
      </w:r>
      <w:r w:rsidR="00D1690B" w:rsidRPr="00E131FF">
        <w:rPr>
          <w:rFonts w:ascii="Times New Roman" w:eastAsiaTheme="minorEastAsia" w:hAnsi="Times New Roman" w:cs="Times New Roman"/>
          <w:color w:val="000000" w:themeColor="text1"/>
          <w:vertAlign w:val="superscript"/>
          <w:lang w:val="en-US"/>
        </w:rPr>
        <w:t>3</w:t>
      </w:r>
      <w:r w:rsidR="00D1690B" w:rsidRPr="00E131FF">
        <w:rPr>
          <w:rFonts w:ascii="Times New Roman" w:eastAsiaTheme="minorEastAsia" w:hAnsi="Times New Roman" w:cs="Times New Roman"/>
          <w:color w:val="000000" w:themeColor="text1"/>
          <w:lang w:val="en-US"/>
        </w:rPr>
        <w:t>/capita/year),</w:t>
      </w:r>
    </w:p>
    <w:p w14:paraId="33D677EB" w14:textId="77777777" w:rsidR="00D1690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fQ10_sc</m:t>
            </m:r>
          </m:e>
          <m:sub>
            <m:r>
              <w:rPr>
                <w:rFonts w:ascii="Cambria Math" w:hAnsi="Cambria Math" w:cs="Times New Roman"/>
                <w:color w:val="000000" w:themeColor="text1"/>
                <w:lang w:val="en-US"/>
              </w:rPr>
              <m:t>r,t</m:t>
            </m:r>
          </m:sub>
        </m:sSub>
      </m:oMath>
      <w:r w:rsidR="008E2FD7" w:rsidRPr="00E131FF">
        <w:rPr>
          <w:rFonts w:ascii="Times New Roman" w:eastAsiaTheme="minorEastAsia" w:hAnsi="Times New Roman" w:cs="Times New Roman"/>
          <w:color w:val="000000" w:themeColor="text1"/>
          <w:lang w:val="en-US"/>
        </w:rPr>
        <w:t xml:space="preserve"> is the frequency of occurrence of peak flood events</w:t>
      </w:r>
      <w:r w:rsidR="00D1690B" w:rsidRPr="00E131FF">
        <w:rPr>
          <w:rFonts w:ascii="Times New Roman" w:eastAsiaTheme="minorEastAsia" w:hAnsi="Times New Roman" w:cs="Times New Roman"/>
          <w:color w:val="000000" w:themeColor="text1"/>
          <w:lang w:val="en-US"/>
        </w:rPr>
        <w:t xml:space="preserve"> in a period </w:t>
      </w:r>
      <w:r w:rsidR="00D1690B" w:rsidRPr="00E131FF">
        <w:rPr>
          <w:rFonts w:ascii="Times New Roman" w:eastAsiaTheme="minorEastAsia" w:hAnsi="Times New Roman" w:cs="Times New Roman"/>
          <w:i/>
          <w:iCs/>
          <w:color w:val="000000" w:themeColor="text1"/>
          <w:lang w:val="en-US"/>
        </w:rPr>
        <w:t>t</w:t>
      </w:r>
      <w:r w:rsidR="008E2FD7" w:rsidRPr="00E131FF">
        <w:rPr>
          <w:rFonts w:ascii="Times New Roman" w:eastAsiaTheme="minorEastAsia" w:hAnsi="Times New Roman" w:cs="Times New Roman"/>
          <w:i/>
          <w:iCs/>
          <w:color w:val="000000" w:themeColor="text1"/>
          <w:lang w:val="en-US"/>
        </w:rPr>
        <w:t>,</w:t>
      </w:r>
      <w:r w:rsidR="008E2FD7" w:rsidRPr="00E131FF">
        <w:rPr>
          <w:rFonts w:ascii="Times New Roman" w:eastAsiaTheme="minorEastAsia" w:hAnsi="Times New Roman" w:cs="Times New Roman"/>
          <w:color w:val="000000" w:themeColor="text1"/>
          <w:lang w:val="en-US"/>
        </w:rPr>
        <w:t xml:space="preserve"> </w:t>
      </w:r>
    </w:p>
    <w:p w14:paraId="70B21546" w14:textId="122081BA" w:rsidR="008E2FD7" w:rsidRPr="00E131FF" w:rsidRDefault="008E2FD7" w:rsidP="00E131FF">
      <w:pPr>
        <w:jc w:val="both"/>
        <w:rPr>
          <w:rFonts w:ascii="Times New Roman" w:eastAsiaTheme="minorEastAsia" w:hAnsi="Times New Roman" w:cs="Times New Roman"/>
          <w:color w:val="000000" w:themeColor="text1"/>
          <w:lang w:val="en-US"/>
        </w:rPr>
      </w:pPr>
      <m:oMath>
        <m:r>
          <w:rPr>
            <w:rFonts w:ascii="Cambria Math" w:eastAsiaTheme="minorEastAsia" w:hAnsi="Cambria Math" w:cs="Times New Roman"/>
            <w:color w:val="000000" w:themeColor="text1"/>
            <w:lang w:val="en-US"/>
          </w:rPr>
          <m:t>f</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Q10_sc</m:t>
            </m:r>
          </m:e>
          <m:sub>
            <m:r>
              <w:rPr>
                <w:rFonts w:ascii="Cambria Math" w:hAnsi="Cambria Math" w:cs="Times New Roman"/>
                <w:color w:val="000000" w:themeColor="text1"/>
                <w:lang w:val="en-US"/>
              </w:rPr>
              <m:t>r,current</m:t>
            </m:r>
          </m:sub>
        </m:sSub>
      </m:oMath>
      <w:r w:rsidRPr="00E131FF">
        <w:rPr>
          <w:rFonts w:ascii="Times New Roman" w:eastAsiaTheme="minorEastAsia" w:hAnsi="Times New Roman" w:cs="Times New Roman"/>
          <w:color w:val="000000" w:themeColor="text1"/>
          <w:lang w:val="en-US"/>
        </w:rPr>
        <w:t xml:space="preserve"> is the frequency of occurrence of peak flood events for </w:t>
      </w:r>
      <w:r w:rsidR="00D1690B" w:rsidRPr="00E131FF">
        <w:rPr>
          <w:rFonts w:ascii="Times New Roman" w:eastAsiaTheme="minorEastAsia" w:hAnsi="Times New Roman" w:cs="Times New Roman"/>
          <w:color w:val="000000" w:themeColor="text1"/>
          <w:lang w:val="en-US"/>
        </w:rPr>
        <w:t>current time.</w:t>
      </w:r>
    </w:p>
    <w:p w14:paraId="041D700D" w14:textId="0B5FB803" w:rsidR="00D1690B" w:rsidRPr="00E131FF" w:rsidRDefault="00D1690B"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251 is the reference value for animal inputs and contribution to the reference diet (m</w:t>
      </w:r>
      <w:r w:rsidRPr="00E131FF">
        <w:rPr>
          <w:rFonts w:ascii="Times New Roman" w:eastAsiaTheme="minorEastAsia" w:hAnsi="Times New Roman" w:cs="Times New Roman"/>
          <w:color w:val="000000" w:themeColor="text1"/>
          <w:vertAlign w:val="superscript"/>
          <w:lang w:val="en-US"/>
        </w:rPr>
        <w:t>3</w:t>
      </w:r>
      <w:r w:rsidRPr="00E131FF">
        <w:rPr>
          <w:rFonts w:ascii="Times New Roman" w:eastAsiaTheme="minorEastAsia" w:hAnsi="Times New Roman" w:cs="Times New Roman"/>
          <w:color w:val="000000" w:themeColor="text1"/>
          <w:lang w:val="en-US"/>
        </w:rPr>
        <w:t>/capita/year)</w:t>
      </w:r>
    </w:p>
    <w:p w14:paraId="7222F0B3" w14:textId="41790A46" w:rsidR="00D1690B" w:rsidRPr="00E131FF" w:rsidRDefault="00D1690B" w:rsidP="00E131FF">
      <w:pPr>
        <w:jc w:val="both"/>
        <w:rPr>
          <w:rFonts w:ascii="Times New Roman" w:eastAsiaTheme="minorEastAsia" w:hAnsi="Times New Roman" w:cs="Times New Roman"/>
          <w:color w:val="000000" w:themeColor="text1"/>
          <w:lang w:val="en-US"/>
        </w:rPr>
      </w:pPr>
    </w:p>
    <w:p w14:paraId="7AE7242C" w14:textId="63EDC632" w:rsidR="008E2FD7"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The total green blue water availability is the sum of blue water availability and green water availability as:</w:t>
      </w:r>
    </w:p>
    <w:p w14:paraId="1063B508" w14:textId="04CAC8F4" w:rsidR="008E2FD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GBW_sc</m:t>
              </m:r>
            </m:e>
            <m:sub>
              <m:r>
                <w:rPr>
                  <w:rFonts w:ascii="Cambria Math" w:hAnsi="Cambria Math" w:cs="Times New Roman"/>
                  <w:color w:val="000000" w:themeColor="text1"/>
                  <w:lang w:val="en-US"/>
                </w:rPr>
                <m:t>r,t</m:t>
              </m:r>
            </m:sub>
          </m:sSub>
          <m:r>
            <w:rPr>
              <w:rFonts w:ascii="Cambria Math" w:hAnsi="Cambria Math" w:cs="Times New Roman"/>
              <w:color w:val="000000" w:themeColor="text1"/>
              <w:lang w:val="en-US"/>
            </w:rPr>
            <m:t>=</m:t>
          </m:r>
          <m:f>
            <m:fPr>
              <m:ctrlPr>
                <w:rPr>
                  <w:rFonts w:ascii="Cambria Math" w:hAnsi="Cambria Math" w:cs="Times New Roman"/>
                  <w:i/>
                  <w:color w:val="000000" w:themeColor="text1"/>
                  <w:lang w:val="en-US"/>
                </w:rPr>
              </m:ctrlPr>
            </m:fPr>
            <m:num>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GW_crop_sc</m:t>
                  </m:r>
                </m:e>
                <m:sub>
                  <m:r>
                    <w:rPr>
                      <w:rFonts w:ascii="Cambria Math" w:eastAsiaTheme="minorEastAsia" w:hAnsi="Cambria Math" w:cs="Times New Roman"/>
                      <w:color w:val="000000" w:themeColor="text1"/>
                      <w:lang w:val="en-US"/>
                    </w:rPr>
                    <m:t>r,t</m:t>
                  </m:r>
                </m:sub>
              </m:sSub>
              <m:r>
                <w:rPr>
                  <w:rFonts w:ascii="Cambria Math" w:eastAsiaTheme="minorEastAsia" w:hAnsi="Cambria Math" w:cs="Times New Roman"/>
                  <w:color w:val="000000" w:themeColor="text1"/>
                  <w:lang w:val="en-US"/>
                </w:rPr>
                <m:t>+</m:t>
              </m:r>
              <m:sSub>
                <m:sSubPr>
                  <m:ctrlPr>
                    <w:rPr>
                      <w:rFonts w:ascii="Cambria Math" w:eastAsiaTheme="minorEastAsia" w:hAnsi="Cambria Math" w:cs="Times New Roman"/>
                      <w:i/>
                      <w:color w:val="000000" w:themeColor="text1"/>
                      <w:lang w:val="en-US"/>
                    </w:rPr>
                  </m:ctrlPr>
                </m:sSubPr>
                <m:e>
                  <m:r>
                    <w:rPr>
                      <w:rFonts w:ascii="Cambria Math" w:eastAsiaTheme="minorEastAsia" w:hAnsi="Cambria Math" w:cs="Times New Roman"/>
                      <w:color w:val="000000" w:themeColor="text1"/>
                      <w:lang w:val="en-US"/>
                    </w:rPr>
                    <m:t>BW_sc</m:t>
                  </m:r>
                </m:e>
                <m:sub>
                  <m:r>
                    <w:rPr>
                      <w:rFonts w:ascii="Cambria Math" w:eastAsiaTheme="minorEastAsia" w:hAnsi="Cambria Math" w:cs="Times New Roman"/>
                      <w:color w:val="000000" w:themeColor="text1"/>
                      <w:lang w:val="en-US"/>
                    </w:rPr>
                    <m:t>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Pop</m:t>
                  </m:r>
                </m:e>
                <m:sub>
                  <m:r>
                    <w:rPr>
                      <w:rFonts w:ascii="Cambria Math" w:hAnsi="Cambria Math" w:cs="Times New Roman"/>
                      <w:color w:val="000000" w:themeColor="text1"/>
                      <w:lang w:val="en-US"/>
                    </w:rPr>
                    <m:t>r,t</m:t>
                  </m:r>
                </m:sub>
              </m:sSub>
            </m:den>
          </m:f>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ETgrass</m:t>
              </m:r>
            </m:e>
            <m:sub>
              <m:r>
                <w:rPr>
                  <w:rFonts w:ascii="Cambria Math" w:hAnsi="Cambria Math" w:cs="Times New Roman"/>
                  <w:color w:val="000000" w:themeColor="text1"/>
                  <w:lang w:val="en-US"/>
                </w:rPr>
                <m:t>r,t</m:t>
              </m:r>
            </m:sub>
          </m:sSub>
        </m:oMath>
      </m:oMathPara>
    </w:p>
    <w:p w14:paraId="31E77744" w14:textId="77777777" w:rsidR="00D1690B"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D1690B"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w:t>
      </w:r>
    </w:p>
    <w:p w14:paraId="2E9421DB" w14:textId="44A79BBC" w:rsidR="00D1690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GBW_sc</m:t>
            </m:r>
          </m:e>
          <m:sub>
            <m:r>
              <w:rPr>
                <w:rFonts w:ascii="Cambria Math" w:hAnsi="Cambria Math" w:cs="Times New Roman"/>
                <w:color w:val="000000" w:themeColor="text1"/>
                <w:lang w:val="en-US"/>
              </w:rPr>
              <m:t>r,t</m:t>
            </m:r>
          </m:sub>
        </m:sSub>
      </m:oMath>
      <w:r w:rsidR="008E2FD7" w:rsidRPr="00E131FF">
        <w:rPr>
          <w:rFonts w:ascii="Times New Roman" w:eastAsiaTheme="minorEastAsia" w:hAnsi="Times New Roman" w:cs="Times New Roman"/>
          <w:color w:val="000000" w:themeColor="text1"/>
          <w:lang w:val="en-US"/>
        </w:rPr>
        <w:t xml:space="preserve"> is the </w:t>
      </w:r>
      <w:r w:rsidR="005E17F8" w:rsidRPr="00E131FF">
        <w:rPr>
          <w:rFonts w:ascii="Times New Roman" w:eastAsiaTheme="minorEastAsia" w:hAnsi="Times New Roman" w:cs="Times New Roman"/>
          <w:color w:val="000000" w:themeColor="text1"/>
          <w:lang w:val="en-US"/>
        </w:rPr>
        <w:t xml:space="preserve">mean annual </w:t>
      </w:r>
      <w:r w:rsidR="008E2FD7" w:rsidRPr="00E131FF">
        <w:rPr>
          <w:rFonts w:ascii="Times New Roman" w:eastAsiaTheme="minorEastAsia" w:hAnsi="Times New Roman" w:cs="Times New Roman"/>
          <w:color w:val="000000" w:themeColor="text1"/>
          <w:lang w:val="en-US"/>
        </w:rPr>
        <w:t>Green Blue Water availability per capita (m</w:t>
      </w:r>
      <w:r w:rsidR="008E2FD7" w:rsidRPr="00E131FF">
        <w:rPr>
          <w:rFonts w:ascii="Times New Roman" w:eastAsiaTheme="minorEastAsia" w:hAnsi="Times New Roman" w:cs="Times New Roman"/>
          <w:color w:val="000000" w:themeColor="text1"/>
          <w:vertAlign w:val="superscript"/>
          <w:lang w:val="en-US"/>
        </w:rPr>
        <w:t>3</w:t>
      </w:r>
      <w:r w:rsidR="008E2FD7" w:rsidRPr="00E131FF">
        <w:rPr>
          <w:rFonts w:ascii="Times New Roman" w:eastAsiaTheme="minorEastAsia" w:hAnsi="Times New Roman" w:cs="Times New Roman"/>
          <w:color w:val="000000" w:themeColor="text1"/>
          <w:lang w:val="en-US"/>
        </w:rPr>
        <w:t xml:space="preserve">) </w:t>
      </w:r>
    </w:p>
    <w:p w14:paraId="5C24AFEC" w14:textId="03E38928" w:rsidR="008E2FD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Pop</m:t>
            </m:r>
          </m:e>
          <m:sub>
            <m:r>
              <w:rPr>
                <w:rFonts w:ascii="Cambria Math" w:hAnsi="Cambria Math" w:cs="Times New Roman"/>
                <w:color w:val="000000" w:themeColor="text1"/>
                <w:lang w:val="en-US"/>
              </w:rPr>
              <m:t>r,t</m:t>
            </m:r>
          </m:sub>
        </m:sSub>
      </m:oMath>
      <w:r w:rsidR="008E2FD7" w:rsidRPr="00E131FF">
        <w:rPr>
          <w:rFonts w:ascii="Times New Roman" w:eastAsiaTheme="minorEastAsia" w:hAnsi="Times New Roman" w:cs="Times New Roman"/>
          <w:color w:val="000000" w:themeColor="text1"/>
          <w:lang w:val="en-US"/>
        </w:rPr>
        <w:t xml:space="preserve"> is the total population in reach </w:t>
      </w:r>
      <w:r w:rsidR="008E2FD7" w:rsidRPr="00E131FF">
        <w:rPr>
          <w:rFonts w:ascii="Times New Roman" w:eastAsiaTheme="minorEastAsia" w:hAnsi="Times New Roman" w:cs="Times New Roman"/>
          <w:i/>
          <w:color w:val="000000" w:themeColor="text1"/>
          <w:lang w:val="en-US"/>
        </w:rPr>
        <w:t>r</w:t>
      </w:r>
      <w:r w:rsidR="008E2FD7" w:rsidRPr="00E131FF">
        <w:rPr>
          <w:rFonts w:ascii="Times New Roman" w:eastAsiaTheme="minorEastAsia" w:hAnsi="Times New Roman" w:cs="Times New Roman"/>
          <w:color w:val="000000" w:themeColor="text1"/>
          <w:lang w:val="en-US"/>
        </w:rPr>
        <w:t xml:space="preserve"> for timestep </w:t>
      </w:r>
      <w:r w:rsidR="008E2FD7" w:rsidRPr="00E131FF">
        <w:rPr>
          <w:rFonts w:ascii="Times New Roman" w:eastAsiaTheme="minorEastAsia" w:hAnsi="Times New Roman" w:cs="Times New Roman"/>
          <w:i/>
          <w:color w:val="000000" w:themeColor="text1"/>
          <w:lang w:val="en-US"/>
        </w:rPr>
        <w:t>t</w:t>
      </w:r>
      <w:r w:rsidR="008E2FD7" w:rsidRPr="00E131FF">
        <w:rPr>
          <w:rFonts w:ascii="Times New Roman" w:eastAsiaTheme="minorEastAsia" w:hAnsi="Times New Roman" w:cs="Times New Roman"/>
          <w:color w:val="000000" w:themeColor="text1"/>
          <w:lang w:val="en-US"/>
        </w:rPr>
        <w:t>.</w:t>
      </w:r>
    </w:p>
    <w:p w14:paraId="4B1178A8" w14:textId="77777777" w:rsidR="00D1690B" w:rsidRPr="00E131FF" w:rsidRDefault="00D1690B" w:rsidP="00E131FF">
      <w:pPr>
        <w:jc w:val="both"/>
        <w:rPr>
          <w:rFonts w:ascii="Times New Roman" w:eastAsiaTheme="minorEastAsia" w:hAnsi="Times New Roman" w:cs="Times New Roman"/>
          <w:color w:val="000000" w:themeColor="text1"/>
          <w:lang w:val="en-US"/>
        </w:rPr>
      </w:pPr>
    </w:p>
    <w:p w14:paraId="067DDD89" w14:textId="3C5BA38F" w:rsidR="008E2FD7"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The Green Blue Water </w:t>
      </w:r>
      <w:r w:rsidR="00D1690B" w:rsidRPr="00E131FF">
        <w:rPr>
          <w:rFonts w:ascii="Times New Roman" w:hAnsi="Times New Roman" w:cs="Times New Roman"/>
          <w:color w:val="000000" w:themeColor="text1"/>
          <w:lang w:val="en-US"/>
        </w:rPr>
        <w:t>S</w:t>
      </w:r>
      <w:r w:rsidRPr="00E131FF">
        <w:rPr>
          <w:rFonts w:ascii="Times New Roman" w:hAnsi="Times New Roman" w:cs="Times New Roman"/>
          <w:color w:val="000000" w:themeColor="text1"/>
          <w:lang w:val="en-US"/>
        </w:rPr>
        <w:t>carcity index per capita is given by:</w:t>
      </w:r>
    </w:p>
    <w:p w14:paraId="69B3032C" w14:textId="77777777" w:rsidR="00D1690B" w:rsidRPr="00E131FF" w:rsidRDefault="00D1690B" w:rsidP="00E131FF">
      <w:pPr>
        <w:jc w:val="both"/>
        <w:rPr>
          <w:rFonts w:ascii="Times New Roman" w:hAnsi="Times New Roman" w:cs="Times New Roman"/>
          <w:color w:val="000000" w:themeColor="text1"/>
          <w:lang w:val="en-US"/>
        </w:rPr>
      </w:pPr>
    </w:p>
    <w:p w14:paraId="25A87A5B" w14:textId="17FB3D47" w:rsidR="008E2FD7" w:rsidRPr="00E131FF" w:rsidRDefault="001E78C1" w:rsidP="00E131FF">
      <w:pPr>
        <w:jc w:val="both"/>
        <w:rPr>
          <w:rFonts w:ascii="Times New Roman" w:eastAsiaTheme="minorEastAsia"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GBWS_sc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m:t>
          </m:r>
          <m:nary>
            <m:naryPr>
              <m:chr m:val="∑"/>
              <m:limLoc m:val="subSup"/>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m:t>
              </m:r>
            </m:sub>
            <m:sup/>
            <m:e>
              <m:f>
                <m:fPr>
                  <m:ctrlPr>
                    <w:rPr>
                      <w:rFonts w:ascii="Cambria Math"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GBW_sc</m:t>
                      </m:r>
                    </m:e>
                    <m:sub>
                      <m:r>
                        <w:rPr>
                          <w:rFonts w:ascii="Cambria Math" w:hAnsi="Cambria Math" w:cs="Times New Roman"/>
                          <w:color w:val="000000" w:themeColor="text1"/>
                          <w:lang w:val="en-US"/>
                        </w:rPr>
                        <m:t>r,t</m:t>
                      </m:r>
                    </m:sub>
                  </m:sSub>
                </m:num>
                <m:den>
                  <m:r>
                    <w:rPr>
                      <w:rFonts w:ascii="Cambria Math" w:hAnsi="Cambria Math" w:cs="Times New Roman"/>
                      <w:color w:val="000000" w:themeColor="text1"/>
                      <w:lang w:val="en-US"/>
                    </w:rPr>
                    <m:t>1300</m:t>
                  </m:r>
                </m:den>
              </m:f>
            </m:e>
          </m:nary>
        </m:oMath>
      </m:oMathPara>
    </w:p>
    <w:p w14:paraId="65252682" w14:textId="77777777" w:rsidR="00D1690B" w:rsidRPr="00E131FF" w:rsidRDefault="008E2FD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D1690B" w:rsidRPr="00E131FF">
        <w:rPr>
          <w:rFonts w:ascii="Times New Roman" w:hAnsi="Times New Roman" w:cs="Times New Roman"/>
          <w:color w:val="000000" w:themeColor="text1"/>
          <w:lang w:val="en-US"/>
        </w:rPr>
        <w:t>:</w:t>
      </w:r>
    </w:p>
    <w:p w14:paraId="17E916A4" w14:textId="77777777" w:rsidR="00D1690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GWBS_sc</m:t>
            </m:r>
          </m:e>
          <m:sub>
            <m:r>
              <w:rPr>
                <w:rFonts w:ascii="Cambria Math" w:hAnsi="Cambria Math" w:cs="Times New Roman"/>
                <w:color w:val="000000" w:themeColor="text1"/>
                <w:lang w:val="en-US"/>
              </w:rPr>
              <m:t>r,t</m:t>
            </m:r>
          </m:sub>
        </m:sSub>
      </m:oMath>
      <w:r w:rsidR="008E2FD7" w:rsidRPr="00E131FF">
        <w:rPr>
          <w:rFonts w:ascii="Times New Roman" w:eastAsiaTheme="minorEastAsia" w:hAnsi="Times New Roman" w:cs="Times New Roman"/>
          <w:color w:val="000000" w:themeColor="text1"/>
          <w:lang w:val="en-US"/>
        </w:rPr>
        <w:t xml:space="preserve"> is the scarcity index for population diet, </w:t>
      </w:r>
    </w:p>
    <w:p w14:paraId="4B6AC7A1" w14:textId="153DBD6A" w:rsidR="008E2FD7"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1300 is the fixed reference diet (m</w:t>
      </w:r>
      <w:r w:rsidRPr="00E131FF">
        <w:rPr>
          <w:rFonts w:ascii="Times New Roman" w:eastAsiaTheme="minorEastAsia" w:hAnsi="Times New Roman" w:cs="Times New Roman"/>
          <w:color w:val="000000" w:themeColor="text1"/>
          <w:vertAlign w:val="superscript"/>
          <w:lang w:val="en-US"/>
        </w:rPr>
        <w:t>3</w:t>
      </w:r>
      <w:r w:rsidRPr="00E131FF">
        <w:rPr>
          <w:rFonts w:ascii="Times New Roman" w:eastAsiaTheme="minorEastAsia" w:hAnsi="Times New Roman" w:cs="Times New Roman"/>
          <w:color w:val="000000" w:themeColor="text1"/>
          <w:lang w:val="en-US"/>
        </w:rPr>
        <w:t>/capita/year)</w:t>
      </w:r>
      <w:r w:rsidR="00D1690B" w:rsidRPr="00E131FF">
        <w:rPr>
          <w:rFonts w:ascii="Times New Roman" w:eastAsiaTheme="minorEastAsia" w:hAnsi="Times New Roman" w:cs="Times New Roman"/>
          <w:color w:val="000000" w:themeColor="text1"/>
          <w:lang w:val="en-US"/>
        </w:rPr>
        <w:t xml:space="preserve"> (Xu &amp; Wu, 2017)</w:t>
      </w:r>
    </w:p>
    <w:p w14:paraId="7C984248" w14:textId="7833AC87" w:rsidR="005E17F8" w:rsidRPr="00E131FF" w:rsidRDefault="005E17F8" w:rsidP="00E131FF">
      <w:pPr>
        <w:jc w:val="both"/>
        <w:rPr>
          <w:rFonts w:ascii="Times New Roman" w:eastAsiaTheme="minorEastAsia" w:hAnsi="Times New Roman" w:cs="Times New Roman"/>
          <w:color w:val="000000" w:themeColor="text1"/>
          <w:lang w:val="en-US"/>
        </w:rPr>
      </w:pPr>
    </w:p>
    <w:p w14:paraId="716EB84B" w14:textId="3CFE5220" w:rsidR="005E17F8" w:rsidRPr="00E131FF" w:rsidRDefault="005E17F8"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Values for the whole basin are given by averaging reaches 1 to 7. For the two states, values for Jharkhand are given by averaging reaches 1 to 4, and</w:t>
      </w:r>
      <w:r w:rsidR="00B117C9" w:rsidRPr="00E131FF">
        <w:rPr>
          <w:rFonts w:ascii="Times New Roman" w:eastAsiaTheme="minorEastAsia" w:hAnsi="Times New Roman" w:cs="Times New Roman"/>
          <w:color w:val="000000" w:themeColor="text1"/>
          <w:lang w:val="en-US"/>
        </w:rPr>
        <w:t>, for the state of Odissa, reaches 5 to 7.</w:t>
      </w:r>
    </w:p>
    <w:p w14:paraId="40D32797" w14:textId="77777777" w:rsidR="00D1690B" w:rsidRPr="00E131FF" w:rsidRDefault="00D1690B" w:rsidP="00E131FF">
      <w:pPr>
        <w:jc w:val="both"/>
        <w:rPr>
          <w:rFonts w:ascii="Times New Roman" w:eastAsiaTheme="minorEastAsia" w:hAnsi="Times New Roman" w:cs="Times New Roman"/>
          <w:color w:val="000000" w:themeColor="text1"/>
          <w:lang w:val="en-US"/>
        </w:rPr>
      </w:pPr>
    </w:p>
    <w:p w14:paraId="0F372C97" w14:textId="12D0C825" w:rsidR="00D1690B"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For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GBWS_sc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≥1</m:t>
        </m:r>
      </m:oMath>
      <w:r w:rsidRPr="00E131FF">
        <w:rPr>
          <w:rFonts w:ascii="Times New Roman" w:eastAsiaTheme="minorEastAsia" w:hAnsi="Times New Roman" w:cs="Times New Roman"/>
          <w:color w:val="000000" w:themeColor="text1"/>
          <w:lang w:val="en-US"/>
        </w:rPr>
        <w:t xml:space="preserve">, the population </w:t>
      </w:r>
      <w:r w:rsidR="00D1690B" w:rsidRPr="00E131FF">
        <w:rPr>
          <w:rFonts w:ascii="Times New Roman" w:eastAsiaTheme="minorEastAsia" w:hAnsi="Times New Roman" w:cs="Times New Roman"/>
          <w:color w:val="000000" w:themeColor="text1"/>
          <w:lang w:val="en-US"/>
        </w:rPr>
        <w:t>diet is acceptable.</w:t>
      </w:r>
    </w:p>
    <w:p w14:paraId="5A794BC5" w14:textId="28A7B809" w:rsidR="008E2FD7" w:rsidRPr="00E131FF" w:rsidRDefault="008E2FD7" w:rsidP="00E131FF">
      <w:pPr>
        <w:jc w:val="both"/>
        <w:rPr>
          <w:rFonts w:ascii="Times New Roman" w:eastAsiaTheme="minorEastAsia" w:hAnsi="Times New Roman" w:cs="Times New Roman"/>
          <w:color w:val="000000" w:themeColor="text1"/>
          <w:lang w:val="en-US"/>
        </w:rPr>
      </w:pPr>
      <w:r w:rsidRPr="00E131FF">
        <w:rPr>
          <w:rFonts w:ascii="Times New Roman" w:eastAsiaTheme="minorEastAsia" w:hAnsi="Times New Roman" w:cs="Times New Roman"/>
          <w:color w:val="000000" w:themeColor="text1"/>
          <w:lang w:val="en-US"/>
        </w:rPr>
        <w:t xml:space="preserve">Conversely, for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GBWS_sc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&lt;1</m:t>
        </m:r>
      </m:oMath>
      <w:r w:rsidRPr="00E131FF">
        <w:rPr>
          <w:rFonts w:ascii="Times New Roman" w:eastAsiaTheme="minorEastAsia" w:hAnsi="Times New Roman" w:cs="Times New Roman"/>
          <w:color w:val="000000" w:themeColor="text1"/>
          <w:lang w:val="en-US"/>
        </w:rPr>
        <w:t xml:space="preserve">, the population diet is </w:t>
      </w:r>
      <w:r w:rsidR="00D1690B" w:rsidRPr="00E131FF">
        <w:rPr>
          <w:rFonts w:ascii="Times New Roman" w:eastAsiaTheme="minorEastAsia" w:hAnsi="Times New Roman" w:cs="Times New Roman"/>
          <w:color w:val="000000" w:themeColor="text1"/>
          <w:lang w:val="en-US"/>
        </w:rPr>
        <w:t>unacceptable,</w:t>
      </w:r>
      <w:r w:rsidRPr="00E131FF">
        <w:rPr>
          <w:rFonts w:ascii="Times New Roman" w:eastAsiaTheme="minorEastAsia" w:hAnsi="Times New Roman" w:cs="Times New Roman"/>
          <w:color w:val="000000" w:themeColor="text1"/>
          <w:lang w:val="en-US"/>
        </w:rPr>
        <w:t xml:space="preserve"> and </w:t>
      </w:r>
      <w:r w:rsidR="00D1690B" w:rsidRPr="00E131FF">
        <w:rPr>
          <w:rFonts w:ascii="Times New Roman" w:eastAsiaTheme="minorEastAsia" w:hAnsi="Times New Roman" w:cs="Times New Roman"/>
          <w:color w:val="000000" w:themeColor="text1"/>
          <w:lang w:val="en-US"/>
        </w:rPr>
        <w:t xml:space="preserve">its </w:t>
      </w:r>
      <w:r w:rsidRPr="00E131FF">
        <w:rPr>
          <w:rFonts w:ascii="Times New Roman" w:eastAsiaTheme="minorEastAsia" w:hAnsi="Times New Roman" w:cs="Times New Roman"/>
          <w:color w:val="000000" w:themeColor="text1"/>
          <w:lang w:val="en-US"/>
        </w:rPr>
        <w:t xml:space="preserve">health is </w:t>
      </w:r>
      <w:r w:rsidR="00D1690B" w:rsidRPr="00E131FF">
        <w:rPr>
          <w:rFonts w:ascii="Times New Roman" w:eastAsiaTheme="minorEastAsia" w:hAnsi="Times New Roman" w:cs="Times New Roman"/>
          <w:color w:val="000000" w:themeColor="text1"/>
          <w:lang w:val="en-US"/>
        </w:rPr>
        <w:t xml:space="preserve">expected to be </w:t>
      </w:r>
      <w:r w:rsidRPr="00E131FF">
        <w:rPr>
          <w:rFonts w:ascii="Times New Roman" w:eastAsiaTheme="minorEastAsia" w:hAnsi="Times New Roman" w:cs="Times New Roman"/>
          <w:color w:val="000000" w:themeColor="text1"/>
          <w:lang w:val="en-US"/>
        </w:rPr>
        <w:t>impacted.</w:t>
      </w:r>
    </w:p>
    <w:p w14:paraId="5C8CCFE8" w14:textId="77777777" w:rsidR="00247331" w:rsidRPr="00E131FF" w:rsidRDefault="00247331" w:rsidP="00E131FF">
      <w:pPr>
        <w:jc w:val="both"/>
        <w:rPr>
          <w:rFonts w:ascii="Times New Roman" w:hAnsi="Times New Roman" w:cs="Times New Roman"/>
          <w:color w:val="000000" w:themeColor="text1"/>
          <w:lang w:val="en-US"/>
        </w:rPr>
      </w:pPr>
    </w:p>
    <w:p w14:paraId="105CAF35" w14:textId="7AFE039B" w:rsidR="00782A04" w:rsidRPr="00E4552D" w:rsidRDefault="00515B50" w:rsidP="00E4552D">
      <w:pPr>
        <w:pStyle w:val="Heading3"/>
        <w:ind w:left="1134" w:hanging="850"/>
        <w:jc w:val="both"/>
        <w:rPr>
          <w:rFonts w:ascii="Times New Roman" w:hAnsi="Times New Roman" w:cs="Times New Roman"/>
          <w:b/>
          <w:bCs/>
          <w:color w:val="000000" w:themeColor="text1"/>
          <w:lang w:val="en-US"/>
        </w:rPr>
      </w:pPr>
      <w:bookmarkStart w:id="12" w:name="_Toc88739957"/>
      <w:r w:rsidRPr="00E4552D">
        <w:rPr>
          <w:rFonts w:ascii="Times New Roman" w:hAnsi="Times New Roman" w:cs="Times New Roman"/>
          <w:b/>
          <w:bCs/>
          <w:color w:val="000000" w:themeColor="text1"/>
          <w:lang w:val="en-US"/>
        </w:rPr>
        <w:t xml:space="preserve">1.2.5. </w:t>
      </w:r>
      <w:r w:rsidR="00782A04" w:rsidRPr="00E4552D">
        <w:rPr>
          <w:rFonts w:ascii="Times New Roman" w:hAnsi="Times New Roman" w:cs="Times New Roman"/>
          <w:b/>
          <w:bCs/>
          <w:color w:val="000000" w:themeColor="text1"/>
          <w:lang w:val="en-US"/>
        </w:rPr>
        <w:t>Flood security’s objective</w:t>
      </w:r>
      <w:bookmarkEnd w:id="12"/>
    </w:p>
    <w:p w14:paraId="71D7E883" w14:textId="3BEA63CE" w:rsidR="00782A04" w:rsidRPr="00E131FF" w:rsidRDefault="00782A04" w:rsidP="00E131FF">
      <w:pPr>
        <w:jc w:val="both"/>
        <w:rPr>
          <w:rFonts w:ascii="Times New Roman" w:hAnsi="Times New Roman" w:cs="Times New Roman"/>
          <w:color w:val="000000" w:themeColor="text1"/>
          <w:lang w:val="en-US"/>
        </w:rPr>
      </w:pPr>
    </w:p>
    <w:p w14:paraId="5A4BECB5" w14:textId="50F3A73E" w:rsidR="00040F47" w:rsidRPr="00E131FF" w:rsidRDefault="00040F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Flood security is not directly considered in Basin Futures but could be inferred from the flow duration curve provided in the tool. The overbank flow</w:t>
      </w:r>
      <w:r w:rsidR="00056ABB" w:rsidRPr="00E131FF">
        <w:rPr>
          <w:rFonts w:ascii="Times New Roman" w:hAnsi="Times New Roman" w:cs="Times New Roman"/>
          <w:color w:val="000000" w:themeColor="text1"/>
          <w:lang w:val="en-US"/>
        </w:rPr>
        <w:t xml:space="preserve"> or bankfull discharge</w:t>
      </w:r>
      <w:r w:rsidRPr="00E131FF">
        <w:rPr>
          <w:rFonts w:ascii="Times New Roman" w:hAnsi="Times New Roman" w:cs="Times New Roman"/>
          <w:color w:val="000000" w:themeColor="text1"/>
          <w:lang w:val="en-US"/>
        </w:rPr>
        <w:t xml:space="preserve"> </w:t>
      </w:r>
      <w:r w:rsidR="00056ABB" w:rsidRPr="00E131FF">
        <w:rPr>
          <w:rFonts w:ascii="Times New Roman" w:hAnsi="Times New Roman" w:cs="Times New Roman"/>
          <w:color w:val="000000" w:themeColor="text1"/>
          <w:lang w:val="en-US"/>
        </w:rPr>
        <w:t>is</w:t>
      </w:r>
      <w:r w:rsidRPr="00E131FF">
        <w:rPr>
          <w:rFonts w:ascii="Times New Roman" w:hAnsi="Times New Roman" w:cs="Times New Roman"/>
          <w:color w:val="000000" w:themeColor="text1"/>
          <w:lang w:val="en-US"/>
        </w:rPr>
        <w:t xml:space="preserve"> the amount of discharge in a basin that could not be carried out by a stream channel without overflowing</w:t>
      </w:r>
      <w:r w:rsidR="00056ABB" w:rsidRPr="00E131FF">
        <w:rPr>
          <w:rFonts w:ascii="Times New Roman" w:hAnsi="Times New Roman" w:cs="Times New Roman"/>
          <w:color w:val="000000" w:themeColor="text1"/>
          <w:lang w:val="en-US"/>
        </w:rPr>
        <w:t xml:space="preserve">. Based on Marchand et al (2021) modeling flood for Jenapur, overbank flows occur for flows comprised between Q1 (1/100 return-period) and Q4 (1/25 return-period). We </w:t>
      </w:r>
      <w:r w:rsidRPr="00E131FF">
        <w:rPr>
          <w:rFonts w:ascii="Times New Roman" w:hAnsi="Times New Roman" w:cs="Times New Roman"/>
          <w:color w:val="000000" w:themeColor="text1"/>
          <w:lang w:val="en-US"/>
        </w:rPr>
        <w:t>conside</w:t>
      </w:r>
      <w:r w:rsidR="00056ABB" w:rsidRPr="00E131FF">
        <w:rPr>
          <w:rFonts w:ascii="Times New Roman" w:hAnsi="Times New Roman" w:cs="Times New Roman"/>
          <w:color w:val="000000" w:themeColor="text1"/>
          <w:lang w:val="en-US"/>
        </w:rPr>
        <w:t xml:space="preserve">r a flood security risk </w:t>
      </w:r>
      <w:r w:rsidRPr="00E131FF">
        <w:rPr>
          <w:rFonts w:ascii="Times New Roman" w:hAnsi="Times New Roman" w:cs="Times New Roman"/>
          <w:color w:val="000000" w:themeColor="text1"/>
          <w:lang w:val="en-US"/>
        </w:rPr>
        <w:t xml:space="preserve">for flows </w:t>
      </w:r>
      <w:r w:rsidR="00056ABB" w:rsidRPr="00E131FF">
        <w:rPr>
          <w:rFonts w:ascii="Times New Roman" w:hAnsi="Times New Roman" w:cs="Times New Roman"/>
          <w:color w:val="000000" w:themeColor="text1"/>
          <w:lang w:val="en-US"/>
        </w:rPr>
        <w:t>above Q2 (i.e., equaled or exceeded 2% of the time).</w:t>
      </w:r>
    </w:p>
    <w:p w14:paraId="6F37F139" w14:textId="77777777" w:rsidR="00040F47" w:rsidRPr="00E131FF" w:rsidRDefault="00040F47" w:rsidP="00E131FF">
      <w:pPr>
        <w:jc w:val="both"/>
        <w:rPr>
          <w:rFonts w:ascii="Times New Roman" w:hAnsi="Times New Roman" w:cs="Times New Roman"/>
          <w:color w:val="000000" w:themeColor="text1"/>
          <w:lang w:val="en-US"/>
        </w:rPr>
      </w:pPr>
    </w:p>
    <w:p w14:paraId="6E7451EF" w14:textId="0C62510B" w:rsidR="00040F47" w:rsidRPr="00E131FF" w:rsidRDefault="00040F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The Flood Hazard Index (FHI) is used to estimate the probability for a stream flow to be above the bankfull discharge over a timeperiod (Cheng, 2013). It is assumed that unacceptable FHI values</w:t>
      </w:r>
      <w:r w:rsidR="00056ABB"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and increased flood</w:t>
      </w:r>
      <w:r w:rsidR="00056ABB" w:rsidRPr="00E131FF">
        <w:rPr>
          <w:rFonts w:ascii="Times New Roman" w:hAnsi="Times New Roman" w:cs="Times New Roman"/>
          <w:color w:val="000000" w:themeColor="text1"/>
          <w:lang w:val="en-US"/>
        </w:rPr>
        <w:t xml:space="preserve"> security</w:t>
      </w:r>
      <w:r w:rsidRPr="00E131FF">
        <w:rPr>
          <w:rFonts w:ascii="Times New Roman" w:hAnsi="Times New Roman" w:cs="Times New Roman"/>
          <w:color w:val="000000" w:themeColor="text1"/>
          <w:lang w:val="en-US"/>
        </w:rPr>
        <w:t xml:space="preserve"> risk for the population</w:t>
      </w:r>
      <w:r w:rsidR="00056ABB"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occur for a relative increase in FHI values compared to current </w:t>
      </w:r>
      <w:r w:rsidR="00056ABB" w:rsidRPr="00E131FF">
        <w:rPr>
          <w:rFonts w:ascii="Times New Roman" w:hAnsi="Times New Roman" w:cs="Times New Roman"/>
          <w:color w:val="000000" w:themeColor="text1"/>
          <w:lang w:val="en-US"/>
        </w:rPr>
        <w:t>ones</w:t>
      </w:r>
      <w:r w:rsidRPr="00E131FF">
        <w:rPr>
          <w:rFonts w:ascii="Times New Roman" w:hAnsi="Times New Roman" w:cs="Times New Roman"/>
          <w:color w:val="000000" w:themeColor="text1"/>
          <w:lang w:val="en-US"/>
        </w:rPr>
        <w:t xml:space="preserve">. </w:t>
      </w:r>
    </w:p>
    <w:p w14:paraId="32CBDCF4" w14:textId="77777777" w:rsidR="00056ABB" w:rsidRPr="00E131FF" w:rsidRDefault="00056ABB" w:rsidP="00E131FF">
      <w:pPr>
        <w:jc w:val="both"/>
        <w:rPr>
          <w:rFonts w:ascii="Times New Roman" w:hAnsi="Times New Roman" w:cs="Times New Roman"/>
          <w:color w:val="000000" w:themeColor="text1"/>
          <w:lang w:val="en-US"/>
        </w:rPr>
      </w:pPr>
    </w:p>
    <w:p w14:paraId="7F783C26" w14:textId="77777777" w:rsidR="00040F47" w:rsidRPr="00E131FF" w:rsidRDefault="00040F47" w:rsidP="00E131FF">
      <w:pPr>
        <w:pStyle w:val="ListParagraph"/>
        <w:numPr>
          <w:ilvl w:val="0"/>
          <w:numId w:val="28"/>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FHI values for the whole basin is given by:</w:t>
      </w:r>
    </w:p>
    <w:p w14:paraId="42A88799" w14:textId="77777777" w:rsidR="00040F47" w:rsidRPr="00E131FF" w:rsidRDefault="001E78C1" w:rsidP="00E131FF">
      <w:pPr>
        <w:jc w:val="both"/>
        <w:rPr>
          <w:rFonts w:ascii="Times New Roman" w:hAnsi="Times New Roman" w:cs="Times New Roman"/>
          <w:color w:val="000000" w:themeColor="text1"/>
          <w:lang w:val="en-US"/>
        </w:rPr>
      </w:pPr>
      <m:oMathPara>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FHI_sc</m:t>
              </m:r>
            </m:e>
            <m:sub>
              <m:r>
                <w:rPr>
                  <w:rFonts w:ascii="Cambria Math" w:hAnsi="Cambria Math" w:cs="Times New Roman"/>
                  <w:color w:val="000000" w:themeColor="text1"/>
                  <w:lang w:val="en-US"/>
                </w:rPr>
                <m:t>t</m:t>
              </m:r>
            </m:sub>
          </m:sSub>
          <m:r>
            <w:rPr>
              <w:rFonts w:ascii="Cambria Math" w:hAnsi="Cambria Math" w:cs="Times New Roman"/>
              <w:color w:val="000000" w:themeColor="text1"/>
              <w:lang w:val="en-US"/>
            </w:rPr>
            <m:t>=</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1</m:t>
              </m:r>
            </m:num>
            <m:den>
              <m:r>
                <w:rPr>
                  <w:rFonts w:ascii="Cambria Math" w:hAnsi="Cambria Math" w:cs="Times New Roman"/>
                  <w:color w:val="000000" w:themeColor="text1"/>
                  <w:lang w:val="en-US"/>
                </w:rPr>
                <m:t>7</m:t>
              </m:r>
            </m:den>
          </m:f>
          <m:r>
            <w:rPr>
              <w:rFonts w:ascii="Cambria Math" w:hAnsi="Cambria Math" w:cs="Times New Roman"/>
              <w:color w:val="000000" w:themeColor="text1"/>
              <w:lang w:val="en-US"/>
            </w:rPr>
            <m:t>×</m:t>
          </m:r>
          <m:nary>
            <m:naryPr>
              <m:chr m:val="∑"/>
              <m:limLoc m:val="undOvr"/>
              <m:supHide m:val="1"/>
              <m:ctrlPr>
                <w:rPr>
                  <w:rFonts w:ascii="Cambria Math" w:hAnsi="Cambria Math" w:cs="Times New Roman"/>
                  <w:i/>
                  <w:color w:val="000000" w:themeColor="text1"/>
                  <w:lang w:val="en-US"/>
                </w:rPr>
              </m:ctrlPr>
            </m:naryPr>
            <m:sub>
              <m:r>
                <w:rPr>
                  <w:rFonts w:ascii="Cambria Math" w:hAnsi="Cambria Math" w:cs="Times New Roman"/>
                  <w:color w:val="000000" w:themeColor="text1"/>
                  <w:lang w:val="en-US"/>
                </w:rPr>
                <m:t>r</m:t>
              </m:r>
            </m:sub>
            <m:sup/>
            <m:e>
              <m:f>
                <m:fPr>
                  <m:ctrlPr>
                    <w:rPr>
                      <w:rFonts w:ascii="Cambria Math" w:hAnsi="Cambria Math" w:cs="Times New Roman"/>
                      <w:i/>
                      <w:color w:val="000000" w:themeColor="text1"/>
                      <w:lang w:val="en-US"/>
                    </w:rPr>
                  </m:ctrlPr>
                </m:fPr>
                <m:num>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n</m:t>
                      </m:r>
                    </m:e>
                    <m:sub>
                      <m:r>
                        <w:rPr>
                          <w:rFonts w:ascii="Cambria Math" w:hAnsi="Cambria Math" w:cs="Times New Roman"/>
                          <w:color w:val="000000" w:themeColor="text1"/>
                          <w:lang w:val="en-US"/>
                        </w:rPr>
                        <m:t>month Q_sc&gt;Qbankfull_sc,r,t</m:t>
                      </m:r>
                    </m:sub>
                  </m:sSub>
                </m:num>
                <m:den>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n</m:t>
                      </m:r>
                    </m:e>
                    <m:sub>
                      <m:r>
                        <w:rPr>
                          <w:rFonts w:ascii="Cambria Math" w:hAnsi="Cambria Math" w:cs="Times New Roman"/>
                          <w:color w:val="000000" w:themeColor="text1"/>
                          <w:lang w:val="en-US"/>
                        </w:rPr>
                        <m:t>month, r,t</m:t>
                      </m:r>
                    </m:sub>
                  </m:sSub>
                </m:den>
              </m:f>
            </m:e>
          </m:nary>
        </m:oMath>
      </m:oMathPara>
    </w:p>
    <w:p w14:paraId="265FA0CC" w14:textId="77777777" w:rsidR="00056ABB" w:rsidRPr="00E131FF" w:rsidRDefault="00040F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056ABB" w:rsidRPr="00E131FF">
        <w:rPr>
          <w:rFonts w:ascii="Times New Roman" w:hAnsi="Times New Roman" w:cs="Times New Roman"/>
          <w:color w:val="000000" w:themeColor="text1"/>
          <w:lang w:val="en-US"/>
        </w:rPr>
        <w:t>:</w:t>
      </w:r>
      <w:r w:rsidRPr="00E131FF">
        <w:rPr>
          <w:rFonts w:ascii="Times New Roman" w:hAnsi="Times New Roman" w:cs="Times New Roman"/>
          <w:color w:val="000000" w:themeColor="text1"/>
          <w:lang w:val="en-US"/>
        </w:rPr>
        <w:t xml:space="preserve"> </w:t>
      </w:r>
    </w:p>
    <w:p w14:paraId="0397056A" w14:textId="77777777" w:rsidR="00056AB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FHI_sc</m:t>
            </m:r>
          </m:e>
          <m:sub>
            <m:r>
              <w:rPr>
                <w:rFonts w:ascii="Cambria Math" w:hAnsi="Cambria Math" w:cs="Times New Roman"/>
                <w:color w:val="000000" w:themeColor="text1"/>
                <w:lang w:val="en-US"/>
              </w:rPr>
              <m:t>t</m:t>
            </m:r>
          </m:sub>
        </m:sSub>
      </m:oMath>
      <w:r w:rsidR="00040F47" w:rsidRPr="00E131FF">
        <w:rPr>
          <w:rFonts w:ascii="Times New Roman" w:eastAsiaTheme="minorEastAsia" w:hAnsi="Times New Roman" w:cs="Times New Roman"/>
          <w:color w:val="000000" w:themeColor="text1"/>
          <w:lang w:val="en-US"/>
        </w:rPr>
        <w:t xml:space="preserve"> is the mean FHI value for a period </w:t>
      </w:r>
      <w:r w:rsidR="00040F47" w:rsidRPr="00E131FF">
        <w:rPr>
          <w:rFonts w:ascii="Times New Roman" w:eastAsiaTheme="minorEastAsia" w:hAnsi="Times New Roman" w:cs="Times New Roman"/>
          <w:i/>
          <w:color w:val="000000" w:themeColor="text1"/>
          <w:lang w:val="en-US"/>
        </w:rPr>
        <w:t>t</w:t>
      </w:r>
      <w:r w:rsidR="00040F47" w:rsidRPr="00E131FF">
        <w:rPr>
          <w:rFonts w:ascii="Times New Roman" w:eastAsiaTheme="minorEastAsia" w:hAnsi="Times New Roman" w:cs="Times New Roman"/>
          <w:color w:val="000000" w:themeColor="text1"/>
          <w:lang w:val="en-US"/>
        </w:rPr>
        <w:t xml:space="preserve">, </w:t>
      </w:r>
    </w:p>
    <w:p w14:paraId="2E38E223" w14:textId="77777777" w:rsidR="00056ABB"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n</m:t>
            </m:r>
          </m:e>
          <m:sub>
            <m:r>
              <w:rPr>
                <w:rFonts w:ascii="Cambria Math" w:hAnsi="Cambria Math" w:cs="Times New Roman"/>
                <w:color w:val="000000" w:themeColor="text1"/>
                <w:lang w:val="en-US"/>
              </w:rPr>
              <m:t>month Q_sc&gt;Qbankfull_sc,r,t</m:t>
            </m:r>
          </m:sub>
        </m:sSub>
      </m:oMath>
      <w:r w:rsidR="00040F47" w:rsidRPr="00E131FF">
        <w:rPr>
          <w:rFonts w:ascii="Times New Roman" w:eastAsiaTheme="minorEastAsia" w:hAnsi="Times New Roman" w:cs="Times New Roman"/>
          <w:color w:val="000000" w:themeColor="text1"/>
          <w:lang w:val="en-US"/>
        </w:rPr>
        <w:t xml:space="preserve"> is the number of months with a discharge over the bankfull one </w:t>
      </w:r>
    </w:p>
    <w:p w14:paraId="5666D3EB" w14:textId="57482D15" w:rsidR="00040F4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n</m:t>
            </m:r>
          </m:e>
          <m:sub>
            <m:r>
              <w:rPr>
                <w:rFonts w:ascii="Cambria Math" w:hAnsi="Cambria Math" w:cs="Times New Roman"/>
                <w:color w:val="000000" w:themeColor="text1"/>
                <w:lang w:val="en-US"/>
              </w:rPr>
              <m:t>month, r,t</m:t>
            </m:r>
          </m:sub>
        </m:sSub>
      </m:oMath>
      <w:r w:rsidR="00040F47" w:rsidRPr="00E131FF">
        <w:rPr>
          <w:rFonts w:ascii="Times New Roman" w:eastAsiaTheme="minorEastAsia" w:hAnsi="Times New Roman" w:cs="Times New Roman"/>
          <w:color w:val="000000" w:themeColor="text1"/>
          <w:lang w:val="en-US"/>
        </w:rPr>
        <w:t xml:space="preserve"> is the total number of months in a time period.</w:t>
      </w:r>
    </w:p>
    <w:p w14:paraId="06F66CB4" w14:textId="77777777" w:rsidR="00056ABB" w:rsidRPr="00E131FF" w:rsidRDefault="00056ABB" w:rsidP="00E131FF">
      <w:pPr>
        <w:jc w:val="both"/>
        <w:rPr>
          <w:rFonts w:ascii="Times New Roman" w:eastAsiaTheme="minorEastAsia" w:hAnsi="Times New Roman" w:cs="Times New Roman"/>
          <w:color w:val="000000" w:themeColor="text1"/>
          <w:lang w:val="en-US"/>
        </w:rPr>
      </w:pPr>
    </w:p>
    <w:p w14:paraId="545C4992" w14:textId="5DF44DCB" w:rsidR="00056ABB" w:rsidRPr="00E131FF" w:rsidRDefault="00040F47" w:rsidP="00E131FF">
      <w:pPr>
        <w:pStyle w:val="ListParagraph"/>
        <w:numPr>
          <w:ilvl w:val="0"/>
          <w:numId w:val="28"/>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FHI values for the State of Jharkhand </w:t>
      </w:r>
      <w:r w:rsidR="00056ABB" w:rsidRPr="00E131FF">
        <w:rPr>
          <w:rFonts w:ascii="Times New Roman" w:hAnsi="Times New Roman" w:cs="Times New Roman"/>
          <w:color w:val="000000" w:themeColor="text1"/>
          <w:sz w:val="24"/>
          <w:szCs w:val="24"/>
          <w:lang w:val="en-US"/>
        </w:rPr>
        <w:t xml:space="preserve">are </w:t>
      </w:r>
      <w:r w:rsidRPr="00E131FF">
        <w:rPr>
          <w:rFonts w:ascii="Times New Roman" w:hAnsi="Times New Roman" w:cs="Times New Roman"/>
          <w:color w:val="000000" w:themeColor="text1"/>
          <w:sz w:val="24"/>
          <w:szCs w:val="24"/>
          <w:lang w:val="en-US"/>
        </w:rPr>
        <w:t>given by:</w:t>
      </w:r>
    </w:p>
    <w:p w14:paraId="2F3E4F72" w14:textId="77777777" w:rsidR="00056ABB" w:rsidRPr="00E131FF" w:rsidRDefault="00056ABB" w:rsidP="00E131FF">
      <w:pPr>
        <w:pStyle w:val="ListParagraph"/>
        <w:jc w:val="both"/>
        <w:rPr>
          <w:rFonts w:ascii="Times New Roman" w:hAnsi="Times New Roman" w:cs="Times New Roman"/>
          <w:color w:val="000000" w:themeColor="text1"/>
          <w:sz w:val="24"/>
          <w:szCs w:val="24"/>
          <w:lang w:val="en-US"/>
        </w:rPr>
      </w:pPr>
    </w:p>
    <w:p w14:paraId="4DFDC57C" w14:textId="77777777" w:rsidR="00040F47" w:rsidRPr="00E131FF" w:rsidRDefault="001E78C1" w:rsidP="00E131FF">
      <w:pPr>
        <w:pStyle w:val="ListParagraph"/>
        <w:jc w:val="both"/>
        <w:rPr>
          <w:rFonts w:ascii="Times New Roman" w:hAnsi="Times New Roman" w:cs="Times New Roman"/>
          <w:color w:val="000000" w:themeColor="text1"/>
          <w:sz w:val="24"/>
          <w:szCs w:val="24"/>
          <w:lang w:val="en-US"/>
        </w:rPr>
      </w:pPr>
      <m:oMathPara>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FHI_sc</m:t>
              </m:r>
            </m:e>
            <m:sub>
              <m:r>
                <w:rPr>
                  <w:rFonts w:ascii="Cambria Math" w:hAnsi="Cambria Math" w:cs="Times New Roman"/>
                  <w:color w:val="000000" w:themeColor="text1"/>
                  <w:sz w:val="24"/>
                  <w:szCs w:val="24"/>
                  <w:lang w:val="en-US"/>
                </w:rPr>
                <m:t>Jharkhand,r,t</m:t>
              </m:r>
            </m:sub>
          </m:sSub>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4</m:t>
              </m:r>
            </m:den>
          </m:f>
          <m:r>
            <w:rPr>
              <w:rFonts w:ascii="Cambria Math" w:hAnsi="Cambria Math" w:cs="Times New Roman"/>
              <w:color w:val="000000" w:themeColor="text1"/>
              <w:sz w:val="24"/>
              <w:szCs w:val="24"/>
              <w:lang w:val="en-US"/>
            </w:rPr>
            <m:t>×</m:t>
          </m:r>
          <m:nary>
            <m:naryPr>
              <m:chr m:val="∑"/>
              <m:limLoc m:val="subSup"/>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r=1</m:t>
              </m:r>
            </m:sub>
            <m:sup>
              <m:r>
                <w:rPr>
                  <w:rFonts w:ascii="Cambria Math" w:hAnsi="Cambria Math" w:cs="Times New Roman"/>
                  <w:color w:val="000000" w:themeColor="text1"/>
                  <w:sz w:val="24"/>
                  <w:szCs w:val="24"/>
                  <w:lang w:val="en-US"/>
                </w:rPr>
                <m:t>4</m:t>
              </m:r>
            </m:sup>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month Q_sc&gt;Qbankfull_sc,r,t</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month, r,t</m:t>
                      </m:r>
                    </m:sub>
                  </m:sSub>
                </m:den>
              </m:f>
            </m:e>
          </m:nary>
        </m:oMath>
      </m:oMathPara>
    </w:p>
    <w:p w14:paraId="34B4E212" w14:textId="77777777" w:rsidR="00056ABB" w:rsidRPr="00E131FF" w:rsidRDefault="00040F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056ABB" w:rsidRPr="00E131FF">
        <w:rPr>
          <w:rFonts w:ascii="Times New Roman" w:hAnsi="Times New Roman" w:cs="Times New Roman"/>
          <w:color w:val="000000" w:themeColor="text1"/>
          <w:lang w:val="en-US"/>
        </w:rPr>
        <w:t>:</w:t>
      </w:r>
    </w:p>
    <w:p w14:paraId="1B8DFBC4" w14:textId="1A51A21C" w:rsidR="00040F47" w:rsidRPr="00E131FF" w:rsidRDefault="001E78C1" w:rsidP="00E131FF">
      <w:pPr>
        <w:jc w:val="both"/>
        <w:rPr>
          <w:rFonts w:ascii="Times New Roman" w:eastAsiaTheme="minorEastAsia" w:hAnsi="Times New Roman" w:cs="Times New Roman"/>
          <w:color w:val="000000" w:themeColor="text1"/>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FHI_sc</m:t>
            </m:r>
          </m:e>
          <m:sub>
            <m:r>
              <w:rPr>
                <w:rFonts w:ascii="Cambria Math" w:hAnsi="Cambria Math" w:cs="Times New Roman"/>
                <w:color w:val="000000" w:themeColor="text1"/>
                <w:lang w:val="en-US"/>
              </w:rPr>
              <m:t>Jharkhand,r,t</m:t>
            </m:r>
          </m:sub>
        </m:sSub>
      </m:oMath>
      <w:r w:rsidR="00040F47" w:rsidRPr="00E131FF">
        <w:rPr>
          <w:rFonts w:ascii="Times New Roman" w:eastAsiaTheme="minorEastAsia" w:hAnsi="Times New Roman" w:cs="Times New Roman"/>
          <w:color w:val="000000" w:themeColor="text1"/>
          <w:lang w:val="en-US"/>
        </w:rPr>
        <w:t xml:space="preserve"> is the mean FHI value for the State of Jharkhand.</w:t>
      </w:r>
    </w:p>
    <w:p w14:paraId="48C4D048" w14:textId="77777777" w:rsidR="00056ABB" w:rsidRPr="00E131FF" w:rsidRDefault="00056ABB" w:rsidP="00E131FF">
      <w:pPr>
        <w:jc w:val="both"/>
        <w:rPr>
          <w:rFonts w:ascii="Times New Roman" w:eastAsiaTheme="minorEastAsia" w:hAnsi="Times New Roman" w:cs="Times New Roman"/>
          <w:color w:val="000000" w:themeColor="text1"/>
          <w:lang w:val="en-US"/>
        </w:rPr>
      </w:pPr>
    </w:p>
    <w:p w14:paraId="31006040" w14:textId="41773844" w:rsidR="00040F47" w:rsidRPr="00E131FF" w:rsidRDefault="00040F47" w:rsidP="00E131FF">
      <w:pPr>
        <w:pStyle w:val="ListParagraph"/>
        <w:numPr>
          <w:ilvl w:val="0"/>
          <w:numId w:val="28"/>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FHI values for the State of Odissa is given by:</w:t>
      </w:r>
    </w:p>
    <w:p w14:paraId="15B667F1" w14:textId="77777777" w:rsidR="00056ABB" w:rsidRPr="00E131FF" w:rsidRDefault="00056ABB" w:rsidP="00E131FF">
      <w:pPr>
        <w:pStyle w:val="ListParagraph"/>
        <w:jc w:val="both"/>
        <w:rPr>
          <w:rFonts w:ascii="Times New Roman" w:hAnsi="Times New Roman" w:cs="Times New Roman"/>
          <w:color w:val="000000" w:themeColor="text1"/>
          <w:sz w:val="24"/>
          <w:szCs w:val="24"/>
          <w:lang w:val="en-US"/>
        </w:rPr>
      </w:pPr>
    </w:p>
    <w:p w14:paraId="76794D1D" w14:textId="77777777" w:rsidR="00040F47" w:rsidRPr="00E131FF" w:rsidRDefault="001E78C1" w:rsidP="00E131FF">
      <w:pPr>
        <w:pStyle w:val="ListParagraph"/>
        <w:jc w:val="both"/>
        <w:rPr>
          <w:rFonts w:ascii="Times New Roman" w:hAnsi="Times New Roman" w:cs="Times New Roman"/>
          <w:color w:val="000000" w:themeColor="text1"/>
          <w:sz w:val="24"/>
          <w:szCs w:val="24"/>
          <w:lang w:val="en-US"/>
        </w:rPr>
      </w:pPr>
      <m:oMathPara>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FHI_sc</m:t>
              </m:r>
            </m:e>
            <m:sub>
              <m:r>
                <w:rPr>
                  <w:rFonts w:ascii="Cambria Math" w:hAnsi="Cambria Math" w:cs="Times New Roman"/>
                  <w:color w:val="000000" w:themeColor="text1"/>
                  <w:sz w:val="24"/>
                  <w:szCs w:val="24"/>
                  <w:lang w:val="en-US"/>
                </w:rPr>
                <m:t>Odissa,r,t</m:t>
              </m:r>
            </m:sub>
          </m:sSub>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3</m:t>
              </m:r>
            </m:den>
          </m:f>
          <m:r>
            <w:rPr>
              <w:rFonts w:ascii="Cambria Math" w:hAnsi="Cambria Math" w:cs="Times New Roman"/>
              <w:color w:val="000000" w:themeColor="text1"/>
              <w:sz w:val="24"/>
              <w:szCs w:val="24"/>
              <w:lang w:val="en-US"/>
            </w:rPr>
            <m:t>×</m:t>
          </m:r>
          <m:nary>
            <m:naryPr>
              <m:chr m:val="∑"/>
              <m:limLoc m:val="subSup"/>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r=5</m:t>
              </m:r>
            </m:sub>
            <m:sup>
              <m:r>
                <w:rPr>
                  <w:rFonts w:ascii="Cambria Math" w:hAnsi="Cambria Math" w:cs="Times New Roman"/>
                  <w:color w:val="000000" w:themeColor="text1"/>
                  <w:sz w:val="24"/>
                  <w:szCs w:val="24"/>
                  <w:lang w:val="en-US"/>
                </w:rPr>
                <m:t>7</m:t>
              </m:r>
            </m:sup>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month Q_sc&gt;Qbankfull_sc,r,t</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month, r,t</m:t>
                      </m:r>
                    </m:sub>
                  </m:sSub>
                </m:den>
              </m:f>
            </m:e>
          </m:nary>
        </m:oMath>
      </m:oMathPara>
    </w:p>
    <w:p w14:paraId="69C14EE9" w14:textId="77777777" w:rsidR="00056ABB" w:rsidRPr="00E131FF" w:rsidRDefault="00040F47"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Where</w:t>
      </w:r>
      <w:r w:rsidR="00056ABB" w:rsidRPr="00E131FF">
        <w:rPr>
          <w:rFonts w:ascii="Times New Roman" w:hAnsi="Times New Roman" w:cs="Times New Roman"/>
          <w:color w:val="000000" w:themeColor="text1"/>
          <w:lang w:val="en-US"/>
        </w:rPr>
        <w:t>:</w:t>
      </w:r>
    </w:p>
    <w:p w14:paraId="2A03B2F9" w14:textId="494B5323" w:rsidR="00040F47" w:rsidRPr="00E131FF" w:rsidRDefault="00040F47"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FHI_sc</m:t>
            </m:r>
          </m:e>
          <m:sub>
            <m:r>
              <w:rPr>
                <w:rFonts w:ascii="Cambria Math" w:hAnsi="Cambria Math" w:cs="Times New Roman"/>
                <w:color w:val="000000" w:themeColor="text1"/>
                <w:lang w:val="en-US"/>
              </w:rPr>
              <m:t>Odissa,r,t</m:t>
            </m:r>
          </m:sub>
        </m:sSub>
      </m:oMath>
      <w:r w:rsidRPr="00E131FF">
        <w:rPr>
          <w:rFonts w:ascii="Times New Roman" w:eastAsiaTheme="minorEastAsia" w:hAnsi="Times New Roman" w:cs="Times New Roman"/>
          <w:color w:val="000000" w:themeColor="text1"/>
          <w:lang w:val="en-US"/>
        </w:rPr>
        <w:t xml:space="preserve"> is the mean FHI value for the State of Odissa.</w:t>
      </w:r>
    </w:p>
    <w:p w14:paraId="2DE42C10" w14:textId="63021959" w:rsidR="00782A04" w:rsidRPr="00E131FF" w:rsidRDefault="00782A04" w:rsidP="00C07A7A">
      <w:pPr>
        <w:pStyle w:val="Heading1"/>
        <w:numPr>
          <w:ilvl w:val="0"/>
          <w:numId w:val="39"/>
        </w:numPr>
        <w:ind w:left="426" w:hanging="426"/>
        <w:jc w:val="both"/>
        <w:rPr>
          <w:rFonts w:ascii="Times New Roman" w:hAnsi="Times New Roman" w:cs="Times New Roman"/>
          <w:b/>
          <w:bCs/>
          <w:color w:val="000000" w:themeColor="text1"/>
          <w:sz w:val="24"/>
          <w:szCs w:val="24"/>
          <w:lang w:val="en-US"/>
        </w:rPr>
      </w:pPr>
      <w:bookmarkStart w:id="13" w:name="_Toc88739958"/>
      <w:r w:rsidRPr="00E131FF">
        <w:rPr>
          <w:rFonts w:ascii="Times New Roman" w:hAnsi="Times New Roman" w:cs="Times New Roman"/>
          <w:b/>
          <w:bCs/>
          <w:color w:val="000000" w:themeColor="text1"/>
          <w:sz w:val="24"/>
          <w:szCs w:val="24"/>
          <w:lang w:val="en-US"/>
        </w:rPr>
        <w:t>Parameters used to set the scenarios for the Brahmani River Basin in Basin Futures</w:t>
      </w:r>
      <w:bookmarkEnd w:id="13"/>
    </w:p>
    <w:p w14:paraId="781A73D9" w14:textId="1ECCBA07" w:rsidR="005A47DF" w:rsidRPr="00E131FF" w:rsidRDefault="005A47DF" w:rsidP="00E131FF">
      <w:pPr>
        <w:jc w:val="both"/>
        <w:rPr>
          <w:rFonts w:ascii="Times New Roman" w:hAnsi="Times New Roman" w:cs="Times New Roman"/>
          <w:color w:val="000000" w:themeColor="text1"/>
          <w:lang w:val="en-US"/>
        </w:rPr>
      </w:pPr>
    </w:p>
    <w:p w14:paraId="408BE0D0" w14:textId="635B0996" w:rsidR="00AA787F" w:rsidRPr="00E131FF" w:rsidRDefault="00AA787F" w:rsidP="00C07A7A">
      <w:pPr>
        <w:pStyle w:val="Heading2"/>
        <w:numPr>
          <w:ilvl w:val="1"/>
          <w:numId w:val="39"/>
        </w:numPr>
        <w:ind w:left="709" w:hanging="409"/>
        <w:jc w:val="both"/>
        <w:rPr>
          <w:rFonts w:ascii="Times New Roman" w:eastAsiaTheme="minorEastAsia" w:hAnsi="Times New Roman" w:cs="Times New Roman"/>
          <w:b/>
          <w:bCs/>
          <w:color w:val="000000" w:themeColor="text1"/>
          <w:sz w:val="24"/>
          <w:szCs w:val="24"/>
          <w:lang w:val="en-US"/>
        </w:rPr>
      </w:pPr>
      <w:bookmarkStart w:id="14" w:name="_Toc88739959"/>
      <w:r w:rsidRPr="00E131FF">
        <w:rPr>
          <w:rFonts w:ascii="Times New Roman" w:eastAsiaTheme="minorEastAsia" w:hAnsi="Times New Roman" w:cs="Times New Roman"/>
          <w:b/>
          <w:bCs/>
          <w:color w:val="000000" w:themeColor="text1"/>
          <w:sz w:val="24"/>
          <w:szCs w:val="24"/>
          <w:lang w:val="en-US"/>
        </w:rPr>
        <w:t>Irrigated and rainfed crop</w:t>
      </w:r>
      <w:r w:rsidR="00907BCC" w:rsidRPr="00E131FF">
        <w:rPr>
          <w:rFonts w:ascii="Times New Roman" w:eastAsiaTheme="minorEastAsia" w:hAnsi="Times New Roman" w:cs="Times New Roman"/>
          <w:b/>
          <w:bCs/>
          <w:color w:val="000000" w:themeColor="text1"/>
          <w:sz w:val="24"/>
          <w:szCs w:val="24"/>
          <w:lang w:val="en-US"/>
        </w:rPr>
        <w:t>s’</w:t>
      </w:r>
      <w:r w:rsidRPr="00E131FF">
        <w:rPr>
          <w:rFonts w:ascii="Times New Roman" w:eastAsiaTheme="minorEastAsia" w:hAnsi="Times New Roman" w:cs="Times New Roman"/>
          <w:b/>
          <w:bCs/>
          <w:color w:val="000000" w:themeColor="text1"/>
          <w:sz w:val="24"/>
          <w:szCs w:val="24"/>
          <w:lang w:val="en-US"/>
        </w:rPr>
        <w:t xml:space="preserve"> water demands and yields</w:t>
      </w:r>
      <w:bookmarkEnd w:id="14"/>
    </w:p>
    <w:p w14:paraId="79F70E55" w14:textId="15EDC18D" w:rsidR="002A5EB1" w:rsidRPr="00E131FF" w:rsidRDefault="002A5EB1" w:rsidP="00E131FF">
      <w:pPr>
        <w:jc w:val="both"/>
        <w:rPr>
          <w:rFonts w:ascii="Times New Roman" w:hAnsi="Times New Roman" w:cs="Times New Roman"/>
          <w:color w:val="000000" w:themeColor="text1"/>
          <w:lang w:val="en-US"/>
        </w:rPr>
      </w:pPr>
    </w:p>
    <w:p w14:paraId="58C879D2" w14:textId="10F7F750" w:rsidR="002A5EB1" w:rsidRPr="00E131FF" w:rsidRDefault="002A5EB1" w:rsidP="00C07A7A">
      <w:pPr>
        <w:pStyle w:val="Heading3"/>
        <w:numPr>
          <w:ilvl w:val="2"/>
          <w:numId w:val="39"/>
        </w:numPr>
        <w:ind w:left="1134" w:hanging="850"/>
        <w:jc w:val="both"/>
        <w:rPr>
          <w:rFonts w:ascii="Times New Roman" w:hAnsi="Times New Roman" w:cs="Times New Roman"/>
          <w:b/>
          <w:bCs/>
          <w:color w:val="000000" w:themeColor="text1"/>
          <w:lang w:val="en-US"/>
        </w:rPr>
      </w:pPr>
      <w:bookmarkStart w:id="15" w:name="_Toc88739960"/>
      <w:r w:rsidRPr="00E131FF">
        <w:rPr>
          <w:rFonts w:ascii="Times New Roman" w:hAnsi="Times New Roman" w:cs="Times New Roman"/>
          <w:b/>
          <w:bCs/>
          <w:color w:val="000000" w:themeColor="text1"/>
          <w:lang w:val="en-US"/>
        </w:rPr>
        <w:t>Common datasets to estimate crop water demands, crop yields and crop incomes</w:t>
      </w:r>
      <w:bookmarkEnd w:id="15"/>
    </w:p>
    <w:p w14:paraId="15E7D131" w14:textId="1443B948" w:rsidR="00AA787F" w:rsidRPr="00E131FF" w:rsidRDefault="002A5EB1" w:rsidP="00E131FF">
      <w:pPr>
        <w:jc w:val="both"/>
        <w:rPr>
          <w:rFonts w:ascii="Times New Roman" w:eastAsiaTheme="minorEastAsia" w:hAnsi="Times New Roman" w:cs="Times New Roman"/>
          <w:color w:val="000000" w:themeColor="text1"/>
          <w:lang w:val="en-US"/>
        </w:rPr>
      </w:pPr>
      <w:r w:rsidRPr="00E131FF">
        <w:rPr>
          <w:rFonts w:ascii="Times New Roman" w:hAnsi="Times New Roman" w:cs="Times New Roman"/>
          <w:color w:val="000000" w:themeColor="text1"/>
          <w:lang w:val="en-US"/>
        </w:rPr>
        <w:t xml:space="preserve"> </w:t>
      </w:r>
    </w:p>
    <w:tbl>
      <w:tblPr>
        <w:tblStyle w:val="TableGrid"/>
        <w:tblW w:w="0" w:type="auto"/>
        <w:jc w:val="center"/>
        <w:tblLook w:val="04A0" w:firstRow="1" w:lastRow="0" w:firstColumn="1" w:lastColumn="0" w:noHBand="0" w:noVBand="1"/>
      </w:tblPr>
      <w:tblGrid>
        <w:gridCol w:w="3666"/>
        <w:gridCol w:w="996"/>
        <w:gridCol w:w="1896"/>
        <w:gridCol w:w="1296"/>
      </w:tblGrid>
      <w:tr w:rsidR="00E131FF" w:rsidRPr="00E131FF" w14:paraId="4E9D8233" w14:textId="77777777" w:rsidTr="00D57568">
        <w:trPr>
          <w:jc w:val="center"/>
        </w:trPr>
        <w:tc>
          <w:tcPr>
            <w:tcW w:w="0" w:type="auto"/>
          </w:tcPr>
          <w:p w14:paraId="79510769" w14:textId="77777777" w:rsidR="00AA787F" w:rsidRPr="00E131FF" w:rsidRDefault="00AA787F" w:rsidP="00E131FF">
            <w:pPr>
              <w:jc w:val="both"/>
              <w:rPr>
                <w:rFonts w:ascii="Times New Roman" w:hAnsi="Times New Roman" w:cs="Times New Roman"/>
                <w:color w:val="000000" w:themeColor="text1"/>
                <w:sz w:val="24"/>
                <w:szCs w:val="24"/>
                <w:lang w:val="en-US"/>
              </w:rPr>
            </w:pPr>
            <w:bookmarkStart w:id="16" w:name="_Hlk68675560"/>
          </w:p>
        </w:tc>
        <w:tc>
          <w:tcPr>
            <w:tcW w:w="0" w:type="auto"/>
          </w:tcPr>
          <w:p w14:paraId="34963358" w14:textId="77777777" w:rsidR="00AA787F" w:rsidRPr="00E131FF" w:rsidRDefault="00AA787F"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Rice</w:t>
            </w:r>
          </w:p>
        </w:tc>
        <w:tc>
          <w:tcPr>
            <w:tcW w:w="0" w:type="auto"/>
          </w:tcPr>
          <w:p w14:paraId="013C758A" w14:textId="77777777" w:rsidR="00AA787F" w:rsidRPr="00E131FF" w:rsidRDefault="00AA787F"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Pulses</w:t>
            </w:r>
          </w:p>
        </w:tc>
        <w:tc>
          <w:tcPr>
            <w:tcW w:w="0" w:type="auto"/>
          </w:tcPr>
          <w:p w14:paraId="0775D5F3" w14:textId="77777777" w:rsidR="00AA787F" w:rsidRPr="00E131FF" w:rsidRDefault="00AA787F"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Sugarcane</w:t>
            </w:r>
          </w:p>
        </w:tc>
      </w:tr>
      <w:tr w:rsidR="00E131FF" w:rsidRPr="00E131FF" w14:paraId="309BEA4A" w14:textId="77777777" w:rsidTr="00D57568">
        <w:trPr>
          <w:jc w:val="center"/>
        </w:trPr>
        <w:tc>
          <w:tcPr>
            <w:tcW w:w="0" w:type="auto"/>
          </w:tcPr>
          <w:p w14:paraId="0B98C957" w14:textId="77777777" w:rsidR="00AA787F" w:rsidRPr="00B648B7" w:rsidRDefault="00AA787F" w:rsidP="00E131FF">
            <w:pPr>
              <w:jc w:val="both"/>
              <w:rPr>
                <w:rFonts w:ascii="Times New Roman" w:hAnsi="Times New Roman" w:cs="Times New Roman"/>
                <w:color w:val="000000" w:themeColor="text1"/>
                <w:sz w:val="24"/>
                <w:szCs w:val="24"/>
                <w:lang w:val="fr-FR"/>
              </w:rPr>
            </w:pPr>
            <w:r w:rsidRPr="00B648B7">
              <w:rPr>
                <w:rFonts w:ascii="Times New Roman" w:eastAsiaTheme="minorEastAsia" w:hAnsi="Times New Roman" w:cs="Times New Roman"/>
                <w:color w:val="000000" w:themeColor="text1"/>
                <w:sz w:val="24"/>
                <w:szCs w:val="24"/>
                <w:lang w:val="fr-FR"/>
              </w:rPr>
              <w:t xml:space="preserve">ET crop coefficient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K</m:t>
                  </m:r>
                </m:e>
                <m:sub>
                  <m:r>
                    <w:rPr>
                      <w:rFonts w:ascii="Cambria Math" w:eastAsiaTheme="minorEastAsia" w:hAnsi="Cambria Math" w:cs="Times New Roman"/>
                      <w:color w:val="000000" w:themeColor="text1"/>
                      <w:sz w:val="24"/>
                      <w:szCs w:val="24"/>
                      <w:lang w:val="en-US"/>
                    </w:rPr>
                    <m:t>c</m:t>
                  </m:r>
                </m:sub>
              </m:sSub>
              <m:r>
                <w:rPr>
                  <w:rStyle w:val="FootnoteReference"/>
                  <w:i/>
                </w:rPr>
                <w:footnoteReference w:id="1"/>
              </m:r>
            </m:oMath>
          </w:p>
        </w:tc>
        <w:tc>
          <w:tcPr>
            <w:tcW w:w="0" w:type="auto"/>
          </w:tcPr>
          <w:p w14:paraId="7F70D2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tcPr>
          <w:p w14:paraId="2647F4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1.25</w:t>
            </w:r>
          </w:p>
        </w:tc>
        <w:tc>
          <w:tcPr>
            <w:tcW w:w="0" w:type="auto"/>
          </w:tcPr>
          <w:p w14:paraId="318E06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w:t>
            </w:r>
          </w:p>
        </w:tc>
      </w:tr>
      <w:tr w:rsidR="00E131FF" w:rsidRPr="00E131FF" w14:paraId="0E90E183" w14:textId="77777777" w:rsidTr="00D57568">
        <w:trPr>
          <w:jc w:val="center"/>
        </w:trPr>
        <w:tc>
          <w:tcPr>
            <w:tcW w:w="0" w:type="auto"/>
          </w:tcPr>
          <w:p w14:paraId="6877DC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Planting months</w:t>
            </w:r>
            <w:r w:rsidRPr="00F90B9D">
              <w:rPr>
                <w:rStyle w:val="FootnoteReference"/>
              </w:rPr>
              <w:footnoteReference w:id="2"/>
            </w:r>
          </w:p>
        </w:tc>
        <w:tc>
          <w:tcPr>
            <w:tcW w:w="0" w:type="auto"/>
          </w:tcPr>
          <w:p w14:paraId="59549B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tcPr>
          <w:p w14:paraId="1DD145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 and October</w:t>
            </w:r>
          </w:p>
        </w:tc>
        <w:tc>
          <w:tcPr>
            <w:tcW w:w="0" w:type="auto"/>
          </w:tcPr>
          <w:p w14:paraId="0063C5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r>
      <w:tr w:rsidR="00E131FF" w:rsidRPr="00E131FF" w14:paraId="1056F1A5" w14:textId="77777777" w:rsidTr="00D57568">
        <w:trPr>
          <w:jc w:val="center"/>
        </w:trPr>
        <w:tc>
          <w:tcPr>
            <w:tcW w:w="0" w:type="auto"/>
          </w:tcPr>
          <w:p w14:paraId="672829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Growing time (days) </w:t>
            </w:r>
            <w:r w:rsidRPr="00E131FF">
              <w:rPr>
                <w:rFonts w:ascii="Times New Roman" w:hAnsi="Times New Roman" w:cs="Times New Roman"/>
                <w:color w:val="000000" w:themeColor="text1"/>
                <w:sz w:val="24"/>
                <w:szCs w:val="24"/>
                <w:vertAlign w:val="superscript"/>
                <w:lang w:val="en-US"/>
              </w:rPr>
              <w:t>2</w:t>
            </w:r>
          </w:p>
        </w:tc>
        <w:tc>
          <w:tcPr>
            <w:tcW w:w="0" w:type="auto"/>
          </w:tcPr>
          <w:p w14:paraId="0ADEEC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120</w:t>
            </w:r>
          </w:p>
        </w:tc>
        <w:tc>
          <w:tcPr>
            <w:tcW w:w="0" w:type="auto"/>
          </w:tcPr>
          <w:p w14:paraId="25356B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w:t>
            </w:r>
          </w:p>
        </w:tc>
        <w:tc>
          <w:tcPr>
            <w:tcW w:w="0" w:type="auto"/>
          </w:tcPr>
          <w:p w14:paraId="0D6C57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w:t>
            </w:r>
          </w:p>
        </w:tc>
      </w:tr>
      <w:tr w:rsidR="00E131FF" w:rsidRPr="00E131FF" w14:paraId="03677F7E" w14:textId="77777777" w:rsidTr="00D57568">
        <w:trPr>
          <w:jc w:val="center"/>
        </w:trPr>
        <w:tc>
          <w:tcPr>
            <w:tcW w:w="0" w:type="auto"/>
          </w:tcPr>
          <w:p w14:paraId="7280EE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eastAsiaTheme="minorEastAsia" w:hAnsi="Times New Roman" w:cs="Times New Roman"/>
                <w:color w:val="000000" w:themeColor="text1"/>
                <w:sz w:val="24"/>
                <w:szCs w:val="24"/>
                <w:lang w:val="en-US"/>
              </w:rPr>
              <w:t xml:space="preserve">Moisture stress response factor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K</m:t>
                  </m:r>
                </m:e>
                <m:sub>
                  <m:r>
                    <w:rPr>
                      <w:rFonts w:ascii="Cambria Math" w:eastAsiaTheme="minorEastAsia" w:hAnsi="Cambria Math" w:cs="Times New Roman"/>
                      <w:color w:val="000000" w:themeColor="text1"/>
                      <w:sz w:val="24"/>
                      <w:szCs w:val="24"/>
                      <w:lang w:val="en-US"/>
                    </w:rPr>
                    <m:t>y</m:t>
                  </m:r>
                </m:sub>
              </m:sSub>
            </m:oMath>
            <w:r w:rsidRPr="00E131FF">
              <w:rPr>
                <w:rFonts w:ascii="Times New Roman" w:eastAsiaTheme="minorEastAsia" w:hAnsi="Times New Roman" w:cs="Times New Roman"/>
                <w:color w:val="000000" w:themeColor="text1"/>
                <w:sz w:val="24"/>
                <w:szCs w:val="24"/>
                <w:lang w:val="en-US"/>
              </w:rPr>
              <w:t xml:space="preserve"> </w:t>
            </w:r>
            <w:r w:rsidRPr="00E131FF">
              <w:rPr>
                <w:rFonts w:ascii="Times New Roman" w:eastAsiaTheme="minorEastAsia" w:hAnsi="Times New Roman" w:cs="Times New Roman"/>
                <w:color w:val="000000" w:themeColor="text1"/>
                <w:sz w:val="24"/>
                <w:szCs w:val="24"/>
                <w:vertAlign w:val="superscript"/>
                <w:lang w:val="en-US"/>
              </w:rPr>
              <w:t>2</w:t>
            </w:r>
          </w:p>
        </w:tc>
        <w:tc>
          <w:tcPr>
            <w:tcW w:w="0" w:type="auto"/>
          </w:tcPr>
          <w:p w14:paraId="575BE0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tcPr>
          <w:p w14:paraId="7AB9E0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tcPr>
          <w:p w14:paraId="47EDA8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r>
      <w:tr w:rsidR="00E131FF" w:rsidRPr="00E131FF" w14:paraId="6E539B1B" w14:textId="77777777" w:rsidTr="00D57568">
        <w:trPr>
          <w:jc w:val="center"/>
        </w:trPr>
        <w:tc>
          <w:tcPr>
            <w:tcW w:w="0" w:type="auto"/>
            <w:vAlign w:val="bottom"/>
          </w:tcPr>
          <w:p w14:paraId="3492B19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eastAsia="Times New Roman" w:hAnsi="Times New Roman" w:cs="Times New Roman"/>
                <w:color w:val="000000" w:themeColor="text1"/>
                <w:sz w:val="24"/>
                <w:szCs w:val="24"/>
                <w:lang w:val="en-US" w:eastAsia="en-AU"/>
              </w:rPr>
              <w:t xml:space="preserve">Maximum yield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max,c</m:t>
                  </m:r>
                </m:sub>
              </m:sSub>
            </m:oMath>
            <w:r w:rsidRPr="00E131FF">
              <w:rPr>
                <w:rFonts w:ascii="Times New Roman" w:eastAsia="Times New Roman" w:hAnsi="Times New Roman" w:cs="Times New Roman"/>
                <w:color w:val="000000" w:themeColor="text1"/>
                <w:sz w:val="24"/>
                <w:szCs w:val="24"/>
                <w:lang w:val="en-US" w:eastAsia="en-AU"/>
              </w:rPr>
              <w:t xml:space="preserve">  (t/ha) </w:t>
            </w:r>
            <w:r w:rsidRPr="00E131FF">
              <w:rPr>
                <w:rFonts w:ascii="Times New Roman" w:eastAsia="Times New Roman" w:hAnsi="Times New Roman" w:cs="Times New Roman"/>
                <w:color w:val="000000" w:themeColor="text1"/>
                <w:sz w:val="24"/>
                <w:szCs w:val="24"/>
                <w:vertAlign w:val="superscript"/>
                <w:lang w:val="en-US" w:eastAsia="en-AU"/>
              </w:rPr>
              <w:t>2</w:t>
            </w:r>
          </w:p>
        </w:tc>
        <w:tc>
          <w:tcPr>
            <w:tcW w:w="0" w:type="auto"/>
          </w:tcPr>
          <w:p w14:paraId="7AB36C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w:t>
            </w:r>
          </w:p>
        </w:tc>
        <w:tc>
          <w:tcPr>
            <w:tcW w:w="0" w:type="auto"/>
          </w:tcPr>
          <w:p w14:paraId="5053A6D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tcPr>
          <w:p w14:paraId="3434F2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212</w:t>
            </w:r>
          </w:p>
        </w:tc>
      </w:tr>
      <w:tr w:rsidR="00AA787F" w:rsidRPr="00E131FF" w14:paraId="5DCA85D1" w14:textId="77777777" w:rsidTr="00D57568">
        <w:trPr>
          <w:jc w:val="center"/>
        </w:trPr>
        <w:tc>
          <w:tcPr>
            <w:tcW w:w="0" w:type="auto"/>
          </w:tcPr>
          <w:p w14:paraId="187245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Price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P</m:t>
                  </m:r>
                </m:e>
                <m:sub>
                  <m:r>
                    <w:rPr>
                      <w:rFonts w:ascii="Cambria Math" w:eastAsiaTheme="minorEastAsia" w:hAnsi="Cambria Math" w:cs="Times New Roman"/>
                      <w:color w:val="000000" w:themeColor="text1"/>
                      <w:sz w:val="24"/>
                      <w:szCs w:val="24"/>
                      <w:lang w:val="en-US"/>
                    </w:rPr>
                    <m:t>c,r,t</m:t>
                  </m:r>
                </m:sub>
              </m:sSub>
            </m:oMath>
            <w:r w:rsidRPr="00E131FF">
              <w:rPr>
                <w:rFonts w:ascii="Times New Roman" w:eastAsiaTheme="minorEastAsia" w:hAnsi="Times New Roman" w:cs="Times New Roman"/>
                <w:color w:val="000000" w:themeColor="text1"/>
                <w:sz w:val="24"/>
                <w:szCs w:val="24"/>
                <w:lang w:val="en-US"/>
              </w:rPr>
              <w:t xml:space="preserve"> in 2000 USD$/t </w:t>
            </w:r>
            <w:r w:rsidRPr="00E131FF">
              <w:rPr>
                <w:rFonts w:ascii="Times New Roman" w:eastAsiaTheme="minorEastAsia" w:hAnsi="Times New Roman" w:cs="Times New Roman"/>
                <w:color w:val="000000" w:themeColor="text1"/>
                <w:sz w:val="24"/>
                <w:szCs w:val="24"/>
                <w:vertAlign w:val="superscript"/>
                <w:lang w:val="en-US"/>
              </w:rPr>
              <w:t>2</w:t>
            </w:r>
          </w:p>
        </w:tc>
        <w:tc>
          <w:tcPr>
            <w:tcW w:w="0" w:type="auto"/>
          </w:tcPr>
          <w:p w14:paraId="72E438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$432.30</w:t>
            </w:r>
          </w:p>
        </w:tc>
        <w:tc>
          <w:tcPr>
            <w:tcW w:w="0" w:type="auto"/>
          </w:tcPr>
          <w:p w14:paraId="3864CC5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$284</w:t>
            </w:r>
          </w:p>
        </w:tc>
        <w:tc>
          <w:tcPr>
            <w:tcW w:w="0" w:type="auto"/>
          </w:tcPr>
          <w:p w14:paraId="0E012A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w:t>
            </w:r>
          </w:p>
        </w:tc>
      </w:tr>
      <w:bookmarkEnd w:id="16"/>
    </w:tbl>
    <w:p w14:paraId="60FA36B7" w14:textId="77777777" w:rsidR="002A5EB1" w:rsidRPr="00E131FF" w:rsidRDefault="002A5EB1" w:rsidP="00E131FF">
      <w:pPr>
        <w:jc w:val="both"/>
        <w:rPr>
          <w:rFonts w:ascii="Times New Roman" w:hAnsi="Times New Roman" w:cs="Times New Roman"/>
          <w:color w:val="000000" w:themeColor="text1"/>
          <w:lang w:val="en-US"/>
        </w:rPr>
      </w:pPr>
    </w:p>
    <w:p w14:paraId="2F094FB3" w14:textId="5BDDBF84" w:rsidR="00AA787F" w:rsidRPr="00E131FF" w:rsidRDefault="00AA787F" w:rsidP="00C07A7A">
      <w:pPr>
        <w:pStyle w:val="Heading3"/>
        <w:numPr>
          <w:ilvl w:val="2"/>
          <w:numId w:val="39"/>
        </w:numPr>
        <w:ind w:left="1134" w:hanging="850"/>
        <w:jc w:val="both"/>
        <w:rPr>
          <w:rFonts w:ascii="Times New Roman" w:hAnsi="Times New Roman" w:cs="Times New Roman"/>
          <w:b/>
          <w:bCs/>
          <w:color w:val="000000" w:themeColor="text1"/>
          <w:lang w:val="en-US"/>
        </w:rPr>
      </w:pPr>
      <w:bookmarkStart w:id="17" w:name="_Toc88739961"/>
      <w:r w:rsidRPr="00E131FF">
        <w:rPr>
          <w:rFonts w:ascii="Times New Roman" w:hAnsi="Times New Roman" w:cs="Times New Roman"/>
          <w:b/>
          <w:bCs/>
          <w:color w:val="000000" w:themeColor="text1"/>
          <w:lang w:val="en-US"/>
        </w:rPr>
        <w:t>Irrigated planting are</w:t>
      </w:r>
      <w:r w:rsidR="004414E3" w:rsidRPr="00E131FF">
        <w:rPr>
          <w:rFonts w:ascii="Times New Roman" w:hAnsi="Times New Roman" w:cs="Times New Roman"/>
          <w:b/>
          <w:bCs/>
          <w:color w:val="000000" w:themeColor="text1"/>
          <w:lang w:val="en-US"/>
        </w:rPr>
        <w:t xml:space="preserve">a, </w:t>
      </w:r>
      <w:r w:rsidRPr="00E131FF">
        <w:rPr>
          <w:rFonts w:ascii="Times New Roman" w:hAnsi="Times New Roman" w:cs="Times New Roman"/>
          <w:b/>
          <w:bCs/>
          <w:color w:val="000000" w:themeColor="text1"/>
          <w:lang w:val="en-US"/>
        </w:rPr>
        <w:t>cropping intensity</w:t>
      </w:r>
      <w:r w:rsidR="004414E3" w:rsidRPr="00E131FF">
        <w:rPr>
          <w:rFonts w:ascii="Times New Roman" w:hAnsi="Times New Roman" w:cs="Times New Roman"/>
          <w:b/>
          <w:bCs/>
          <w:color w:val="000000" w:themeColor="text1"/>
          <w:lang w:val="en-US"/>
        </w:rPr>
        <w:t>, and land suitability</w:t>
      </w:r>
      <w:bookmarkEnd w:id="17"/>
    </w:p>
    <w:p w14:paraId="28AF7AC0" w14:textId="6F04DF9B" w:rsidR="00AA787F" w:rsidRPr="00E131FF" w:rsidRDefault="00AA787F" w:rsidP="00E131FF">
      <w:pPr>
        <w:jc w:val="both"/>
        <w:rPr>
          <w:rFonts w:ascii="Times New Roman" w:hAnsi="Times New Roman" w:cs="Times New Roman"/>
          <w:color w:val="000000" w:themeColor="text1"/>
          <w:lang w:val="en-US"/>
        </w:rPr>
      </w:pPr>
    </w:p>
    <w:p w14:paraId="1544631B" w14:textId="5BF93045" w:rsidR="00AA787F" w:rsidRPr="00E131FF" w:rsidRDefault="00AA787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Values for irrigated land area are based on the consideration major and medium storages and associated CCA (ICID, 2005; Pollino et al., 2016), and irrigation development pace (ICID, 2005). </w:t>
      </w:r>
      <w:r w:rsidR="00B31E92" w:rsidRPr="00E131FF">
        <w:rPr>
          <w:rFonts w:ascii="Times New Roman" w:hAnsi="Times New Roman" w:cs="Times New Roman"/>
          <w:color w:val="000000" w:themeColor="text1"/>
          <w:lang w:val="en-US"/>
        </w:rPr>
        <w:t>Land suitability datasets were provided by the Basin Futures tool.</w:t>
      </w:r>
      <w:r w:rsidR="005135FE" w:rsidRPr="00E131FF">
        <w:rPr>
          <w:rFonts w:ascii="Times New Roman" w:hAnsi="Times New Roman" w:cs="Times New Roman"/>
          <w:color w:val="000000" w:themeColor="text1"/>
          <w:lang w:val="en-US"/>
        </w:rPr>
        <w:t xml:space="preserve"> The available land area was estimated after considering urban growth and land encroachment, and no changes in grassland areas and in existing terrestrial protected areas in the basin.</w:t>
      </w:r>
    </w:p>
    <w:p w14:paraId="01BDBEF5" w14:textId="67536217" w:rsidR="00AB52DB" w:rsidRPr="00E131FF" w:rsidRDefault="00AB52DB" w:rsidP="00E131FF">
      <w:pPr>
        <w:jc w:val="both"/>
        <w:rPr>
          <w:rFonts w:ascii="Times New Roman" w:hAnsi="Times New Roman" w:cs="Times New Roman"/>
          <w:color w:val="000000" w:themeColor="text1"/>
          <w:lang w:val="en-US"/>
        </w:rPr>
      </w:pPr>
    </w:p>
    <w:p w14:paraId="2A5FF5F0" w14:textId="3C4D49CE" w:rsidR="00AB52DB" w:rsidRPr="00E131FF" w:rsidRDefault="00C07A7A" w:rsidP="00712B1A">
      <w:pPr>
        <w:pStyle w:val="Heading4"/>
        <w:ind w:left="900" w:hanging="333"/>
        <w:jc w:val="both"/>
        <w:rPr>
          <w:rFonts w:ascii="Times New Roman" w:hAnsi="Times New Roman" w:cs="Times New Roman"/>
          <w:b/>
          <w:bCs/>
          <w:i w:val="0"/>
          <w:iCs w:val="0"/>
          <w:color w:val="000000" w:themeColor="text1"/>
          <w:lang w:val="en-US"/>
        </w:rPr>
      </w:pPr>
      <w:r>
        <w:rPr>
          <w:rFonts w:ascii="Times New Roman" w:hAnsi="Times New Roman" w:cs="Times New Roman"/>
          <w:b/>
          <w:bCs/>
          <w:i w:val="0"/>
          <w:iCs w:val="0"/>
          <w:color w:val="000000" w:themeColor="text1"/>
          <w:lang w:val="en-US"/>
        </w:rPr>
        <w:t>2.1.2.1.</w:t>
      </w:r>
      <w:r w:rsidR="00515B50" w:rsidRPr="00E131FF">
        <w:rPr>
          <w:rFonts w:ascii="Times New Roman" w:hAnsi="Times New Roman" w:cs="Times New Roman"/>
          <w:b/>
          <w:bCs/>
          <w:i w:val="0"/>
          <w:iCs w:val="0"/>
          <w:color w:val="000000" w:themeColor="text1"/>
          <w:lang w:val="en-US"/>
        </w:rPr>
        <w:t xml:space="preserve"> </w:t>
      </w:r>
      <w:r w:rsidR="00AB52DB" w:rsidRPr="00E131FF">
        <w:rPr>
          <w:rFonts w:ascii="Times New Roman" w:hAnsi="Times New Roman" w:cs="Times New Roman"/>
          <w:b/>
          <w:bCs/>
          <w:i w:val="0"/>
          <w:iCs w:val="0"/>
          <w:color w:val="000000" w:themeColor="text1"/>
          <w:lang w:val="en-US"/>
        </w:rPr>
        <w:t>Culturable Command Areas (CCA)</w:t>
      </w:r>
    </w:p>
    <w:p w14:paraId="26DFC862" w14:textId="72170E85" w:rsidR="00AB52DB" w:rsidRPr="00E131FF" w:rsidRDefault="00AB52DB" w:rsidP="00E131FF">
      <w:pPr>
        <w:jc w:val="both"/>
        <w:rPr>
          <w:rFonts w:ascii="Times New Roman" w:hAnsi="Times New Roman" w:cs="Times New Roman"/>
          <w:color w:val="000000" w:themeColor="text1"/>
          <w:lang w:val="en-US"/>
        </w:rPr>
      </w:pPr>
    </w:p>
    <w:p w14:paraId="799509FC" w14:textId="52B2040B" w:rsidR="00AB52DB" w:rsidRPr="00E131FF" w:rsidRDefault="00AB52DB"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CCA are based on major and medium irrigation schemes in the basin coverage (ha) and vary according to the irrigation scenario considered. Values are derived from ICID (2005) and Pollino et al. (2016).</w:t>
      </w:r>
    </w:p>
    <w:p w14:paraId="77A35C73" w14:textId="77777777" w:rsidR="00AB52DB" w:rsidRPr="00E131FF" w:rsidRDefault="00AB52DB" w:rsidP="00E131FF">
      <w:pPr>
        <w:jc w:val="both"/>
        <w:rPr>
          <w:rFonts w:ascii="Times New Roman" w:hAnsi="Times New Roman" w:cs="Times New Roman"/>
          <w:color w:val="000000" w:themeColor="text1"/>
          <w:lang w:val="en-US"/>
        </w:rPr>
      </w:pPr>
    </w:p>
    <w:p w14:paraId="1BADABB2" w14:textId="2B89C77C" w:rsidR="00AB52DB" w:rsidRPr="00E131FF" w:rsidRDefault="00AB52DB" w:rsidP="00E131FF">
      <w:pPr>
        <w:pStyle w:val="ListParagraph"/>
        <w:numPr>
          <w:ilvl w:val="0"/>
          <w:numId w:val="25"/>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For bau1 and irr1:</w:t>
      </w:r>
    </w:p>
    <w:tbl>
      <w:tblPr>
        <w:tblStyle w:val="TableGrid"/>
        <w:tblW w:w="0" w:type="auto"/>
        <w:tblLook w:val="04A0" w:firstRow="1" w:lastRow="0" w:firstColumn="1" w:lastColumn="0" w:noHBand="0" w:noVBand="1"/>
      </w:tblPr>
      <w:tblGrid>
        <w:gridCol w:w="816"/>
        <w:gridCol w:w="1256"/>
        <w:gridCol w:w="1256"/>
        <w:gridCol w:w="1256"/>
        <w:gridCol w:w="1256"/>
        <w:gridCol w:w="1256"/>
        <w:gridCol w:w="1256"/>
      </w:tblGrid>
      <w:tr w:rsidR="00E131FF" w:rsidRPr="00E131FF" w14:paraId="60357C30" w14:textId="77777777" w:rsidTr="00AB52DB">
        <w:tc>
          <w:tcPr>
            <w:tcW w:w="0" w:type="auto"/>
            <w:vAlign w:val="center"/>
          </w:tcPr>
          <w:p w14:paraId="70A08BF3" w14:textId="77777777" w:rsidR="00AB52DB" w:rsidRPr="00E131FF" w:rsidRDefault="00AB52DB" w:rsidP="00E131FF">
            <w:pPr>
              <w:jc w:val="both"/>
              <w:rPr>
                <w:rFonts w:ascii="Times New Roman" w:hAnsi="Times New Roman" w:cs="Times New Roman"/>
                <w:color w:val="000000" w:themeColor="text1"/>
                <w:sz w:val="24"/>
                <w:szCs w:val="24"/>
                <w:lang w:val="en-US"/>
              </w:rPr>
            </w:pPr>
            <w:bookmarkStart w:id="18" w:name="_Hlk70002775"/>
            <w:r w:rsidRPr="00E131FF">
              <w:rPr>
                <w:rFonts w:ascii="Times New Roman" w:hAnsi="Times New Roman" w:cs="Times New Roman"/>
                <w:color w:val="000000" w:themeColor="text1"/>
                <w:sz w:val="24"/>
                <w:szCs w:val="24"/>
                <w:lang w:val="en-US"/>
              </w:rPr>
              <w:t>Reach</w:t>
            </w:r>
          </w:p>
        </w:tc>
        <w:tc>
          <w:tcPr>
            <w:tcW w:w="0" w:type="auto"/>
            <w:vAlign w:val="center"/>
          </w:tcPr>
          <w:p w14:paraId="5A25E3A2" w14:textId="79261626"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vAlign w:val="center"/>
          </w:tcPr>
          <w:p w14:paraId="7A9AAF84" w14:textId="60041C0E"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vAlign w:val="center"/>
          </w:tcPr>
          <w:p w14:paraId="1B4C49D9" w14:textId="7761DC6A"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vAlign w:val="center"/>
          </w:tcPr>
          <w:p w14:paraId="58B9DD14" w14:textId="5AB96D3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vAlign w:val="center"/>
          </w:tcPr>
          <w:p w14:paraId="6D631A89" w14:textId="07D66246"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vAlign w:val="center"/>
          </w:tcPr>
          <w:p w14:paraId="0DFDE48C" w14:textId="6E57E43D"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r>
      <w:tr w:rsidR="00E131FF" w:rsidRPr="00E131FF" w14:paraId="54221B91" w14:textId="77777777" w:rsidTr="00AB52DB">
        <w:tc>
          <w:tcPr>
            <w:tcW w:w="0" w:type="auto"/>
            <w:vAlign w:val="center"/>
          </w:tcPr>
          <w:p w14:paraId="7EEA398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tcPr>
          <w:p w14:paraId="7AAD755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2441</w:t>
            </w:r>
          </w:p>
        </w:tc>
        <w:tc>
          <w:tcPr>
            <w:tcW w:w="0" w:type="auto"/>
            <w:vAlign w:val="center"/>
          </w:tcPr>
          <w:p w14:paraId="6B7C46B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2441</w:t>
            </w:r>
          </w:p>
        </w:tc>
        <w:tc>
          <w:tcPr>
            <w:tcW w:w="0" w:type="auto"/>
            <w:vAlign w:val="center"/>
          </w:tcPr>
          <w:p w14:paraId="19B2349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6498A221"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4E90AFF1"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1FBA963B"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r>
      <w:tr w:rsidR="00E131FF" w:rsidRPr="00E131FF" w14:paraId="17F45224" w14:textId="77777777" w:rsidTr="00AB52DB">
        <w:tc>
          <w:tcPr>
            <w:tcW w:w="0" w:type="auto"/>
            <w:vAlign w:val="center"/>
          </w:tcPr>
          <w:p w14:paraId="3B88641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7A758F9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9958</w:t>
            </w:r>
          </w:p>
        </w:tc>
        <w:tc>
          <w:tcPr>
            <w:tcW w:w="0" w:type="auto"/>
            <w:vAlign w:val="center"/>
          </w:tcPr>
          <w:p w14:paraId="0B1272A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9958</w:t>
            </w:r>
          </w:p>
        </w:tc>
        <w:tc>
          <w:tcPr>
            <w:tcW w:w="0" w:type="auto"/>
            <w:vAlign w:val="center"/>
          </w:tcPr>
          <w:p w14:paraId="5DC4CEE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6241444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7CE5875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0C86519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r>
      <w:tr w:rsidR="00E131FF" w:rsidRPr="00E131FF" w14:paraId="4920F6E7" w14:textId="77777777" w:rsidTr="00AB52DB">
        <w:tc>
          <w:tcPr>
            <w:tcW w:w="0" w:type="auto"/>
            <w:vAlign w:val="center"/>
          </w:tcPr>
          <w:p w14:paraId="12FFEB7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7EF943D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3BAD7D5B"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09AEE08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14710</w:t>
            </w:r>
          </w:p>
        </w:tc>
        <w:tc>
          <w:tcPr>
            <w:tcW w:w="0" w:type="auto"/>
            <w:vAlign w:val="center"/>
          </w:tcPr>
          <w:p w14:paraId="14E7838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14710</w:t>
            </w:r>
          </w:p>
        </w:tc>
        <w:tc>
          <w:tcPr>
            <w:tcW w:w="0" w:type="auto"/>
            <w:vAlign w:val="center"/>
          </w:tcPr>
          <w:p w14:paraId="10AE145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14710</w:t>
            </w:r>
          </w:p>
        </w:tc>
        <w:tc>
          <w:tcPr>
            <w:tcW w:w="0" w:type="auto"/>
            <w:vAlign w:val="center"/>
          </w:tcPr>
          <w:p w14:paraId="014EDA7F"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14710</w:t>
            </w:r>
          </w:p>
        </w:tc>
      </w:tr>
      <w:tr w:rsidR="00E131FF" w:rsidRPr="00E131FF" w14:paraId="1D7E3C9E" w14:textId="77777777" w:rsidTr="00AB52DB">
        <w:tc>
          <w:tcPr>
            <w:tcW w:w="0" w:type="auto"/>
            <w:vAlign w:val="center"/>
          </w:tcPr>
          <w:p w14:paraId="10ACE1A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tcPr>
          <w:p w14:paraId="535A5C0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5050</w:t>
            </w:r>
          </w:p>
        </w:tc>
        <w:tc>
          <w:tcPr>
            <w:tcW w:w="0" w:type="auto"/>
            <w:vAlign w:val="center"/>
          </w:tcPr>
          <w:p w14:paraId="4C8A2D0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5050</w:t>
            </w:r>
          </w:p>
        </w:tc>
        <w:tc>
          <w:tcPr>
            <w:tcW w:w="0" w:type="auto"/>
            <w:vAlign w:val="center"/>
          </w:tcPr>
          <w:p w14:paraId="6BEE11E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273192C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33D8974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172FBD4F"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r>
      <w:tr w:rsidR="00E131FF" w:rsidRPr="00E131FF" w14:paraId="2FC96F3C" w14:textId="77777777" w:rsidTr="00AB52DB">
        <w:tc>
          <w:tcPr>
            <w:tcW w:w="0" w:type="auto"/>
            <w:vAlign w:val="center"/>
          </w:tcPr>
          <w:p w14:paraId="0EE846B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tcPr>
          <w:p w14:paraId="7FEE126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30000</w:t>
            </w:r>
          </w:p>
        </w:tc>
        <w:tc>
          <w:tcPr>
            <w:tcW w:w="0" w:type="auto"/>
            <w:vAlign w:val="center"/>
          </w:tcPr>
          <w:p w14:paraId="6B45DD0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30000</w:t>
            </w:r>
          </w:p>
        </w:tc>
        <w:tc>
          <w:tcPr>
            <w:tcW w:w="0" w:type="auto"/>
            <w:vAlign w:val="center"/>
          </w:tcPr>
          <w:p w14:paraId="723D321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76995</w:t>
            </w:r>
          </w:p>
        </w:tc>
        <w:tc>
          <w:tcPr>
            <w:tcW w:w="0" w:type="auto"/>
            <w:vAlign w:val="center"/>
          </w:tcPr>
          <w:p w14:paraId="30B70FB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76995</w:t>
            </w:r>
          </w:p>
        </w:tc>
        <w:tc>
          <w:tcPr>
            <w:tcW w:w="0" w:type="auto"/>
            <w:vAlign w:val="center"/>
          </w:tcPr>
          <w:p w14:paraId="79E1DED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76995</w:t>
            </w:r>
          </w:p>
        </w:tc>
        <w:tc>
          <w:tcPr>
            <w:tcW w:w="0" w:type="auto"/>
            <w:vAlign w:val="center"/>
          </w:tcPr>
          <w:p w14:paraId="692E499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76995</w:t>
            </w:r>
          </w:p>
        </w:tc>
      </w:tr>
      <w:tr w:rsidR="00E131FF" w:rsidRPr="00E131FF" w14:paraId="3F9EECF0" w14:textId="77777777" w:rsidTr="00AB52DB">
        <w:tc>
          <w:tcPr>
            <w:tcW w:w="0" w:type="auto"/>
            <w:vAlign w:val="center"/>
          </w:tcPr>
          <w:p w14:paraId="5DBD1AA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tcPr>
          <w:p w14:paraId="3AB53C6F"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17512</w:t>
            </w:r>
          </w:p>
        </w:tc>
        <w:tc>
          <w:tcPr>
            <w:tcW w:w="0" w:type="auto"/>
            <w:vAlign w:val="center"/>
          </w:tcPr>
          <w:p w14:paraId="55DC432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17512</w:t>
            </w:r>
          </w:p>
        </w:tc>
        <w:tc>
          <w:tcPr>
            <w:tcW w:w="0" w:type="auto"/>
            <w:vAlign w:val="center"/>
          </w:tcPr>
          <w:p w14:paraId="7E08AD9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18693</w:t>
            </w:r>
          </w:p>
        </w:tc>
        <w:tc>
          <w:tcPr>
            <w:tcW w:w="0" w:type="auto"/>
            <w:vAlign w:val="center"/>
          </w:tcPr>
          <w:p w14:paraId="2DF8812D"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18693</w:t>
            </w:r>
          </w:p>
        </w:tc>
        <w:tc>
          <w:tcPr>
            <w:tcW w:w="0" w:type="auto"/>
            <w:vAlign w:val="center"/>
          </w:tcPr>
          <w:p w14:paraId="318076F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18693</w:t>
            </w:r>
          </w:p>
        </w:tc>
        <w:tc>
          <w:tcPr>
            <w:tcW w:w="0" w:type="auto"/>
            <w:vAlign w:val="center"/>
          </w:tcPr>
          <w:p w14:paraId="2861810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18693</w:t>
            </w:r>
          </w:p>
        </w:tc>
      </w:tr>
      <w:tr w:rsidR="00E131FF" w:rsidRPr="00E131FF" w14:paraId="2AE043AC" w14:textId="77777777" w:rsidTr="00AB52DB">
        <w:tc>
          <w:tcPr>
            <w:tcW w:w="0" w:type="auto"/>
            <w:vAlign w:val="center"/>
          </w:tcPr>
          <w:p w14:paraId="4EF48A6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tcPr>
          <w:p w14:paraId="166E7BB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361031</w:t>
            </w:r>
          </w:p>
        </w:tc>
        <w:tc>
          <w:tcPr>
            <w:tcW w:w="0" w:type="auto"/>
            <w:vAlign w:val="center"/>
          </w:tcPr>
          <w:p w14:paraId="278DF83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361031</w:t>
            </w:r>
          </w:p>
        </w:tc>
        <w:tc>
          <w:tcPr>
            <w:tcW w:w="0" w:type="auto"/>
            <w:vAlign w:val="center"/>
          </w:tcPr>
          <w:p w14:paraId="0C777DA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617313</w:t>
            </w:r>
          </w:p>
        </w:tc>
        <w:tc>
          <w:tcPr>
            <w:tcW w:w="0" w:type="auto"/>
            <w:vAlign w:val="center"/>
          </w:tcPr>
          <w:p w14:paraId="5F1BD07F"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617313</w:t>
            </w:r>
          </w:p>
        </w:tc>
        <w:tc>
          <w:tcPr>
            <w:tcW w:w="0" w:type="auto"/>
            <w:vAlign w:val="center"/>
          </w:tcPr>
          <w:p w14:paraId="491A82C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617313</w:t>
            </w:r>
          </w:p>
        </w:tc>
        <w:tc>
          <w:tcPr>
            <w:tcW w:w="0" w:type="auto"/>
            <w:vAlign w:val="center"/>
          </w:tcPr>
          <w:p w14:paraId="1917388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617313</w:t>
            </w:r>
          </w:p>
        </w:tc>
      </w:tr>
      <w:bookmarkEnd w:id="18"/>
    </w:tbl>
    <w:p w14:paraId="7890F2E6" w14:textId="77777777" w:rsidR="00AB52DB" w:rsidRPr="00E131FF" w:rsidRDefault="00AB52DB" w:rsidP="00E131FF">
      <w:pPr>
        <w:jc w:val="both"/>
        <w:rPr>
          <w:rFonts w:ascii="Times New Roman" w:hAnsi="Times New Roman" w:cs="Times New Roman"/>
          <w:color w:val="000000" w:themeColor="text1"/>
          <w:lang w:val="en-US"/>
        </w:rPr>
      </w:pPr>
    </w:p>
    <w:p w14:paraId="5F72EAE2" w14:textId="4EDB67D3" w:rsidR="00AB52DB" w:rsidRPr="00E131FF" w:rsidRDefault="00AB52DB" w:rsidP="00E131FF">
      <w:pPr>
        <w:pStyle w:val="ListParagraph"/>
        <w:numPr>
          <w:ilvl w:val="0"/>
          <w:numId w:val="25"/>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For bau2 and irr2:</w:t>
      </w:r>
    </w:p>
    <w:tbl>
      <w:tblPr>
        <w:tblStyle w:val="TableGrid"/>
        <w:tblW w:w="0" w:type="auto"/>
        <w:tblLook w:val="04A0" w:firstRow="1" w:lastRow="0" w:firstColumn="1" w:lastColumn="0" w:noHBand="0" w:noVBand="1"/>
      </w:tblPr>
      <w:tblGrid>
        <w:gridCol w:w="816"/>
        <w:gridCol w:w="1256"/>
        <w:gridCol w:w="1256"/>
        <w:gridCol w:w="1256"/>
        <w:gridCol w:w="1256"/>
        <w:gridCol w:w="1256"/>
        <w:gridCol w:w="1256"/>
      </w:tblGrid>
      <w:tr w:rsidR="00E131FF" w:rsidRPr="00E131FF" w14:paraId="494F5BF8" w14:textId="77777777" w:rsidTr="00AB52DB">
        <w:tc>
          <w:tcPr>
            <w:tcW w:w="0" w:type="auto"/>
            <w:vAlign w:val="center"/>
          </w:tcPr>
          <w:p w14:paraId="41F19C91"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w:t>
            </w:r>
          </w:p>
        </w:tc>
        <w:tc>
          <w:tcPr>
            <w:tcW w:w="0" w:type="auto"/>
            <w:vAlign w:val="center"/>
          </w:tcPr>
          <w:p w14:paraId="6D104C34" w14:textId="318BCE13"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vAlign w:val="center"/>
          </w:tcPr>
          <w:p w14:paraId="25484574" w14:textId="10947BB2"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vAlign w:val="center"/>
          </w:tcPr>
          <w:p w14:paraId="609D2F9B" w14:textId="39400709"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vAlign w:val="center"/>
          </w:tcPr>
          <w:p w14:paraId="09383D8E" w14:textId="7AB23B8F"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vAlign w:val="center"/>
          </w:tcPr>
          <w:p w14:paraId="4D9E27CF" w14:textId="01B5E65F"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vAlign w:val="center"/>
          </w:tcPr>
          <w:p w14:paraId="476A0505" w14:textId="3148B6BF"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r>
      <w:tr w:rsidR="00E131FF" w:rsidRPr="00E131FF" w14:paraId="5042A7B5" w14:textId="77777777" w:rsidTr="00AB52DB">
        <w:tc>
          <w:tcPr>
            <w:tcW w:w="0" w:type="auto"/>
            <w:vAlign w:val="center"/>
          </w:tcPr>
          <w:p w14:paraId="04881A0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tcPr>
          <w:p w14:paraId="745C403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2441</w:t>
            </w:r>
          </w:p>
        </w:tc>
        <w:tc>
          <w:tcPr>
            <w:tcW w:w="0" w:type="auto"/>
            <w:vAlign w:val="center"/>
          </w:tcPr>
          <w:p w14:paraId="1218292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2441</w:t>
            </w:r>
          </w:p>
        </w:tc>
        <w:tc>
          <w:tcPr>
            <w:tcW w:w="0" w:type="auto"/>
            <w:vAlign w:val="center"/>
          </w:tcPr>
          <w:p w14:paraId="43EF1588"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4619D8E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68A1D46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c>
          <w:tcPr>
            <w:tcW w:w="0" w:type="auto"/>
            <w:vAlign w:val="center"/>
          </w:tcPr>
          <w:p w14:paraId="235D604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5431</w:t>
            </w:r>
          </w:p>
        </w:tc>
      </w:tr>
      <w:tr w:rsidR="00E131FF" w:rsidRPr="00E131FF" w14:paraId="59A7DA2E" w14:textId="77777777" w:rsidTr="00AB52DB">
        <w:tc>
          <w:tcPr>
            <w:tcW w:w="0" w:type="auto"/>
            <w:vAlign w:val="center"/>
          </w:tcPr>
          <w:p w14:paraId="28289B8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38E35C8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9958</w:t>
            </w:r>
          </w:p>
        </w:tc>
        <w:tc>
          <w:tcPr>
            <w:tcW w:w="0" w:type="auto"/>
            <w:vAlign w:val="center"/>
          </w:tcPr>
          <w:p w14:paraId="0561F37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9958</w:t>
            </w:r>
          </w:p>
        </w:tc>
        <w:tc>
          <w:tcPr>
            <w:tcW w:w="0" w:type="auto"/>
            <w:vAlign w:val="center"/>
          </w:tcPr>
          <w:p w14:paraId="19C54A0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40B60B2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22D6560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c>
          <w:tcPr>
            <w:tcW w:w="0" w:type="auto"/>
            <w:vAlign w:val="center"/>
          </w:tcPr>
          <w:p w14:paraId="13AFC86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16218</w:t>
            </w:r>
          </w:p>
        </w:tc>
      </w:tr>
      <w:tr w:rsidR="00E131FF" w:rsidRPr="00E131FF" w14:paraId="1266B534" w14:textId="77777777" w:rsidTr="00AB52DB">
        <w:tc>
          <w:tcPr>
            <w:tcW w:w="0" w:type="auto"/>
            <w:vAlign w:val="center"/>
          </w:tcPr>
          <w:p w14:paraId="1769EA7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55554D5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486037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643EB5E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17710</w:t>
            </w:r>
          </w:p>
        </w:tc>
        <w:tc>
          <w:tcPr>
            <w:tcW w:w="0" w:type="auto"/>
            <w:vAlign w:val="center"/>
          </w:tcPr>
          <w:p w14:paraId="54D647E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17710</w:t>
            </w:r>
          </w:p>
        </w:tc>
        <w:tc>
          <w:tcPr>
            <w:tcW w:w="0" w:type="auto"/>
            <w:vAlign w:val="center"/>
          </w:tcPr>
          <w:p w14:paraId="3B92081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17710</w:t>
            </w:r>
          </w:p>
        </w:tc>
        <w:tc>
          <w:tcPr>
            <w:tcW w:w="0" w:type="auto"/>
            <w:vAlign w:val="center"/>
          </w:tcPr>
          <w:p w14:paraId="6C4E498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17710</w:t>
            </w:r>
          </w:p>
        </w:tc>
      </w:tr>
      <w:tr w:rsidR="00E131FF" w:rsidRPr="00E131FF" w14:paraId="20274982" w14:textId="77777777" w:rsidTr="00AB52DB">
        <w:tc>
          <w:tcPr>
            <w:tcW w:w="0" w:type="auto"/>
            <w:vAlign w:val="center"/>
          </w:tcPr>
          <w:p w14:paraId="09424F8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tcPr>
          <w:p w14:paraId="4FF2AEE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5050</w:t>
            </w:r>
          </w:p>
        </w:tc>
        <w:tc>
          <w:tcPr>
            <w:tcW w:w="0" w:type="auto"/>
            <w:vAlign w:val="center"/>
          </w:tcPr>
          <w:p w14:paraId="2C2C0C1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5050</w:t>
            </w:r>
          </w:p>
        </w:tc>
        <w:tc>
          <w:tcPr>
            <w:tcW w:w="0" w:type="auto"/>
            <w:vAlign w:val="center"/>
          </w:tcPr>
          <w:p w14:paraId="30D7943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595E9424"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1C661AD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c>
          <w:tcPr>
            <w:tcW w:w="0" w:type="auto"/>
            <w:vAlign w:val="center"/>
          </w:tcPr>
          <w:p w14:paraId="141FB9C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16648</w:t>
            </w:r>
          </w:p>
        </w:tc>
      </w:tr>
      <w:tr w:rsidR="00E131FF" w:rsidRPr="00E131FF" w14:paraId="60F708A5" w14:textId="77777777" w:rsidTr="00AB52DB">
        <w:tc>
          <w:tcPr>
            <w:tcW w:w="0" w:type="auto"/>
            <w:vAlign w:val="center"/>
          </w:tcPr>
          <w:p w14:paraId="1E3BD2E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tcPr>
          <w:p w14:paraId="78159C4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30000</w:t>
            </w:r>
          </w:p>
        </w:tc>
        <w:tc>
          <w:tcPr>
            <w:tcW w:w="0" w:type="auto"/>
            <w:vAlign w:val="center"/>
          </w:tcPr>
          <w:p w14:paraId="70189BB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30000</w:t>
            </w:r>
          </w:p>
        </w:tc>
        <w:tc>
          <w:tcPr>
            <w:tcW w:w="0" w:type="auto"/>
            <w:vAlign w:val="center"/>
          </w:tcPr>
          <w:p w14:paraId="7B1AB28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131813</w:t>
            </w:r>
          </w:p>
        </w:tc>
        <w:tc>
          <w:tcPr>
            <w:tcW w:w="0" w:type="auto"/>
            <w:vAlign w:val="center"/>
          </w:tcPr>
          <w:p w14:paraId="4A404A1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131813</w:t>
            </w:r>
          </w:p>
        </w:tc>
        <w:tc>
          <w:tcPr>
            <w:tcW w:w="0" w:type="auto"/>
            <w:vAlign w:val="center"/>
          </w:tcPr>
          <w:p w14:paraId="1F678590"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131813</w:t>
            </w:r>
          </w:p>
        </w:tc>
        <w:tc>
          <w:tcPr>
            <w:tcW w:w="0" w:type="auto"/>
            <w:vAlign w:val="center"/>
          </w:tcPr>
          <w:p w14:paraId="617BAF0A"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131813</w:t>
            </w:r>
          </w:p>
        </w:tc>
      </w:tr>
      <w:tr w:rsidR="00E131FF" w:rsidRPr="00E131FF" w14:paraId="61D12BD5" w14:textId="77777777" w:rsidTr="00AB52DB">
        <w:tc>
          <w:tcPr>
            <w:tcW w:w="0" w:type="auto"/>
            <w:vAlign w:val="center"/>
          </w:tcPr>
          <w:p w14:paraId="00137F02"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tcPr>
          <w:p w14:paraId="06FC13C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17512</w:t>
            </w:r>
          </w:p>
        </w:tc>
        <w:tc>
          <w:tcPr>
            <w:tcW w:w="0" w:type="auto"/>
            <w:vAlign w:val="center"/>
          </w:tcPr>
          <w:p w14:paraId="0F8F2E3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17512</w:t>
            </w:r>
          </w:p>
        </w:tc>
        <w:tc>
          <w:tcPr>
            <w:tcW w:w="0" w:type="auto"/>
            <w:vAlign w:val="center"/>
          </w:tcPr>
          <w:p w14:paraId="02EC6CE3"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47113</w:t>
            </w:r>
          </w:p>
        </w:tc>
        <w:tc>
          <w:tcPr>
            <w:tcW w:w="0" w:type="auto"/>
            <w:vAlign w:val="center"/>
          </w:tcPr>
          <w:p w14:paraId="4319E24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47113</w:t>
            </w:r>
          </w:p>
        </w:tc>
        <w:tc>
          <w:tcPr>
            <w:tcW w:w="0" w:type="auto"/>
            <w:vAlign w:val="center"/>
          </w:tcPr>
          <w:p w14:paraId="530A8CB6"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47113</w:t>
            </w:r>
          </w:p>
        </w:tc>
        <w:tc>
          <w:tcPr>
            <w:tcW w:w="0" w:type="auto"/>
            <w:vAlign w:val="center"/>
          </w:tcPr>
          <w:p w14:paraId="56C5155B"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47113</w:t>
            </w:r>
          </w:p>
        </w:tc>
      </w:tr>
      <w:tr w:rsidR="00E131FF" w:rsidRPr="00E131FF" w14:paraId="66CB9768" w14:textId="77777777" w:rsidTr="00AB52DB">
        <w:tc>
          <w:tcPr>
            <w:tcW w:w="0" w:type="auto"/>
            <w:vAlign w:val="center"/>
          </w:tcPr>
          <w:p w14:paraId="308B7A2C"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tcPr>
          <w:p w14:paraId="71DAC41F"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361031</w:t>
            </w:r>
          </w:p>
        </w:tc>
        <w:tc>
          <w:tcPr>
            <w:tcW w:w="0" w:type="auto"/>
            <w:vAlign w:val="center"/>
          </w:tcPr>
          <w:p w14:paraId="70A2C6CE"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361031</w:t>
            </w:r>
          </w:p>
        </w:tc>
        <w:tc>
          <w:tcPr>
            <w:tcW w:w="0" w:type="auto"/>
            <w:vAlign w:val="center"/>
          </w:tcPr>
          <w:p w14:paraId="2FB1BC41"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714368</w:t>
            </w:r>
          </w:p>
        </w:tc>
        <w:tc>
          <w:tcPr>
            <w:tcW w:w="0" w:type="auto"/>
            <w:vAlign w:val="center"/>
          </w:tcPr>
          <w:p w14:paraId="508FE759"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714368</w:t>
            </w:r>
          </w:p>
        </w:tc>
        <w:tc>
          <w:tcPr>
            <w:tcW w:w="0" w:type="auto"/>
            <w:vAlign w:val="center"/>
          </w:tcPr>
          <w:p w14:paraId="3BAB2417"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714368</w:t>
            </w:r>
          </w:p>
        </w:tc>
        <w:tc>
          <w:tcPr>
            <w:tcW w:w="0" w:type="auto"/>
            <w:vAlign w:val="center"/>
          </w:tcPr>
          <w:p w14:paraId="2F944945" w14:textId="77777777" w:rsidR="00AB52DB" w:rsidRPr="00E131FF" w:rsidRDefault="00AB52DB"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714368</w:t>
            </w:r>
          </w:p>
        </w:tc>
      </w:tr>
    </w:tbl>
    <w:p w14:paraId="79611F6A" w14:textId="541F5572" w:rsidR="00AA787F" w:rsidRPr="00E131FF" w:rsidRDefault="00AA787F" w:rsidP="00E131FF">
      <w:pPr>
        <w:jc w:val="both"/>
        <w:rPr>
          <w:rFonts w:ascii="Times New Roman" w:hAnsi="Times New Roman" w:cs="Times New Roman"/>
          <w:color w:val="000000" w:themeColor="text1"/>
          <w:lang w:val="en-US"/>
        </w:rPr>
      </w:pPr>
    </w:p>
    <w:p w14:paraId="26B069EB" w14:textId="2C652835" w:rsidR="004414E3" w:rsidRPr="00E131FF" w:rsidRDefault="00C07A7A" w:rsidP="00712B1A">
      <w:pPr>
        <w:pStyle w:val="Heading4"/>
        <w:ind w:left="851" w:hanging="284"/>
        <w:jc w:val="both"/>
        <w:rPr>
          <w:rFonts w:ascii="Times New Roman" w:hAnsi="Times New Roman" w:cs="Times New Roman"/>
          <w:b/>
          <w:bCs/>
          <w:i w:val="0"/>
          <w:iCs w:val="0"/>
          <w:color w:val="000000" w:themeColor="text1"/>
          <w:lang w:val="en-US"/>
        </w:rPr>
      </w:pPr>
      <w:r>
        <w:rPr>
          <w:rFonts w:ascii="Times New Roman" w:hAnsi="Times New Roman" w:cs="Times New Roman"/>
          <w:b/>
          <w:bCs/>
          <w:i w:val="0"/>
          <w:iCs w:val="0"/>
          <w:color w:val="000000" w:themeColor="text1"/>
          <w:lang w:val="en-US"/>
        </w:rPr>
        <w:t>2.1.2.2.</w:t>
      </w:r>
      <w:r w:rsidR="00515B50" w:rsidRPr="00E131FF">
        <w:rPr>
          <w:rFonts w:ascii="Times New Roman" w:hAnsi="Times New Roman" w:cs="Times New Roman"/>
          <w:b/>
          <w:bCs/>
          <w:i w:val="0"/>
          <w:iCs w:val="0"/>
          <w:color w:val="000000" w:themeColor="text1"/>
          <w:lang w:val="en-US"/>
        </w:rPr>
        <w:t xml:space="preserve"> </w:t>
      </w:r>
      <w:r w:rsidR="00777B6C" w:rsidRPr="00E131FF">
        <w:rPr>
          <w:rFonts w:ascii="Times New Roman" w:hAnsi="Times New Roman" w:cs="Times New Roman"/>
          <w:b/>
          <w:bCs/>
          <w:i w:val="0"/>
          <w:iCs w:val="0"/>
          <w:color w:val="000000" w:themeColor="text1"/>
          <w:lang w:val="en-US"/>
        </w:rPr>
        <w:t>bau1 scenario</w:t>
      </w:r>
    </w:p>
    <w:p w14:paraId="4785F453" w14:textId="77777777" w:rsidR="00AB52DB" w:rsidRPr="00E131FF" w:rsidRDefault="00AB52DB" w:rsidP="00E131FF">
      <w:pPr>
        <w:jc w:val="both"/>
        <w:rPr>
          <w:rFonts w:ascii="Times New Roman" w:hAnsi="Times New Roman" w:cs="Times New Roman"/>
          <w:color w:val="000000" w:themeColor="text1"/>
          <w:lang w:val="en-US"/>
        </w:rPr>
      </w:pPr>
    </w:p>
    <w:p w14:paraId="7AEB7628" w14:textId="6644C588" w:rsidR="004414E3" w:rsidRPr="00E131FF" w:rsidRDefault="004414E3"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45D268F5" w14:textId="051B4CE5"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32"/>
        <w:gridCol w:w="723"/>
        <w:gridCol w:w="997"/>
        <w:gridCol w:w="723"/>
        <w:gridCol w:w="873"/>
        <w:gridCol w:w="723"/>
        <w:gridCol w:w="873"/>
        <w:gridCol w:w="723"/>
        <w:gridCol w:w="873"/>
        <w:gridCol w:w="723"/>
        <w:gridCol w:w="873"/>
      </w:tblGrid>
      <w:tr w:rsidR="00E131FF" w:rsidRPr="00E131FF" w14:paraId="2F959ACD" w14:textId="77777777" w:rsidTr="00777B6C">
        <w:trPr>
          <w:trHeight w:val="441"/>
        </w:trPr>
        <w:tc>
          <w:tcPr>
            <w:tcW w:w="0" w:type="auto"/>
            <w:vAlign w:val="center"/>
            <w:hideMark/>
          </w:tcPr>
          <w:p w14:paraId="341151E0" w14:textId="4B865CCB"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gridSpan w:val="2"/>
            <w:vAlign w:val="center"/>
            <w:hideMark/>
          </w:tcPr>
          <w:p w14:paraId="177ED42C" w14:textId="7B51FDB0"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79E4EA2" w14:textId="137E50A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F3B94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BCE81CC" w14:textId="6FE82EE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C56668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59A8D104" w14:textId="395BCB1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C675D3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64701438" w14:textId="118A87A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AC491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2204DCC1" w14:textId="0A81B1F0"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0D021DB6" w14:textId="77777777" w:rsidTr="00777B6C">
        <w:trPr>
          <w:trHeight w:val="625"/>
        </w:trPr>
        <w:tc>
          <w:tcPr>
            <w:tcW w:w="0" w:type="auto"/>
            <w:vAlign w:val="center"/>
            <w:hideMark/>
          </w:tcPr>
          <w:p w14:paraId="19607747" w14:textId="2C93E921"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24CC99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81F86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C7FCD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E0A21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5BFB9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736592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2B082F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40D49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CD975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D6B00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6F6B483" w14:textId="77777777" w:rsidTr="00777B6C">
        <w:trPr>
          <w:trHeight w:val="315"/>
        </w:trPr>
        <w:tc>
          <w:tcPr>
            <w:tcW w:w="0" w:type="auto"/>
            <w:vAlign w:val="center"/>
            <w:hideMark/>
          </w:tcPr>
          <w:p w14:paraId="253A90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52D8BA0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F66B9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vAlign w:val="center"/>
            <w:hideMark/>
          </w:tcPr>
          <w:p w14:paraId="02DCAF8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7459B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vAlign w:val="center"/>
            <w:hideMark/>
          </w:tcPr>
          <w:p w14:paraId="7470A9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12D7D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vAlign w:val="center"/>
            <w:hideMark/>
          </w:tcPr>
          <w:p w14:paraId="693DF5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8FC7B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vAlign w:val="center"/>
            <w:hideMark/>
          </w:tcPr>
          <w:p w14:paraId="591FE26C" w14:textId="41635F8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73E2AA4" w14:textId="1C544490"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5C1F8AE" w14:textId="77777777" w:rsidTr="00777B6C">
        <w:trPr>
          <w:trHeight w:val="315"/>
        </w:trPr>
        <w:tc>
          <w:tcPr>
            <w:tcW w:w="0" w:type="auto"/>
            <w:vAlign w:val="center"/>
            <w:hideMark/>
          </w:tcPr>
          <w:p w14:paraId="2177E4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0F8F677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B808E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vAlign w:val="center"/>
            <w:hideMark/>
          </w:tcPr>
          <w:p w14:paraId="5DE6C7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72B4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vAlign w:val="center"/>
            <w:hideMark/>
          </w:tcPr>
          <w:p w14:paraId="408B24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4F885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vAlign w:val="center"/>
            <w:hideMark/>
          </w:tcPr>
          <w:p w14:paraId="3D1448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E3B3E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vAlign w:val="center"/>
            <w:hideMark/>
          </w:tcPr>
          <w:p w14:paraId="51CBC358" w14:textId="67D71A9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111DFC3" w14:textId="4223B0E7"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0CF4472" w14:textId="77777777" w:rsidTr="00777B6C">
        <w:trPr>
          <w:trHeight w:val="315"/>
        </w:trPr>
        <w:tc>
          <w:tcPr>
            <w:tcW w:w="0" w:type="auto"/>
            <w:vAlign w:val="center"/>
            <w:hideMark/>
          </w:tcPr>
          <w:p w14:paraId="2D6E17E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7398F4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DF739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2061D9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4F4BA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1B99B5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D920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ECA41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05251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710C11CD" w14:textId="6E46618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713E1ED" w14:textId="1D18B9E3"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1D11287" w14:textId="77777777" w:rsidTr="00777B6C">
        <w:trPr>
          <w:trHeight w:val="315"/>
        </w:trPr>
        <w:tc>
          <w:tcPr>
            <w:tcW w:w="0" w:type="auto"/>
            <w:vAlign w:val="center"/>
            <w:hideMark/>
          </w:tcPr>
          <w:p w14:paraId="3A81B34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1CC7EA9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C803C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vAlign w:val="center"/>
            <w:hideMark/>
          </w:tcPr>
          <w:p w14:paraId="1E9E3F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7EDC6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vAlign w:val="center"/>
            <w:hideMark/>
          </w:tcPr>
          <w:p w14:paraId="37EDC2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73E6A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vAlign w:val="center"/>
            <w:hideMark/>
          </w:tcPr>
          <w:p w14:paraId="708E2E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99261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vAlign w:val="center"/>
            <w:hideMark/>
          </w:tcPr>
          <w:p w14:paraId="1FA191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44D3A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05C68A3E" w14:textId="77777777" w:rsidTr="00777B6C">
        <w:trPr>
          <w:trHeight w:val="315"/>
        </w:trPr>
        <w:tc>
          <w:tcPr>
            <w:tcW w:w="0" w:type="auto"/>
            <w:vAlign w:val="center"/>
            <w:hideMark/>
          </w:tcPr>
          <w:p w14:paraId="7CC0C5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0A6FF2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3C293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vAlign w:val="center"/>
            <w:hideMark/>
          </w:tcPr>
          <w:p w14:paraId="5A9D32E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BB69E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vAlign w:val="center"/>
            <w:hideMark/>
          </w:tcPr>
          <w:p w14:paraId="07D8A7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DA319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vAlign w:val="center"/>
            <w:hideMark/>
          </w:tcPr>
          <w:p w14:paraId="151C4A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595B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vAlign w:val="center"/>
            <w:hideMark/>
          </w:tcPr>
          <w:p w14:paraId="741D1C48" w14:textId="589FE95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BD2EC78" w14:textId="09C7B16F"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B22C361" w14:textId="77777777" w:rsidTr="00777B6C">
        <w:trPr>
          <w:trHeight w:val="315"/>
        </w:trPr>
        <w:tc>
          <w:tcPr>
            <w:tcW w:w="0" w:type="auto"/>
            <w:vAlign w:val="center"/>
            <w:hideMark/>
          </w:tcPr>
          <w:p w14:paraId="2CB22D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4A84FA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A8BB7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vAlign w:val="center"/>
            <w:hideMark/>
          </w:tcPr>
          <w:p w14:paraId="0D03EFE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B1705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vAlign w:val="center"/>
            <w:hideMark/>
          </w:tcPr>
          <w:p w14:paraId="6D445D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BA83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vAlign w:val="center"/>
            <w:hideMark/>
          </w:tcPr>
          <w:p w14:paraId="7865969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C4EDC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vAlign w:val="center"/>
            <w:hideMark/>
          </w:tcPr>
          <w:p w14:paraId="285D87D1" w14:textId="4CEEA85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7301859" w14:textId="7ABD1A92"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DE16F71" w14:textId="77777777" w:rsidTr="00777B6C">
        <w:trPr>
          <w:trHeight w:val="315"/>
        </w:trPr>
        <w:tc>
          <w:tcPr>
            <w:tcW w:w="0" w:type="auto"/>
            <w:vAlign w:val="center"/>
            <w:hideMark/>
          </w:tcPr>
          <w:p w14:paraId="7FAE512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5D6C3B2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C2730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174757</w:t>
            </w:r>
          </w:p>
        </w:tc>
        <w:tc>
          <w:tcPr>
            <w:tcW w:w="0" w:type="auto"/>
            <w:vAlign w:val="center"/>
            <w:hideMark/>
          </w:tcPr>
          <w:p w14:paraId="2689C6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E859C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2269</w:t>
            </w:r>
          </w:p>
        </w:tc>
        <w:tc>
          <w:tcPr>
            <w:tcW w:w="0" w:type="auto"/>
            <w:vAlign w:val="center"/>
            <w:hideMark/>
          </w:tcPr>
          <w:p w14:paraId="36DC104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3693E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4421</w:t>
            </w:r>
          </w:p>
        </w:tc>
        <w:tc>
          <w:tcPr>
            <w:tcW w:w="0" w:type="auto"/>
            <w:vAlign w:val="center"/>
            <w:hideMark/>
          </w:tcPr>
          <w:p w14:paraId="677E2C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E7B11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6892</w:t>
            </w:r>
          </w:p>
        </w:tc>
        <w:tc>
          <w:tcPr>
            <w:tcW w:w="0" w:type="auto"/>
            <w:vAlign w:val="center"/>
            <w:hideMark/>
          </w:tcPr>
          <w:p w14:paraId="02672598" w14:textId="43B154B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A19E134" w14:textId="050CC0B0" w:rsidR="00AA787F" w:rsidRPr="00E131FF" w:rsidRDefault="00AA787F" w:rsidP="00E131FF">
            <w:pPr>
              <w:jc w:val="both"/>
              <w:rPr>
                <w:rFonts w:ascii="Times New Roman" w:hAnsi="Times New Roman" w:cs="Times New Roman"/>
                <w:color w:val="000000" w:themeColor="text1"/>
                <w:sz w:val="24"/>
                <w:szCs w:val="24"/>
                <w:lang w:val="en-US"/>
              </w:rPr>
            </w:pPr>
          </w:p>
        </w:tc>
      </w:tr>
    </w:tbl>
    <w:p w14:paraId="2C7D33F1" w14:textId="7CA2BDF2" w:rsidR="00AA787F" w:rsidRPr="00E131FF" w:rsidRDefault="00777B6C"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0A5DE3D4" w14:textId="77777777" w:rsidR="00777B6C" w:rsidRPr="00E131FF" w:rsidRDefault="00777B6C"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29"/>
        <w:gridCol w:w="661"/>
        <w:gridCol w:w="959"/>
        <w:gridCol w:w="661"/>
        <w:gridCol w:w="960"/>
        <w:gridCol w:w="662"/>
        <w:gridCol w:w="960"/>
        <w:gridCol w:w="662"/>
        <w:gridCol w:w="960"/>
        <w:gridCol w:w="662"/>
        <w:gridCol w:w="960"/>
      </w:tblGrid>
      <w:tr w:rsidR="00E131FF" w:rsidRPr="00E131FF" w14:paraId="69118308" w14:textId="77777777" w:rsidTr="004414E3">
        <w:trPr>
          <w:trHeight w:val="315"/>
        </w:trPr>
        <w:tc>
          <w:tcPr>
            <w:tcW w:w="0" w:type="auto"/>
            <w:noWrap/>
            <w:vAlign w:val="center"/>
            <w:hideMark/>
          </w:tcPr>
          <w:p w14:paraId="5A3E81FC" w14:textId="2809B5DB"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gridSpan w:val="2"/>
            <w:noWrap/>
            <w:vAlign w:val="center"/>
            <w:hideMark/>
          </w:tcPr>
          <w:p w14:paraId="2B0D8DCB" w14:textId="5548D43D"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42057824" w14:textId="6602F9C1"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66DEDD4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EDC1C0E" w14:textId="1B3459E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2D2CF3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076A76D" w14:textId="42699EE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5301D3E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082BB79D" w14:textId="6901CF4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102FC2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133EBE26" w14:textId="057A661D"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62F82F6" w14:textId="77777777" w:rsidTr="004414E3">
        <w:trPr>
          <w:trHeight w:val="641"/>
        </w:trPr>
        <w:tc>
          <w:tcPr>
            <w:tcW w:w="0" w:type="auto"/>
            <w:noWrap/>
            <w:vAlign w:val="center"/>
            <w:hideMark/>
          </w:tcPr>
          <w:p w14:paraId="5FDCB1D5" w14:textId="43AC0F4C"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309F0F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12BE4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BE18C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6D6000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ACAF3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6E532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1DAF4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7E2F9D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996918E" w14:textId="77777777" w:rsidR="00AA787F" w:rsidRPr="00E131FF" w:rsidRDefault="00AA787F"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Time</w:t>
            </w:r>
          </w:p>
        </w:tc>
        <w:tc>
          <w:tcPr>
            <w:tcW w:w="0" w:type="auto"/>
            <w:noWrap/>
            <w:vAlign w:val="center"/>
            <w:hideMark/>
          </w:tcPr>
          <w:p w14:paraId="605ACB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0EF326E" w14:textId="77777777" w:rsidTr="004414E3">
        <w:trPr>
          <w:trHeight w:val="315"/>
        </w:trPr>
        <w:tc>
          <w:tcPr>
            <w:tcW w:w="0" w:type="auto"/>
            <w:noWrap/>
            <w:vAlign w:val="center"/>
            <w:hideMark/>
          </w:tcPr>
          <w:p w14:paraId="37BFE6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57F1A2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BFFAC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noWrap/>
            <w:vAlign w:val="center"/>
            <w:hideMark/>
          </w:tcPr>
          <w:p w14:paraId="4A879C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4F79BA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noWrap/>
            <w:vAlign w:val="center"/>
            <w:hideMark/>
          </w:tcPr>
          <w:p w14:paraId="0BEAC6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8CCE3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noWrap/>
            <w:vAlign w:val="center"/>
            <w:hideMark/>
          </w:tcPr>
          <w:p w14:paraId="774653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5FF9CF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noWrap/>
            <w:vAlign w:val="center"/>
            <w:hideMark/>
          </w:tcPr>
          <w:p w14:paraId="0D877C09" w14:textId="3AD3A94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1AE25DC" w14:textId="651109DD"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29510030" w14:textId="77777777" w:rsidTr="004414E3">
        <w:trPr>
          <w:trHeight w:val="315"/>
        </w:trPr>
        <w:tc>
          <w:tcPr>
            <w:tcW w:w="0" w:type="auto"/>
            <w:noWrap/>
            <w:vAlign w:val="center"/>
            <w:hideMark/>
          </w:tcPr>
          <w:p w14:paraId="636E60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1C80C2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2BE95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noWrap/>
            <w:vAlign w:val="center"/>
            <w:hideMark/>
          </w:tcPr>
          <w:p w14:paraId="346EDE7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1C58FD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noWrap/>
            <w:vAlign w:val="center"/>
            <w:hideMark/>
          </w:tcPr>
          <w:p w14:paraId="1D125B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45193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noWrap/>
            <w:vAlign w:val="center"/>
            <w:hideMark/>
          </w:tcPr>
          <w:p w14:paraId="288799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50A96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noWrap/>
            <w:vAlign w:val="center"/>
            <w:hideMark/>
          </w:tcPr>
          <w:p w14:paraId="3232FA7B" w14:textId="59B448A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8C00371" w14:textId="74547261"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362394D" w14:textId="77777777" w:rsidTr="004414E3">
        <w:trPr>
          <w:trHeight w:val="315"/>
        </w:trPr>
        <w:tc>
          <w:tcPr>
            <w:tcW w:w="0" w:type="auto"/>
            <w:noWrap/>
            <w:vAlign w:val="center"/>
            <w:hideMark/>
          </w:tcPr>
          <w:p w14:paraId="2380E7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2347F1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A12C2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CBA6B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6C94F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405A81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80E08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D7AD5A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C6447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E2764FF" w14:textId="66B4DE2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85A830C" w14:textId="43BBAC87"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258824D" w14:textId="77777777" w:rsidTr="004414E3">
        <w:trPr>
          <w:trHeight w:val="315"/>
        </w:trPr>
        <w:tc>
          <w:tcPr>
            <w:tcW w:w="0" w:type="auto"/>
            <w:noWrap/>
            <w:vAlign w:val="center"/>
            <w:hideMark/>
          </w:tcPr>
          <w:p w14:paraId="7A3D25E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6E4BE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070FB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noWrap/>
            <w:vAlign w:val="center"/>
            <w:hideMark/>
          </w:tcPr>
          <w:p w14:paraId="695EEB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96AE3F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noWrap/>
            <w:vAlign w:val="center"/>
            <w:hideMark/>
          </w:tcPr>
          <w:p w14:paraId="14B8BA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DD3A7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noWrap/>
            <w:vAlign w:val="center"/>
            <w:hideMark/>
          </w:tcPr>
          <w:p w14:paraId="0BBE9E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AD989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noWrap/>
            <w:vAlign w:val="center"/>
            <w:hideMark/>
          </w:tcPr>
          <w:p w14:paraId="768806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B7854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7AC800B5" w14:textId="77777777" w:rsidTr="004414E3">
        <w:trPr>
          <w:trHeight w:val="315"/>
        </w:trPr>
        <w:tc>
          <w:tcPr>
            <w:tcW w:w="0" w:type="auto"/>
            <w:noWrap/>
            <w:vAlign w:val="center"/>
            <w:hideMark/>
          </w:tcPr>
          <w:p w14:paraId="088B861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6BA2CF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FF4E5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noWrap/>
            <w:vAlign w:val="center"/>
            <w:hideMark/>
          </w:tcPr>
          <w:p w14:paraId="512280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3A425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noWrap/>
            <w:vAlign w:val="center"/>
            <w:hideMark/>
          </w:tcPr>
          <w:p w14:paraId="3B40F5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60C809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noWrap/>
            <w:vAlign w:val="center"/>
            <w:hideMark/>
          </w:tcPr>
          <w:p w14:paraId="68AE2E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D47F6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noWrap/>
            <w:vAlign w:val="center"/>
            <w:hideMark/>
          </w:tcPr>
          <w:p w14:paraId="4CC1B088" w14:textId="11D6848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D9E3E47" w14:textId="6DA6B51C"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27C8E499" w14:textId="77777777" w:rsidTr="004414E3">
        <w:trPr>
          <w:trHeight w:val="315"/>
        </w:trPr>
        <w:tc>
          <w:tcPr>
            <w:tcW w:w="0" w:type="auto"/>
            <w:noWrap/>
            <w:vAlign w:val="center"/>
            <w:hideMark/>
          </w:tcPr>
          <w:p w14:paraId="65D014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7AB1DF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4D485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noWrap/>
            <w:vAlign w:val="center"/>
            <w:hideMark/>
          </w:tcPr>
          <w:p w14:paraId="381B0E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10C28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noWrap/>
            <w:vAlign w:val="center"/>
            <w:hideMark/>
          </w:tcPr>
          <w:p w14:paraId="4A7D683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81303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noWrap/>
            <w:vAlign w:val="center"/>
            <w:hideMark/>
          </w:tcPr>
          <w:p w14:paraId="1C6735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E7E23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noWrap/>
            <w:vAlign w:val="center"/>
            <w:hideMark/>
          </w:tcPr>
          <w:p w14:paraId="0818AE6D" w14:textId="2F7EE85C"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5E831BD" w14:textId="32A4EE8F"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262B3B1A" w14:textId="77777777" w:rsidTr="004414E3">
        <w:trPr>
          <w:trHeight w:val="315"/>
        </w:trPr>
        <w:tc>
          <w:tcPr>
            <w:tcW w:w="0" w:type="auto"/>
            <w:noWrap/>
            <w:vAlign w:val="center"/>
            <w:hideMark/>
          </w:tcPr>
          <w:p w14:paraId="60F679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6A968A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C5AB2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302224</w:t>
            </w:r>
          </w:p>
        </w:tc>
        <w:tc>
          <w:tcPr>
            <w:tcW w:w="0" w:type="auto"/>
            <w:noWrap/>
            <w:vAlign w:val="center"/>
            <w:hideMark/>
          </w:tcPr>
          <w:p w14:paraId="2E7FC8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73205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8701</w:t>
            </w:r>
          </w:p>
        </w:tc>
        <w:tc>
          <w:tcPr>
            <w:tcW w:w="0" w:type="auto"/>
            <w:noWrap/>
            <w:vAlign w:val="center"/>
            <w:hideMark/>
          </w:tcPr>
          <w:p w14:paraId="550DFA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455AF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33113</w:t>
            </w:r>
          </w:p>
        </w:tc>
        <w:tc>
          <w:tcPr>
            <w:tcW w:w="0" w:type="auto"/>
            <w:noWrap/>
            <w:vAlign w:val="center"/>
            <w:hideMark/>
          </w:tcPr>
          <w:p w14:paraId="363AFC1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FE523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10981</w:t>
            </w:r>
          </w:p>
        </w:tc>
        <w:tc>
          <w:tcPr>
            <w:tcW w:w="0" w:type="auto"/>
            <w:noWrap/>
            <w:vAlign w:val="center"/>
            <w:hideMark/>
          </w:tcPr>
          <w:p w14:paraId="6488C0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D3BB2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6012</w:t>
            </w:r>
          </w:p>
        </w:tc>
      </w:tr>
    </w:tbl>
    <w:p w14:paraId="61BD82A6" w14:textId="77777777" w:rsidR="00CC099F" w:rsidRPr="00E131FF" w:rsidRDefault="00CC099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66BFDD73" w14:textId="77777777" w:rsidR="00777B6C" w:rsidRPr="00E131FF" w:rsidRDefault="00777B6C"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006E7724" w14:textId="77777777" w:rsidTr="004414E3">
        <w:trPr>
          <w:trHeight w:val="458"/>
        </w:trPr>
        <w:tc>
          <w:tcPr>
            <w:tcW w:w="0" w:type="auto"/>
            <w:vAlign w:val="center"/>
            <w:hideMark/>
          </w:tcPr>
          <w:p w14:paraId="4FA0AAE3" w14:textId="44D42B99"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gridSpan w:val="2"/>
            <w:vAlign w:val="center"/>
            <w:hideMark/>
          </w:tcPr>
          <w:p w14:paraId="61C8A40C" w14:textId="336EEF20"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94A5B8A" w14:textId="41D85B7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4A6AE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986F742" w14:textId="2439D0F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9C8A0D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20CEB68A" w14:textId="5911E99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53D97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6ED2BF6" w14:textId="1F3C4F7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3BC475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090ADA89" w14:textId="67C0F50C"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69D7F373" w14:textId="77777777" w:rsidTr="004414E3">
        <w:trPr>
          <w:trHeight w:val="642"/>
        </w:trPr>
        <w:tc>
          <w:tcPr>
            <w:tcW w:w="0" w:type="auto"/>
            <w:vAlign w:val="center"/>
            <w:hideMark/>
          </w:tcPr>
          <w:p w14:paraId="28DD4A7D" w14:textId="7085BA61"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C7F6FE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FF4FC1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47820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F94EA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EEBD9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915B97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178D0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2EF99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CDE9B2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2F41B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D670B6F" w14:textId="77777777" w:rsidTr="004414E3">
        <w:trPr>
          <w:trHeight w:val="315"/>
        </w:trPr>
        <w:tc>
          <w:tcPr>
            <w:tcW w:w="0" w:type="auto"/>
            <w:vAlign w:val="center"/>
            <w:hideMark/>
          </w:tcPr>
          <w:p w14:paraId="1CA376E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4615F4A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35892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2301</w:t>
            </w:r>
          </w:p>
        </w:tc>
        <w:tc>
          <w:tcPr>
            <w:tcW w:w="0" w:type="auto"/>
            <w:vAlign w:val="center"/>
            <w:hideMark/>
          </w:tcPr>
          <w:p w14:paraId="08066E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C1F67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w:t>
            </w:r>
          </w:p>
        </w:tc>
        <w:tc>
          <w:tcPr>
            <w:tcW w:w="0" w:type="auto"/>
            <w:vAlign w:val="center"/>
            <w:hideMark/>
          </w:tcPr>
          <w:p w14:paraId="2118BD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D3326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557</w:t>
            </w:r>
          </w:p>
        </w:tc>
        <w:tc>
          <w:tcPr>
            <w:tcW w:w="0" w:type="auto"/>
            <w:vAlign w:val="center"/>
            <w:hideMark/>
          </w:tcPr>
          <w:p w14:paraId="3E4C0F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706C6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w:t>
            </w:r>
          </w:p>
        </w:tc>
        <w:tc>
          <w:tcPr>
            <w:tcW w:w="0" w:type="auto"/>
            <w:vAlign w:val="center"/>
            <w:hideMark/>
          </w:tcPr>
          <w:p w14:paraId="29EF4CA1" w14:textId="554C001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C5B80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0F48C70" w14:textId="77777777" w:rsidTr="004414E3">
        <w:trPr>
          <w:trHeight w:val="315"/>
        </w:trPr>
        <w:tc>
          <w:tcPr>
            <w:tcW w:w="0" w:type="auto"/>
            <w:vAlign w:val="center"/>
            <w:hideMark/>
          </w:tcPr>
          <w:p w14:paraId="352E78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52CA90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0238B0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9386</w:t>
            </w:r>
          </w:p>
        </w:tc>
        <w:tc>
          <w:tcPr>
            <w:tcW w:w="0" w:type="auto"/>
            <w:vAlign w:val="center"/>
            <w:hideMark/>
          </w:tcPr>
          <w:p w14:paraId="2E988B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D34C9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1088</w:t>
            </w:r>
          </w:p>
        </w:tc>
        <w:tc>
          <w:tcPr>
            <w:tcW w:w="0" w:type="auto"/>
            <w:vAlign w:val="center"/>
            <w:hideMark/>
          </w:tcPr>
          <w:p w14:paraId="5D34E47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12CA9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2274</w:t>
            </w:r>
          </w:p>
        </w:tc>
        <w:tc>
          <w:tcPr>
            <w:tcW w:w="0" w:type="auto"/>
            <w:vAlign w:val="center"/>
            <w:hideMark/>
          </w:tcPr>
          <w:p w14:paraId="396E92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2018D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211</w:t>
            </w:r>
          </w:p>
        </w:tc>
        <w:tc>
          <w:tcPr>
            <w:tcW w:w="0" w:type="auto"/>
            <w:vAlign w:val="center"/>
            <w:hideMark/>
          </w:tcPr>
          <w:p w14:paraId="709F0E1E" w14:textId="5FAC5F1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0ED76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73B3164" w14:textId="77777777" w:rsidTr="004414E3">
        <w:trPr>
          <w:trHeight w:val="315"/>
        </w:trPr>
        <w:tc>
          <w:tcPr>
            <w:tcW w:w="0" w:type="auto"/>
            <w:vAlign w:val="center"/>
            <w:hideMark/>
          </w:tcPr>
          <w:p w14:paraId="50BC94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6D934D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700EE0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3060</w:t>
            </w:r>
          </w:p>
        </w:tc>
        <w:tc>
          <w:tcPr>
            <w:tcW w:w="0" w:type="auto"/>
            <w:vAlign w:val="center"/>
            <w:hideMark/>
          </w:tcPr>
          <w:p w14:paraId="09B9573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654BC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340</w:t>
            </w:r>
          </w:p>
        </w:tc>
        <w:tc>
          <w:tcPr>
            <w:tcW w:w="0" w:type="auto"/>
            <w:vAlign w:val="center"/>
            <w:hideMark/>
          </w:tcPr>
          <w:p w14:paraId="1BC849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C280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627</w:t>
            </w:r>
          </w:p>
        </w:tc>
        <w:tc>
          <w:tcPr>
            <w:tcW w:w="0" w:type="auto"/>
            <w:vAlign w:val="center"/>
            <w:hideMark/>
          </w:tcPr>
          <w:p w14:paraId="59C3C8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6E076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w:t>
            </w:r>
          </w:p>
        </w:tc>
        <w:tc>
          <w:tcPr>
            <w:tcW w:w="0" w:type="auto"/>
            <w:vAlign w:val="center"/>
            <w:hideMark/>
          </w:tcPr>
          <w:p w14:paraId="2C3192CF" w14:textId="72C84B3E"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4D9EB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038434B" w14:textId="77777777" w:rsidTr="004414E3">
        <w:trPr>
          <w:trHeight w:val="315"/>
        </w:trPr>
        <w:tc>
          <w:tcPr>
            <w:tcW w:w="0" w:type="auto"/>
            <w:vAlign w:val="center"/>
            <w:hideMark/>
          </w:tcPr>
          <w:p w14:paraId="74E29F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351080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51E8E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3157</w:t>
            </w:r>
          </w:p>
        </w:tc>
        <w:tc>
          <w:tcPr>
            <w:tcW w:w="0" w:type="auto"/>
            <w:vAlign w:val="center"/>
            <w:hideMark/>
          </w:tcPr>
          <w:p w14:paraId="103BB97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E4643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366</w:t>
            </w:r>
          </w:p>
        </w:tc>
        <w:tc>
          <w:tcPr>
            <w:tcW w:w="0" w:type="auto"/>
            <w:vAlign w:val="center"/>
            <w:hideMark/>
          </w:tcPr>
          <w:p w14:paraId="48A6AC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D3C8E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765</w:t>
            </w:r>
          </w:p>
        </w:tc>
        <w:tc>
          <w:tcPr>
            <w:tcW w:w="0" w:type="auto"/>
            <w:vAlign w:val="center"/>
            <w:hideMark/>
          </w:tcPr>
          <w:p w14:paraId="573DEE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DF114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w:t>
            </w:r>
          </w:p>
        </w:tc>
        <w:tc>
          <w:tcPr>
            <w:tcW w:w="0" w:type="auto"/>
            <w:vAlign w:val="center"/>
            <w:hideMark/>
          </w:tcPr>
          <w:p w14:paraId="24AB8B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41B23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4157</w:t>
            </w:r>
          </w:p>
        </w:tc>
      </w:tr>
      <w:tr w:rsidR="00E131FF" w:rsidRPr="00E131FF" w14:paraId="7BD796A4" w14:textId="77777777" w:rsidTr="004414E3">
        <w:trPr>
          <w:trHeight w:val="315"/>
        </w:trPr>
        <w:tc>
          <w:tcPr>
            <w:tcW w:w="0" w:type="auto"/>
            <w:vAlign w:val="center"/>
            <w:hideMark/>
          </w:tcPr>
          <w:p w14:paraId="097A37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30C2B10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80EA37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28275</w:t>
            </w:r>
          </w:p>
        </w:tc>
        <w:tc>
          <w:tcPr>
            <w:tcW w:w="0" w:type="auto"/>
            <w:vAlign w:val="center"/>
            <w:hideMark/>
          </w:tcPr>
          <w:p w14:paraId="24A1EAD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2BA9A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3278</w:t>
            </w:r>
          </w:p>
        </w:tc>
        <w:tc>
          <w:tcPr>
            <w:tcW w:w="0" w:type="auto"/>
            <w:vAlign w:val="center"/>
            <w:hideMark/>
          </w:tcPr>
          <w:p w14:paraId="7BB42E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A7BE3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6850</w:t>
            </w:r>
          </w:p>
        </w:tc>
        <w:tc>
          <w:tcPr>
            <w:tcW w:w="0" w:type="auto"/>
            <w:vAlign w:val="center"/>
            <w:hideMark/>
          </w:tcPr>
          <w:p w14:paraId="0DE0D5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6679A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636</w:t>
            </w:r>
          </w:p>
        </w:tc>
        <w:tc>
          <w:tcPr>
            <w:tcW w:w="0" w:type="auto"/>
            <w:vAlign w:val="center"/>
            <w:hideMark/>
          </w:tcPr>
          <w:p w14:paraId="4756A55C" w14:textId="08FB869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21287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4DC6F90" w14:textId="77777777" w:rsidTr="004414E3">
        <w:trPr>
          <w:trHeight w:val="315"/>
        </w:trPr>
        <w:tc>
          <w:tcPr>
            <w:tcW w:w="0" w:type="auto"/>
            <w:vAlign w:val="center"/>
            <w:hideMark/>
          </w:tcPr>
          <w:p w14:paraId="18BB09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5A6CA5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518D4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13446</w:t>
            </w:r>
          </w:p>
        </w:tc>
        <w:tc>
          <w:tcPr>
            <w:tcW w:w="0" w:type="auto"/>
            <w:vAlign w:val="center"/>
            <w:hideMark/>
          </w:tcPr>
          <w:p w14:paraId="749F822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65238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1574</w:t>
            </w:r>
          </w:p>
        </w:tc>
        <w:tc>
          <w:tcPr>
            <w:tcW w:w="0" w:type="auto"/>
            <w:vAlign w:val="center"/>
            <w:hideMark/>
          </w:tcPr>
          <w:p w14:paraId="3B417D1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A68F9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3372</w:t>
            </w:r>
          </w:p>
        </w:tc>
        <w:tc>
          <w:tcPr>
            <w:tcW w:w="0" w:type="auto"/>
            <w:vAlign w:val="center"/>
            <w:hideMark/>
          </w:tcPr>
          <w:p w14:paraId="08423A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FCB351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301</w:t>
            </w:r>
          </w:p>
        </w:tc>
        <w:tc>
          <w:tcPr>
            <w:tcW w:w="0" w:type="auto"/>
            <w:vAlign w:val="center"/>
            <w:hideMark/>
          </w:tcPr>
          <w:p w14:paraId="61C07F1B" w14:textId="3466BBC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0D921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D94F05F" w14:textId="77777777" w:rsidTr="004414E3">
        <w:trPr>
          <w:trHeight w:val="315"/>
        </w:trPr>
        <w:tc>
          <w:tcPr>
            <w:tcW w:w="0" w:type="auto"/>
            <w:vAlign w:val="center"/>
            <w:hideMark/>
          </w:tcPr>
          <w:p w14:paraId="67B091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7BC4D9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9D319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381326</w:t>
            </w:r>
          </w:p>
        </w:tc>
        <w:tc>
          <w:tcPr>
            <w:tcW w:w="0" w:type="auto"/>
            <w:vAlign w:val="center"/>
            <w:hideMark/>
          </w:tcPr>
          <w:p w14:paraId="427C98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0E2D2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11455</w:t>
            </w:r>
          </w:p>
        </w:tc>
        <w:tc>
          <w:tcPr>
            <w:tcW w:w="0" w:type="auto"/>
            <w:vAlign w:val="center"/>
            <w:hideMark/>
          </w:tcPr>
          <w:p w14:paraId="58C515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BDE02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49419</w:t>
            </w:r>
          </w:p>
        </w:tc>
        <w:tc>
          <w:tcPr>
            <w:tcW w:w="0" w:type="auto"/>
            <w:vAlign w:val="center"/>
            <w:hideMark/>
          </w:tcPr>
          <w:p w14:paraId="2F1AF1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79DB5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13687</w:t>
            </w:r>
          </w:p>
        </w:tc>
        <w:tc>
          <w:tcPr>
            <w:tcW w:w="0" w:type="auto"/>
            <w:vAlign w:val="center"/>
            <w:hideMark/>
          </w:tcPr>
          <w:p w14:paraId="3855F5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4BA63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14699</w:t>
            </w:r>
          </w:p>
        </w:tc>
      </w:tr>
    </w:tbl>
    <w:p w14:paraId="25D62802" w14:textId="3A5DF09E" w:rsidR="00AA787F" w:rsidRPr="00E131FF" w:rsidRDefault="00CC099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26BF7D9C" w14:textId="77777777" w:rsidR="00777B6C" w:rsidRPr="00E131FF" w:rsidRDefault="00777B6C"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65262EF4" w14:textId="77777777" w:rsidTr="004414E3">
        <w:trPr>
          <w:trHeight w:val="767"/>
        </w:trPr>
        <w:tc>
          <w:tcPr>
            <w:tcW w:w="0" w:type="auto"/>
            <w:vAlign w:val="center"/>
            <w:hideMark/>
          </w:tcPr>
          <w:p w14:paraId="23C990BF" w14:textId="62F6AD75"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gridSpan w:val="2"/>
            <w:vAlign w:val="center"/>
            <w:hideMark/>
          </w:tcPr>
          <w:p w14:paraId="06C2B5D3" w14:textId="390C4740"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6C6093C" w14:textId="27163F7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65D3B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1C9555D" w14:textId="1B8D6A3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3DCC8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47F9FAB7" w14:textId="1B30530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C1407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076950D2" w14:textId="27ED792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E4E4A1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4C7CA72C" w14:textId="5C4E7A14"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B60CA9E" w14:textId="77777777" w:rsidTr="004414E3">
        <w:trPr>
          <w:trHeight w:val="693"/>
        </w:trPr>
        <w:tc>
          <w:tcPr>
            <w:tcW w:w="0" w:type="auto"/>
            <w:vAlign w:val="center"/>
            <w:hideMark/>
          </w:tcPr>
          <w:p w14:paraId="04E43D08" w14:textId="49AE3D16"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3060F1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A7D74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9F653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9E4D7B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B33EE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2471F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D8128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EF5BA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4005D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D1576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B5E2822" w14:textId="77777777" w:rsidTr="004414E3">
        <w:trPr>
          <w:trHeight w:val="315"/>
        </w:trPr>
        <w:tc>
          <w:tcPr>
            <w:tcW w:w="0" w:type="auto"/>
            <w:vAlign w:val="center"/>
            <w:hideMark/>
          </w:tcPr>
          <w:p w14:paraId="0B49DC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BAE30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475E0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2778</w:t>
            </w:r>
          </w:p>
        </w:tc>
        <w:tc>
          <w:tcPr>
            <w:tcW w:w="0" w:type="auto"/>
            <w:vAlign w:val="center"/>
            <w:hideMark/>
          </w:tcPr>
          <w:p w14:paraId="493A10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3994BF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331</w:t>
            </w:r>
          </w:p>
        </w:tc>
        <w:tc>
          <w:tcPr>
            <w:tcW w:w="0" w:type="auto"/>
            <w:vAlign w:val="center"/>
            <w:hideMark/>
          </w:tcPr>
          <w:p w14:paraId="3B04D1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2F245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741</w:t>
            </w:r>
          </w:p>
        </w:tc>
        <w:tc>
          <w:tcPr>
            <w:tcW w:w="0" w:type="auto"/>
            <w:vAlign w:val="center"/>
            <w:hideMark/>
          </w:tcPr>
          <w:p w14:paraId="636F5B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203B4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62</w:t>
            </w:r>
          </w:p>
        </w:tc>
        <w:tc>
          <w:tcPr>
            <w:tcW w:w="0" w:type="auto"/>
            <w:vAlign w:val="center"/>
            <w:hideMark/>
          </w:tcPr>
          <w:p w14:paraId="2341717F" w14:textId="3C6A5D71"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0ABD6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DE6BBAE" w14:textId="77777777" w:rsidTr="004414E3">
        <w:trPr>
          <w:trHeight w:val="315"/>
        </w:trPr>
        <w:tc>
          <w:tcPr>
            <w:tcW w:w="0" w:type="auto"/>
            <w:vAlign w:val="center"/>
            <w:hideMark/>
          </w:tcPr>
          <w:p w14:paraId="6636905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564D55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FCCF9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11333</w:t>
            </w:r>
          </w:p>
        </w:tc>
        <w:tc>
          <w:tcPr>
            <w:tcW w:w="0" w:type="auto"/>
            <w:vAlign w:val="center"/>
            <w:hideMark/>
          </w:tcPr>
          <w:p w14:paraId="259A0C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DD1D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1350</w:t>
            </w:r>
          </w:p>
        </w:tc>
        <w:tc>
          <w:tcPr>
            <w:tcW w:w="0" w:type="auto"/>
            <w:vAlign w:val="center"/>
            <w:hideMark/>
          </w:tcPr>
          <w:p w14:paraId="3AB623E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88CA1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3024</w:t>
            </w:r>
          </w:p>
        </w:tc>
        <w:tc>
          <w:tcPr>
            <w:tcW w:w="0" w:type="auto"/>
            <w:vAlign w:val="center"/>
            <w:hideMark/>
          </w:tcPr>
          <w:p w14:paraId="461E54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8A2D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253</w:t>
            </w:r>
          </w:p>
        </w:tc>
        <w:tc>
          <w:tcPr>
            <w:tcW w:w="0" w:type="auto"/>
            <w:vAlign w:val="center"/>
            <w:hideMark/>
          </w:tcPr>
          <w:p w14:paraId="140D6BC6" w14:textId="578F99D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1EC36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4D46E65" w14:textId="77777777" w:rsidTr="004414E3">
        <w:trPr>
          <w:trHeight w:val="315"/>
        </w:trPr>
        <w:tc>
          <w:tcPr>
            <w:tcW w:w="0" w:type="auto"/>
            <w:vAlign w:val="center"/>
            <w:hideMark/>
          </w:tcPr>
          <w:p w14:paraId="57BAD4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35793D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7328F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3694</w:t>
            </w:r>
          </w:p>
        </w:tc>
        <w:tc>
          <w:tcPr>
            <w:tcW w:w="0" w:type="auto"/>
            <w:vAlign w:val="center"/>
            <w:hideMark/>
          </w:tcPr>
          <w:p w14:paraId="39A55B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7B70F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422</w:t>
            </w:r>
          </w:p>
        </w:tc>
        <w:tc>
          <w:tcPr>
            <w:tcW w:w="0" w:type="auto"/>
            <w:vAlign w:val="center"/>
            <w:hideMark/>
          </w:tcPr>
          <w:p w14:paraId="64D716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A8306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833</w:t>
            </w:r>
          </w:p>
        </w:tc>
        <w:tc>
          <w:tcPr>
            <w:tcW w:w="0" w:type="auto"/>
            <w:vAlign w:val="center"/>
            <w:hideMark/>
          </w:tcPr>
          <w:p w14:paraId="7F8CB1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3755C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83</w:t>
            </w:r>
          </w:p>
        </w:tc>
        <w:tc>
          <w:tcPr>
            <w:tcW w:w="0" w:type="auto"/>
            <w:vAlign w:val="center"/>
            <w:hideMark/>
          </w:tcPr>
          <w:p w14:paraId="58769F8E" w14:textId="3B0D5BC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9D3FE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65215E0" w14:textId="77777777" w:rsidTr="004414E3">
        <w:trPr>
          <w:trHeight w:val="315"/>
        </w:trPr>
        <w:tc>
          <w:tcPr>
            <w:tcW w:w="0" w:type="auto"/>
            <w:vAlign w:val="center"/>
            <w:hideMark/>
          </w:tcPr>
          <w:p w14:paraId="549BE7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7C0D901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F5D93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3812</w:t>
            </w:r>
          </w:p>
        </w:tc>
        <w:tc>
          <w:tcPr>
            <w:tcW w:w="0" w:type="auto"/>
            <w:vAlign w:val="center"/>
            <w:hideMark/>
          </w:tcPr>
          <w:p w14:paraId="33F92A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8E41C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454</w:t>
            </w:r>
          </w:p>
        </w:tc>
        <w:tc>
          <w:tcPr>
            <w:tcW w:w="0" w:type="auto"/>
            <w:vAlign w:val="center"/>
            <w:hideMark/>
          </w:tcPr>
          <w:p w14:paraId="621BC57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E7281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1017</w:t>
            </w:r>
          </w:p>
        </w:tc>
        <w:tc>
          <w:tcPr>
            <w:tcW w:w="0" w:type="auto"/>
            <w:vAlign w:val="center"/>
            <w:hideMark/>
          </w:tcPr>
          <w:p w14:paraId="69D74D7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3C407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85</w:t>
            </w:r>
          </w:p>
        </w:tc>
        <w:tc>
          <w:tcPr>
            <w:tcW w:w="0" w:type="auto"/>
            <w:vAlign w:val="center"/>
            <w:hideMark/>
          </w:tcPr>
          <w:p w14:paraId="125BE7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AD4F1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6613</w:t>
            </w:r>
          </w:p>
        </w:tc>
      </w:tr>
      <w:tr w:rsidR="00E131FF" w:rsidRPr="00E131FF" w14:paraId="0E38004A" w14:textId="77777777" w:rsidTr="004414E3">
        <w:trPr>
          <w:trHeight w:val="315"/>
        </w:trPr>
        <w:tc>
          <w:tcPr>
            <w:tcW w:w="0" w:type="auto"/>
            <w:vAlign w:val="center"/>
            <w:hideMark/>
          </w:tcPr>
          <w:p w14:paraId="161DE0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134436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AF1D67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34141</w:t>
            </w:r>
          </w:p>
        </w:tc>
        <w:tc>
          <w:tcPr>
            <w:tcW w:w="0" w:type="auto"/>
            <w:vAlign w:val="center"/>
            <w:hideMark/>
          </w:tcPr>
          <w:p w14:paraId="6ABDBB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BBE76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4066</w:t>
            </w:r>
          </w:p>
        </w:tc>
        <w:tc>
          <w:tcPr>
            <w:tcW w:w="0" w:type="auto"/>
            <w:vAlign w:val="center"/>
            <w:hideMark/>
          </w:tcPr>
          <w:p w14:paraId="24D812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03E90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9111</w:t>
            </w:r>
          </w:p>
        </w:tc>
        <w:tc>
          <w:tcPr>
            <w:tcW w:w="0" w:type="auto"/>
            <w:vAlign w:val="center"/>
            <w:hideMark/>
          </w:tcPr>
          <w:p w14:paraId="4B285F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6E538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761</w:t>
            </w:r>
          </w:p>
        </w:tc>
        <w:tc>
          <w:tcPr>
            <w:tcW w:w="0" w:type="auto"/>
            <w:vAlign w:val="center"/>
            <w:hideMark/>
          </w:tcPr>
          <w:p w14:paraId="02ACAFCC" w14:textId="0A87454E"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5E0DA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D1F9D2F" w14:textId="77777777" w:rsidTr="004414E3">
        <w:trPr>
          <w:trHeight w:val="315"/>
        </w:trPr>
        <w:tc>
          <w:tcPr>
            <w:tcW w:w="0" w:type="auto"/>
            <w:vAlign w:val="center"/>
            <w:hideMark/>
          </w:tcPr>
          <w:p w14:paraId="156FD8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7ECC84E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713B4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12993</w:t>
            </w:r>
          </w:p>
        </w:tc>
        <w:tc>
          <w:tcPr>
            <w:tcW w:w="0" w:type="auto"/>
            <w:vAlign w:val="center"/>
            <w:hideMark/>
          </w:tcPr>
          <w:p w14:paraId="1A06A5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C00D9D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1592</w:t>
            </w:r>
          </w:p>
        </w:tc>
        <w:tc>
          <w:tcPr>
            <w:tcW w:w="0" w:type="auto"/>
            <w:vAlign w:val="center"/>
            <w:hideMark/>
          </w:tcPr>
          <w:p w14:paraId="17B0BB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1CE8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3821</w:t>
            </w:r>
          </w:p>
        </w:tc>
        <w:tc>
          <w:tcPr>
            <w:tcW w:w="0" w:type="auto"/>
            <w:vAlign w:val="center"/>
            <w:hideMark/>
          </w:tcPr>
          <w:p w14:paraId="5A017B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EE84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287</w:t>
            </w:r>
          </w:p>
        </w:tc>
        <w:tc>
          <w:tcPr>
            <w:tcW w:w="0" w:type="auto"/>
            <w:vAlign w:val="center"/>
            <w:hideMark/>
          </w:tcPr>
          <w:p w14:paraId="2A60005F" w14:textId="027A6A8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FFB0C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223B230" w14:textId="77777777" w:rsidTr="004414E3">
        <w:trPr>
          <w:trHeight w:val="315"/>
        </w:trPr>
        <w:tc>
          <w:tcPr>
            <w:tcW w:w="0" w:type="auto"/>
            <w:vAlign w:val="center"/>
            <w:hideMark/>
          </w:tcPr>
          <w:p w14:paraId="60DDC5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36F841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CE266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463671</w:t>
            </w:r>
          </w:p>
        </w:tc>
        <w:tc>
          <w:tcPr>
            <w:tcW w:w="0" w:type="auto"/>
            <w:vAlign w:val="center"/>
            <w:hideMark/>
          </w:tcPr>
          <w:p w14:paraId="4477C4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B9C2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14570</w:t>
            </w:r>
          </w:p>
        </w:tc>
        <w:tc>
          <w:tcPr>
            <w:tcW w:w="0" w:type="auto"/>
            <w:vAlign w:val="center"/>
            <w:hideMark/>
          </w:tcPr>
          <w:p w14:paraId="0E78F8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1ED11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66390</w:t>
            </w:r>
          </w:p>
        </w:tc>
        <w:tc>
          <w:tcPr>
            <w:tcW w:w="0" w:type="auto"/>
            <w:vAlign w:val="center"/>
            <w:hideMark/>
          </w:tcPr>
          <w:p w14:paraId="0EBDD8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433B0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16466</w:t>
            </w:r>
          </w:p>
        </w:tc>
        <w:tc>
          <w:tcPr>
            <w:tcW w:w="0" w:type="auto"/>
            <w:vAlign w:val="center"/>
            <w:hideMark/>
          </w:tcPr>
          <w:p w14:paraId="6E1851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5ECA2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23387</w:t>
            </w:r>
          </w:p>
        </w:tc>
      </w:tr>
    </w:tbl>
    <w:p w14:paraId="40E4ABEC" w14:textId="77777777" w:rsidR="00CC099F" w:rsidRPr="00E131FF" w:rsidRDefault="00CC099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63B9292A" w14:textId="77777777" w:rsidR="00777B6C" w:rsidRPr="00E131FF" w:rsidRDefault="00777B6C"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19F82C2C" w14:textId="77777777" w:rsidTr="004414E3">
        <w:trPr>
          <w:trHeight w:val="945"/>
        </w:trPr>
        <w:tc>
          <w:tcPr>
            <w:tcW w:w="0" w:type="auto"/>
            <w:vAlign w:val="center"/>
            <w:hideMark/>
          </w:tcPr>
          <w:p w14:paraId="153AEAE3" w14:textId="1D291B42"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gridSpan w:val="2"/>
            <w:vAlign w:val="center"/>
            <w:hideMark/>
          </w:tcPr>
          <w:p w14:paraId="1051B1C7" w14:textId="1C33F5D9"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291DD252" w14:textId="106B520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81A620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272EFF35" w14:textId="0036F2B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101604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CD87830" w14:textId="57095ED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78799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08257CC3" w14:textId="1D87750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1300C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4B586A70" w14:textId="70A28F59"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29F71C7" w14:textId="77777777" w:rsidTr="004414E3">
        <w:trPr>
          <w:trHeight w:val="556"/>
        </w:trPr>
        <w:tc>
          <w:tcPr>
            <w:tcW w:w="0" w:type="auto"/>
            <w:vAlign w:val="center"/>
            <w:hideMark/>
          </w:tcPr>
          <w:p w14:paraId="60C35386" w14:textId="27622D70"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06816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43C5EE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B1241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66992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B26B9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79625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62A84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83C82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4608EA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74CA6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C7810D4" w14:textId="77777777" w:rsidTr="004414E3">
        <w:trPr>
          <w:trHeight w:val="315"/>
        </w:trPr>
        <w:tc>
          <w:tcPr>
            <w:tcW w:w="0" w:type="auto"/>
            <w:vAlign w:val="center"/>
            <w:hideMark/>
          </w:tcPr>
          <w:p w14:paraId="29DCBC5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1432B97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901CB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3354</w:t>
            </w:r>
          </w:p>
        </w:tc>
        <w:tc>
          <w:tcPr>
            <w:tcW w:w="0" w:type="auto"/>
            <w:vAlign w:val="center"/>
            <w:hideMark/>
          </w:tcPr>
          <w:p w14:paraId="54F6E1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E484E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410</w:t>
            </w:r>
          </w:p>
        </w:tc>
        <w:tc>
          <w:tcPr>
            <w:tcW w:w="0" w:type="auto"/>
            <w:vAlign w:val="center"/>
            <w:hideMark/>
          </w:tcPr>
          <w:p w14:paraId="56F46E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A396D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986</w:t>
            </w:r>
          </w:p>
        </w:tc>
        <w:tc>
          <w:tcPr>
            <w:tcW w:w="0" w:type="auto"/>
            <w:vAlign w:val="center"/>
            <w:hideMark/>
          </w:tcPr>
          <w:p w14:paraId="081B37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71D53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w:t>
            </w:r>
          </w:p>
        </w:tc>
        <w:tc>
          <w:tcPr>
            <w:tcW w:w="0" w:type="auto"/>
            <w:vAlign w:val="center"/>
            <w:hideMark/>
          </w:tcPr>
          <w:p w14:paraId="5B1885A0" w14:textId="7C75EEE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6CB33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F743038" w14:textId="77777777" w:rsidTr="004414E3">
        <w:trPr>
          <w:trHeight w:val="315"/>
        </w:trPr>
        <w:tc>
          <w:tcPr>
            <w:tcW w:w="0" w:type="auto"/>
            <w:vAlign w:val="center"/>
            <w:hideMark/>
          </w:tcPr>
          <w:p w14:paraId="352A85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3B3E72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5CCB57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11096</w:t>
            </w:r>
          </w:p>
        </w:tc>
        <w:tc>
          <w:tcPr>
            <w:tcW w:w="0" w:type="auto"/>
            <w:vAlign w:val="center"/>
            <w:hideMark/>
          </w:tcPr>
          <w:p w14:paraId="795A39E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56BF1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1387</w:t>
            </w:r>
          </w:p>
        </w:tc>
        <w:tc>
          <w:tcPr>
            <w:tcW w:w="0" w:type="auto"/>
            <w:vAlign w:val="center"/>
            <w:hideMark/>
          </w:tcPr>
          <w:p w14:paraId="6924C6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2D1D9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3492</w:t>
            </w:r>
          </w:p>
        </w:tc>
        <w:tc>
          <w:tcPr>
            <w:tcW w:w="0" w:type="auto"/>
            <w:vAlign w:val="center"/>
            <w:hideMark/>
          </w:tcPr>
          <w:p w14:paraId="0787358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91C48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w:t>
            </w:r>
          </w:p>
        </w:tc>
        <w:tc>
          <w:tcPr>
            <w:tcW w:w="0" w:type="auto"/>
            <w:vAlign w:val="center"/>
            <w:hideMark/>
          </w:tcPr>
          <w:p w14:paraId="7D16C1B2" w14:textId="535C5171"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D11D0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379F8A2" w14:textId="77777777" w:rsidTr="004414E3">
        <w:trPr>
          <w:trHeight w:val="315"/>
        </w:trPr>
        <w:tc>
          <w:tcPr>
            <w:tcW w:w="0" w:type="auto"/>
            <w:vAlign w:val="center"/>
            <w:hideMark/>
          </w:tcPr>
          <w:p w14:paraId="076AAE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22B492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45AAA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7048</w:t>
            </w:r>
          </w:p>
        </w:tc>
        <w:tc>
          <w:tcPr>
            <w:tcW w:w="0" w:type="auto"/>
            <w:vAlign w:val="center"/>
            <w:hideMark/>
          </w:tcPr>
          <w:p w14:paraId="25459B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A64C9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811</w:t>
            </w:r>
          </w:p>
        </w:tc>
        <w:tc>
          <w:tcPr>
            <w:tcW w:w="0" w:type="auto"/>
            <w:vAlign w:val="center"/>
            <w:hideMark/>
          </w:tcPr>
          <w:p w14:paraId="0794C6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1823B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1638</w:t>
            </w:r>
          </w:p>
        </w:tc>
        <w:tc>
          <w:tcPr>
            <w:tcW w:w="0" w:type="auto"/>
            <w:vAlign w:val="center"/>
            <w:hideMark/>
          </w:tcPr>
          <w:p w14:paraId="2C356B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87163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159</w:t>
            </w:r>
          </w:p>
        </w:tc>
        <w:tc>
          <w:tcPr>
            <w:tcW w:w="0" w:type="auto"/>
            <w:vAlign w:val="center"/>
            <w:hideMark/>
          </w:tcPr>
          <w:p w14:paraId="50F3DBAC" w14:textId="17AD376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63F3F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E071BEF" w14:textId="77777777" w:rsidTr="004414E3">
        <w:trPr>
          <w:trHeight w:val="315"/>
        </w:trPr>
        <w:tc>
          <w:tcPr>
            <w:tcW w:w="0" w:type="auto"/>
            <w:vAlign w:val="center"/>
            <w:hideMark/>
          </w:tcPr>
          <w:p w14:paraId="694428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76C74C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6CBBCE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4233</w:t>
            </w:r>
          </w:p>
        </w:tc>
        <w:tc>
          <w:tcPr>
            <w:tcW w:w="0" w:type="auto"/>
            <w:vAlign w:val="center"/>
            <w:hideMark/>
          </w:tcPr>
          <w:p w14:paraId="611AB2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3F98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522</w:t>
            </w:r>
          </w:p>
        </w:tc>
        <w:tc>
          <w:tcPr>
            <w:tcW w:w="0" w:type="auto"/>
            <w:vAlign w:val="center"/>
            <w:hideMark/>
          </w:tcPr>
          <w:p w14:paraId="1AD957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EF88F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1277</w:t>
            </w:r>
          </w:p>
        </w:tc>
        <w:tc>
          <w:tcPr>
            <w:tcW w:w="0" w:type="auto"/>
            <w:vAlign w:val="center"/>
            <w:hideMark/>
          </w:tcPr>
          <w:p w14:paraId="40AFAF3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EE18B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w:t>
            </w:r>
          </w:p>
        </w:tc>
        <w:tc>
          <w:tcPr>
            <w:tcW w:w="0" w:type="auto"/>
            <w:vAlign w:val="center"/>
            <w:hideMark/>
          </w:tcPr>
          <w:p w14:paraId="1DA322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675BE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10521</w:t>
            </w:r>
          </w:p>
        </w:tc>
      </w:tr>
      <w:tr w:rsidR="00E131FF" w:rsidRPr="00E131FF" w14:paraId="19ED4CAD" w14:textId="77777777" w:rsidTr="004414E3">
        <w:trPr>
          <w:trHeight w:val="315"/>
        </w:trPr>
        <w:tc>
          <w:tcPr>
            <w:tcW w:w="0" w:type="auto"/>
            <w:vAlign w:val="center"/>
            <w:hideMark/>
          </w:tcPr>
          <w:p w14:paraId="31C7650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497CC3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277D5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44506</w:t>
            </w:r>
          </w:p>
        </w:tc>
        <w:tc>
          <w:tcPr>
            <w:tcW w:w="0" w:type="auto"/>
            <w:vAlign w:val="center"/>
            <w:hideMark/>
          </w:tcPr>
          <w:p w14:paraId="5A4344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19AAE0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8327</w:t>
            </w:r>
          </w:p>
        </w:tc>
        <w:tc>
          <w:tcPr>
            <w:tcW w:w="0" w:type="auto"/>
            <w:vAlign w:val="center"/>
            <w:hideMark/>
          </w:tcPr>
          <w:p w14:paraId="061290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12F9F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15400</w:t>
            </w:r>
          </w:p>
        </w:tc>
        <w:tc>
          <w:tcPr>
            <w:tcW w:w="0" w:type="auto"/>
            <w:vAlign w:val="center"/>
            <w:hideMark/>
          </w:tcPr>
          <w:p w14:paraId="6B01DC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74DD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4195</w:t>
            </w:r>
          </w:p>
        </w:tc>
        <w:tc>
          <w:tcPr>
            <w:tcW w:w="0" w:type="auto"/>
            <w:vAlign w:val="center"/>
            <w:hideMark/>
          </w:tcPr>
          <w:p w14:paraId="3B7305F2" w14:textId="6B32BAE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6B7F2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C4069BC" w14:textId="77777777" w:rsidTr="004414E3">
        <w:trPr>
          <w:trHeight w:val="315"/>
        </w:trPr>
        <w:tc>
          <w:tcPr>
            <w:tcW w:w="0" w:type="auto"/>
            <w:vAlign w:val="center"/>
            <w:hideMark/>
          </w:tcPr>
          <w:p w14:paraId="3FA33F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74C3E8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ABC26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12993</w:t>
            </w:r>
          </w:p>
        </w:tc>
        <w:tc>
          <w:tcPr>
            <w:tcW w:w="0" w:type="auto"/>
            <w:vAlign w:val="center"/>
            <w:hideMark/>
          </w:tcPr>
          <w:p w14:paraId="3F2019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D8631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1592</w:t>
            </w:r>
          </w:p>
        </w:tc>
        <w:tc>
          <w:tcPr>
            <w:tcW w:w="0" w:type="auto"/>
            <w:vAlign w:val="center"/>
            <w:hideMark/>
          </w:tcPr>
          <w:p w14:paraId="301F4C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BD1C31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3821</w:t>
            </w:r>
          </w:p>
        </w:tc>
        <w:tc>
          <w:tcPr>
            <w:tcW w:w="0" w:type="auto"/>
            <w:vAlign w:val="center"/>
            <w:hideMark/>
          </w:tcPr>
          <w:p w14:paraId="79361D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C2210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287</w:t>
            </w:r>
          </w:p>
        </w:tc>
        <w:tc>
          <w:tcPr>
            <w:tcW w:w="0" w:type="auto"/>
            <w:vAlign w:val="center"/>
            <w:hideMark/>
          </w:tcPr>
          <w:p w14:paraId="31D25128" w14:textId="143976B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C802C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0D66F7E" w14:textId="77777777" w:rsidTr="004414E3">
        <w:trPr>
          <w:trHeight w:val="315"/>
        </w:trPr>
        <w:tc>
          <w:tcPr>
            <w:tcW w:w="0" w:type="auto"/>
            <w:vAlign w:val="center"/>
            <w:hideMark/>
          </w:tcPr>
          <w:p w14:paraId="1E2511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0F1D9B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DE7CB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477870</w:t>
            </w:r>
          </w:p>
        </w:tc>
        <w:tc>
          <w:tcPr>
            <w:tcW w:w="0" w:type="auto"/>
            <w:vAlign w:val="center"/>
            <w:hideMark/>
          </w:tcPr>
          <w:p w14:paraId="408045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07E3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16147</w:t>
            </w:r>
          </w:p>
        </w:tc>
        <w:tc>
          <w:tcPr>
            <w:tcW w:w="0" w:type="auto"/>
            <w:vAlign w:val="center"/>
            <w:hideMark/>
          </w:tcPr>
          <w:p w14:paraId="0DA4F6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C83CD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69298</w:t>
            </w:r>
          </w:p>
        </w:tc>
        <w:tc>
          <w:tcPr>
            <w:tcW w:w="0" w:type="auto"/>
            <w:vAlign w:val="center"/>
            <w:hideMark/>
          </w:tcPr>
          <w:p w14:paraId="377420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D221D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16789</w:t>
            </w:r>
          </w:p>
        </w:tc>
        <w:tc>
          <w:tcPr>
            <w:tcW w:w="0" w:type="auto"/>
            <w:vAlign w:val="center"/>
            <w:hideMark/>
          </w:tcPr>
          <w:p w14:paraId="20CB87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B2CCD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37209</w:t>
            </w:r>
          </w:p>
        </w:tc>
      </w:tr>
    </w:tbl>
    <w:p w14:paraId="1FA4645D" w14:textId="77777777" w:rsidR="00CC099F" w:rsidRPr="00E131FF" w:rsidRDefault="00CC099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7D80035F"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33C7EF26" w14:textId="77777777" w:rsidTr="004414E3">
        <w:trPr>
          <w:trHeight w:val="945"/>
        </w:trPr>
        <w:tc>
          <w:tcPr>
            <w:tcW w:w="0" w:type="auto"/>
            <w:vAlign w:val="center"/>
            <w:hideMark/>
          </w:tcPr>
          <w:p w14:paraId="330E421B" w14:textId="7D412EB3"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gridSpan w:val="2"/>
            <w:vAlign w:val="center"/>
            <w:hideMark/>
          </w:tcPr>
          <w:p w14:paraId="450AE38B" w14:textId="1ACBB3A2"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4DC82E40" w14:textId="13B706E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3A336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76F9462" w14:textId="6F8F7B9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E9C6E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224480E5" w14:textId="6E8637BC"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911A7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54E49EA" w14:textId="2E15115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77679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772078D1" w14:textId="79465186"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4B515DA" w14:textId="77777777" w:rsidTr="004414E3">
        <w:trPr>
          <w:trHeight w:val="546"/>
        </w:trPr>
        <w:tc>
          <w:tcPr>
            <w:tcW w:w="0" w:type="auto"/>
            <w:vAlign w:val="center"/>
            <w:hideMark/>
          </w:tcPr>
          <w:p w14:paraId="182E5D26" w14:textId="19B2809C" w:rsidR="00AA787F" w:rsidRPr="00E131FF" w:rsidRDefault="00777B6C"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5B834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6B767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50EB8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0D323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EF385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F5A53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73959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E2A8E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19F89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073C7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141109C7" w14:textId="77777777" w:rsidTr="004414E3">
        <w:trPr>
          <w:trHeight w:val="315"/>
        </w:trPr>
        <w:tc>
          <w:tcPr>
            <w:tcW w:w="0" w:type="auto"/>
            <w:vAlign w:val="center"/>
            <w:hideMark/>
          </w:tcPr>
          <w:p w14:paraId="42143F4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1DCCAD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02374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3656</w:t>
            </w:r>
          </w:p>
        </w:tc>
        <w:tc>
          <w:tcPr>
            <w:tcW w:w="0" w:type="auto"/>
            <w:vAlign w:val="center"/>
            <w:hideMark/>
          </w:tcPr>
          <w:p w14:paraId="7B2996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707E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465</w:t>
            </w:r>
          </w:p>
        </w:tc>
        <w:tc>
          <w:tcPr>
            <w:tcW w:w="0" w:type="auto"/>
            <w:vAlign w:val="center"/>
            <w:hideMark/>
          </w:tcPr>
          <w:p w14:paraId="47ADDA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3B0032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1230</w:t>
            </w:r>
          </w:p>
        </w:tc>
        <w:tc>
          <w:tcPr>
            <w:tcW w:w="0" w:type="auto"/>
            <w:vAlign w:val="center"/>
            <w:hideMark/>
          </w:tcPr>
          <w:p w14:paraId="4276B6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F39CA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w:t>
            </w:r>
          </w:p>
        </w:tc>
        <w:tc>
          <w:tcPr>
            <w:tcW w:w="0" w:type="auto"/>
            <w:vAlign w:val="center"/>
            <w:hideMark/>
          </w:tcPr>
          <w:p w14:paraId="47084B27" w14:textId="6FFCAF1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43804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4597858" w14:textId="77777777" w:rsidTr="004414E3">
        <w:trPr>
          <w:trHeight w:val="315"/>
        </w:trPr>
        <w:tc>
          <w:tcPr>
            <w:tcW w:w="0" w:type="auto"/>
            <w:vAlign w:val="center"/>
            <w:hideMark/>
          </w:tcPr>
          <w:p w14:paraId="6CB0CD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55B5F5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0929B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11096</w:t>
            </w:r>
          </w:p>
        </w:tc>
        <w:tc>
          <w:tcPr>
            <w:tcW w:w="0" w:type="auto"/>
            <w:vAlign w:val="center"/>
            <w:hideMark/>
          </w:tcPr>
          <w:p w14:paraId="535B7F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83859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1387</w:t>
            </w:r>
          </w:p>
        </w:tc>
        <w:tc>
          <w:tcPr>
            <w:tcW w:w="0" w:type="auto"/>
            <w:vAlign w:val="center"/>
            <w:hideMark/>
          </w:tcPr>
          <w:p w14:paraId="24D230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E9E6A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3492</w:t>
            </w:r>
          </w:p>
        </w:tc>
        <w:tc>
          <w:tcPr>
            <w:tcW w:w="0" w:type="auto"/>
            <w:vAlign w:val="center"/>
            <w:hideMark/>
          </w:tcPr>
          <w:p w14:paraId="0E59DE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8B070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w:t>
            </w:r>
          </w:p>
        </w:tc>
        <w:tc>
          <w:tcPr>
            <w:tcW w:w="0" w:type="auto"/>
            <w:vAlign w:val="center"/>
            <w:hideMark/>
          </w:tcPr>
          <w:p w14:paraId="13CF4522" w14:textId="4BD718E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19BE2D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1C690B7" w14:textId="77777777" w:rsidTr="004414E3">
        <w:trPr>
          <w:trHeight w:val="315"/>
        </w:trPr>
        <w:tc>
          <w:tcPr>
            <w:tcW w:w="0" w:type="auto"/>
            <w:vAlign w:val="center"/>
            <w:hideMark/>
          </w:tcPr>
          <w:p w14:paraId="176A8A9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6D533B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D30314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8905</w:t>
            </w:r>
          </w:p>
        </w:tc>
        <w:tc>
          <w:tcPr>
            <w:tcW w:w="0" w:type="auto"/>
            <w:vAlign w:val="center"/>
            <w:hideMark/>
          </w:tcPr>
          <w:p w14:paraId="2CDFFD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81AC5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1049</w:t>
            </w:r>
          </w:p>
        </w:tc>
        <w:tc>
          <w:tcPr>
            <w:tcW w:w="0" w:type="auto"/>
            <w:vAlign w:val="center"/>
            <w:hideMark/>
          </w:tcPr>
          <w:p w14:paraId="260B2A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56BA5C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2260</w:t>
            </w:r>
          </w:p>
        </w:tc>
        <w:tc>
          <w:tcPr>
            <w:tcW w:w="0" w:type="auto"/>
            <w:vAlign w:val="center"/>
            <w:hideMark/>
          </w:tcPr>
          <w:p w14:paraId="5DC3C5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A802D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199</w:t>
            </w:r>
          </w:p>
        </w:tc>
        <w:tc>
          <w:tcPr>
            <w:tcW w:w="0" w:type="auto"/>
            <w:vAlign w:val="center"/>
            <w:hideMark/>
          </w:tcPr>
          <w:p w14:paraId="62526387" w14:textId="15E3D58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DC10A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A9E5B86" w14:textId="77777777" w:rsidTr="004414E3">
        <w:trPr>
          <w:trHeight w:val="315"/>
        </w:trPr>
        <w:tc>
          <w:tcPr>
            <w:tcW w:w="0" w:type="auto"/>
            <w:vAlign w:val="center"/>
            <w:hideMark/>
          </w:tcPr>
          <w:p w14:paraId="79AA86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1E0853F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08A51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4233</w:t>
            </w:r>
          </w:p>
        </w:tc>
        <w:tc>
          <w:tcPr>
            <w:tcW w:w="0" w:type="auto"/>
            <w:vAlign w:val="center"/>
            <w:hideMark/>
          </w:tcPr>
          <w:p w14:paraId="156EE1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9CDF8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522</w:t>
            </w:r>
          </w:p>
        </w:tc>
        <w:tc>
          <w:tcPr>
            <w:tcW w:w="0" w:type="auto"/>
            <w:vAlign w:val="center"/>
            <w:hideMark/>
          </w:tcPr>
          <w:p w14:paraId="4DD213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F3B4D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1277</w:t>
            </w:r>
          </w:p>
        </w:tc>
        <w:tc>
          <w:tcPr>
            <w:tcW w:w="0" w:type="auto"/>
            <w:vAlign w:val="center"/>
            <w:hideMark/>
          </w:tcPr>
          <w:p w14:paraId="712A99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A5B39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w:t>
            </w:r>
          </w:p>
        </w:tc>
        <w:tc>
          <w:tcPr>
            <w:tcW w:w="0" w:type="auto"/>
            <w:vAlign w:val="center"/>
            <w:hideMark/>
          </w:tcPr>
          <w:p w14:paraId="68BD5A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33C47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10521</w:t>
            </w:r>
          </w:p>
        </w:tc>
      </w:tr>
      <w:tr w:rsidR="00E131FF" w:rsidRPr="00E131FF" w14:paraId="30983D0D" w14:textId="77777777" w:rsidTr="004414E3">
        <w:trPr>
          <w:trHeight w:val="315"/>
        </w:trPr>
        <w:tc>
          <w:tcPr>
            <w:tcW w:w="0" w:type="auto"/>
            <w:vAlign w:val="center"/>
            <w:hideMark/>
          </w:tcPr>
          <w:p w14:paraId="282A2D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7516B6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36847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47917</w:t>
            </w:r>
          </w:p>
        </w:tc>
        <w:tc>
          <w:tcPr>
            <w:tcW w:w="0" w:type="auto"/>
            <w:vAlign w:val="center"/>
            <w:hideMark/>
          </w:tcPr>
          <w:p w14:paraId="5291A8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8FA71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8706</w:t>
            </w:r>
          </w:p>
        </w:tc>
        <w:tc>
          <w:tcPr>
            <w:tcW w:w="0" w:type="auto"/>
            <w:vAlign w:val="center"/>
            <w:hideMark/>
          </w:tcPr>
          <w:p w14:paraId="7AD0A4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13C9D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16099</w:t>
            </w:r>
          </w:p>
        </w:tc>
        <w:tc>
          <w:tcPr>
            <w:tcW w:w="0" w:type="auto"/>
            <w:vAlign w:val="center"/>
            <w:hideMark/>
          </w:tcPr>
          <w:p w14:paraId="7D60FB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C8CC0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4272</w:t>
            </w:r>
          </w:p>
        </w:tc>
        <w:tc>
          <w:tcPr>
            <w:tcW w:w="0" w:type="auto"/>
            <w:vAlign w:val="center"/>
            <w:hideMark/>
          </w:tcPr>
          <w:p w14:paraId="0EB261EA" w14:textId="6082591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C6317E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EE64A61" w14:textId="77777777" w:rsidTr="004414E3">
        <w:trPr>
          <w:trHeight w:val="315"/>
        </w:trPr>
        <w:tc>
          <w:tcPr>
            <w:tcW w:w="0" w:type="auto"/>
            <w:vAlign w:val="center"/>
            <w:hideMark/>
          </w:tcPr>
          <w:p w14:paraId="5B6AF09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309DAF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C635E2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12993</w:t>
            </w:r>
          </w:p>
        </w:tc>
        <w:tc>
          <w:tcPr>
            <w:tcW w:w="0" w:type="auto"/>
            <w:vAlign w:val="center"/>
            <w:hideMark/>
          </w:tcPr>
          <w:p w14:paraId="7B1FDA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FFC32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1592</w:t>
            </w:r>
          </w:p>
        </w:tc>
        <w:tc>
          <w:tcPr>
            <w:tcW w:w="0" w:type="auto"/>
            <w:vAlign w:val="center"/>
            <w:hideMark/>
          </w:tcPr>
          <w:p w14:paraId="5939CB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94358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3821</w:t>
            </w:r>
          </w:p>
        </w:tc>
        <w:tc>
          <w:tcPr>
            <w:tcW w:w="0" w:type="auto"/>
            <w:vAlign w:val="center"/>
            <w:hideMark/>
          </w:tcPr>
          <w:p w14:paraId="47B9972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5E9C58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287</w:t>
            </w:r>
          </w:p>
        </w:tc>
        <w:tc>
          <w:tcPr>
            <w:tcW w:w="0" w:type="auto"/>
            <w:vAlign w:val="center"/>
            <w:hideMark/>
          </w:tcPr>
          <w:p w14:paraId="644BDBFA" w14:textId="03A03C5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D4303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1F80AD2" w14:textId="77777777" w:rsidTr="004414E3">
        <w:trPr>
          <w:trHeight w:val="315"/>
        </w:trPr>
        <w:tc>
          <w:tcPr>
            <w:tcW w:w="0" w:type="auto"/>
            <w:vAlign w:val="center"/>
            <w:hideMark/>
          </w:tcPr>
          <w:p w14:paraId="03C03B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00B412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73B31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477870</w:t>
            </w:r>
          </w:p>
        </w:tc>
        <w:tc>
          <w:tcPr>
            <w:tcW w:w="0" w:type="auto"/>
            <w:vAlign w:val="center"/>
            <w:hideMark/>
          </w:tcPr>
          <w:p w14:paraId="54EDCA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8B44E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16147</w:t>
            </w:r>
          </w:p>
        </w:tc>
        <w:tc>
          <w:tcPr>
            <w:tcW w:w="0" w:type="auto"/>
            <w:vAlign w:val="center"/>
            <w:hideMark/>
          </w:tcPr>
          <w:p w14:paraId="16E01D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EE041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69298</w:t>
            </w:r>
          </w:p>
        </w:tc>
        <w:tc>
          <w:tcPr>
            <w:tcW w:w="0" w:type="auto"/>
            <w:vAlign w:val="center"/>
            <w:hideMark/>
          </w:tcPr>
          <w:p w14:paraId="6C3FC3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52E45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16789</w:t>
            </w:r>
          </w:p>
        </w:tc>
        <w:tc>
          <w:tcPr>
            <w:tcW w:w="0" w:type="auto"/>
            <w:vAlign w:val="center"/>
            <w:hideMark/>
          </w:tcPr>
          <w:p w14:paraId="3B1E98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FD2B8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37209</w:t>
            </w:r>
          </w:p>
        </w:tc>
      </w:tr>
    </w:tbl>
    <w:p w14:paraId="00AAFF48" w14:textId="77777777" w:rsidR="00CC099F" w:rsidRPr="00E131FF" w:rsidRDefault="00CC099F"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J = June and O = October</w:t>
      </w:r>
    </w:p>
    <w:p w14:paraId="53C41339" w14:textId="6D7D34D0" w:rsidR="00AA787F" w:rsidRPr="00E131FF" w:rsidRDefault="00AA787F" w:rsidP="00E131FF">
      <w:pPr>
        <w:jc w:val="both"/>
        <w:rPr>
          <w:rFonts w:ascii="Times New Roman" w:hAnsi="Times New Roman" w:cs="Times New Roman"/>
          <w:color w:val="000000" w:themeColor="text1"/>
          <w:lang w:val="en-US"/>
        </w:rPr>
      </w:pPr>
    </w:p>
    <w:p w14:paraId="7760069F" w14:textId="1C514787" w:rsidR="002A5EB1" w:rsidRPr="00E131FF" w:rsidRDefault="002A5EB1"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462F37BD" w14:textId="77777777" w:rsidR="002A5EB1" w:rsidRPr="00E131FF" w:rsidRDefault="002A5EB1"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946"/>
        <w:gridCol w:w="1031"/>
        <w:gridCol w:w="1037"/>
        <w:gridCol w:w="1037"/>
        <w:gridCol w:w="1037"/>
        <w:gridCol w:w="1037"/>
        <w:gridCol w:w="1037"/>
        <w:gridCol w:w="1037"/>
        <w:gridCol w:w="1037"/>
      </w:tblGrid>
      <w:tr w:rsidR="00E131FF" w:rsidRPr="00E131FF" w14:paraId="01039012" w14:textId="77777777" w:rsidTr="002A5EB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CC5C" w14:textId="116DB161"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01AC74" w14:textId="383A8751"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41BF7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B5CE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8AD0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23FC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5A08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DBBF1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3EDF2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178CDE1C"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ABF2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1744395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F58EC2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169479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EEB2CE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2663F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D6A1D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0CD45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3B99E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CCA1792"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196D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3737DB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0AA61E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337B540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1D54753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C2116B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2C72627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3B38819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01CF67B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188338.6</w:t>
            </w:r>
          </w:p>
        </w:tc>
      </w:tr>
      <w:tr w:rsidR="00E131FF" w:rsidRPr="00E131FF" w14:paraId="475E87AA"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6F1D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FA89F9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2FFFE6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CFDAC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09264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0ECA7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7ADC9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6CD1F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FBFAD0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C5B9358"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76A9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610D09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E1DF68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86BD0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0EB3A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0EB5A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5CADE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883AB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41DA2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4E24807"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043C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46A4F49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1485A1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FB5DDC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0A13E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AB55D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0A1FA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76C589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8FE21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027C0F6"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2180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D91669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7E198DB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355E7DD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050DC12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B6A85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2963EE0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79AFBB8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65BA890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361030.6</w:t>
            </w:r>
          </w:p>
        </w:tc>
      </w:tr>
      <w:tr w:rsidR="00E131FF" w:rsidRPr="00E131FF" w14:paraId="3E8ABDCD"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227B0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5D6975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24785EE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DDF1F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98DBC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34914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B7044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2CC2D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3B3C7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85B3908"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039E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CD9A03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43E352D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EDD04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85B38C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9D60F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69CCEB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B2780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1B2831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A91FF15"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7CC88"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65E7B7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61B23F3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31194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A34D8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4096</w:t>
            </w:r>
          </w:p>
        </w:tc>
        <w:tc>
          <w:tcPr>
            <w:tcW w:w="0" w:type="auto"/>
            <w:tcBorders>
              <w:top w:val="nil"/>
              <w:left w:val="nil"/>
              <w:bottom w:val="single" w:sz="4" w:space="0" w:color="auto"/>
              <w:right w:val="single" w:sz="4" w:space="0" w:color="auto"/>
            </w:tcBorders>
            <w:shd w:val="clear" w:color="auto" w:fill="auto"/>
            <w:noWrap/>
            <w:vAlign w:val="center"/>
            <w:hideMark/>
          </w:tcPr>
          <w:p w14:paraId="6FE2D9C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C8E8E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9ACDE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D968B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36714FA"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3859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259F90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0B4753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3176.531</w:t>
            </w:r>
          </w:p>
        </w:tc>
        <w:tc>
          <w:tcPr>
            <w:tcW w:w="0" w:type="auto"/>
            <w:tcBorders>
              <w:top w:val="nil"/>
              <w:left w:val="nil"/>
              <w:bottom w:val="single" w:sz="4" w:space="0" w:color="auto"/>
              <w:right w:val="single" w:sz="4" w:space="0" w:color="auto"/>
            </w:tcBorders>
            <w:shd w:val="clear" w:color="auto" w:fill="auto"/>
            <w:noWrap/>
            <w:vAlign w:val="center"/>
            <w:hideMark/>
          </w:tcPr>
          <w:p w14:paraId="760089E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12958.58</w:t>
            </w:r>
          </w:p>
        </w:tc>
        <w:tc>
          <w:tcPr>
            <w:tcW w:w="0" w:type="auto"/>
            <w:tcBorders>
              <w:top w:val="nil"/>
              <w:left w:val="nil"/>
              <w:bottom w:val="single" w:sz="4" w:space="0" w:color="auto"/>
              <w:right w:val="single" w:sz="4" w:space="0" w:color="auto"/>
            </w:tcBorders>
            <w:shd w:val="clear" w:color="auto" w:fill="auto"/>
            <w:noWrap/>
            <w:vAlign w:val="center"/>
            <w:hideMark/>
          </w:tcPr>
          <w:p w14:paraId="0DB6559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FEDF4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8515.969</w:t>
            </w:r>
          </w:p>
        </w:tc>
        <w:tc>
          <w:tcPr>
            <w:tcW w:w="0" w:type="auto"/>
            <w:tcBorders>
              <w:top w:val="nil"/>
              <w:left w:val="nil"/>
              <w:bottom w:val="single" w:sz="4" w:space="0" w:color="auto"/>
              <w:right w:val="single" w:sz="4" w:space="0" w:color="auto"/>
            </w:tcBorders>
            <w:shd w:val="clear" w:color="auto" w:fill="auto"/>
            <w:noWrap/>
            <w:vAlign w:val="center"/>
            <w:hideMark/>
          </w:tcPr>
          <w:p w14:paraId="1AC82A3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39039.71</w:t>
            </w:r>
          </w:p>
        </w:tc>
        <w:tc>
          <w:tcPr>
            <w:tcW w:w="0" w:type="auto"/>
            <w:tcBorders>
              <w:top w:val="nil"/>
              <w:left w:val="nil"/>
              <w:bottom w:val="single" w:sz="4" w:space="0" w:color="auto"/>
              <w:right w:val="single" w:sz="4" w:space="0" w:color="auto"/>
            </w:tcBorders>
            <w:shd w:val="clear" w:color="auto" w:fill="auto"/>
            <w:noWrap/>
            <w:vAlign w:val="center"/>
            <w:hideMark/>
          </w:tcPr>
          <w:p w14:paraId="0C094DA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18693.29</w:t>
            </w:r>
          </w:p>
        </w:tc>
        <w:tc>
          <w:tcPr>
            <w:tcW w:w="0" w:type="auto"/>
            <w:tcBorders>
              <w:top w:val="nil"/>
              <w:left w:val="nil"/>
              <w:bottom w:val="single" w:sz="4" w:space="0" w:color="auto"/>
              <w:right w:val="single" w:sz="4" w:space="0" w:color="auto"/>
            </w:tcBorders>
            <w:shd w:val="clear" w:color="auto" w:fill="auto"/>
            <w:noWrap/>
            <w:vAlign w:val="center"/>
            <w:hideMark/>
          </w:tcPr>
          <w:p w14:paraId="5BF43A2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470586.9</w:t>
            </w:r>
          </w:p>
        </w:tc>
      </w:tr>
      <w:tr w:rsidR="00E131FF" w:rsidRPr="00E131FF" w14:paraId="1BE46776"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C808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2FAABD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59FC5F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7AE45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975D6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E763A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E5F33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AFD1F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166318"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711460E"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1E83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B176C3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C9F3DB8"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0F771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59610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EB830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0ECD0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DC80C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1460A9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8BDAE97"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962F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6F15D24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3330CB1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EB9DA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0BCBE8"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5032.998</w:t>
            </w:r>
          </w:p>
        </w:tc>
        <w:tc>
          <w:tcPr>
            <w:tcW w:w="0" w:type="auto"/>
            <w:tcBorders>
              <w:top w:val="nil"/>
              <w:left w:val="nil"/>
              <w:bottom w:val="single" w:sz="4" w:space="0" w:color="auto"/>
              <w:right w:val="single" w:sz="4" w:space="0" w:color="auto"/>
            </w:tcBorders>
            <w:shd w:val="clear" w:color="auto" w:fill="auto"/>
            <w:noWrap/>
            <w:vAlign w:val="center"/>
            <w:hideMark/>
          </w:tcPr>
          <w:p w14:paraId="1A9A84F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EC7B3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3F7AE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5B5AF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12DA84F"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FB03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3792F1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B11374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3912.062</w:t>
            </w:r>
          </w:p>
        </w:tc>
        <w:tc>
          <w:tcPr>
            <w:tcW w:w="0" w:type="auto"/>
            <w:tcBorders>
              <w:top w:val="nil"/>
              <w:left w:val="nil"/>
              <w:bottom w:val="single" w:sz="4" w:space="0" w:color="auto"/>
              <w:right w:val="single" w:sz="4" w:space="0" w:color="auto"/>
            </w:tcBorders>
            <w:shd w:val="clear" w:color="auto" w:fill="auto"/>
            <w:noWrap/>
            <w:vAlign w:val="center"/>
            <w:hideMark/>
          </w:tcPr>
          <w:p w14:paraId="7E82DDD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15959.16</w:t>
            </w:r>
          </w:p>
        </w:tc>
        <w:tc>
          <w:tcPr>
            <w:tcW w:w="0" w:type="auto"/>
            <w:tcBorders>
              <w:top w:val="nil"/>
              <w:left w:val="nil"/>
              <w:bottom w:val="single" w:sz="4" w:space="0" w:color="auto"/>
              <w:right w:val="single" w:sz="4" w:space="0" w:color="auto"/>
            </w:tcBorders>
            <w:shd w:val="clear" w:color="auto" w:fill="auto"/>
            <w:noWrap/>
            <w:vAlign w:val="center"/>
            <w:hideMark/>
          </w:tcPr>
          <w:p w14:paraId="7D8621C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CBB06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11981.94</w:t>
            </w:r>
          </w:p>
        </w:tc>
        <w:tc>
          <w:tcPr>
            <w:tcW w:w="0" w:type="auto"/>
            <w:tcBorders>
              <w:top w:val="nil"/>
              <w:left w:val="nil"/>
              <w:bottom w:val="single" w:sz="4" w:space="0" w:color="auto"/>
              <w:right w:val="single" w:sz="4" w:space="0" w:color="auto"/>
            </w:tcBorders>
            <w:shd w:val="clear" w:color="auto" w:fill="auto"/>
            <w:noWrap/>
            <w:vAlign w:val="center"/>
            <w:hideMark/>
          </w:tcPr>
          <w:p w14:paraId="2A3C48A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48079.41</w:t>
            </w:r>
          </w:p>
        </w:tc>
        <w:tc>
          <w:tcPr>
            <w:tcW w:w="0" w:type="auto"/>
            <w:tcBorders>
              <w:top w:val="nil"/>
              <w:left w:val="nil"/>
              <w:bottom w:val="single" w:sz="4" w:space="0" w:color="auto"/>
              <w:right w:val="single" w:sz="4" w:space="0" w:color="auto"/>
            </w:tcBorders>
            <w:shd w:val="clear" w:color="auto" w:fill="auto"/>
            <w:noWrap/>
            <w:vAlign w:val="center"/>
            <w:hideMark/>
          </w:tcPr>
          <w:p w14:paraId="65BBD63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18693.18</w:t>
            </w:r>
          </w:p>
        </w:tc>
        <w:tc>
          <w:tcPr>
            <w:tcW w:w="0" w:type="auto"/>
            <w:tcBorders>
              <w:top w:val="nil"/>
              <w:left w:val="nil"/>
              <w:bottom w:val="single" w:sz="4" w:space="0" w:color="auto"/>
              <w:right w:val="single" w:sz="4" w:space="0" w:color="auto"/>
            </w:tcBorders>
            <w:shd w:val="clear" w:color="auto" w:fill="auto"/>
            <w:noWrap/>
            <w:vAlign w:val="center"/>
            <w:hideMark/>
          </w:tcPr>
          <w:p w14:paraId="72166BA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584483.2</w:t>
            </w:r>
          </w:p>
        </w:tc>
      </w:tr>
      <w:tr w:rsidR="00E131FF" w:rsidRPr="00E131FF" w14:paraId="5BF3D458"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EBE3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7F4CDF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58EC2E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D875C8"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2B4D4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406B8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6A89A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30144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85BEC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9917E9B"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612D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3AD273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14C5EE14"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4B363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6C3B6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30445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5BBDBD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EC723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E7401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CD54D40"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2BD2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5D0F478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E37CF0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0DEFE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B81DE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9656.267</w:t>
            </w:r>
          </w:p>
        </w:tc>
        <w:tc>
          <w:tcPr>
            <w:tcW w:w="0" w:type="auto"/>
            <w:tcBorders>
              <w:top w:val="nil"/>
              <w:left w:val="nil"/>
              <w:bottom w:val="single" w:sz="4" w:space="0" w:color="auto"/>
              <w:right w:val="single" w:sz="4" w:space="0" w:color="auto"/>
            </w:tcBorders>
            <w:shd w:val="clear" w:color="auto" w:fill="auto"/>
            <w:noWrap/>
            <w:vAlign w:val="center"/>
            <w:hideMark/>
          </w:tcPr>
          <w:p w14:paraId="1D60AD6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E8BA2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3B634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5CA29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8A9E1B6"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1490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25C1F0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3206A3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4824.722</w:t>
            </w:r>
          </w:p>
        </w:tc>
        <w:tc>
          <w:tcPr>
            <w:tcW w:w="0" w:type="auto"/>
            <w:tcBorders>
              <w:top w:val="nil"/>
              <w:left w:val="nil"/>
              <w:bottom w:val="single" w:sz="4" w:space="0" w:color="auto"/>
              <w:right w:val="single" w:sz="4" w:space="0" w:color="auto"/>
            </w:tcBorders>
            <w:shd w:val="clear" w:color="auto" w:fill="auto"/>
            <w:noWrap/>
            <w:vAlign w:val="center"/>
            <w:hideMark/>
          </w:tcPr>
          <w:p w14:paraId="6D97FC7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16218.33</w:t>
            </w:r>
          </w:p>
        </w:tc>
        <w:tc>
          <w:tcPr>
            <w:tcW w:w="0" w:type="auto"/>
            <w:tcBorders>
              <w:top w:val="nil"/>
              <w:left w:val="nil"/>
              <w:bottom w:val="single" w:sz="4" w:space="0" w:color="auto"/>
              <w:right w:val="single" w:sz="4" w:space="0" w:color="auto"/>
            </w:tcBorders>
            <w:shd w:val="clear" w:color="auto" w:fill="auto"/>
            <w:noWrap/>
            <w:vAlign w:val="center"/>
            <w:hideMark/>
          </w:tcPr>
          <w:p w14:paraId="7ABE94A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C591ED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16647.82</w:t>
            </w:r>
          </w:p>
        </w:tc>
        <w:tc>
          <w:tcPr>
            <w:tcW w:w="0" w:type="auto"/>
            <w:tcBorders>
              <w:top w:val="nil"/>
              <w:left w:val="nil"/>
              <w:bottom w:val="single" w:sz="4" w:space="0" w:color="auto"/>
              <w:right w:val="single" w:sz="4" w:space="0" w:color="auto"/>
            </w:tcBorders>
            <w:shd w:val="clear" w:color="auto" w:fill="auto"/>
            <w:noWrap/>
            <w:vAlign w:val="center"/>
            <w:hideMark/>
          </w:tcPr>
          <w:p w14:paraId="0200C7B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72428.31</w:t>
            </w:r>
          </w:p>
        </w:tc>
        <w:tc>
          <w:tcPr>
            <w:tcW w:w="0" w:type="auto"/>
            <w:tcBorders>
              <w:top w:val="nil"/>
              <w:left w:val="nil"/>
              <w:bottom w:val="single" w:sz="4" w:space="0" w:color="auto"/>
              <w:right w:val="single" w:sz="4" w:space="0" w:color="auto"/>
            </w:tcBorders>
            <w:shd w:val="clear" w:color="auto" w:fill="auto"/>
            <w:noWrap/>
            <w:vAlign w:val="center"/>
            <w:hideMark/>
          </w:tcPr>
          <w:p w14:paraId="72F9A3F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18693.18</w:t>
            </w:r>
          </w:p>
        </w:tc>
        <w:tc>
          <w:tcPr>
            <w:tcW w:w="0" w:type="auto"/>
            <w:tcBorders>
              <w:top w:val="nil"/>
              <w:left w:val="nil"/>
              <w:bottom w:val="single" w:sz="4" w:space="0" w:color="auto"/>
              <w:right w:val="single" w:sz="4" w:space="0" w:color="auto"/>
            </w:tcBorders>
            <w:shd w:val="clear" w:color="auto" w:fill="auto"/>
            <w:noWrap/>
            <w:vAlign w:val="center"/>
            <w:hideMark/>
          </w:tcPr>
          <w:p w14:paraId="6E13622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617313</w:t>
            </w:r>
          </w:p>
        </w:tc>
      </w:tr>
      <w:tr w:rsidR="00E131FF" w:rsidRPr="00E131FF" w14:paraId="4ED5327F"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4F81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8EE05E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E66868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43C7A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50218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21E35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91AA6F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E852ED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62294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BDE20BA"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F1F7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D66A5D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5F611B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C133C3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F967B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0D973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6E5BB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3C058C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1BF04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DE80074"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A2AE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2C6BD32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3F8F673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7774B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C61C4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12413.32</w:t>
            </w:r>
          </w:p>
        </w:tc>
        <w:tc>
          <w:tcPr>
            <w:tcW w:w="0" w:type="auto"/>
            <w:tcBorders>
              <w:top w:val="nil"/>
              <w:left w:val="nil"/>
              <w:bottom w:val="single" w:sz="4" w:space="0" w:color="auto"/>
              <w:right w:val="single" w:sz="4" w:space="0" w:color="auto"/>
            </w:tcBorders>
            <w:shd w:val="clear" w:color="auto" w:fill="auto"/>
            <w:noWrap/>
            <w:vAlign w:val="center"/>
            <w:hideMark/>
          </w:tcPr>
          <w:p w14:paraId="3B378A7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C7B352"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37448D"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4DC76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8781CFA"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663EE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587F8C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C6115A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5431.179</w:t>
            </w:r>
          </w:p>
        </w:tc>
        <w:tc>
          <w:tcPr>
            <w:tcW w:w="0" w:type="auto"/>
            <w:tcBorders>
              <w:top w:val="nil"/>
              <w:left w:val="nil"/>
              <w:bottom w:val="single" w:sz="4" w:space="0" w:color="auto"/>
              <w:right w:val="single" w:sz="4" w:space="0" w:color="auto"/>
            </w:tcBorders>
            <w:shd w:val="clear" w:color="auto" w:fill="auto"/>
            <w:noWrap/>
            <w:vAlign w:val="center"/>
            <w:hideMark/>
          </w:tcPr>
          <w:p w14:paraId="2389B76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16218.33</w:t>
            </w:r>
          </w:p>
        </w:tc>
        <w:tc>
          <w:tcPr>
            <w:tcW w:w="0" w:type="auto"/>
            <w:tcBorders>
              <w:top w:val="nil"/>
              <w:left w:val="nil"/>
              <w:bottom w:val="single" w:sz="4" w:space="0" w:color="auto"/>
              <w:right w:val="single" w:sz="4" w:space="0" w:color="auto"/>
            </w:tcBorders>
            <w:shd w:val="clear" w:color="auto" w:fill="auto"/>
            <w:noWrap/>
            <w:vAlign w:val="center"/>
            <w:hideMark/>
          </w:tcPr>
          <w:p w14:paraId="754E130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3C01B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16647.82</w:t>
            </w:r>
          </w:p>
        </w:tc>
        <w:tc>
          <w:tcPr>
            <w:tcW w:w="0" w:type="auto"/>
            <w:tcBorders>
              <w:top w:val="nil"/>
              <w:left w:val="nil"/>
              <w:bottom w:val="single" w:sz="4" w:space="0" w:color="auto"/>
              <w:right w:val="single" w:sz="4" w:space="0" w:color="auto"/>
            </w:tcBorders>
            <w:shd w:val="clear" w:color="auto" w:fill="auto"/>
            <w:noWrap/>
            <w:vAlign w:val="center"/>
            <w:hideMark/>
          </w:tcPr>
          <w:p w14:paraId="4C1B19D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76994.31</w:t>
            </w:r>
          </w:p>
        </w:tc>
        <w:tc>
          <w:tcPr>
            <w:tcW w:w="0" w:type="auto"/>
            <w:tcBorders>
              <w:top w:val="nil"/>
              <w:left w:val="nil"/>
              <w:bottom w:val="single" w:sz="4" w:space="0" w:color="auto"/>
              <w:right w:val="single" w:sz="4" w:space="0" w:color="auto"/>
            </w:tcBorders>
            <w:shd w:val="clear" w:color="auto" w:fill="auto"/>
            <w:noWrap/>
            <w:vAlign w:val="center"/>
            <w:hideMark/>
          </w:tcPr>
          <w:p w14:paraId="46BBC5D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18693.18</w:t>
            </w:r>
          </w:p>
        </w:tc>
        <w:tc>
          <w:tcPr>
            <w:tcW w:w="0" w:type="auto"/>
            <w:tcBorders>
              <w:top w:val="nil"/>
              <w:left w:val="nil"/>
              <w:bottom w:val="single" w:sz="4" w:space="0" w:color="auto"/>
              <w:right w:val="single" w:sz="4" w:space="0" w:color="auto"/>
            </w:tcBorders>
            <w:shd w:val="clear" w:color="auto" w:fill="auto"/>
            <w:noWrap/>
            <w:vAlign w:val="center"/>
            <w:hideMark/>
          </w:tcPr>
          <w:p w14:paraId="2CA2B14A"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617313</w:t>
            </w:r>
          </w:p>
        </w:tc>
      </w:tr>
      <w:tr w:rsidR="00E131FF" w:rsidRPr="00E131FF" w14:paraId="7B1C0CB2"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C8C65"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DA2D5FC"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AF7EF7B"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AAE75F"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7B0F5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09333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FD681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8F284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08F14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B7FB62F" w14:textId="77777777" w:rsidTr="002A5EB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2010CE"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F31B0B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0542189"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697573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F8C527"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B00E30"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1CF093"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460686"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753BB1" w14:textId="77777777" w:rsidR="002A5EB1" w:rsidRPr="00E131FF" w:rsidRDefault="002A5EB1"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2D10DFA8" w14:textId="77777777" w:rsidR="004414E3" w:rsidRPr="00E131FF" w:rsidRDefault="004414E3" w:rsidP="00E131FF">
      <w:pPr>
        <w:jc w:val="both"/>
        <w:rPr>
          <w:rFonts w:ascii="Times New Roman" w:hAnsi="Times New Roman" w:cs="Times New Roman"/>
          <w:color w:val="000000" w:themeColor="text1"/>
          <w:lang w:val="en-US"/>
        </w:rPr>
      </w:pPr>
    </w:p>
    <w:p w14:paraId="2FB0C331" w14:textId="4A92FB50" w:rsidR="004414E3" w:rsidRPr="00E131FF" w:rsidRDefault="00515B50" w:rsidP="00712B1A">
      <w:pPr>
        <w:pStyle w:val="Heading4"/>
        <w:numPr>
          <w:ilvl w:val="3"/>
          <w:numId w:val="40"/>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4414E3" w:rsidRPr="00E131FF">
        <w:rPr>
          <w:rFonts w:ascii="Times New Roman" w:hAnsi="Times New Roman" w:cs="Times New Roman"/>
          <w:b/>
          <w:bCs/>
          <w:i w:val="0"/>
          <w:iCs w:val="0"/>
          <w:color w:val="000000" w:themeColor="text1"/>
          <w:lang w:val="en-US"/>
        </w:rPr>
        <w:t>bau2 scenario</w:t>
      </w:r>
    </w:p>
    <w:p w14:paraId="53B60026" w14:textId="31CE1FEB" w:rsidR="00AA787F" w:rsidRPr="00E131FF" w:rsidRDefault="00AA787F" w:rsidP="00E131FF">
      <w:pPr>
        <w:jc w:val="both"/>
        <w:rPr>
          <w:rFonts w:ascii="Times New Roman" w:hAnsi="Times New Roman" w:cs="Times New Roman"/>
          <w:color w:val="000000" w:themeColor="text1"/>
          <w:lang w:val="en-US"/>
        </w:rPr>
      </w:pPr>
    </w:p>
    <w:p w14:paraId="4BAB4D9E" w14:textId="5AAB1093" w:rsidR="006D1F97" w:rsidRPr="00E131FF" w:rsidRDefault="006D1F97"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369B22E5" w14:textId="77777777" w:rsidR="006D1F97" w:rsidRPr="00E131FF" w:rsidRDefault="006D1F97"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32"/>
        <w:gridCol w:w="723"/>
        <w:gridCol w:w="997"/>
        <w:gridCol w:w="723"/>
        <w:gridCol w:w="873"/>
        <w:gridCol w:w="723"/>
        <w:gridCol w:w="873"/>
        <w:gridCol w:w="723"/>
        <w:gridCol w:w="873"/>
        <w:gridCol w:w="723"/>
        <w:gridCol w:w="873"/>
      </w:tblGrid>
      <w:tr w:rsidR="00E131FF" w:rsidRPr="00E131FF" w14:paraId="7C017A20" w14:textId="77777777" w:rsidTr="006D1F97">
        <w:trPr>
          <w:trHeight w:val="945"/>
        </w:trPr>
        <w:tc>
          <w:tcPr>
            <w:tcW w:w="0" w:type="auto"/>
            <w:vAlign w:val="center"/>
            <w:hideMark/>
          </w:tcPr>
          <w:p w14:paraId="0830A02E" w14:textId="71CC7B7F"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gridSpan w:val="2"/>
            <w:vAlign w:val="center"/>
            <w:hideMark/>
          </w:tcPr>
          <w:p w14:paraId="4C7DA72D" w14:textId="6FA7C159"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B835878" w14:textId="11B16D65"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8E5B56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2F6C3683" w14:textId="5EBE6B1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574051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2EF565AE" w14:textId="4A205D47"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74AA1E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2530C3CD" w14:textId="56A73E8A"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AD4568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1F077433" w14:textId="6917147D"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0DB209EE" w14:textId="77777777" w:rsidTr="006D1F97">
        <w:trPr>
          <w:trHeight w:val="545"/>
        </w:trPr>
        <w:tc>
          <w:tcPr>
            <w:tcW w:w="0" w:type="auto"/>
            <w:vAlign w:val="center"/>
            <w:hideMark/>
          </w:tcPr>
          <w:p w14:paraId="5FB72744" w14:textId="4B1A8402"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106A4F7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9777A6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7A0542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CCA457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6D807D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8B2085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0F5E84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4DC2E3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DE54EE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11069A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257117B3" w14:textId="77777777" w:rsidTr="006D1F97">
        <w:trPr>
          <w:trHeight w:val="315"/>
        </w:trPr>
        <w:tc>
          <w:tcPr>
            <w:tcW w:w="0" w:type="auto"/>
            <w:vAlign w:val="center"/>
            <w:hideMark/>
          </w:tcPr>
          <w:p w14:paraId="0233B6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14E441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3B163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vAlign w:val="center"/>
            <w:hideMark/>
          </w:tcPr>
          <w:p w14:paraId="1733D5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A966A2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vAlign w:val="center"/>
            <w:hideMark/>
          </w:tcPr>
          <w:p w14:paraId="377277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D5EC7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vAlign w:val="center"/>
            <w:hideMark/>
          </w:tcPr>
          <w:p w14:paraId="782327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7B091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vAlign w:val="center"/>
            <w:hideMark/>
          </w:tcPr>
          <w:p w14:paraId="4BC9E5F0" w14:textId="3579EFE1"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B870254" w14:textId="21F456DE"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4997A094" w14:textId="77777777" w:rsidTr="006D1F97">
        <w:trPr>
          <w:trHeight w:val="315"/>
        </w:trPr>
        <w:tc>
          <w:tcPr>
            <w:tcW w:w="0" w:type="auto"/>
            <w:vAlign w:val="center"/>
            <w:hideMark/>
          </w:tcPr>
          <w:p w14:paraId="7EA6F6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665BFE8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4124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vAlign w:val="center"/>
            <w:hideMark/>
          </w:tcPr>
          <w:p w14:paraId="483105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B9DEB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vAlign w:val="center"/>
            <w:hideMark/>
          </w:tcPr>
          <w:p w14:paraId="1467F4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3185D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vAlign w:val="center"/>
            <w:hideMark/>
          </w:tcPr>
          <w:p w14:paraId="08D34C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D26D77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vAlign w:val="center"/>
            <w:hideMark/>
          </w:tcPr>
          <w:p w14:paraId="4624FE72" w14:textId="35B54B1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4422BD1" w14:textId="070F1717"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5CFE8D3" w14:textId="77777777" w:rsidTr="006D1F97">
        <w:trPr>
          <w:trHeight w:val="315"/>
        </w:trPr>
        <w:tc>
          <w:tcPr>
            <w:tcW w:w="0" w:type="auto"/>
            <w:vAlign w:val="center"/>
            <w:hideMark/>
          </w:tcPr>
          <w:p w14:paraId="58F83B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461694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B44EF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4E9C0F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41D78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9967E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7CFF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6F6D49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EAA06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6BD0C2D8" w14:textId="68F57D6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2CFB7ED" w14:textId="2CD80300"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E5D843C" w14:textId="77777777" w:rsidTr="006D1F97">
        <w:trPr>
          <w:trHeight w:val="315"/>
        </w:trPr>
        <w:tc>
          <w:tcPr>
            <w:tcW w:w="0" w:type="auto"/>
            <w:vAlign w:val="center"/>
            <w:hideMark/>
          </w:tcPr>
          <w:p w14:paraId="0423A57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668EC2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DBA634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vAlign w:val="center"/>
            <w:hideMark/>
          </w:tcPr>
          <w:p w14:paraId="427F54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9E773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vAlign w:val="center"/>
            <w:hideMark/>
          </w:tcPr>
          <w:p w14:paraId="2F4158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8EA3C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vAlign w:val="center"/>
            <w:hideMark/>
          </w:tcPr>
          <w:p w14:paraId="4D2B00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BF16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vAlign w:val="center"/>
            <w:hideMark/>
          </w:tcPr>
          <w:p w14:paraId="0ED7AA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2B2BF3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2A5AF7B4" w14:textId="77777777" w:rsidTr="006D1F97">
        <w:trPr>
          <w:trHeight w:val="315"/>
        </w:trPr>
        <w:tc>
          <w:tcPr>
            <w:tcW w:w="0" w:type="auto"/>
            <w:vAlign w:val="center"/>
            <w:hideMark/>
          </w:tcPr>
          <w:p w14:paraId="04A6A5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082AD6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E771E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vAlign w:val="center"/>
            <w:hideMark/>
          </w:tcPr>
          <w:p w14:paraId="6AE1633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3A7F2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vAlign w:val="center"/>
            <w:hideMark/>
          </w:tcPr>
          <w:p w14:paraId="3D1490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8FE92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vAlign w:val="center"/>
            <w:hideMark/>
          </w:tcPr>
          <w:p w14:paraId="395033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4CEE3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vAlign w:val="center"/>
            <w:hideMark/>
          </w:tcPr>
          <w:p w14:paraId="1FFE77F8" w14:textId="75F7EE2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04D2397" w14:textId="4377BE6F"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4E782A81" w14:textId="77777777" w:rsidTr="006D1F97">
        <w:trPr>
          <w:trHeight w:val="315"/>
        </w:trPr>
        <w:tc>
          <w:tcPr>
            <w:tcW w:w="0" w:type="auto"/>
            <w:vAlign w:val="center"/>
            <w:hideMark/>
          </w:tcPr>
          <w:p w14:paraId="7EDD6F6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1008E2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FEBAE6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vAlign w:val="center"/>
            <w:hideMark/>
          </w:tcPr>
          <w:p w14:paraId="4F8DA2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797F6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vAlign w:val="center"/>
            <w:hideMark/>
          </w:tcPr>
          <w:p w14:paraId="6BC662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4AF61E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vAlign w:val="center"/>
            <w:hideMark/>
          </w:tcPr>
          <w:p w14:paraId="474CCE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89A61E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vAlign w:val="center"/>
            <w:hideMark/>
          </w:tcPr>
          <w:p w14:paraId="05A9F817" w14:textId="63D17CC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49F4DCA" w14:textId="76AC603D"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4430A82F" w14:textId="77777777" w:rsidTr="006D1F97">
        <w:trPr>
          <w:trHeight w:val="315"/>
        </w:trPr>
        <w:tc>
          <w:tcPr>
            <w:tcW w:w="0" w:type="auto"/>
            <w:vAlign w:val="center"/>
            <w:hideMark/>
          </w:tcPr>
          <w:p w14:paraId="730374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66A593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929AE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174757</w:t>
            </w:r>
          </w:p>
        </w:tc>
        <w:tc>
          <w:tcPr>
            <w:tcW w:w="0" w:type="auto"/>
            <w:vAlign w:val="center"/>
            <w:hideMark/>
          </w:tcPr>
          <w:p w14:paraId="4F0F2A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3D06C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2269</w:t>
            </w:r>
          </w:p>
        </w:tc>
        <w:tc>
          <w:tcPr>
            <w:tcW w:w="0" w:type="auto"/>
            <w:vAlign w:val="center"/>
            <w:hideMark/>
          </w:tcPr>
          <w:p w14:paraId="3DEC2B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85569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4421</w:t>
            </w:r>
          </w:p>
        </w:tc>
        <w:tc>
          <w:tcPr>
            <w:tcW w:w="0" w:type="auto"/>
            <w:vAlign w:val="center"/>
            <w:hideMark/>
          </w:tcPr>
          <w:p w14:paraId="6FC461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BEAA4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6892</w:t>
            </w:r>
          </w:p>
        </w:tc>
        <w:tc>
          <w:tcPr>
            <w:tcW w:w="0" w:type="auto"/>
            <w:vAlign w:val="center"/>
            <w:hideMark/>
          </w:tcPr>
          <w:p w14:paraId="53BBD7B6" w14:textId="4DF4F9B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84F45AB" w14:textId="4A1D07E5" w:rsidR="00AA787F" w:rsidRPr="00E131FF" w:rsidRDefault="00AA787F" w:rsidP="00E131FF">
            <w:pPr>
              <w:jc w:val="both"/>
              <w:rPr>
                <w:rFonts w:ascii="Times New Roman" w:hAnsi="Times New Roman" w:cs="Times New Roman"/>
                <w:color w:val="000000" w:themeColor="text1"/>
                <w:sz w:val="24"/>
                <w:szCs w:val="24"/>
                <w:lang w:val="en-US"/>
              </w:rPr>
            </w:pPr>
          </w:p>
        </w:tc>
      </w:tr>
    </w:tbl>
    <w:p w14:paraId="19B0DE9B"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29"/>
        <w:gridCol w:w="661"/>
        <w:gridCol w:w="959"/>
        <w:gridCol w:w="661"/>
        <w:gridCol w:w="960"/>
        <w:gridCol w:w="662"/>
        <w:gridCol w:w="960"/>
        <w:gridCol w:w="662"/>
        <w:gridCol w:w="960"/>
        <w:gridCol w:w="662"/>
        <w:gridCol w:w="960"/>
      </w:tblGrid>
      <w:tr w:rsidR="00E131FF" w:rsidRPr="00E131FF" w14:paraId="276DD49E" w14:textId="77777777" w:rsidTr="006D1F97">
        <w:trPr>
          <w:trHeight w:val="315"/>
        </w:trPr>
        <w:tc>
          <w:tcPr>
            <w:tcW w:w="0" w:type="auto"/>
            <w:noWrap/>
            <w:vAlign w:val="center"/>
            <w:hideMark/>
          </w:tcPr>
          <w:p w14:paraId="31589762" w14:textId="7223104B"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gridSpan w:val="2"/>
            <w:noWrap/>
            <w:vAlign w:val="center"/>
            <w:hideMark/>
          </w:tcPr>
          <w:p w14:paraId="2EB4517C" w14:textId="56C4C64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6A6D571" w14:textId="55F7E683"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5957304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0E33683" w14:textId="2253236E"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27AEED9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CDDCE49" w14:textId="6A8305C1"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643FCBB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E76A050" w14:textId="3F80B24D"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27F11AC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679DAFCA" w14:textId="4745111C"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433A93BF" w14:textId="77777777" w:rsidTr="006D1F97">
        <w:trPr>
          <w:trHeight w:val="945"/>
        </w:trPr>
        <w:tc>
          <w:tcPr>
            <w:tcW w:w="0" w:type="auto"/>
            <w:noWrap/>
            <w:vAlign w:val="center"/>
            <w:hideMark/>
          </w:tcPr>
          <w:p w14:paraId="3B826B05" w14:textId="7A2F9F18"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15506C7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95D0BC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199E49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7E3C5D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82946B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28A6EC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3C8F77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FCAD0B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2B6150A" w14:textId="77777777" w:rsidR="004414E3" w:rsidRPr="00E131FF" w:rsidRDefault="004414E3"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Time</w:t>
            </w:r>
          </w:p>
        </w:tc>
        <w:tc>
          <w:tcPr>
            <w:tcW w:w="0" w:type="auto"/>
            <w:noWrap/>
            <w:vAlign w:val="center"/>
            <w:hideMark/>
          </w:tcPr>
          <w:p w14:paraId="1E51CD3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51CEC37E" w14:textId="77777777" w:rsidTr="006D1F97">
        <w:trPr>
          <w:trHeight w:val="315"/>
        </w:trPr>
        <w:tc>
          <w:tcPr>
            <w:tcW w:w="0" w:type="auto"/>
            <w:noWrap/>
            <w:vAlign w:val="center"/>
            <w:hideMark/>
          </w:tcPr>
          <w:p w14:paraId="3942CBE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5295E5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B9D54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noWrap/>
            <w:vAlign w:val="center"/>
            <w:hideMark/>
          </w:tcPr>
          <w:p w14:paraId="3DAE05C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5820B7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noWrap/>
            <w:vAlign w:val="center"/>
            <w:hideMark/>
          </w:tcPr>
          <w:p w14:paraId="7A1B4F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4B4A40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noWrap/>
            <w:vAlign w:val="center"/>
            <w:hideMark/>
          </w:tcPr>
          <w:p w14:paraId="21066A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E23356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noWrap/>
            <w:vAlign w:val="center"/>
            <w:hideMark/>
          </w:tcPr>
          <w:p w14:paraId="77C59FF0" w14:textId="3FAE308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395B85D" w14:textId="18892861"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4A02847" w14:textId="77777777" w:rsidTr="006D1F97">
        <w:trPr>
          <w:trHeight w:val="315"/>
        </w:trPr>
        <w:tc>
          <w:tcPr>
            <w:tcW w:w="0" w:type="auto"/>
            <w:noWrap/>
            <w:vAlign w:val="center"/>
            <w:hideMark/>
          </w:tcPr>
          <w:p w14:paraId="042E8E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91A69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55F69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noWrap/>
            <w:vAlign w:val="center"/>
            <w:hideMark/>
          </w:tcPr>
          <w:p w14:paraId="485635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E480F3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noWrap/>
            <w:vAlign w:val="center"/>
            <w:hideMark/>
          </w:tcPr>
          <w:p w14:paraId="1D7C599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685E0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noWrap/>
            <w:vAlign w:val="center"/>
            <w:hideMark/>
          </w:tcPr>
          <w:p w14:paraId="1912D39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24C2C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noWrap/>
            <w:vAlign w:val="center"/>
            <w:hideMark/>
          </w:tcPr>
          <w:p w14:paraId="3F5368B7" w14:textId="60DEC99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DE4FBE3" w14:textId="5DE849BF"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B61EBA8" w14:textId="77777777" w:rsidTr="006D1F97">
        <w:trPr>
          <w:trHeight w:val="315"/>
        </w:trPr>
        <w:tc>
          <w:tcPr>
            <w:tcW w:w="0" w:type="auto"/>
            <w:noWrap/>
            <w:vAlign w:val="center"/>
            <w:hideMark/>
          </w:tcPr>
          <w:p w14:paraId="1F360C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778B5D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3893A10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294BA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EC35B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7A499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09893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8617DD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F26418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9ABD0DF" w14:textId="3361FE7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F78E123" w14:textId="516B685A"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08FB4F48" w14:textId="77777777" w:rsidTr="006D1F97">
        <w:trPr>
          <w:trHeight w:val="315"/>
        </w:trPr>
        <w:tc>
          <w:tcPr>
            <w:tcW w:w="0" w:type="auto"/>
            <w:noWrap/>
            <w:vAlign w:val="center"/>
            <w:hideMark/>
          </w:tcPr>
          <w:p w14:paraId="569A74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7E6AD4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37496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noWrap/>
            <w:vAlign w:val="center"/>
            <w:hideMark/>
          </w:tcPr>
          <w:p w14:paraId="0AD097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F62997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noWrap/>
            <w:vAlign w:val="center"/>
            <w:hideMark/>
          </w:tcPr>
          <w:p w14:paraId="04A6A0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76398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noWrap/>
            <w:vAlign w:val="center"/>
            <w:hideMark/>
          </w:tcPr>
          <w:p w14:paraId="12EFC2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12F903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noWrap/>
            <w:vAlign w:val="center"/>
            <w:hideMark/>
          </w:tcPr>
          <w:p w14:paraId="760DE63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E4505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59447570" w14:textId="77777777" w:rsidTr="006D1F97">
        <w:trPr>
          <w:trHeight w:val="315"/>
        </w:trPr>
        <w:tc>
          <w:tcPr>
            <w:tcW w:w="0" w:type="auto"/>
            <w:noWrap/>
            <w:vAlign w:val="center"/>
            <w:hideMark/>
          </w:tcPr>
          <w:p w14:paraId="2C1D222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74B4C1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56F812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noWrap/>
            <w:vAlign w:val="center"/>
            <w:hideMark/>
          </w:tcPr>
          <w:p w14:paraId="31BB47A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8B7D2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noWrap/>
            <w:vAlign w:val="center"/>
            <w:hideMark/>
          </w:tcPr>
          <w:p w14:paraId="3F1C820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3B58A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noWrap/>
            <w:vAlign w:val="center"/>
            <w:hideMark/>
          </w:tcPr>
          <w:p w14:paraId="2688AA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3FE35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noWrap/>
            <w:vAlign w:val="center"/>
            <w:hideMark/>
          </w:tcPr>
          <w:p w14:paraId="2A4C6C3A" w14:textId="208F381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0E0C077" w14:textId="31677358"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673063AA" w14:textId="77777777" w:rsidTr="006D1F97">
        <w:trPr>
          <w:trHeight w:val="315"/>
        </w:trPr>
        <w:tc>
          <w:tcPr>
            <w:tcW w:w="0" w:type="auto"/>
            <w:noWrap/>
            <w:vAlign w:val="center"/>
            <w:hideMark/>
          </w:tcPr>
          <w:p w14:paraId="325A2C3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85F34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776183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noWrap/>
            <w:vAlign w:val="center"/>
            <w:hideMark/>
          </w:tcPr>
          <w:p w14:paraId="588ABC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5D7837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noWrap/>
            <w:vAlign w:val="center"/>
            <w:hideMark/>
          </w:tcPr>
          <w:p w14:paraId="67FE4E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20842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noWrap/>
            <w:vAlign w:val="center"/>
            <w:hideMark/>
          </w:tcPr>
          <w:p w14:paraId="31E61B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3BC24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noWrap/>
            <w:vAlign w:val="center"/>
            <w:hideMark/>
          </w:tcPr>
          <w:p w14:paraId="43DF7CBE" w14:textId="68C0B82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FC156EB" w14:textId="4465B16B"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4E6D245" w14:textId="77777777" w:rsidTr="006D1F97">
        <w:trPr>
          <w:trHeight w:val="315"/>
        </w:trPr>
        <w:tc>
          <w:tcPr>
            <w:tcW w:w="0" w:type="auto"/>
            <w:noWrap/>
            <w:vAlign w:val="center"/>
            <w:hideMark/>
          </w:tcPr>
          <w:p w14:paraId="466C58F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459E88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DE47F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302224</w:t>
            </w:r>
          </w:p>
        </w:tc>
        <w:tc>
          <w:tcPr>
            <w:tcW w:w="0" w:type="auto"/>
            <w:noWrap/>
            <w:vAlign w:val="center"/>
            <w:hideMark/>
          </w:tcPr>
          <w:p w14:paraId="71E95F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1024B7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8701</w:t>
            </w:r>
          </w:p>
        </w:tc>
        <w:tc>
          <w:tcPr>
            <w:tcW w:w="0" w:type="auto"/>
            <w:noWrap/>
            <w:vAlign w:val="center"/>
            <w:hideMark/>
          </w:tcPr>
          <w:p w14:paraId="70158E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6129E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33113</w:t>
            </w:r>
          </w:p>
        </w:tc>
        <w:tc>
          <w:tcPr>
            <w:tcW w:w="0" w:type="auto"/>
            <w:noWrap/>
            <w:vAlign w:val="center"/>
            <w:hideMark/>
          </w:tcPr>
          <w:p w14:paraId="135F9E3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56462F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10981</w:t>
            </w:r>
          </w:p>
        </w:tc>
        <w:tc>
          <w:tcPr>
            <w:tcW w:w="0" w:type="auto"/>
            <w:noWrap/>
            <w:vAlign w:val="center"/>
            <w:hideMark/>
          </w:tcPr>
          <w:p w14:paraId="5DA39F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936C3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6012</w:t>
            </w:r>
          </w:p>
        </w:tc>
      </w:tr>
    </w:tbl>
    <w:p w14:paraId="561D9282"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48E00914" w14:textId="77777777" w:rsidTr="006D1F97">
        <w:trPr>
          <w:trHeight w:val="945"/>
        </w:trPr>
        <w:tc>
          <w:tcPr>
            <w:tcW w:w="0" w:type="auto"/>
            <w:vAlign w:val="center"/>
            <w:hideMark/>
          </w:tcPr>
          <w:p w14:paraId="478A5F5D" w14:textId="7131811C"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gridSpan w:val="2"/>
            <w:vAlign w:val="center"/>
            <w:hideMark/>
          </w:tcPr>
          <w:p w14:paraId="22796055" w14:textId="0C543C60"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257165C9" w14:textId="169CF4F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A5A9FB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1AF200D" w14:textId="1E6D484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66D7F5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1BC2185" w14:textId="617B4C6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95EEC7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29A37D4F" w14:textId="522FA9A5"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00B09E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4286CFD5" w14:textId="098BF3B0"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28CB0DBB" w14:textId="77777777" w:rsidTr="006D1F97">
        <w:trPr>
          <w:trHeight w:val="640"/>
        </w:trPr>
        <w:tc>
          <w:tcPr>
            <w:tcW w:w="0" w:type="auto"/>
            <w:vAlign w:val="center"/>
            <w:hideMark/>
          </w:tcPr>
          <w:p w14:paraId="55C91E8E" w14:textId="27521986"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1FA602B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EC29A6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AAACB5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547CBF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E68397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F7069C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698083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180BE2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230B247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D83150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11ED3AB" w14:textId="77777777" w:rsidTr="006D1F97">
        <w:trPr>
          <w:trHeight w:val="315"/>
        </w:trPr>
        <w:tc>
          <w:tcPr>
            <w:tcW w:w="0" w:type="auto"/>
            <w:vAlign w:val="center"/>
            <w:hideMark/>
          </w:tcPr>
          <w:p w14:paraId="10DA84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A15D8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32A2C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2301</w:t>
            </w:r>
          </w:p>
        </w:tc>
        <w:tc>
          <w:tcPr>
            <w:tcW w:w="0" w:type="auto"/>
            <w:vAlign w:val="center"/>
            <w:hideMark/>
          </w:tcPr>
          <w:p w14:paraId="23E9B0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71DDDF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w:t>
            </w:r>
          </w:p>
        </w:tc>
        <w:tc>
          <w:tcPr>
            <w:tcW w:w="0" w:type="auto"/>
            <w:vAlign w:val="center"/>
            <w:hideMark/>
          </w:tcPr>
          <w:p w14:paraId="2FD9B5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E1EA9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557</w:t>
            </w:r>
          </w:p>
        </w:tc>
        <w:tc>
          <w:tcPr>
            <w:tcW w:w="0" w:type="auto"/>
            <w:vAlign w:val="center"/>
            <w:hideMark/>
          </w:tcPr>
          <w:p w14:paraId="095C14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C8DBFF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w:t>
            </w:r>
          </w:p>
        </w:tc>
        <w:tc>
          <w:tcPr>
            <w:tcW w:w="0" w:type="auto"/>
            <w:vAlign w:val="center"/>
            <w:hideMark/>
          </w:tcPr>
          <w:p w14:paraId="55093C0B" w14:textId="59106B1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E5154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6BF6659" w14:textId="77777777" w:rsidTr="006D1F97">
        <w:trPr>
          <w:trHeight w:val="315"/>
        </w:trPr>
        <w:tc>
          <w:tcPr>
            <w:tcW w:w="0" w:type="auto"/>
            <w:vAlign w:val="center"/>
            <w:hideMark/>
          </w:tcPr>
          <w:p w14:paraId="46AB3D6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32609DF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F991A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9386</w:t>
            </w:r>
          </w:p>
        </w:tc>
        <w:tc>
          <w:tcPr>
            <w:tcW w:w="0" w:type="auto"/>
            <w:vAlign w:val="center"/>
            <w:hideMark/>
          </w:tcPr>
          <w:p w14:paraId="6F9487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01931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1088</w:t>
            </w:r>
          </w:p>
        </w:tc>
        <w:tc>
          <w:tcPr>
            <w:tcW w:w="0" w:type="auto"/>
            <w:vAlign w:val="center"/>
            <w:hideMark/>
          </w:tcPr>
          <w:p w14:paraId="519E48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0529D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2274</w:t>
            </w:r>
          </w:p>
        </w:tc>
        <w:tc>
          <w:tcPr>
            <w:tcW w:w="0" w:type="auto"/>
            <w:vAlign w:val="center"/>
            <w:hideMark/>
          </w:tcPr>
          <w:p w14:paraId="3C7F3A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7F4D7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211</w:t>
            </w:r>
          </w:p>
        </w:tc>
        <w:tc>
          <w:tcPr>
            <w:tcW w:w="0" w:type="auto"/>
            <w:vAlign w:val="center"/>
            <w:hideMark/>
          </w:tcPr>
          <w:p w14:paraId="06F1E740" w14:textId="65EA695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9413C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00E6403" w14:textId="77777777" w:rsidTr="006D1F97">
        <w:trPr>
          <w:trHeight w:val="315"/>
        </w:trPr>
        <w:tc>
          <w:tcPr>
            <w:tcW w:w="0" w:type="auto"/>
            <w:vAlign w:val="center"/>
            <w:hideMark/>
          </w:tcPr>
          <w:p w14:paraId="17C61BD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26276A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13C67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155B559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BEF75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5C8020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A6F13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52577C3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145DE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707CFE6B" w14:textId="6CD809B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639521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DBEC7C9" w14:textId="77777777" w:rsidTr="006D1F97">
        <w:trPr>
          <w:trHeight w:val="315"/>
        </w:trPr>
        <w:tc>
          <w:tcPr>
            <w:tcW w:w="0" w:type="auto"/>
            <w:vAlign w:val="center"/>
            <w:hideMark/>
          </w:tcPr>
          <w:p w14:paraId="231FC1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144A44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024B8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3157</w:t>
            </w:r>
          </w:p>
        </w:tc>
        <w:tc>
          <w:tcPr>
            <w:tcW w:w="0" w:type="auto"/>
            <w:vAlign w:val="center"/>
            <w:hideMark/>
          </w:tcPr>
          <w:p w14:paraId="1BC2F8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B2B9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366</w:t>
            </w:r>
          </w:p>
        </w:tc>
        <w:tc>
          <w:tcPr>
            <w:tcW w:w="0" w:type="auto"/>
            <w:vAlign w:val="center"/>
            <w:hideMark/>
          </w:tcPr>
          <w:p w14:paraId="608DF2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09209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765</w:t>
            </w:r>
          </w:p>
        </w:tc>
        <w:tc>
          <w:tcPr>
            <w:tcW w:w="0" w:type="auto"/>
            <w:vAlign w:val="center"/>
            <w:hideMark/>
          </w:tcPr>
          <w:p w14:paraId="3D84B9A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7D29F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w:t>
            </w:r>
          </w:p>
        </w:tc>
        <w:tc>
          <w:tcPr>
            <w:tcW w:w="0" w:type="auto"/>
            <w:vAlign w:val="center"/>
            <w:hideMark/>
          </w:tcPr>
          <w:p w14:paraId="563D99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439F02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4157</w:t>
            </w:r>
          </w:p>
        </w:tc>
      </w:tr>
      <w:tr w:rsidR="00E131FF" w:rsidRPr="00E131FF" w14:paraId="3FB0F97E" w14:textId="77777777" w:rsidTr="006D1F97">
        <w:trPr>
          <w:trHeight w:val="315"/>
        </w:trPr>
        <w:tc>
          <w:tcPr>
            <w:tcW w:w="0" w:type="auto"/>
            <w:vAlign w:val="center"/>
            <w:hideMark/>
          </w:tcPr>
          <w:p w14:paraId="6B0325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72C8B4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8C98E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28275</w:t>
            </w:r>
          </w:p>
        </w:tc>
        <w:tc>
          <w:tcPr>
            <w:tcW w:w="0" w:type="auto"/>
            <w:vAlign w:val="center"/>
            <w:hideMark/>
          </w:tcPr>
          <w:p w14:paraId="07760D2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6E279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3278</w:t>
            </w:r>
          </w:p>
        </w:tc>
        <w:tc>
          <w:tcPr>
            <w:tcW w:w="0" w:type="auto"/>
            <w:vAlign w:val="center"/>
            <w:hideMark/>
          </w:tcPr>
          <w:p w14:paraId="4956BE7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FD6120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6850</w:t>
            </w:r>
          </w:p>
        </w:tc>
        <w:tc>
          <w:tcPr>
            <w:tcW w:w="0" w:type="auto"/>
            <w:vAlign w:val="center"/>
            <w:hideMark/>
          </w:tcPr>
          <w:p w14:paraId="727F84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1354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636</w:t>
            </w:r>
          </w:p>
        </w:tc>
        <w:tc>
          <w:tcPr>
            <w:tcW w:w="0" w:type="auto"/>
            <w:vAlign w:val="center"/>
            <w:hideMark/>
          </w:tcPr>
          <w:p w14:paraId="7D96A0BB" w14:textId="36F9ACE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6A1291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877FCA1" w14:textId="77777777" w:rsidTr="006D1F97">
        <w:trPr>
          <w:trHeight w:val="315"/>
        </w:trPr>
        <w:tc>
          <w:tcPr>
            <w:tcW w:w="0" w:type="auto"/>
            <w:vAlign w:val="center"/>
            <w:hideMark/>
          </w:tcPr>
          <w:p w14:paraId="036036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1D245DF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735F6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16506</w:t>
            </w:r>
          </w:p>
        </w:tc>
        <w:tc>
          <w:tcPr>
            <w:tcW w:w="0" w:type="auto"/>
            <w:vAlign w:val="center"/>
            <w:hideMark/>
          </w:tcPr>
          <w:p w14:paraId="0C2DD7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5B0FD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1914</w:t>
            </w:r>
          </w:p>
        </w:tc>
        <w:tc>
          <w:tcPr>
            <w:tcW w:w="0" w:type="auto"/>
            <w:vAlign w:val="center"/>
            <w:hideMark/>
          </w:tcPr>
          <w:p w14:paraId="01F9F3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02A4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3999</w:t>
            </w:r>
          </w:p>
        </w:tc>
        <w:tc>
          <w:tcPr>
            <w:tcW w:w="0" w:type="auto"/>
            <w:vAlign w:val="center"/>
            <w:hideMark/>
          </w:tcPr>
          <w:p w14:paraId="1969ADE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64167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371</w:t>
            </w:r>
          </w:p>
        </w:tc>
        <w:tc>
          <w:tcPr>
            <w:tcW w:w="0" w:type="auto"/>
            <w:vAlign w:val="center"/>
            <w:hideMark/>
          </w:tcPr>
          <w:p w14:paraId="16280D18" w14:textId="236A609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98B1A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8A58612" w14:textId="77777777" w:rsidTr="006D1F97">
        <w:trPr>
          <w:trHeight w:val="315"/>
        </w:trPr>
        <w:tc>
          <w:tcPr>
            <w:tcW w:w="0" w:type="auto"/>
            <w:vAlign w:val="center"/>
            <w:hideMark/>
          </w:tcPr>
          <w:p w14:paraId="7E235C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2DA11E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91639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381326</w:t>
            </w:r>
          </w:p>
        </w:tc>
        <w:tc>
          <w:tcPr>
            <w:tcW w:w="0" w:type="auto"/>
            <w:vAlign w:val="center"/>
            <w:hideMark/>
          </w:tcPr>
          <w:p w14:paraId="04B5AA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84B55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11455</w:t>
            </w:r>
          </w:p>
        </w:tc>
        <w:tc>
          <w:tcPr>
            <w:tcW w:w="0" w:type="auto"/>
            <w:vAlign w:val="center"/>
            <w:hideMark/>
          </w:tcPr>
          <w:p w14:paraId="0D172A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CD890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49419</w:t>
            </w:r>
          </w:p>
        </w:tc>
        <w:tc>
          <w:tcPr>
            <w:tcW w:w="0" w:type="auto"/>
            <w:vAlign w:val="center"/>
            <w:hideMark/>
          </w:tcPr>
          <w:p w14:paraId="2B2333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0703C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13687</w:t>
            </w:r>
          </w:p>
        </w:tc>
        <w:tc>
          <w:tcPr>
            <w:tcW w:w="0" w:type="auto"/>
            <w:vAlign w:val="center"/>
            <w:hideMark/>
          </w:tcPr>
          <w:p w14:paraId="6CBD1A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DAB1DD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14699</w:t>
            </w:r>
          </w:p>
        </w:tc>
      </w:tr>
    </w:tbl>
    <w:p w14:paraId="211531C3"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6ABF845E" w14:textId="77777777" w:rsidTr="006D1F97">
        <w:trPr>
          <w:trHeight w:val="945"/>
        </w:trPr>
        <w:tc>
          <w:tcPr>
            <w:tcW w:w="0" w:type="auto"/>
            <w:vAlign w:val="center"/>
            <w:hideMark/>
          </w:tcPr>
          <w:p w14:paraId="4522DBC8" w14:textId="0BA52C0C"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gridSpan w:val="2"/>
            <w:vAlign w:val="center"/>
            <w:hideMark/>
          </w:tcPr>
          <w:p w14:paraId="65566E9B" w14:textId="4308A925"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3FDE202D" w14:textId="3E4DC8E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7853F7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DE02E90" w14:textId="49224028"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C6739F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F273835" w14:textId="4204156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EA418C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856733D" w14:textId="31B4CB5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78FBDC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10716F17" w14:textId="7FEA46D5"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5BD88E7C" w14:textId="77777777" w:rsidTr="006D1F97">
        <w:trPr>
          <w:trHeight w:val="563"/>
        </w:trPr>
        <w:tc>
          <w:tcPr>
            <w:tcW w:w="0" w:type="auto"/>
            <w:vAlign w:val="center"/>
            <w:hideMark/>
          </w:tcPr>
          <w:p w14:paraId="50460122" w14:textId="0311746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28A6604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1C83EF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A25366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0A57DC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7D77CD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0DCD80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358B74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D7ACDE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B39942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AF533F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2F171B4" w14:textId="77777777" w:rsidTr="006D1F97">
        <w:trPr>
          <w:trHeight w:val="315"/>
        </w:trPr>
        <w:tc>
          <w:tcPr>
            <w:tcW w:w="0" w:type="auto"/>
            <w:vAlign w:val="center"/>
            <w:hideMark/>
          </w:tcPr>
          <w:p w14:paraId="1DDF04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0FBFCA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BCE52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2778</w:t>
            </w:r>
          </w:p>
        </w:tc>
        <w:tc>
          <w:tcPr>
            <w:tcW w:w="0" w:type="auto"/>
            <w:vAlign w:val="center"/>
            <w:hideMark/>
          </w:tcPr>
          <w:p w14:paraId="45416B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BB43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331</w:t>
            </w:r>
          </w:p>
        </w:tc>
        <w:tc>
          <w:tcPr>
            <w:tcW w:w="0" w:type="auto"/>
            <w:vAlign w:val="center"/>
            <w:hideMark/>
          </w:tcPr>
          <w:p w14:paraId="201B238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C2EF1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741</w:t>
            </w:r>
          </w:p>
        </w:tc>
        <w:tc>
          <w:tcPr>
            <w:tcW w:w="0" w:type="auto"/>
            <w:vAlign w:val="center"/>
            <w:hideMark/>
          </w:tcPr>
          <w:p w14:paraId="4004AD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E709B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62</w:t>
            </w:r>
          </w:p>
        </w:tc>
        <w:tc>
          <w:tcPr>
            <w:tcW w:w="0" w:type="auto"/>
            <w:vAlign w:val="center"/>
            <w:hideMark/>
          </w:tcPr>
          <w:p w14:paraId="1114EE06" w14:textId="59AC655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AFC0F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870772F" w14:textId="77777777" w:rsidTr="006D1F97">
        <w:trPr>
          <w:trHeight w:val="315"/>
        </w:trPr>
        <w:tc>
          <w:tcPr>
            <w:tcW w:w="0" w:type="auto"/>
            <w:vAlign w:val="center"/>
            <w:hideMark/>
          </w:tcPr>
          <w:p w14:paraId="63A3DF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20D289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7F682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11333</w:t>
            </w:r>
          </w:p>
        </w:tc>
        <w:tc>
          <w:tcPr>
            <w:tcW w:w="0" w:type="auto"/>
            <w:vAlign w:val="center"/>
            <w:hideMark/>
          </w:tcPr>
          <w:p w14:paraId="56FE73F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AB2BE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1350</w:t>
            </w:r>
          </w:p>
        </w:tc>
        <w:tc>
          <w:tcPr>
            <w:tcW w:w="0" w:type="auto"/>
            <w:vAlign w:val="center"/>
            <w:hideMark/>
          </w:tcPr>
          <w:p w14:paraId="363ED4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357DD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3024</w:t>
            </w:r>
          </w:p>
        </w:tc>
        <w:tc>
          <w:tcPr>
            <w:tcW w:w="0" w:type="auto"/>
            <w:vAlign w:val="center"/>
            <w:hideMark/>
          </w:tcPr>
          <w:p w14:paraId="7CDAD3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1E8CE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253</w:t>
            </w:r>
          </w:p>
        </w:tc>
        <w:tc>
          <w:tcPr>
            <w:tcW w:w="0" w:type="auto"/>
            <w:vAlign w:val="center"/>
            <w:hideMark/>
          </w:tcPr>
          <w:p w14:paraId="0B384811" w14:textId="45B8C67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9316E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4D93BC6" w14:textId="77777777" w:rsidTr="006D1F97">
        <w:trPr>
          <w:trHeight w:val="315"/>
        </w:trPr>
        <w:tc>
          <w:tcPr>
            <w:tcW w:w="0" w:type="auto"/>
            <w:vAlign w:val="center"/>
            <w:hideMark/>
          </w:tcPr>
          <w:p w14:paraId="1D991B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15C92CE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1CD33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18461F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53F66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7C3BB5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9BD3D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BEB2DF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4FE1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B958934" w14:textId="5CA3D4B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2BD57A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1863D07" w14:textId="77777777" w:rsidTr="006D1F97">
        <w:trPr>
          <w:trHeight w:val="315"/>
        </w:trPr>
        <w:tc>
          <w:tcPr>
            <w:tcW w:w="0" w:type="auto"/>
            <w:vAlign w:val="center"/>
            <w:hideMark/>
          </w:tcPr>
          <w:p w14:paraId="0CD6F00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2CC3FA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56995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3812</w:t>
            </w:r>
          </w:p>
        </w:tc>
        <w:tc>
          <w:tcPr>
            <w:tcW w:w="0" w:type="auto"/>
            <w:vAlign w:val="center"/>
            <w:hideMark/>
          </w:tcPr>
          <w:p w14:paraId="6EA22B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E5C94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454</w:t>
            </w:r>
          </w:p>
        </w:tc>
        <w:tc>
          <w:tcPr>
            <w:tcW w:w="0" w:type="auto"/>
            <w:vAlign w:val="center"/>
            <w:hideMark/>
          </w:tcPr>
          <w:p w14:paraId="20BB0A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293D1E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1017</w:t>
            </w:r>
          </w:p>
        </w:tc>
        <w:tc>
          <w:tcPr>
            <w:tcW w:w="0" w:type="auto"/>
            <w:vAlign w:val="center"/>
            <w:hideMark/>
          </w:tcPr>
          <w:p w14:paraId="3BE857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B7A0E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85</w:t>
            </w:r>
          </w:p>
        </w:tc>
        <w:tc>
          <w:tcPr>
            <w:tcW w:w="0" w:type="auto"/>
            <w:vAlign w:val="center"/>
            <w:hideMark/>
          </w:tcPr>
          <w:p w14:paraId="7490EA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67640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6613</w:t>
            </w:r>
          </w:p>
        </w:tc>
      </w:tr>
      <w:tr w:rsidR="00E131FF" w:rsidRPr="00E131FF" w14:paraId="30AB6CE6" w14:textId="77777777" w:rsidTr="006D1F97">
        <w:trPr>
          <w:trHeight w:val="315"/>
        </w:trPr>
        <w:tc>
          <w:tcPr>
            <w:tcW w:w="0" w:type="auto"/>
            <w:vAlign w:val="center"/>
            <w:hideMark/>
          </w:tcPr>
          <w:p w14:paraId="05DFFAB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7CA197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E4FD0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34141</w:t>
            </w:r>
          </w:p>
        </w:tc>
        <w:tc>
          <w:tcPr>
            <w:tcW w:w="0" w:type="auto"/>
            <w:vAlign w:val="center"/>
            <w:hideMark/>
          </w:tcPr>
          <w:p w14:paraId="3711A0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A4BF9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4066</w:t>
            </w:r>
          </w:p>
        </w:tc>
        <w:tc>
          <w:tcPr>
            <w:tcW w:w="0" w:type="auto"/>
            <w:vAlign w:val="center"/>
            <w:hideMark/>
          </w:tcPr>
          <w:p w14:paraId="0FB872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20B4E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9111</w:t>
            </w:r>
          </w:p>
        </w:tc>
        <w:tc>
          <w:tcPr>
            <w:tcW w:w="0" w:type="auto"/>
            <w:vAlign w:val="center"/>
            <w:hideMark/>
          </w:tcPr>
          <w:p w14:paraId="76CB17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83FA3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761</w:t>
            </w:r>
          </w:p>
        </w:tc>
        <w:tc>
          <w:tcPr>
            <w:tcW w:w="0" w:type="auto"/>
            <w:vAlign w:val="center"/>
            <w:hideMark/>
          </w:tcPr>
          <w:p w14:paraId="6C7A5477" w14:textId="1423935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C0757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FA0BD3D" w14:textId="77777777" w:rsidTr="006D1F97">
        <w:trPr>
          <w:trHeight w:val="315"/>
        </w:trPr>
        <w:tc>
          <w:tcPr>
            <w:tcW w:w="0" w:type="auto"/>
            <w:vAlign w:val="center"/>
            <w:hideMark/>
          </w:tcPr>
          <w:p w14:paraId="3B7D78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579570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B1036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19930</w:t>
            </w:r>
          </w:p>
        </w:tc>
        <w:tc>
          <w:tcPr>
            <w:tcW w:w="0" w:type="auto"/>
            <w:vAlign w:val="center"/>
            <w:hideMark/>
          </w:tcPr>
          <w:p w14:paraId="57F55F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B52B5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2374</w:t>
            </w:r>
          </w:p>
        </w:tc>
        <w:tc>
          <w:tcPr>
            <w:tcW w:w="0" w:type="auto"/>
            <w:vAlign w:val="center"/>
            <w:hideMark/>
          </w:tcPr>
          <w:p w14:paraId="2F06AE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E4FFD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5318</w:t>
            </w:r>
          </w:p>
        </w:tc>
        <w:tc>
          <w:tcPr>
            <w:tcW w:w="0" w:type="auto"/>
            <w:vAlign w:val="center"/>
            <w:hideMark/>
          </w:tcPr>
          <w:p w14:paraId="4DAA69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DA044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444</w:t>
            </w:r>
          </w:p>
        </w:tc>
        <w:tc>
          <w:tcPr>
            <w:tcW w:w="0" w:type="auto"/>
            <w:vAlign w:val="center"/>
            <w:hideMark/>
          </w:tcPr>
          <w:p w14:paraId="285E9969" w14:textId="33D8794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03014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18BE9FF" w14:textId="77777777" w:rsidTr="006D1F97">
        <w:trPr>
          <w:trHeight w:val="315"/>
        </w:trPr>
        <w:tc>
          <w:tcPr>
            <w:tcW w:w="0" w:type="auto"/>
            <w:vAlign w:val="center"/>
            <w:hideMark/>
          </w:tcPr>
          <w:p w14:paraId="3488BC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7CC2D6E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9BB73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460429</w:t>
            </w:r>
          </w:p>
        </w:tc>
        <w:tc>
          <w:tcPr>
            <w:tcW w:w="0" w:type="auto"/>
            <w:vAlign w:val="center"/>
            <w:hideMark/>
          </w:tcPr>
          <w:p w14:paraId="075BF9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E8E2D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14209</w:t>
            </w:r>
          </w:p>
        </w:tc>
        <w:tc>
          <w:tcPr>
            <w:tcW w:w="0" w:type="auto"/>
            <w:vAlign w:val="center"/>
            <w:hideMark/>
          </w:tcPr>
          <w:p w14:paraId="5F6D4A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ED2D4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65726</w:t>
            </w:r>
          </w:p>
        </w:tc>
        <w:tc>
          <w:tcPr>
            <w:tcW w:w="0" w:type="auto"/>
            <w:vAlign w:val="center"/>
            <w:hideMark/>
          </w:tcPr>
          <w:p w14:paraId="7933D5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486955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16392</w:t>
            </w:r>
          </w:p>
        </w:tc>
        <w:tc>
          <w:tcPr>
            <w:tcW w:w="0" w:type="auto"/>
            <w:vAlign w:val="center"/>
            <w:hideMark/>
          </w:tcPr>
          <w:p w14:paraId="4A1BEA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C0687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23387</w:t>
            </w:r>
          </w:p>
        </w:tc>
      </w:tr>
    </w:tbl>
    <w:p w14:paraId="3F9C9C13"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981"/>
        <w:gridCol w:w="701"/>
        <w:gridCol w:w="906"/>
        <w:gridCol w:w="702"/>
        <w:gridCol w:w="791"/>
        <w:gridCol w:w="804"/>
        <w:gridCol w:w="791"/>
        <w:gridCol w:w="804"/>
        <w:gridCol w:w="791"/>
        <w:gridCol w:w="1174"/>
        <w:gridCol w:w="791"/>
      </w:tblGrid>
      <w:tr w:rsidR="00E131FF" w:rsidRPr="00E131FF" w14:paraId="061CFFE1" w14:textId="77777777" w:rsidTr="006D1F97">
        <w:trPr>
          <w:trHeight w:val="945"/>
        </w:trPr>
        <w:tc>
          <w:tcPr>
            <w:tcW w:w="0" w:type="auto"/>
            <w:vAlign w:val="center"/>
            <w:hideMark/>
          </w:tcPr>
          <w:p w14:paraId="761C66D5" w14:textId="54CC6404"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vAlign w:val="center"/>
            <w:hideMark/>
          </w:tcPr>
          <w:p w14:paraId="3AA1E2BB" w14:textId="12B15843"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6F83E264" w14:textId="3893B00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31911AF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26C3C999" w14:textId="14D58E8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4019CCF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38D83C00" w14:textId="5FCAC16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5A82AEE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627CCB21" w14:textId="0069F113"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68898A7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tc>
        <w:tc>
          <w:tcPr>
            <w:tcW w:w="0" w:type="auto"/>
            <w:vAlign w:val="center"/>
            <w:hideMark/>
          </w:tcPr>
          <w:p w14:paraId="7F915955" w14:textId="7B520DE9"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1082D17E" w14:textId="77777777" w:rsidTr="006D1F97">
        <w:trPr>
          <w:trHeight w:val="552"/>
        </w:trPr>
        <w:tc>
          <w:tcPr>
            <w:tcW w:w="0" w:type="auto"/>
            <w:vAlign w:val="center"/>
            <w:hideMark/>
          </w:tcPr>
          <w:p w14:paraId="219100BB" w14:textId="07A88AE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52D5BCE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CBDDCB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ACA162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5C19C2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2F9176C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A85FFD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1B3BAC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710896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07427F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32DD64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06D49D7" w14:textId="77777777" w:rsidTr="006D1F97">
        <w:trPr>
          <w:trHeight w:val="315"/>
        </w:trPr>
        <w:tc>
          <w:tcPr>
            <w:tcW w:w="0" w:type="auto"/>
            <w:vAlign w:val="center"/>
            <w:hideMark/>
          </w:tcPr>
          <w:p w14:paraId="05AB90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1CE63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5CD91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3354</w:t>
            </w:r>
          </w:p>
        </w:tc>
        <w:tc>
          <w:tcPr>
            <w:tcW w:w="0" w:type="auto"/>
            <w:vAlign w:val="center"/>
            <w:hideMark/>
          </w:tcPr>
          <w:p w14:paraId="3A48D8A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7ABCB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410</w:t>
            </w:r>
          </w:p>
        </w:tc>
        <w:tc>
          <w:tcPr>
            <w:tcW w:w="0" w:type="auto"/>
            <w:vAlign w:val="center"/>
            <w:hideMark/>
          </w:tcPr>
          <w:p w14:paraId="34B487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CCD71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986</w:t>
            </w:r>
          </w:p>
        </w:tc>
        <w:tc>
          <w:tcPr>
            <w:tcW w:w="0" w:type="auto"/>
            <w:vAlign w:val="center"/>
            <w:hideMark/>
          </w:tcPr>
          <w:p w14:paraId="407F36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B4EAC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w:t>
            </w:r>
          </w:p>
        </w:tc>
        <w:tc>
          <w:tcPr>
            <w:tcW w:w="0" w:type="auto"/>
            <w:vAlign w:val="center"/>
            <w:hideMark/>
          </w:tcPr>
          <w:p w14:paraId="4433D54B" w14:textId="15ECA3B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38A6C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A332EC5" w14:textId="77777777" w:rsidTr="006D1F97">
        <w:trPr>
          <w:trHeight w:val="315"/>
        </w:trPr>
        <w:tc>
          <w:tcPr>
            <w:tcW w:w="0" w:type="auto"/>
            <w:vAlign w:val="center"/>
            <w:hideMark/>
          </w:tcPr>
          <w:p w14:paraId="3BB68D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6553E4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E6DF5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11096</w:t>
            </w:r>
          </w:p>
        </w:tc>
        <w:tc>
          <w:tcPr>
            <w:tcW w:w="0" w:type="auto"/>
            <w:vAlign w:val="center"/>
            <w:hideMark/>
          </w:tcPr>
          <w:p w14:paraId="3B6083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0B38A4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1387</w:t>
            </w:r>
          </w:p>
        </w:tc>
        <w:tc>
          <w:tcPr>
            <w:tcW w:w="0" w:type="auto"/>
            <w:vAlign w:val="center"/>
            <w:hideMark/>
          </w:tcPr>
          <w:p w14:paraId="02CD713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E7CD1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3492</w:t>
            </w:r>
          </w:p>
        </w:tc>
        <w:tc>
          <w:tcPr>
            <w:tcW w:w="0" w:type="auto"/>
            <w:vAlign w:val="center"/>
            <w:hideMark/>
          </w:tcPr>
          <w:p w14:paraId="358978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5EA56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w:t>
            </w:r>
          </w:p>
        </w:tc>
        <w:tc>
          <w:tcPr>
            <w:tcW w:w="0" w:type="auto"/>
            <w:vAlign w:val="center"/>
            <w:hideMark/>
          </w:tcPr>
          <w:p w14:paraId="39F3E8EB" w14:textId="3250DC3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D3B62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5028540" w14:textId="77777777" w:rsidTr="006D1F97">
        <w:trPr>
          <w:trHeight w:val="315"/>
        </w:trPr>
        <w:tc>
          <w:tcPr>
            <w:tcW w:w="0" w:type="auto"/>
            <w:vAlign w:val="center"/>
            <w:hideMark/>
          </w:tcPr>
          <w:p w14:paraId="2896192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214FC1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BD1D2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2957</w:t>
            </w:r>
          </w:p>
        </w:tc>
        <w:tc>
          <w:tcPr>
            <w:tcW w:w="0" w:type="auto"/>
            <w:vAlign w:val="center"/>
            <w:hideMark/>
          </w:tcPr>
          <w:p w14:paraId="0B7490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1E2B10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329</w:t>
            </w:r>
          </w:p>
        </w:tc>
        <w:tc>
          <w:tcPr>
            <w:tcW w:w="0" w:type="auto"/>
            <w:vAlign w:val="center"/>
            <w:hideMark/>
          </w:tcPr>
          <w:p w14:paraId="40AF37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CF527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606</w:t>
            </w:r>
          </w:p>
        </w:tc>
        <w:tc>
          <w:tcPr>
            <w:tcW w:w="0" w:type="auto"/>
            <w:vAlign w:val="center"/>
            <w:hideMark/>
          </w:tcPr>
          <w:p w14:paraId="03EACD1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1CADC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67</w:t>
            </w:r>
          </w:p>
        </w:tc>
        <w:tc>
          <w:tcPr>
            <w:tcW w:w="0" w:type="auto"/>
            <w:vAlign w:val="center"/>
            <w:hideMark/>
          </w:tcPr>
          <w:p w14:paraId="3E82783A" w14:textId="631D5A8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E4B2C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C3F286D" w14:textId="77777777" w:rsidTr="006D1F97">
        <w:trPr>
          <w:trHeight w:val="315"/>
        </w:trPr>
        <w:tc>
          <w:tcPr>
            <w:tcW w:w="0" w:type="auto"/>
            <w:vAlign w:val="center"/>
            <w:hideMark/>
          </w:tcPr>
          <w:p w14:paraId="1CBE94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564F4CE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B469A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4233</w:t>
            </w:r>
          </w:p>
        </w:tc>
        <w:tc>
          <w:tcPr>
            <w:tcW w:w="0" w:type="auto"/>
            <w:vAlign w:val="center"/>
            <w:hideMark/>
          </w:tcPr>
          <w:p w14:paraId="1EA6E2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346D5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522</w:t>
            </w:r>
          </w:p>
        </w:tc>
        <w:tc>
          <w:tcPr>
            <w:tcW w:w="0" w:type="auto"/>
            <w:vAlign w:val="center"/>
            <w:hideMark/>
          </w:tcPr>
          <w:p w14:paraId="4F751B5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AA7CE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1277</w:t>
            </w:r>
          </w:p>
        </w:tc>
        <w:tc>
          <w:tcPr>
            <w:tcW w:w="0" w:type="auto"/>
            <w:vAlign w:val="center"/>
            <w:hideMark/>
          </w:tcPr>
          <w:p w14:paraId="72A13E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EDC24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w:t>
            </w:r>
          </w:p>
        </w:tc>
        <w:tc>
          <w:tcPr>
            <w:tcW w:w="0" w:type="auto"/>
            <w:vAlign w:val="center"/>
            <w:hideMark/>
          </w:tcPr>
          <w:p w14:paraId="4E7184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3EED3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10521</w:t>
            </w:r>
          </w:p>
        </w:tc>
      </w:tr>
      <w:tr w:rsidR="00E131FF" w:rsidRPr="00E131FF" w14:paraId="330FB524" w14:textId="77777777" w:rsidTr="006D1F97">
        <w:trPr>
          <w:trHeight w:val="315"/>
        </w:trPr>
        <w:tc>
          <w:tcPr>
            <w:tcW w:w="0" w:type="auto"/>
            <w:vAlign w:val="center"/>
            <w:hideMark/>
          </w:tcPr>
          <w:p w14:paraId="0DFE9A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7B8606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FBE41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41223</w:t>
            </w:r>
          </w:p>
        </w:tc>
        <w:tc>
          <w:tcPr>
            <w:tcW w:w="0" w:type="auto"/>
            <w:vAlign w:val="center"/>
            <w:hideMark/>
          </w:tcPr>
          <w:p w14:paraId="20E6A3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B17A2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5044</w:t>
            </w:r>
          </w:p>
        </w:tc>
        <w:tc>
          <w:tcPr>
            <w:tcW w:w="0" w:type="auto"/>
            <w:vAlign w:val="center"/>
            <w:hideMark/>
          </w:tcPr>
          <w:p w14:paraId="64B09B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64387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12117</w:t>
            </w:r>
          </w:p>
        </w:tc>
        <w:tc>
          <w:tcPr>
            <w:tcW w:w="0" w:type="auto"/>
            <w:vAlign w:val="center"/>
            <w:hideMark/>
          </w:tcPr>
          <w:p w14:paraId="47AD985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9B9FD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912</w:t>
            </w:r>
          </w:p>
        </w:tc>
        <w:tc>
          <w:tcPr>
            <w:tcW w:w="0" w:type="auto"/>
            <w:vAlign w:val="center"/>
            <w:hideMark/>
          </w:tcPr>
          <w:p w14:paraId="1F5208EA" w14:textId="78262B5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92CB4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C9FC985" w14:textId="77777777" w:rsidTr="006D1F97">
        <w:trPr>
          <w:trHeight w:val="315"/>
        </w:trPr>
        <w:tc>
          <w:tcPr>
            <w:tcW w:w="0" w:type="auto"/>
            <w:vAlign w:val="center"/>
            <w:hideMark/>
          </w:tcPr>
          <w:p w14:paraId="7CA4F4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5F4E5F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CAB59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26643</w:t>
            </w:r>
          </w:p>
        </w:tc>
        <w:tc>
          <w:tcPr>
            <w:tcW w:w="0" w:type="auto"/>
            <w:vAlign w:val="center"/>
            <w:hideMark/>
          </w:tcPr>
          <w:p w14:paraId="349F04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389DA7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3231</w:t>
            </w:r>
          </w:p>
        </w:tc>
        <w:tc>
          <w:tcPr>
            <w:tcW w:w="0" w:type="auto"/>
            <w:vAlign w:val="center"/>
            <w:hideMark/>
          </w:tcPr>
          <w:p w14:paraId="6A8ED4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482F6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7601</w:t>
            </w:r>
          </w:p>
        </w:tc>
        <w:tc>
          <w:tcPr>
            <w:tcW w:w="0" w:type="auto"/>
            <w:vAlign w:val="center"/>
            <w:hideMark/>
          </w:tcPr>
          <w:p w14:paraId="2F394E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473FF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591</w:t>
            </w:r>
          </w:p>
        </w:tc>
        <w:tc>
          <w:tcPr>
            <w:tcW w:w="0" w:type="auto"/>
            <w:vAlign w:val="center"/>
            <w:hideMark/>
          </w:tcPr>
          <w:p w14:paraId="311D7C83" w14:textId="6B592A4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33E6B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2B69F3C" w14:textId="77777777" w:rsidTr="006D1F97">
        <w:trPr>
          <w:trHeight w:val="315"/>
        </w:trPr>
        <w:tc>
          <w:tcPr>
            <w:tcW w:w="0" w:type="auto"/>
            <w:vAlign w:val="center"/>
            <w:hideMark/>
          </w:tcPr>
          <w:p w14:paraId="3902BD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392F64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A2020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553361</w:t>
            </w:r>
          </w:p>
        </w:tc>
        <w:tc>
          <w:tcPr>
            <w:tcW w:w="0" w:type="auto"/>
            <w:vAlign w:val="center"/>
            <w:hideMark/>
          </w:tcPr>
          <w:p w14:paraId="6D7953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279E7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17339</w:t>
            </w:r>
          </w:p>
        </w:tc>
        <w:tc>
          <w:tcPr>
            <w:tcW w:w="0" w:type="auto"/>
            <w:vAlign w:val="center"/>
            <w:hideMark/>
          </w:tcPr>
          <w:p w14:paraId="79B6E6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8B850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86885</w:t>
            </w:r>
          </w:p>
        </w:tc>
        <w:tc>
          <w:tcPr>
            <w:tcW w:w="0" w:type="auto"/>
            <w:vAlign w:val="center"/>
            <w:hideMark/>
          </w:tcPr>
          <w:p w14:paraId="520443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8A6E4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19573</w:t>
            </w:r>
          </w:p>
        </w:tc>
        <w:tc>
          <w:tcPr>
            <w:tcW w:w="0" w:type="auto"/>
            <w:vAlign w:val="center"/>
            <w:hideMark/>
          </w:tcPr>
          <w:p w14:paraId="059EA9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2D364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37209</w:t>
            </w:r>
          </w:p>
        </w:tc>
      </w:tr>
    </w:tbl>
    <w:p w14:paraId="6307A3ED"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72"/>
        <w:gridCol w:w="723"/>
        <w:gridCol w:w="965"/>
        <w:gridCol w:w="723"/>
        <w:gridCol w:w="873"/>
        <w:gridCol w:w="723"/>
        <w:gridCol w:w="965"/>
        <w:gridCol w:w="723"/>
        <w:gridCol w:w="873"/>
        <w:gridCol w:w="723"/>
        <w:gridCol w:w="873"/>
      </w:tblGrid>
      <w:tr w:rsidR="00E131FF" w:rsidRPr="00E131FF" w14:paraId="2B77BC8B" w14:textId="77777777" w:rsidTr="006D1F97">
        <w:trPr>
          <w:trHeight w:val="945"/>
        </w:trPr>
        <w:tc>
          <w:tcPr>
            <w:tcW w:w="0" w:type="auto"/>
            <w:vAlign w:val="center"/>
            <w:hideMark/>
          </w:tcPr>
          <w:p w14:paraId="3728A0ED" w14:textId="4BCFBEFF"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gridSpan w:val="2"/>
            <w:vAlign w:val="center"/>
            <w:hideMark/>
          </w:tcPr>
          <w:p w14:paraId="2CB2782B" w14:textId="56B6D974"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5B8DBD1" w14:textId="3FC108E3"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FD5C4B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36E911AD" w14:textId="6B7ECCD2"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657E83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574AC66" w14:textId="7A8484C1"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80688C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6DBA8F03" w14:textId="48E5D2AE"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90D59E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003FD269" w14:textId="33D02CB6"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297A0E2D" w14:textId="77777777" w:rsidTr="006D1F97">
        <w:trPr>
          <w:trHeight w:val="556"/>
        </w:trPr>
        <w:tc>
          <w:tcPr>
            <w:tcW w:w="0" w:type="auto"/>
            <w:vAlign w:val="center"/>
            <w:hideMark/>
          </w:tcPr>
          <w:p w14:paraId="2B88F565" w14:textId="388DB692"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03ADDD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D5D32C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B720CE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165E97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DBB25B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FA2DE5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639331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B69874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A7819D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C8445E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F64792B" w14:textId="77777777" w:rsidTr="006D1F97">
        <w:trPr>
          <w:trHeight w:val="315"/>
        </w:trPr>
        <w:tc>
          <w:tcPr>
            <w:tcW w:w="0" w:type="auto"/>
            <w:vAlign w:val="center"/>
            <w:hideMark/>
          </w:tcPr>
          <w:p w14:paraId="4A7E9F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76C551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AE5558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4057</w:t>
            </w:r>
          </w:p>
        </w:tc>
        <w:tc>
          <w:tcPr>
            <w:tcW w:w="0" w:type="auto"/>
            <w:vAlign w:val="center"/>
            <w:hideMark/>
          </w:tcPr>
          <w:p w14:paraId="1B0FFB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F372C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451</w:t>
            </w:r>
          </w:p>
        </w:tc>
        <w:tc>
          <w:tcPr>
            <w:tcW w:w="0" w:type="auto"/>
            <w:vAlign w:val="center"/>
            <w:hideMark/>
          </w:tcPr>
          <w:p w14:paraId="12C2B3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2653D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831</w:t>
            </w:r>
          </w:p>
        </w:tc>
        <w:tc>
          <w:tcPr>
            <w:tcW w:w="0" w:type="auto"/>
            <w:vAlign w:val="center"/>
            <w:hideMark/>
          </w:tcPr>
          <w:p w14:paraId="10F46D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C18BA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w:t>
            </w:r>
          </w:p>
        </w:tc>
        <w:tc>
          <w:tcPr>
            <w:tcW w:w="0" w:type="auto"/>
            <w:vAlign w:val="center"/>
            <w:hideMark/>
          </w:tcPr>
          <w:p w14:paraId="2BB146FE"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AFD38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DBA1442" w14:textId="77777777" w:rsidTr="006D1F97">
        <w:trPr>
          <w:trHeight w:val="315"/>
        </w:trPr>
        <w:tc>
          <w:tcPr>
            <w:tcW w:w="0" w:type="auto"/>
            <w:vAlign w:val="center"/>
            <w:hideMark/>
          </w:tcPr>
          <w:p w14:paraId="7C8959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3C2C75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0B75D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12115</w:t>
            </w:r>
          </w:p>
        </w:tc>
        <w:tc>
          <w:tcPr>
            <w:tcW w:w="0" w:type="auto"/>
            <w:vAlign w:val="center"/>
            <w:hideMark/>
          </w:tcPr>
          <w:p w14:paraId="658FA0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20C9B5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1346</w:t>
            </w:r>
          </w:p>
        </w:tc>
        <w:tc>
          <w:tcPr>
            <w:tcW w:w="0" w:type="auto"/>
            <w:vAlign w:val="center"/>
            <w:hideMark/>
          </w:tcPr>
          <w:p w14:paraId="48AF96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333FD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2481</w:t>
            </w:r>
          </w:p>
        </w:tc>
        <w:tc>
          <w:tcPr>
            <w:tcW w:w="0" w:type="auto"/>
            <w:vAlign w:val="center"/>
            <w:hideMark/>
          </w:tcPr>
          <w:p w14:paraId="4CA25F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C3DF24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276</w:t>
            </w:r>
          </w:p>
        </w:tc>
        <w:tc>
          <w:tcPr>
            <w:tcW w:w="0" w:type="auto"/>
            <w:vAlign w:val="center"/>
            <w:hideMark/>
          </w:tcPr>
          <w:p w14:paraId="3F8453A0"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28906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F650EAE" w14:textId="77777777" w:rsidTr="006D1F97">
        <w:trPr>
          <w:trHeight w:val="315"/>
        </w:trPr>
        <w:tc>
          <w:tcPr>
            <w:tcW w:w="0" w:type="auto"/>
            <w:vAlign w:val="center"/>
            <w:hideMark/>
          </w:tcPr>
          <w:p w14:paraId="16A82B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4C9E78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681F5D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12115</w:t>
            </w:r>
          </w:p>
        </w:tc>
        <w:tc>
          <w:tcPr>
            <w:tcW w:w="0" w:type="auto"/>
            <w:vAlign w:val="center"/>
            <w:hideMark/>
          </w:tcPr>
          <w:p w14:paraId="72C0C7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8BAA1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1346</w:t>
            </w:r>
          </w:p>
        </w:tc>
        <w:tc>
          <w:tcPr>
            <w:tcW w:w="0" w:type="auto"/>
            <w:vAlign w:val="center"/>
            <w:hideMark/>
          </w:tcPr>
          <w:p w14:paraId="5AD2AC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F3468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2481</w:t>
            </w:r>
          </w:p>
        </w:tc>
        <w:tc>
          <w:tcPr>
            <w:tcW w:w="0" w:type="auto"/>
            <w:vAlign w:val="center"/>
            <w:hideMark/>
          </w:tcPr>
          <w:p w14:paraId="789A37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F5EF88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276</w:t>
            </w:r>
          </w:p>
        </w:tc>
        <w:tc>
          <w:tcPr>
            <w:tcW w:w="0" w:type="auto"/>
            <w:vAlign w:val="center"/>
            <w:hideMark/>
          </w:tcPr>
          <w:p w14:paraId="09720115"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5A03D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FD5F9CB" w14:textId="77777777" w:rsidTr="006D1F97">
        <w:trPr>
          <w:trHeight w:val="315"/>
        </w:trPr>
        <w:tc>
          <w:tcPr>
            <w:tcW w:w="0" w:type="auto"/>
            <w:vAlign w:val="center"/>
            <w:hideMark/>
          </w:tcPr>
          <w:p w14:paraId="02F0EA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6F5A46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53F0B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4577</w:t>
            </w:r>
          </w:p>
        </w:tc>
        <w:tc>
          <w:tcPr>
            <w:tcW w:w="0" w:type="auto"/>
            <w:vAlign w:val="center"/>
            <w:hideMark/>
          </w:tcPr>
          <w:p w14:paraId="0E9C26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78EDFE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509</w:t>
            </w:r>
          </w:p>
        </w:tc>
        <w:tc>
          <w:tcPr>
            <w:tcW w:w="0" w:type="auto"/>
            <w:vAlign w:val="center"/>
            <w:hideMark/>
          </w:tcPr>
          <w:p w14:paraId="5F30F13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3A2C9A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937</w:t>
            </w:r>
          </w:p>
        </w:tc>
        <w:tc>
          <w:tcPr>
            <w:tcW w:w="0" w:type="auto"/>
            <w:vAlign w:val="center"/>
            <w:hideMark/>
          </w:tcPr>
          <w:p w14:paraId="47201E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63882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w:t>
            </w:r>
          </w:p>
        </w:tc>
        <w:tc>
          <w:tcPr>
            <w:tcW w:w="0" w:type="auto"/>
            <w:vAlign w:val="center"/>
            <w:hideMark/>
          </w:tcPr>
          <w:p w14:paraId="30E467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55819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10521</w:t>
            </w:r>
          </w:p>
        </w:tc>
      </w:tr>
      <w:tr w:rsidR="00E131FF" w:rsidRPr="00E131FF" w14:paraId="36405CD7" w14:textId="77777777" w:rsidTr="006D1F97">
        <w:trPr>
          <w:trHeight w:val="315"/>
        </w:trPr>
        <w:tc>
          <w:tcPr>
            <w:tcW w:w="0" w:type="auto"/>
            <w:vAlign w:val="center"/>
            <w:hideMark/>
          </w:tcPr>
          <w:p w14:paraId="2EDCBB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65115C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61AC1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49775</w:t>
            </w:r>
          </w:p>
        </w:tc>
        <w:tc>
          <w:tcPr>
            <w:tcW w:w="0" w:type="auto"/>
            <w:vAlign w:val="center"/>
            <w:hideMark/>
          </w:tcPr>
          <w:p w14:paraId="2B77D2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EE515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6257</w:t>
            </w:r>
          </w:p>
        </w:tc>
        <w:tc>
          <w:tcPr>
            <w:tcW w:w="0" w:type="auto"/>
            <w:vAlign w:val="center"/>
            <w:hideMark/>
          </w:tcPr>
          <w:p w14:paraId="2579FC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3E222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16115</w:t>
            </w:r>
          </w:p>
        </w:tc>
        <w:tc>
          <w:tcPr>
            <w:tcW w:w="0" w:type="auto"/>
            <w:vAlign w:val="center"/>
            <w:hideMark/>
          </w:tcPr>
          <w:p w14:paraId="255BE0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0CB72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1092</w:t>
            </w:r>
          </w:p>
        </w:tc>
        <w:tc>
          <w:tcPr>
            <w:tcW w:w="0" w:type="auto"/>
            <w:vAlign w:val="center"/>
            <w:hideMark/>
          </w:tcPr>
          <w:p w14:paraId="27EE15A0"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3C060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589AEC8" w14:textId="77777777" w:rsidTr="006D1F97">
        <w:trPr>
          <w:trHeight w:val="315"/>
        </w:trPr>
        <w:tc>
          <w:tcPr>
            <w:tcW w:w="0" w:type="auto"/>
            <w:vAlign w:val="center"/>
            <w:hideMark/>
          </w:tcPr>
          <w:p w14:paraId="5E3667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6837A4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9BCAA3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32170</w:t>
            </w:r>
          </w:p>
        </w:tc>
        <w:tc>
          <w:tcPr>
            <w:tcW w:w="0" w:type="auto"/>
            <w:vAlign w:val="center"/>
            <w:hideMark/>
          </w:tcPr>
          <w:p w14:paraId="15DC05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4C47A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4008</w:t>
            </w:r>
          </w:p>
        </w:tc>
        <w:tc>
          <w:tcPr>
            <w:tcW w:w="0" w:type="auto"/>
            <w:vAlign w:val="center"/>
            <w:hideMark/>
          </w:tcPr>
          <w:p w14:paraId="708AE9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C35C7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10110</w:t>
            </w:r>
          </w:p>
        </w:tc>
        <w:tc>
          <w:tcPr>
            <w:tcW w:w="0" w:type="auto"/>
            <w:vAlign w:val="center"/>
            <w:hideMark/>
          </w:tcPr>
          <w:p w14:paraId="56263F1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4F555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708</w:t>
            </w:r>
          </w:p>
        </w:tc>
        <w:tc>
          <w:tcPr>
            <w:tcW w:w="0" w:type="auto"/>
            <w:vAlign w:val="center"/>
            <w:hideMark/>
          </w:tcPr>
          <w:p w14:paraId="42898102"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0270F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A442314" w14:textId="77777777" w:rsidTr="006D1F97">
        <w:trPr>
          <w:trHeight w:val="315"/>
        </w:trPr>
        <w:tc>
          <w:tcPr>
            <w:tcW w:w="0" w:type="auto"/>
            <w:vAlign w:val="center"/>
            <w:hideMark/>
          </w:tcPr>
          <w:p w14:paraId="6E032B5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0AA265A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32352D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505838</w:t>
            </w:r>
          </w:p>
        </w:tc>
        <w:tc>
          <w:tcPr>
            <w:tcW w:w="0" w:type="auto"/>
            <w:vAlign w:val="center"/>
            <w:hideMark/>
          </w:tcPr>
          <w:p w14:paraId="4D2D2C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906F3D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56204</w:t>
            </w:r>
          </w:p>
        </w:tc>
        <w:tc>
          <w:tcPr>
            <w:tcW w:w="0" w:type="auto"/>
            <w:vAlign w:val="center"/>
            <w:hideMark/>
          </w:tcPr>
          <w:p w14:paraId="7AC5EE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652EB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103605</w:t>
            </w:r>
          </w:p>
        </w:tc>
        <w:tc>
          <w:tcPr>
            <w:tcW w:w="0" w:type="auto"/>
            <w:vAlign w:val="center"/>
            <w:hideMark/>
          </w:tcPr>
          <w:p w14:paraId="062E6D0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E1A4C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11512</w:t>
            </w:r>
          </w:p>
        </w:tc>
        <w:tc>
          <w:tcPr>
            <w:tcW w:w="0" w:type="auto"/>
            <w:vAlign w:val="center"/>
            <w:hideMark/>
          </w:tcPr>
          <w:p w14:paraId="11EE62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14835C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30205</w:t>
            </w:r>
          </w:p>
        </w:tc>
      </w:tr>
    </w:tbl>
    <w:p w14:paraId="3302A5E9" w14:textId="77777777" w:rsidR="00AA787F" w:rsidRPr="00E131FF" w:rsidRDefault="00AA787F" w:rsidP="00E131FF">
      <w:pPr>
        <w:jc w:val="both"/>
        <w:rPr>
          <w:rFonts w:ascii="Times New Roman" w:hAnsi="Times New Roman" w:cs="Times New Roman"/>
          <w:color w:val="000000" w:themeColor="text1"/>
          <w:lang w:val="en-US"/>
        </w:rPr>
      </w:pPr>
    </w:p>
    <w:p w14:paraId="26410BA5" w14:textId="285384AC" w:rsidR="006D1F97" w:rsidRPr="00E131FF" w:rsidRDefault="006D1F97"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07A3B350" w14:textId="0438D36E" w:rsidR="00AA787F" w:rsidRPr="00E131FF" w:rsidRDefault="00AA787F"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975"/>
        <w:gridCol w:w="1062"/>
        <w:gridCol w:w="1069"/>
        <w:gridCol w:w="1069"/>
        <w:gridCol w:w="785"/>
        <w:gridCol w:w="1069"/>
        <w:gridCol w:w="1069"/>
        <w:gridCol w:w="1069"/>
        <w:gridCol w:w="1069"/>
      </w:tblGrid>
      <w:tr w:rsidR="00E131FF" w:rsidRPr="00E131FF" w14:paraId="01127F67" w14:textId="77777777" w:rsidTr="006D1F9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29AA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5528C7" w14:textId="755F6BB3"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A483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12B5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9706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A865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0D72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9DBD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D297B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50BBAE4D"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AE4FE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633D628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4F9F77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98487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20866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CFCA7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9837C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A0149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42121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1178DCB"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AAC8B" w14:textId="68B3AF15"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95A31E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743949D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54D30F5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4000E3E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D3430E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564587F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447D7AB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1CD9F84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188338.6</w:t>
            </w:r>
          </w:p>
        </w:tc>
      </w:tr>
      <w:tr w:rsidR="00E131FF" w:rsidRPr="00E131FF" w14:paraId="2E28C038"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78D33" w14:textId="5050989D"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9E0991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85E171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A7CFD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CDDAE8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7CF35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9128D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D8120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38553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FFAD644"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2FD82" w14:textId="3EFB8CA9"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CA443E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4CE19D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C1F89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96993A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51C09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5520D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DD8B6D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EBF3F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B52A159"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AEDD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2983CDD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07C7E6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30B2D3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D13B2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D6B07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3CB4A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EB21F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482DC8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99742D9"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4B4AA" w14:textId="53501020"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B93B5B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CAF5D7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3EA251B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7426848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4B6B96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70F2C12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2BE8421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083B64D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361030.6</w:t>
            </w:r>
          </w:p>
        </w:tc>
      </w:tr>
      <w:tr w:rsidR="00E131FF" w:rsidRPr="00E131FF" w14:paraId="7AFCEB9A"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C5D04" w14:textId="41878892"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8B948A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725259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1F82B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E6B28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5B84E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05D9E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0841EF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A4091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0096F3C"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75AA5" w14:textId="078F26EE"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D8D54C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1F9C17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7FB93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F040C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F2D48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D154D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DB1266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1B3D4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1FCDF1D"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D000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8F5EA7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D310FB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3505E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300C4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54548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3B196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4B63C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C3ED84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61F8ED0"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8068B" w14:textId="19D51C6E"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7EFE66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965E69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3176.531</w:t>
            </w:r>
          </w:p>
        </w:tc>
        <w:tc>
          <w:tcPr>
            <w:tcW w:w="0" w:type="auto"/>
            <w:tcBorders>
              <w:top w:val="nil"/>
              <w:left w:val="nil"/>
              <w:bottom w:val="single" w:sz="4" w:space="0" w:color="auto"/>
              <w:right w:val="single" w:sz="4" w:space="0" w:color="auto"/>
            </w:tcBorders>
            <w:shd w:val="clear" w:color="auto" w:fill="auto"/>
            <w:noWrap/>
            <w:vAlign w:val="center"/>
            <w:hideMark/>
          </w:tcPr>
          <w:p w14:paraId="054BF00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12958.58</w:t>
            </w:r>
          </w:p>
        </w:tc>
        <w:tc>
          <w:tcPr>
            <w:tcW w:w="0" w:type="auto"/>
            <w:tcBorders>
              <w:top w:val="nil"/>
              <w:left w:val="nil"/>
              <w:bottom w:val="single" w:sz="4" w:space="0" w:color="auto"/>
              <w:right w:val="single" w:sz="4" w:space="0" w:color="auto"/>
            </w:tcBorders>
            <w:shd w:val="clear" w:color="auto" w:fill="auto"/>
            <w:noWrap/>
            <w:vAlign w:val="center"/>
            <w:hideMark/>
          </w:tcPr>
          <w:p w14:paraId="4D44B0E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42B49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8515.969</w:t>
            </w:r>
          </w:p>
        </w:tc>
        <w:tc>
          <w:tcPr>
            <w:tcW w:w="0" w:type="auto"/>
            <w:tcBorders>
              <w:top w:val="nil"/>
              <w:left w:val="nil"/>
              <w:bottom w:val="single" w:sz="4" w:space="0" w:color="auto"/>
              <w:right w:val="single" w:sz="4" w:space="0" w:color="auto"/>
            </w:tcBorders>
            <w:shd w:val="clear" w:color="auto" w:fill="auto"/>
            <w:noWrap/>
            <w:vAlign w:val="center"/>
            <w:hideMark/>
          </w:tcPr>
          <w:p w14:paraId="1D17645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39039.71</w:t>
            </w:r>
          </w:p>
        </w:tc>
        <w:tc>
          <w:tcPr>
            <w:tcW w:w="0" w:type="auto"/>
            <w:tcBorders>
              <w:top w:val="nil"/>
              <w:left w:val="nil"/>
              <w:bottom w:val="single" w:sz="4" w:space="0" w:color="auto"/>
              <w:right w:val="single" w:sz="4" w:space="0" w:color="auto"/>
            </w:tcBorders>
            <w:shd w:val="clear" w:color="auto" w:fill="auto"/>
            <w:noWrap/>
            <w:vAlign w:val="center"/>
            <w:hideMark/>
          </w:tcPr>
          <w:p w14:paraId="25723D9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22789.29</w:t>
            </w:r>
          </w:p>
        </w:tc>
        <w:tc>
          <w:tcPr>
            <w:tcW w:w="0" w:type="auto"/>
            <w:tcBorders>
              <w:top w:val="nil"/>
              <w:left w:val="nil"/>
              <w:bottom w:val="single" w:sz="4" w:space="0" w:color="auto"/>
              <w:right w:val="single" w:sz="4" w:space="0" w:color="auto"/>
            </w:tcBorders>
            <w:shd w:val="clear" w:color="auto" w:fill="auto"/>
            <w:noWrap/>
            <w:vAlign w:val="center"/>
            <w:hideMark/>
          </w:tcPr>
          <w:p w14:paraId="2AB2BD9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470586.9</w:t>
            </w:r>
          </w:p>
        </w:tc>
      </w:tr>
      <w:tr w:rsidR="00E131FF" w:rsidRPr="00E131FF" w14:paraId="2DD80DA4"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6964F" w14:textId="1FB062A2"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EB118E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B147B2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BC66ED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9669B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61B1B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EBDAC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35C71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235DF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4A32E23"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028D0" w14:textId="4CC49CF2"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97AA46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101F26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BC9A2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73A4D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88771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4CBDA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13F6B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ECEF4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5EEF376"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DCB9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5EE7AC6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8CCE73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D025D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488DB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723CF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99972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47F79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F2994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86D62EE"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ED853" w14:textId="2DC5BD51"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DBDB58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31EAD46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3912.062</w:t>
            </w:r>
          </w:p>
        </w:tc>
        <w:tc>
          <w:tcPr>
            <w:tcW w:w="0" w:type="auto"/>
            <w:tcBorders>
              <w:top w:val="nil"/>
              <w:left w:val="nil"/>
              <w:bottom w:val="single" w:sz="4" w:space="0" w:color="auto"/>
              <w:right w:val="single" w:sz="4" w:space="0" w:color="auto"/>
            </w:tcBorders>
            <w:shd w:val="clear" w:color="auto" w:fill="auto"/>
            <w:noWrap/>
            <w:vAlign w:val="center"/>
            <w:hideMark/>
          </w:tcPr>
          <w:p w14:paraId="18E3B97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15959.16</w:t>
            </w:r>
          </w:p>
        </w:tc>
        <w:tc>
          <w:tcPr>
            <w:tcW w:w="0" w:type="auto"/>
            <w:tcBorders>
              <w:top w:val="nil"/>
              <w:left w:val="nil"/>
              <w:bottom w:val="single" w:sz="4" w:space="0" w:color="auto"/>
              <w:right w:val="single" w:sz="4" w:space="0" w:color="auto"/>
            </w:tcBorders>
            <w:shd w:val="clear" w:color="auto" w:fill="auto"/>
            <w:noWrap/>
            <w:vAlign w:val="center"/>
            <w:hideMark/>
          </w:tcPr>
          <w:p w14:paraId="734E73E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C139D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11981.94</w:t>
            </w:r>
          </w:p>
        </w:tc>
        <w:tc>
          <w:tcPr>
            <w:tcW w:w="0" w:type="auto"/>
            <w:tcBorders>
              <w:top w:val="nil"/>
              <w:left w:val="nil"/>
              <w:bottom w:val="single" w:sz="4" w:space="0" w:color="auto"/>
              <w:right w:val="single" w:sz="4" w:space="0" w:color="auto"/>
            </w:tcBorders>
            <w:shd w:val="clear" w:color="auto" w:fill="auto"/>
            <w:noWrap/>
            <w:vAlign w:val="center"/>
            <w:hideMark/>
          </w:tcPr>
          <w:p w14:paraId="46D3B2C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48079.41</w:t>
            </w:r>
          </w:p>
        </w:tc>
        <w:tc>
          <w:tcPr>
            <w:tcW w:w="0" w:type="auto"/>
            <w:tcBorders>
              <w:top w:val="nil"/>
              <w:left w:val="nil"/>
              <w:bottom w:val="single" w:sz="4" w:space="0" w:color="auto"/>
              <w:right w:val="single" w:sz="4" w:space="0" w:color="auto"/>
            </w:tcBorders>
            <w:shd w:val="clear" w:color="auto" w:fill="auto"/>
            <w:noWrap/>
            <w:vAlign w:val="center"/>
            <w:hideMark/>
          </w:tcPr>
          <w:p w14:paraId="427DA04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28066.18</w:t>
            </w:r>
          </w:p>
        </w:tc>
        <w:tc>
          <w:tcPr>
            <w:tcW w:w="0" w:type="auto"/>
            <w:tcBorders>
              <w:top w:val="nil"/>
              <w:left w:val="nil"/>
              <w:bottom w:val="single" w:sz="4" w:space="0" w:color="auto"/>
              <w:right w:val="single" w:sz="4" w:space="0" w:color="auto"/>
            </w:tcBorders>
            <w:shd w:val="clear" w:color="auto" w:fill="auto"/>
            <w:noWrap/>
            <w:vAlign w:val="center"/>
            <w:hideMark/>
          </w:tcPr>
          <w:p w14:paraId="687AC1E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580143.2</w:t>
            </w:r>
          </w:p>
        </w:tc>
      </w:tr>
      <w:tr w:rsidR="00E131FF" w:rsidRPr="00E131FF" w14:paraId="06124263"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791E27" w14:textId="15FC9842"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C8681E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7F325C8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155AC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4837C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D90523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4AFC78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873A7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DA198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E56487D"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98AA3" w14:textId="1669C890"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8984B5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58DE31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4E284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6BD86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858B7A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89BD1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28AD4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8CF31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C4C162B"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7D7E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269363E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F6BA53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AD760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960F5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3959</w:t>
            </w:r>
          </w:p>
        </w:tc>
        <w:tc>
          <w:tcPr>
            <w:tcW w:w="0" w:type="auto"/>
            <w:tcBorders>
              <w:top w:val="nil"/>
              <w:left w:val="nil"/>
              <w:bottom w:val="single" w:sz="4" w:space="0" w:color="auto"/>
              <w:right w:val="single" w:sz="4" w:space="0" w:color="auto"/>
            </w:tcBorders>
            <w:shd w:val="clear" w:color="auto" w:fill="auto"/>
            <w:noWrap/>
            <w:vAlign w:val="center"/>
            <w:hideMark/>
          </w:tcPr>
          <w:p w14:paraId="43D633F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93BA7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D65EC4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2659B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5C5E373"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B7047" w14:textId="733FF2B5"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20F02A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4E47BC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4824.722</w:t>
            </w:r>
          </w:p>
        </w:tc>
        <w:tc>
          <w:tcPr>
            <w:tcW w:w="0" w:type="auto"/>
            <w:tcBorders>
              <w:top w:val="nil"/>
              <w:left w:val="nil"/>
              <w:bottom w:val="single" w:sz="4" w:space="0" w:color="auto"/>
              <w:right w:val="single" w:sz="4" w:space="0" w:color="auto"/>
            </w:tcBorders>
            <w:shd w:val="clear" w:color="auto" w:fill="auto"/>
            <w:noWrap/>
            <w:vAlign w:val="center"/>
            <w:hideMark/>
          </w:tcPr>
          <w:p w14:paraId="1C6C8DD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16218.33</w:t>
            </w:r>
          </w:p>
        </w:tc>
        <w:tc>
          <w:tcPr>
            <w:tcW w:w="0" w:type="auto"/>
            <w:tcBorders>
              <w:top w:val="nil"/>
              <w:left w:val="nil"/>
              <w:bottom w:val="single" w:sz="4" w:space="0" w:color="auto"/>
              <w:right w:val="single" w:sz="4" w:space="0" w:color="auto"/>
            </w:tcBorders>
            <w:shd w:val="clear" w:color="auto" w:fill="auto"/>
            <w:noWrap/>
            <w:vAlign w:val="center"/>
            <w:hideMark/>
          </w:tcPr>
          <w:p w14:paraId="0B89F26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24507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16647.82</w:t>
            </w:r>
          </w:p>
        </w:tc>
        <w:tc>
          <w:tcPr>
            <w:tcW w:w="0" w:type="auto"/>
            <w:tcBorders>
              <w:top w:val="nil"/>
              <w:left w:val="nil"/>
              <w:bottom w:val="single" w:sz="4" w:space="0" w:color="auto"/>
              <w:right w:val="single" w:sz="4" w:space="0" w:color="auto"/>
            </w:tcBorders>
            <w:shd w:val="clear" w:color="auto" w:fill="auto"/>
            <w:noWrap/>
            <w:vAlign w:val="center"/>
            <w:hideMark/>
          </w:tcPr>
          <w:p w14:paraId="7A2F241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59296.05</w:t>
            </w:r>
          </w:p>
        </w:tc>
        <w:tc>
          <w:tcPr>
            <w:tcW w:w="0" w:type="auto"/>
            <w:tcBorders>
              <w:top w:val="nil"/>
              <w:left w:val="nil"/>
              <w:bottom w:val="single" w:sz="4" w:space="0" w:color="auto"/>
              <w:right w:val="single" w:sz="4" w:space="0" w:color="auto"/>
            </w:tcBorders>
            <w:shd w:val="clear" w:color="auto" w:fill="auto"/>
            <w:noWrap/>
            <w:vAlign w:val="center"/>
            <w:hideMark/>
          </w:tcPr>
          <w:p w14:paraId="7D8972A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38066.85</w:t>
            </w:r>
          </w:p>
        </w:tc>
        <w:tc>
          <w:tcPr>
            <w:tcW w:w="0" w:type="auto"/>
            <w:tcBorders>
              <w:top w:val="nil"/>
              <w:left w:val="nil"/>
              <w:bottom w:val="single" w:sz="4" w:space="0" w:color="auto"/>
              <w:right w:val="single" w:sz="4" w:space="0" w:color="auto"/>
            </w:tcBorders>
            <w:shd w:val="clear" w:color="auto" w:fill="auto"/>
            <w:noWrap/>
            <w:vAlign w:val="center"/>
            <w:hideMark/>
          </w:tcPr>
          <w:p w14:paraId="1D00764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714367.5</w:t>
            </w:r>
          </w:p>
        </w:tc>
      </w:tr>
      <w:tr w:rsidR="00E131FF" w:rsidRPr="00E131FF" w14:paraId="4C72D860"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B376F7" w14:textId="774F0502"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6E7A07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F03108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9DE01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AAA8C0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CBA35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45370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5D419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AA184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45FA6B3"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3C0A0" w14:textId="2D80164A"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861AD9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64D503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0C6B5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7F868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58EEA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3C7DE4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A5FA7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86906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16F6CEF"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AF9A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6298EA63"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1F64CCE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168EB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6CFA0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w:t>
            </w:r>
          </w:p>
        </w:tc>
        <w:tc>
          <w:tcPr>
            <w:tcW w:w="0" w:type="auto"/>
            <w:tcBorders>
              <w:top w:val="nil"/>
              <w:left w:val="nil"/>
              <w:bottom w:val="single" w:sz="4" w:space="0" w:color="auto"/>
              <w:right w:val="single" w:sz="4" w:space="0" w:color="auto"/>
            </w:tcBorders>
            <w:shd w:val="clear" w:color="auto" w:fill="auto"/>
            <w:noWrap/>
            <w:vAlign w:val="center"/>
            <w:hideMark/>
          </w:tcPr>
          <w:p w14:paraId="7CC10E1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46C56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0FBEAF"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13173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BB09F6B"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2C446" w14:textId="25E3D267"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72074C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32D5A0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5431</w:t>
            </w:r>
          </w:p>
        </w:tc>
        <w:tc>
          <w:tcPr>
            <w:tcW w:w="0" w:type="auto"/>
            <w:tcBorders>
              <w:top w:val="nil"/>
              <w:left w:val="nil"/>
              <w:bottom w:val="single" w:sz="4" w:space="0" w:color="auto"/>
              <w:right w:val="single" w:sz="4" w:space="0" w:color="auto"/>
            </w:tcBorders>
            <w:shd w:val="clear" w:color="auto" w:fill="auto"/>
            <w:noWrap/>
            <w:vAlign w:val="center"/>
            <w:hideMark/>
          </w:tcPr>
          <w:p w14:paraId="1DE3FC00"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w:t>
            </w:r>
          </w:p>
        </w:tc>
        <w:tc>
          <w:tcPr>
            <w:tcW w:w="0" w:type="auto"/>
            <w:tcBorders>
              <w:top w:val="nil"/>
              <w:left w:val="nil"/>
              <w:bottom w:val="single" w:sz="4" w:space="0" w:color="auto"/>
              <w:right w:val="single" w:sz="4" w:space="0" w:color="auto"/>
            </w:tcBorders>
            <w:shd w:val="clear" w:color="auto" w:fill="auto"/>
            <w:noWrap/>
            <w:vAlign w:val="center"/>
            <w:hideMark/>
          </w:tcPr>
          <w:p w14:paraId="4E475D5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D4797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16648</w:t>
            </w:r>
          </w:p>
        </w:tc>
        <w:tc>
          <w:tcPr>
            <w:tcW w:w="0" w:type="auto"/>
            <w:tcBorders>
              <w:top w:val="nil"/>
              <w:left w:val="nil"/>
              <w:bottom w:val="single" w:sz="4" w:space="0" w:color="auto"/>
              <w:right w:val="single" w:sz="4" w:space="0" w:color="auto"/>
            </w:tcBorders>
            <w:shd w:val="clear" w:color="auto" w:fill="auto"/>
            <w:noWrap/>
            <w:vAlign w:val="center"/>
            <w:hideMark/>
          </w:tcPr>
          <w:p w14:paraId="4C444B2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73238.58</w:t>
            </w:r>
          </w:p>
        </w:tc>
        <w:tc>
          <w:tcPr>
            <w:tcW w:w="0" w:type="auto"/>
            <w:tcBorders>
              <w:top w:val="nil"/>
              <w:left w:val="nil"/>
              <w:bottom w:val="single" w:sz="4" w:space="0" w:color="auto"/>
              <w:right w:val="single" w:sz="4" w:space="0" w:color="auto"/>
            </w:tcBorders>
            <w:shd w:val="clear" w:color="auto" w:fill="auto"/>
            <w:noWrap/>
            <w:vAlign w:val="center"/>
            <w:hideMark/>
          </w:tcPr>
          <w:p w14:paraId="730311B8"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46995.66</w:t>
            </w:r>
          </w:p>
        </w:tc>
        <w:tc>
          <w:tcPr>
            <w:tcW w:w="0" w:type="auto"/>
            <w:tcBorders>
              <w:top w:val="nil"/>
              <w:left w:val="nil"/>
              <w:bottom w:val="single" w:sz="4" w:space="0" w:color="auto"/>
              <w:right w:val="single" w:sz="4" w:space="0" w:color="auto"/>
            </w:tcBorders>
            <w:shd w:val="clear" w:color="auto" w:fill="auto"/>
            <w:noWrap/>
            <w:vAlign w:val="center"/>
            <w:hideMark/>
          </w:tcPr>
          <w:p w14:paraId="57CBACC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707363.9</w:t>
            </w:r>
          </w:p>
        </w:tc>
      </w:tr>
      <w:tr w:rsidR="00E131FF" w:rsidRPr="00E131FF" w14:paraId="115FF7FB"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0A424" w14:textId="300B71C4"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205AB8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E915712"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C62AE7"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689FD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C885E5"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C58206"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1A063C"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6DEE6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77A948F" w14:textId="77777777" w:rsidTr="006D1F9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916C0" w14:textId="42183675" w:rsidR="006D1F97" w:rsidRPr="00E131FF" w:rsidRDefault="006D1F97"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CAA90ED"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686B161"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84FDBEA"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AB4554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388A9E"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2A929B"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4741E4"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B78BC9" w14:textId="77777777" w:rsidR="006D1F97" w:rsidRPr="00E131FF" w:rsidRDefault="006D1F97"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1313D517" w14:textId="77777777" w:rsidR="006D1F97" w:rsidRPr="00E131FF" w:rsidRDefault="006D1F97" w:rsidP="00E131FF">
      <w:pPr>
        <w:jc w:val="both"/>
        <w:rPr>
          <w:rFonts w:ascii="Times New Roman" w:hAnsi="Times New Roman" w:cs="Times New Roman"/>
          <w:color w:val="000000" w:themeColor="text1"/>
          <w:lang w:val="en-US"/>
        </w:rPr>
      </w:pPr>
    </w:p>
    <w:p w14:paraId="2673C3C8" w14:textId="03C00947" w:rsidR="006D1F97" w:rsidRPr="00E131FF" w:rsidRDefault="00515B50" w:rsidP="00712B1A">
      <w:pPr>
        <w:pStyle w:val="Heading4"/>
        <w:numPr>
          <w:ilvl w:val="3"/>
          <w:numId w:val="40"/>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6D1F97" w:rsidRPr="00E131FF">
        <w:rPr>
          <w:rFonts w:ascii="Times New Roman" w:hAnsi="Times New Roman" w:cs="Times New Roman"/>
          <w:b/>
          <w:bCs/>
          <w:i w:val="0"/>
          <w:iCs w:val="0"/>
          <w:color w:val="000000" w:themeColor="text1"/>
          <w:lang w:val="en-US"/>
        </w:rPr>
        <w:t>irr1 scenario</w:t>
      </w:r>
    </w:p>
    <w:p w14:paraId="422A866E" w14:textId="77777777" w:rsidR="006D1F97" w:rsidRPr="00E131FF" w:rsidRDefault="006D1F97" w:rsidP="00E131FF">
      <w:pPr>
        <w:jc w:val="both"/>
        <w:rPr>
          <w:rFonts w:ascii="Times New Roman" w:hAnsi="Times New Roman" w:cs="Times New Roman"/>
          <w:color w:val="000000" w:themeColor="text1"/>
          <w:lang w:val="en-US"/>
        </w:rPr>
      </w:pPr>
    </w:p>
    <w:p w14:paraId="7473FB55" w14:textId="77777777" w:rsidR="006D1F97" w:rsidRPr="00E131FF" w:rsidRDefault="006D1F97"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2E22CB78" w14:textId="2E3A19B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Ind w:w="-5" w:type="dxa"/>
        <w:tblLook w:val="04A0" w:firstRow="1" w:lastRow="0" w:firstColumn="1" w:lastColumn="0" w:noHBand="0" w:noVBand="1"/>
      </w:tblPr>
      <w:tblGrid>
        <w:gridCol w:w="1133"/>
        <w:gridCol w:w="723"/>
        <w:gridCol w:w="997"/>
        <w:gridCol w:w="723"/>
        <w:gridCol w:w="874"/>
        <w:gridCol w:w="723"/>
        <w:gridCol w:w="874"/>
        <w:gridCol w:w="723"/>
        <w:gridCol w:w="874"/>
        <w:gridCol w:w="723"/>
        <w:gridCol w:w="874"/>
      </w:tblGrid>
      <w:tr w:rsidR="00E131FF" w:rsidRPr="00E131FF" w14:paraId="7A4EAA35" w14:textId="77777777" w:rsidTr="006D1F97">
        <w:trPr>
          <w:trHeight w:val="945"/>
        </w:trPr>
        <w:tc>
          <w:tcPr>
            <w:tcW w:w="0" w:type="auto"/>
            <w:vAlign w:val="center"/>
            <w:hideMark/>
          </w:tcPr>
          <w:p w14:paraId="07E49868" w14:textId="7B665578"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gridSpan w:val="2"/>
            <w:vAlign w:val="center"/>
            <w:hideMark/>
          </w:tcPr>
          <w:p w14:paraId="67B79124" w14:textId="5B104532"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847F73C" w14:textId="1A3B6C61"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BE4748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1656BCE1" w14:textId="74B97736"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898BDC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6B67F46" w14:textId="0A1F58BE"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23D687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58DC5984" w14:textId="6F9C29E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8630C1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2AD2F6B1" w14:textId="55000ADC"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5A53992F" w14:textId="77777777" w:rsidTr="006D1F97">
        <w:trPr>
          <w:trHeight w:val="542"/>
        </w:trPr>
        <w:tc>
          <w:tcPr>
            <w:tcW w:w="0" w:type="auto"/>
            <w:vAlign w:val="center"/>
            <w:hideMark/>
          </w:tcPr>
          <w:p w14:paraId="36E49F27" w14:textId="6A1E8BF9"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7BBA643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8A3BC5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C7E3E1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220A6F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9B2049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D6794F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9CA755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7053C0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2EDC270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ED19BD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D6EAC13" w14:textId="77777777" w:rsidTr="006D1F97">
        <w:trPr>
          <w:trHeight w:val="315"/>
        </w:trPr>
        <w:tc>
          <w:tcPr>
            <w:tcW w:w="0" w:type="auto"/>
            <w:vAlign w:val="center"/>
            <w:hideMark/>
          </w:tcPr>
          <w:p w14:paraId="54288E5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32EA94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C4AF3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vAlign w:val="center"/>
            <w:hideMark/>
          </w:tcPr>
          <w:p w14:paraId="1275F4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232A88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vAlign w:val="center"/>
            <w:hideMark/>
          </w:tcPr>
          <w:p w14:paraId="7C78E3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4CE64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vAlign w:val="center"/>
            <w:hideMark/>
          </w:tcPr>
          <w:p w14:paraId="3CE51B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C6BA6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vAlign w:val="center"/>
            <w:hideMark/>
          </w:tcPr>
          <w:p w14:paraId="08E48685" w14:textId="7DAD7DA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20964D9" w14:textId="03BA4072"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EEC1B3E" w14:textId="77777777" w:rsidTr="006D1F97">
        <w:trPr>
          <w:trHeight w:val="315"/>
        </w:trPr>
        <w:tc>
          <w:tcPr>
            <w:tcW w:w="0" w:type="auto"/>
            <w:vAlign w:val="center"/>
            <w:hideMark/>
          </w:tcPr>
          <w:p w14:paraId="19CC4D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DC76B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67B46D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vAlign w:val="center"/>
            <w:hideMark/>
          </w:tcPr>
          <w:p w14:paraId="725A2C6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8674E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vAlign w:val="center"/>
            <w:hideMark/>
          </w:tcPr>
          <w:p w14:paraId="7E4CBC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0DA47D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vAlign w:val="center"/>
            <w:hideMark/>
          </w:tcPr>
          <w:p w14:paraId="31037E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E23EA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vAlign w:val="center"/>
            <w:hideMark/>
          </w:tcPr>
          <w:p w14:paraId="72DE24B6" w14:textId="1B4701B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F335260" w14:textId="0E18F0EB"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6ABDDE36" w14:textId="77777777" w:rsidTr="006D1F97">
        <w:trPr>
          <w:trHeight w:val="315"/>
        </w:trPr>
        <w:tc>
          <w:tcPr>
            <w:tcW w:w="0" w:type="auto"/>
            <w:vAlign w:val="center"/>
            <w:hideMark/>
          </w:tcPr>
          <w:p w14:paraId="42DE08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5B0143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A8B2C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283FEE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7A22C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639D0A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AA648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78325A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EB81E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386F0494" w14:textId="6DDF266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60F79BC" w14:textId="24D07497"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E81FCE1" w14:textId="77777777" w:rsidTr="006D1F97">
        <w:trPr>
          <w:trHeight w:val="315"/>
        </w:trPr>
        <w:tc>
          <w:tcPr>
            <w:tcW w:w="0" w:type="auto"/>
            <w:vAlign w:val="center"/>
            <w:hideMark/>
          </w:tcPr>
          <w:p w14:paraId="1102B1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2F58E88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0DE8D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vAlign w:val="center"/>
            <w:hideMark/>
          </w:tcPr>
          <w:p w14:paraId="74D4AE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E4446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vAlign w:val="center"/>
            <w:hideMark/>
          </w:tcPr>
          <w:p w14:paraId="3C524E9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C9D84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vAlign w:val="center"/>
            <w:hideMark/>
          </w:tcPr>
          <w:p w14:paraId="01DF72A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43DAC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vAlign w:val="center"/>
            <w:hideMark/>
          </w:tcPr>
          <w:p w14:paraId="7D0EDF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EA6C2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16ABFF6B" w14:textId="77777777" w:rsidTr="006D1F97">
        <w:trPr>
          <w:trHeight w:val="315"/>
        </w:trPr>
        <w:tc>
          <w:tcPr>
            <w:tcW w:w="0" w:type="auto"/>
            <w:vAlign w:val="center"/>
            <w:hideMark/>
          </w:tcPr>
          <w:p w14:paraId="7BCF07E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506FCDD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C377F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vAlign w:val="center"/>
            <w:hideMark/>
          </w:tcPr>
          <w:p w14:paraId="282CC4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8548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vAlign w:val="center"/>
            <w:hideMark/>
          </w:tcPr>
          <w:p w14:paraId="0C45CF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2D166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vAlign w:val="center"/>
            <w:hideMark/>
          </w:tcPr>
          <w:p w14:paraId="75C252A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AEA931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vAlign w:val="center"/>
            <w:hideMark/>
          </w:tcPr>
          <w:p w14:paraId="54197D8C" w14:textId="6C15896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0F2336E" w14:textId="11458911"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B35C43F" w14:textId="77777777" w:rsidTr="006D1F97">
        <w:trPr>
          <w:trHeight w:val="315"/>
        </w:trPr>
        <w:tc>
          <w:tcPr>
            <w:tcW w:w="0" w:type="auto"/>
            <w:vAlign w:val="center"/>
            <w:hideMark/>
          </w:tcPr>
          <w:p w14:paraId="5F727A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45D13C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6FEDB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vAlign w:val="center"/>
            <w:hideMark/>
          </w:tcPr>
          <w:p w14:paraId="7A2B09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02180E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vAlign w:val="center"/>
            <w:hideMark/>
          </w:tcPr>
          <w:p w14:paraId="005C32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C0E3F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vAlign w:val="center"/>
            <w:hideMark/>
          </w:tcPr>
          <w:p w14:paraId="79AF66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90624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vAlign w:val="center"/>
            <w:hideMark/>
          </w:tcPr>
          <w:p w14:paraId="5BC17DB7" w14:textId="33A817D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900B53E" w14:textId="52A72B3B"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1D35EE1" w14:textId="77777777" w:rsidTr="006D1F97">
        <w:trPr>
          <w:trHeight w:val="315"/>
        </w:trPr>
        <w:tc>
          <w:tcPr>
            <w:tcW w:w="0" w:type="auto"/>
            <w:vAlign w:val="center"/>
            <w:hideMark/>
          </w:tcPr>
          <w:p w14:paraId="78B66B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094B78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F4FE4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174757</w:t>
            </w:r>
          </w:p>
        </w:tc>
        <w:tc>
          <w:tcPr>
            <w:tcW w:w="0" w:type="auto"/>
            <w:vAlign w:val="center"/>
            <w:hideMark/>
          </w:tcPr>
          <w:p w14:paraId="270C016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29E7D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2269</w:t>
            </w:r>
          </w:p>
        </w:tc>
        <w:tc>
          <w:tcPr>
            <w:tcW w:w="0" w:type="auto"/>
            <w:vAlign w:val="center"/>
            <w:hideMark/>
          </w:tcPr>
          <w:p w14:paraId="653B8A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833F86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4421</w:t>
            </w:r>
          </w:p>
        </w:tc>
        <w:tc>
          <w:tcPr>
            <w:tcW w:w="0" w:type="auto"/>
            <w:vAlign w:val="center"/>
            <w:hideMark/>
          </w:tcPr>
          <w:p w14:paraId="3CCCFC2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EF341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6892</w:t>
            </w:r>
          </w:p>
        </w:tc>
        <w:tc>
          <w:tcPr>
            <w:tcW w:w="0" w:type="auto"/>
            <w:vAlign w:val="center"/>
            <w:hideMark/>
          </w:tcPr>
          <w:p w14:paraId="7515A530" w14:textId="7232630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A6F105B" w14:textId="120CFEC6" w:rsidR="00AA787F" w:rsidRPr="00E131FF" w:rsidRDefault="00AA787F" w:rsidP="00E131FF">
            <w:pPr>
              <w:jc w:val="both"/>
              <w:rPr>
                <w:rFonts w:ascii="Times New Roman" w:hAnsi="Times New Roman" w:cs="Times New Roman"/>
                <w:color w:val="000000" w:themeColor="text1"/>
                <w:sz w:val="24"/>
                <w:szCs w:val="24"/>
                <w:lang w:val="en-US"/>
              </w:rPr>
            </w:pPr>
          </w:p>
        </w:tc>
      </w:tr>
    </w:tbl>
    <w:p w14:paraId="54EBC630"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29"/>
        <w:gridCol w:w="661"/>
        <w:gridCol w:w="959"/>
        <w:gridCol w:w="661"/>
        <w:gridCol w:w="960"/>
        <w:gridCol w:w="662"/>
        <w:gridCol w:w="960"/>
        <w:gridCol w:w="662"/>
        <w:gridCol w:w="960"/>
        <w:gridCol w:w="662"/>
        <w:gridCol w:w="960"/>
      </w:tblGrid>
      <w:tr w:rsidR="00E131FF" w:rsidRPr="00E131FF" w14:paraId="6D9BA239" w14:textId="77777777" w:rsidTr="006D1F97">
        <w:trPr>
          <w:trHeight w:val="315"/>
        </w:trPr>
        <w:tc>
          <w:tcPr>
            <w:tcW w:w="0" w:type="auto"/>
            <w:noWrap/>
            <w:vAlign w:val="center"/>
            <w:hideMark/>
          </w:tcPr>
          <w:p w14:paraId="741F015E" w14:textId="65632D9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gridSpan w:val="2"/>
            <w:noWrap/>
            <w:vAlign w:val="center"/>
            <w:hideMark/>
          </w:tcPr>
          <w:p w14:paraId="64845C7F" w14:textId="1AB03BE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44DD5CF6" w14:textId="75F7373A"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7B4427A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0B1124D" w14:textId="280EA741"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2417BA1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D4BAF79" w14:textId="553333C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1B97782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CE870F1" w14:textId="2855C729"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1C41970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1B4CD532" w14:textId="7DC64B61"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4274AED4" w14:textId="77777777" w:rsidTr="006D1F97">
        <w:trPr>
          <w:trHeight w:val="657"/>
        </w:trPr>
        <w:tc>
          <w:tcPr>
            <w:tcW w:w="0" w:type="auto"/>
            <w:noWrap/>
            <w:vAlign w:val="center"/>
            <w:hideMark/>
          </w:tcPr>
          <w:p w14:paraId="06AB545B" w14:textId="366E514D"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75CFCD0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FFA22B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A12D34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F3FE38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1083D1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41B36D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313165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E4CF1B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8E1680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A607BA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023F739" w14:textId="77777777" w:rsidTr="006D1F97">
        <w:trPr>
          <w:trHeight w:val="315"/>
        </w:trPr>
        <w:tc>
          <w:tcPr>
            <w:tcW w:w="0" w:type="auto"/>
            <w:noWrap/>
            <w:vAlign w:val="center"/>
            <w:hideMark/>
          </w:tcPr>
          <w:p w14:paraId="1163C9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3C431A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5528DE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noWrap/>
            <w:vAlign w:val="center"/>
            <w:hideMark/>
          </w:tcPr>
          <w:p w14:paraId="7B1A6E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FFD875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noWrap/>
            <w:vAlign w:val="center"/>
            <w:hideMark/>
          </w:tcPr>
          <w:p w14:paraId="7C3D4C7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6AAB4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noWrap/>
            <w:vAlign w:val="center"/>
            <w:hideMark/>
          </w:tcPr>
          <w:p w14:paraId="6DE2A6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B249D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noWrap/>
            <w:vAlign w:val="center"/>
            <w:hideMark/>
          </w:tcPr>
          <w:p w14:paraId="36B8FC26" w14:textId="3B46C02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1AE208F" w14:textId="24455714"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0BD6E7A" w14:textId="77777777" w:rsidTr="006D1F97">
        <w:trPr>
          <w:trHeight w:val="315"/>
        </w:trPr>
        <w:tc>
          <w:tcPr>
            <w:tcW w:w="0" w:type="auto"/>
            <w:noWrap/>
            <w:vAlign w:val="center"/>
            <w:hideMark/>
          </w:tcPr>
          <w:p w14:paraId="3ED027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287C1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3D2386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noWrap/>
            <w:vAlign w:val="center"/>
            <w:hideMark/>
          </w:tcPr>
          <w:p w14:paraId="16E06E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B0891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noWrap/>
            <w:vAlign w:val="center"/>
            <w:hideMark/>
          </w:tcPr>
          <w:p w14:paraId="52B3AD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21B6D4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noWrap/>
            <w:vAlign w:val="center"/>
            <w:hideMark/>
          </w:tcPr>
          <w:p w14:paraId="013C91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BAFE2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noWrap/>
            <w:vAlign w:val="center"/>
            <w:hideMark/>
          </w:tcPr>
          <w:p w14:paraId="757F866D" w14:textId="132A70BC"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8550569" w14:textId="5E33A74C"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73C7E01D" w14:textId="77777777" w:rsidTr="006D1F97">
        <w:trPr>
          <w:trHeight w:val="315"/>
        </w:trPr>
        <w:tc>
          <w:tcPr>
            <w:tcW w:w="0" w:type="auto"/>
            <w:noWrap/>
            <w:vAlign w:val="center"/>
            <w:hideMark/>
          </w:tcPr>
          <w:p w14:paraId="6E44164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4517D1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3DD872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3BBC7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45D5E8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A52368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F01C7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2592F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283DD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7D22DBD" w14:textId="7EA607F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5316A4D" w14:textId="428D7F01"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51AFA127" w14:textId="77777777" w:rsidTr="006D1F97">
        <w:trPr>
          <w:trHeight w:val="315"/>
        </w:trPr>
        <w:tc>
          <w:tcPr>
            <w:tcW w:w="0" w:type="auto"/>
            <w:noWrap/>
            <w:vAlign w:val="center"/>
            <w:hideMark/>
          </w:tcPr>
          <w:p w14:paraId="55EDB81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BBB1D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46D28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noWrap/>
            <w:vAlign w:val="center"/>
            <w:hideMark/>
          </w:tcPr>
          <w:p w14:paraId="1ACA81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5CD3A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noWrap/>
            <w:vAlign w:val="center"/>
            <w:hideMark/>
          </w:tcPr>
          <w:p w14:paraId="0D3CFC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7ACD10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noWrap/>
            <w:vAlign w:val="center"/>
            <w:hideMark/>
          </w:tcPr>
          <w:p w14:paraId="3BDB64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A9C88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noWrap/>
            <w:vAlign w:val="center"/>
            <w:hideMark/>
          </w:tcPr>
          <w:p w14:paraId="122C5E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B4283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62C2CECA" w14:textId="77777777" w:rsidTr="006D1F97">
        <w:trPr>
          <w:trHeight w:val="315"/>
        </w:trPr>
        <w:tc>
          <w:tcPr>
            <w:tcW w:w="0" w:type="auto"/>
            <w:noWrap/>
            <w:vAlign w:val="center"/>
            <w:hideMark/>
          </w:tcPr>
          <w:p w14:paraId="59C631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23622D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86F2B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noWrap/>
            <w:vAlign w:val="center"/>
            <w:hideMark/>
          </w:tcPr>
          <w:p w14:paraId="2BF5BD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D6569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noWrap/>
            <w:vAlign w:val="center"/>
            <w:hideMark/>
          </w:tcPr>
          <w:p w14:paraId="067F4ED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D0144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noWrap/>
            <w:vAlign w:val="center"/>
            <w:hideMark/>
          </w:tcPr>
          <w:p w14:paraId="14A944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CA6BE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noWrap/>
            <w:vAlign w:val="center"/>
            <w:hideMark/>
          </w:tcPr>
          <w:p w14:paraId="63DC07DD" w14:textId="494E1A3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B2698DB" w14:textId="54506315"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2D4BC59D" w14:textId="77777777" w:rsidTr="006D1F97">
        <w:trPr>
          <w:trHeight w:val="315"/>
        </w:trPr>
        <w:tc>
          <w:tcPr>
            <w:tcW w:w="0" w:type="auto"/>
            <w:noWrap/>
            <w:vAlign w:val="center"/>
            <w:hideMark/>
          </w:tcPr>
          <w:p w14:paraId="6684154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7431A60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FBB34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noWrap/>
            <w:vAlign w:val="center"/>
            <w:hideMark/>
          </w:tcPr>
          <w:p w14:paraId="3BE6A4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1A4463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noWrap/>
            <w:vAlign w:val="center"/>
            <w:hideMark/>
          </w:tcPr>
          <w:p w14:paraId="4C981C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28EDD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noWrap/>
            <w:vAlign w:val="center"/>
            <w:hideMark/>
          </w:tcPr>
          <w:p w14:paraId="3DC5D48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97789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noWrap/>
            <w:vAlign w:val="center"/>
            <w:hideMark/>
          </w:tcPr>
          <w:p w14:paraId="29E89C25" w14:textId="2AF5F1D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BBAEE10" w14:textId="384AF349"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4CBC6823" w14:textId="77777777" w:rsidTr="006D1F97">
        <w:trPr>
          <w:trHeight w:val="315"/>
        </w:trPr>
        <w:tc>
          <w:tcPr>
            <w:tcW w:w="0" w:type="auto"/>
            <w:noWrap/>
            <w:vAlign w:val="center"/>
            <w:hideMark/>
          </w:tcPr>
          <w:p w14:paraId="4EE8DD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569192B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9B5FB0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309412</w:t>
            </w:r>
          </w:p>
        </w:tc>
        <w:tc>
          <w:tcPr>
            <w:tcW w:w="0" w:type="auto"/>
            <w:noWrap/>
            <w:vAlign w:val="center"/>
            <w:hideMark/>
          </w:tcPr>
          <w:p w14:paraId="456CFEA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1716F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7128</w:t>
            </w:r>
          </w:p>
        </w:tc>
        <w:tc>
          <w:tcPr>
            <w:tcW w:w="0" w:type="auto"/>
            <w:noWrap/>
            <w:vAlign w:val="center"/>
            <w:hideMark/>
          </w:tcPr>
          <w:p w14:paraId="77D656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4BF7D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32954</w:t>
            </w:r>
          </w:p>
        </w:tc>
        <w:tc>
          <w:tcPr>
            <w:tcW w:w="0" w:type="auto"/>
            <w:noWrap/>
            <w:vAlign w:val="center"/>
            <w:hideMark/>
          </w:tcPr>
          <w:p w14:paraId="714729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51FCDC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11537</w:t>
            </w:r>
          </w:p>
        </w:tc>
        <w:tc>
          <w:tcPr>
            <w:tcW w:w="0" w:type="auto"/>
            <w:noWrap/>
            <w:vAlign w:val="center"/>
            <w:hideMark/>
          </w:tcPr>
          <w:p w14:paraId="6CA45C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882CB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13280</w:t>
            </w:r>
          </w:p>
        </w:tc>
      </w:tr>
    </w:tbl>
    <w:p w14:paraId="72F3D35D"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01"/>
        <w:gridCol w:w="723"/>
        <w:gridCol w:w="981"/>
        <w:gridCol w:w="723"/>
        <w:gridCol w:w="827"/>
        <w:gridCol w:w="723"/>
        <w:gridCol w:w="904"/>
        <w:gridCol w:w="723"/>
        <w:gridCol w:w="904"/>
        <w:gridCol w:w="723"/>
        <w:gridCol w:w="904"/>
      </w:tblGrid>
      <w:tr w:rsidR="00E131FF" w:rsidRPr="00E131FF" w14:paraId="0828846D" w14:textId="77777777" w:rsidTr="006D1F97">
        <w:trPr>
          <w:trHeight w:val="945"/>
        </w:trPr>
        <w:tc>
          <w:tcPr>
            <w:tcW w:w="0" w:type="auto"/>
            <w:vAlign w:val="center"/>
            <w:hideMark/>
          </w:tcPr>
          <w:p w14:paraId="0F009006" w14:textId="7D5C2BF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gridSpan w:val="2"/>
            <w:vAlign w:val="center"/>
            <w:hideMark/>
          </w:tcPr>
          <w:p w14:paraId="23A1E5C3" w14:textId="2E6403DF"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14F82A6E" w14:textId="4DF55F5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F80877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0D9C156" w14:textId="5958A5CA"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CDAE9A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05430E68" w14:textId="38DD0DE6"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88C519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A241030" w14:textId="136B106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48DC99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1E7BA2FD" w14:textId="0D608C05"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5FA1679B" w14:textId="77777777" w:rsidTr="006D1F97">
        <w:trPr>
          <w:trHeight w:val="945"/>
        </w:trPr>
        <w:tc>
          <w:tcPr>
            <w:tcW w:w="0" w:type="auto"/>
            <w:vAlign w:val="center"/>
            <w:hideMark/>
          </w:tcPr>
          <w:p w14:paraId="156D0C23" w14:textId="77F5D0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1377599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4B46BD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898FDB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04AA96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B50BBC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3410E2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1C892A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6AF227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7CA8E4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0C1A34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7E78EE1" w14:textId="77777777" w:rsidTr="006D1F97">
        <w:trPr>
          <w:trHeight w:val="315"/>
        </w:trPr>
        <w:tc>
          <w:tcPr>
            <w:tcW w:w="0" w:type="auto"/>
            <w:vAlign w:val="center"/>
            <w:hideMark/>
          </w:tcPr>
          <w:p w14:paraId="4E1081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6A43C27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48842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2381</w:t>
            </w:r>
          </w:p>
        </w:tc>
        <w:tc>
          <w:tcPr>
            <w:tcW w:w="0" w:type="auto"/>
            <w:vAlign w:val="center"/>
            <w:hideMark/>
          </w:tcPr>
          <w:p w14:paraId="3A651D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42E7B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275</w:t>
            </w:r>
          </w:p>
        </w:tc>
        <w:tc>
          <w:tcPr>
            <w:tcW w:w="0" w:type="auto"/>
            <w:vAlign w:val="center"/>
            <w:hideMark/>
          </w:tcPr>
          <w:p w14:paraId="1637AD4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0FF97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568</w:t>
            </w:r>
          </w:p>
        </w:tc>
        <w:tc>
          <w:tcPr>
            <w:tcW w:w="0" w:type="auto"/>
            <w:vAlign w:val="center"/>
            <w:hideMark/>
          </w:tcPr>
          <w:p w14:paraId="186D46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3289F2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w:t>
            </w:r>
          </w:p>
        </w:tc>
        <w:tc>
          <w:tcPr>
            <w:tcW w:w="0" w:type="auto"/>
            <w:vAlign w:val="center"/>
            <w:hideMark/>
          </w:tcPr>
          <w:p w14:paraId="386D9CD7" w14:textId="4BE85E6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026B4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BD8800C" w14:textId="77777777" w:rsidTr="006D1F97">
        <w:trPr>
          <w:trHeight w:val="315"/>
        </w:trPr>
        <w:tc>
          <w:tcPr>
            <w:tcW w:w="0" w:type="auto"/>
            <w:vAlign w:val="center"/>
            <w:hideMark/>
          </w:tcPr>
          <w:p w14:paraId="19613B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23A87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A77BE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9713</w:t>
            </w:r>
          </w:p>
        </w:tc>
        <w:tc>
          <w:tcPr>
            <w:tcW w:w="0" w:type="auto"/>
            <w:vAlign w:val="center"/>
            <w:hideMark/>
          </w:tcPr>
          <w:p w14:paraId="3EDE97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C73A1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vAlign w:val="center"/>
            <w:hideMark/>
          </w:tcPr>
          <w:p w14:paraId="7B0453F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0154F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2319</w:t>
            </w:r>
          </w:p>
        </w:tc>
        <w:tc>
          <w:tcPr>
            <w:tcW w:w="0" w:type="auto"/>
            <w:vAlign w:val="center"/>
            <w:hideMark/>
          </w:tcPr>
          <w:p w14:paraId="7C8DDF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9CDCE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219</w:t>
            </w:r>
          </w:p>
        </w:tc>
        <w:tc>
          <w:tcPr>
            <w:tcW w:w="0" w:type="auto"/>
            <w:vAlign w:val="center"/>
            <w:hideMark/>
          </w:tcPr>
          <w:p w14:paraId="17668199" w14:textId="2C7B67CC"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28678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4C5537E" w14:textId="77777777" w:rsidTr="006D1F97">
        <w:trPr>
          <w:trHeight w:val="315"/>
        </w:trPr>
        <w:tc>
          <w:tcPr>
            <w:tcW w:w="0" w:type="auto"/>
            <w:vAlign w:val="center"/>
            <w:hideMark/>
          </w:tcPr>
          <w:p w14:paraId="0BB50F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3C14CBE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4DF35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3215</w:t>
            </w:r>
          </w:p>
        </w:tc>
        <w:tc>
          <w:tcPr>
            <w:tcW w:w="0" w:type="auto"/>
            <w:vAlign w:val="center"/>
            <w:hideMark/>
          </w:tcPr>
          <w:p w14:paraId="0213A4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694BD0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357</w:t>
            </w:r>
          </w:p>
        </w:tc>
        <w:tc>
          <w:tcPr>
            <w:tcW w:w="0" w:type="auto"/>
            <w:vAlign w:val="center"/>
            <w:hideMark/>
          </w:tcPr>
          <w:p w14:paraId="532589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229DA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659</w:t>
            </w:r>
          </w:p>
        </w:tc>
        <w:tc>
          <w:tcPr>
            <w:tcW w:w="0" w:type="auto"/>
            <w:vAlign w:val="center"/>
            <w:hideMark/>
          </w:tcPr>
          <w:p w14:paraId="7ABC25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EF73B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73</w:t>
            </w:r>
          </w:p>
        </w:tc>
        <w:tc>
          <w:tcPr>
            <w:tcW w:w="0" w:type="auto"/>
            <w:vAlign w:val="center"/>
            <w:hideMark/>
          </w:tcPr>
          <w:p w14:paraId="0D9F3BF4" w14:textId="1549BBA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0CBC80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E29516A" w14:textId="77777777" w:rsidTr="006D1F97">
        <w:trPr>
          <w:trHeight w:val="315"/>
        </w:trPr>
        <w:tc>
          <w:tcPr>
            <w:tcW w:w="0" w:type="auto"/>
            <w:vAlign w:val="center"/>
            <w:hideMark/>
          </w:tcPr>
          <w:p w14:paraId="7120BCE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0FFC93C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7BD543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3268</w:t>
            </w:r>
          </w:p>
        </w:tc>
        <w:tc>
          <w:tcPr>
            <w:tcW w:w="0" w:type="auto"/>
            <w:vAlign w:val="center"/>
            <w:hideMark/>
          </w:tcPr>
          <w:p w14:paraId="65549A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B9BB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vAlign w:val="center"/>
            <w:hideMark/>
          </w:tcPr>
          <w:p w14:paraId="654DE69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89503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780</w:t>
            </w:r>
          </w:p>
        </w:tc>
        <w:tc>
          <w:tcPr>
            <w:tcW w:w="0" w:type="auto"/>
            <w:vAlign w:val="center"/>
            <w:hideMark/>
          </w:tcPr>
          <w:p w14:paraId="07AAB5E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B0FFD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w:t>
            </w:r>
          </w:p>
        </w:tc>
        <w:tc>
          <w:tcPr>
            <w:tcW w:w="0" w:type="auto"/>
            <w:vAlign w:val="center"/>
            <w:hideMark/>
          </w:tcPr>
          <w:p w14:paraId="6F6FDCD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1791B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2830</w:t>
            </w:r>
          </w:p>
        </w:tc>
      </w:tr>
      <w:tr w:rsidR="00E131FF" w:rsidRPr="00E131FF" w14:paraId="58592B0B" w14:textId="77777777" w:rsidTr="006D1F97">
        <w:trPr>
          <w:trHeight w:val="315"/>
        </w:trPr>
        <w:tc>
          <w:tcPr>
            <w:tcW w:w="0" w:type="auto"/>
            <w:vAlign w:val="center"/>
            <w:hideMark/>
          </w:tcPr>
          <w:p w14:paraId="622514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439990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54BF8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29262</w:t>
            </w:r>
          </w:p>
        </w:tc>
        <w:tc>
          <w:tcPr>
            <w:tcW w:w="0" w:type="auto"/>
            <w:vAlign w:val="center"/>
            <w:hideMark/>
          </w:tcPr>
          <w:p w14:paraId="7E956A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52684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vAlign w:val="center"/>
            <w:hideMark/>
          </w:tcPr>
          <w:p w14:paraId="71C799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14841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6985</w:t>
            </w:r>
          </w:p>
        </w:tc>
        <w:tc>
          <w:tcPr>
            <w:tcW w:w="0" w:type="auto"/>
            <w:vAlign w:val="center"/>
            <w:hideMark/>
          </w:tcPr>
          <w:p w14:paraId="1BFB00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7602A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659</w:t>
            </w:r>
          </w:p>
        </w:tc>
        <w:tc>
          <w:tcPr>
            <w:tcW w:w="0" w:type="auto"/>
            <w:vAlign w:val="center"/>
            <w:hideMark/>
          </w:tcPr>
          <w:p w14:paraId="0F4DD0AC" w14:textId="48B1A90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74B21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8BCDB4A" w14:textId="77777777" w:rsidTr="006D1F97">
        <w:trPr>
          <w:trHeight w:val="315"/>
        </w:trPr>
        <w:tc>
          <w:tcPr>
            <w:tcW w:w="0" w:type="auto"/>
            <w:vAlign w:val="center"/>
            <w:hideMark/>
          </w:tcPr>
          <w:p w14:paraId="6FD51C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5DADEDA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4841A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13867</w:t>
            </w:r>
          </w:p>
        </w:tc>
        <w:tc>
          <w:tcPr>
            <w:tcW w:w="0" w:type="auto"/>
            <w:vAlign w:val="center"/>
            <w:hideMark/>
          </w:tcPr>
          <w:p w14:paraId="0AFC8E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6053C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1096</w:t>
            </w:r>
          </w:p>
        </w:tc>
        <w:tc>
          <w:tcPr>
            <w:tcW w:w="0" w:type="auto"/>
            <w:vAlign w:val="center"/>
            <w:hideMark/>
          </w:tcPr>
          <w:p w14:paraId="61E059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6D2FD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3419</w:t>
            </w:r>
          </w:p>
        </w:tc>
        <w:tc>
          <w:tcPr>
            <w:tcW w:w="0" w:type="auto"/>
            <w:vAlign w:val="center"/>
            <w:hideMark/>
          </w:tcPr>
          <w:p w14:paraId="1750B7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E98D9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hideMark/>
          </w:tcPr>
          <w:p w14:paraId="18E9C468" w14:textId="62AE28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B207F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7C19560" w14:textId="77777777" w:rsidTr="006D1F97">
        <w:trPr>
          <w:trHeight w:val="315"/>
        </w:trPr>
        <w:tc>
          <w:tcPr>
            <w:tcW w:w="0" w:type="auto"/>
            <w:vAlign w:val="center"/>
            <w:hideMark/>
          </w:tcPr>
          <w:p w14:paraId="503560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2AD163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DD5FF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404020</w:t>
            </w:r>
          </w:p>
        </w:tc>
        <w:tc>
          <w:tcPr>
            <w:tcW w:w="0" w:type="auto"/>
            <w:vAlign w:val="center"/>
            <w:hideMark/>
          </w:tcPr>
          <w:p w14:paraId="55AB2EA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32A67B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9145</w:t>
            </w:r>
          </w:p>
        </w:tc>
        <w:tc>
          <w:tcPr>
            <w:tcW w:w="0" w:type="auto"/>
            <w:vAlign w:val="center"/>
            <w:hideMark/>
          </w:tcPr>
          <w:p w14:paraId="2CD961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A8A91A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50151</w:t>
            </w:r>
          </w:p>
        </w:tc>
        <w:tc>
          <w:tcPr>
            <w:tcW w:w="0" w:type="auto"/>
            <w:vAlign w:val="center"/>
            <w:hideMark/>
          </w:tcPr>
          <w:p w14:paraId="210372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C435B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14898</w:t>
            </w:r>
          </w:p>
        </w:tc>
        <w:tc>
          <w:tcPr>
            <w:tcW w:w="0" w:type="auto"/>
            <w:vAlign w:val="center"/>
            <w:hideMark/>
          </w:tcPr>
          <w:p w14:paraId="5F0976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9060A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22110</w:t>
            </w:r>
          </w:p>
        </w:tc>
      </w:tr>
    </w:tbl>
    <w:p w14:paraId="688C57B8"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981"/>
        <w:gridCol w:w="701"/>
        <w:gridCol w:w="906"/>
        <w:gridCol w:w="702"/>
        <w:gridCol w:w="791"/>
        <w:gridCol w:w="804"/>
        <w:gridCol w:w="791"/>
        <w:gridCol w:w="804"/>
        <w:gridCol w:w="791"/>
        <w:gridCol w:w="1174"/>
        <w:gridCol w:w="791"/>
      </w:tblGrid>
      <w:tr w:rsidR="00E131FF" w:rsidRPr="00E131FF" w14:paraId="67714D40" w14:textId="77777777" w:rsidTr="006D1F97">
        <w:trPr>
          <w:trHeight w:val="945"/>
        </w:trPr>
        <w:tc>
          <w:tcPr>
            <w:tcW w:w="0" w:type="auto"/>
            <w:vAlign w:val="center"/>
            <w:hideMark/>
          </w:tcPr>
          <w:p w14:paraId="6B0E117F" w14:textId="334D52C2"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vAlign w:val="center"/>
            <w:hideMark/>
          </w:tcPr>
          <w:p w14:paraId="15C2254F" w14:textId="4E533C8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541DF807" w14:textId="6A4655C5"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1CC1047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33D49CCD" w14:textId="27554607"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7E9022F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7A9A23EF" w14:textId="0D6C3DC2"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06618FA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67D17919" w14:textId="0C89EC55"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6A1F961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tc>
        <w:tc>
          <w:tcPr>
            <w:tcW w:w="0" w:type="auto"/>
            <w:vAlign w:val="center"/>
            <w:hideMark/>
          </w:tcPr>
          <w:p w14:paraId="58CDBA4F" w14:textId="223C3CD7"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098E6FD7" w14:textId="77777777" w:rsidTr="006D1F97">
        <w:trPr>
          <w:trHeight w:val="586"/>
        </w:trPr>
        <w:tc>
          <w:tcPr>
            <w:tcW w:w="0" w:type="auto"/>
            <w:vAlign w:val="center"/>
            <w:hideMark/>
          </w:tcPr>
          <w:p w14:paraId="00AD8751" w14:textId="3AF1D1C0"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1C2CD39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EBE254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FA980A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4B8829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575EBF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7EA1CC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B5FB58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1C483D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B03A47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5C9CB7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A7B9BC9" w14:textId="77777777" w:rsidTr="006D1F97">
        <w:trPr>
          <w:trHeight w:val="315"/>
        </w:trPr>
        <w:tc>
          <w:tcPr>
            <w:tcW w:w="0" w:type="auto"/>
            <w:vAlign w:val="center"/>
            <w:hideMark/>
          </w:tcPr>
          <w:p w14:paraId="386551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1E1CB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E5B71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2939</w:t>
            </w:r>
          </w:p>
        </w:tc>
        <w:tc>
          <w:tcPr>
            <w:tcW w:w="0" w:type="auto"/>
            <w:vAlign w:val="center"/>
            <w:hideMark/>
          </w:tcPr>
          <w:p w14:paraId="452FEE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AD94E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348</w:t>
            </w:r>
          </w:p>
        </w:tc>
        <w:tc>
          <w:tcPr>
            <w:tcW w:w="0" w:type="auto"/>
            <w:vAlign w:val="center"/>
            <w:hideMark/>
          </w:tcPr>
          <w:p w14:paraId="5D9C5BA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275AE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763</w:t>
            </w:r>
          </w:p>
        </w:tc>
        <w:tc>
          <w:tcPr>
            <w:tcW w:w="0" w:type="auto"/>
            <w:vAlign w:val="center"/>
            <w:hideMark/>
          </w:tcPr>
          <w:p w14:paraId="07B716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5D859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66</w:t>
            </w:r>
          </w:p>
        </w:tc>
        <w:tc>
          <w:tcPr>
            <w:tcW w:w="0" w:type="auto"/>
            <w:vAlign w:val="center"/>
            <w:hideMark/>
          </w:tcPr>
          <w:p w14:paraId="27E05E32" w14:textId="7BF6D44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58A6C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36E8002" w14:textId="77777777" w:rsidTr="006D1F97">
        <w:trPr>
          <w:trHeight w:val="315"/>
        </w:trPr>
        <w:tc>
          <w:tcPr>
            <w:tcW w:w="0" w:type="auto"/>
            <w:vAlign w:val="center"/>
            <w:hideMark/>
          </w:tcPr>
          <w:p w14:paraId="431415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74956A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33615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11841</w:t>
            </w:r>
          </w:p>
        </w:tc>
        <w:tc>
          <w:tcPr>
            <w:tcW w:w="0" w:type="auto"/>
            <w:vAlign w:val="center"/>
            <w:hideMark/>
          </w:tcPr>
          <w:p w14:paraId="6CE93B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A9D62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1028</w:t>
            </w:r>
          </w:p>
        </w:tc>
        <w:tc>
          <w:tcPr>
            <w:tcW w:w="0" w:type="auto"/>
            <w:vAlign w:val="center"/>
            <w:hideMark/>
          </w:tcPr>
          <w:p w14:paraId="12DFE0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1A3B5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3084</w:t>
            </w:r>
          </w:p>
        </w:tc>
        <w:tc>
          <w:tcPr>
            <w:tcW w:w="0" w:type="auto"/>
            <w:vAlign w:val="center"/>
            <w:hideMark/>
          </w:tcPr>
          <w:p w14:paraId="708095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FE837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265</w:t>
            </w:r>
          </w:p>
        </w:tc>
        <w:tc>
          <w:tcPr>
            <w:tcW w:w="0" w:type="auto"/>
            <w:vAlign w:val="center"/>
            <w:hideMark/>
          </w:tcPr>
          <w:p w14:paraId="5AAF3DAD" w14:textId="473A8F4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FDE04E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711DF11" w14:textId="77777777" w:rsidTr="006D1F97">
        <w:trPr>
          <w:trHeight w:val="315"/>
        </w:trPr>
        <w:tc>
          <w:tcPr>
            <w:tcW w:w="0" w:type="auto"/>
            <w:vAlign w:val="center"/>
            <w:hideMark/>
          </w:tcPr>
          <w:p w14:paraId="5131BD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7C3113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1C2E2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4114</w:t>
            </w:r>
          </w:p>
        </w:tc>
        <w:tc>
          <w:tcPr>
            <w:tcW w:w="0" w:type="auto"/>
            <w:vAlign w:val="center"/>
            <w:hideMark/>
          </w:tcPr>
          <w:p w14:paraId="2C84119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1A49B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468</w:t>
            </w:r>
          </w:p>
        </w:tc>
        <w:tc>
          <w:tcPr>
            <w:tcW w:w="0" w:type="auto"/>
            <w:vAlign w:val="center"/>
            <w:hideMark/>
          </w:tcPr>
          <w:p w14:paraId="02FD3A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7C823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914</w:t>
            </w:r>
          </w:p>
        </w:tc>
        <w:tc>
          <w:tcPr>
            <w:tcW w:w="0" w:type="auto"/>
            <w:vAlign w:val="center"/>
            <w:hideMark/>
          </w:tcPr>
          <w:p w14:paraId="640A93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4C2D9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w:t>
            </w:r>
          </w:p>
        </w:tc>
        <w:tc>
          <w:tcPr>
            <w:tcW w:w="0" w:type="auto"/>
            <w:vAlign w:val="center"/>
            <w:hideMark/>
          </w:tcPr>
          <w:p w14:paraId="422B6B76" w14:textId="2C971E1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6C678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12073F8" w14:textId="77777777" w:rsidTr="006D1F97">
        <w:trPr>
          <w:trHeight w:val="315"/>
        </w:trPr>
        <w:tc>
          <w:tcPr>
            <w:tcW w:w="0" w:type="auto"/>
            <w:vAlign w:val="center"/>
            <w:hideMark/>
          </w:tcPr>
          <w:p w14:paraId="63A780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2BECC8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5C7C5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4033</w:t>
            </w:r>
          </w:p>
        </w:tc>
        <w:tc>
          <w:tcPr>
            <w:tcW w:w="0" w:type="auto"/>
            <w:vAlign w:val="center"/>
            <w:hideMark/>
          </w:tcPr>
          <w:p w14:paraId="4BE637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9E59B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351</w:t>
            </w:r>
          </w:p>
        </w:tc>
        <w:tc>
          <w:tcPr>
            <w:tcW w:w="0" w:type="auto"/>
            <w:vAlign w:val="center"/>
            <w:hideMark/>
          </w:tcPr>
          <w:p w14:paraId="589DDF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B9F79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1048</w:t>
            </w:r>
          </w:p>
        </w:tc>
        <w:tc>
          <w:tcPr>
            <w:tcW w:w="0" w:type="auto"/>
            <w:vAlign w:val="center"/>
            <w:hideMark/>
          </w:tcPr>
          <w:p w14:paraId="6FFFBF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748F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90</w:t>
            </w:r>
          </w:p>
        </w:tc>
        <w:tc>
          <w:tcPr>
            <w:tcW w:w="0" w:type="auto"/>
            <w:vAlign w:val="center"/>
            <w:hideMark/>
          </w:tcPr>
          <w:p w14:paraId="2FB0CA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C5698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3961</w:t>
            </w:r>
          </w:p>
        </w:tc>
      </w:tr>
      <w:tr w:rsidR="00E131FF" w:rsidRPr="00E131FF" w14:paraId="1B183B1E" w14:textId="77777777" w:rsidTr="006D1F97">
        <w:trPr>
          <w:trHeight w:val="315"/>
        </w:trPr>
        <w:tc>
          <w:tcPr>
            <w:tcW w:w="0" w:type="auto"/>
            <w:vAlign w:val="center"/>
            <w:hideMark/>
          </w:tcPr>
          <w:p w14:paraId="250DA3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174428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CD859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31470</w:t>
            </w:r>
          </w:p>
        </w:tc>
        <w:tc>
          <w:tcPr>
            <w:tcW w:w="0" w:type="auto"/>
            <w:vAlign w:val="center"/>
            <w:hideMark/>
          </w:tcPr>
          <w:p w14:paraId="02E0CF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81C9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3497</w:t>
            </w:r>
          </w:p>
        </w:tc>
        <w:tc>
          <w:tcPr>
            <w:tcW w:w="0" w:type="auto"/>
            <w:vAlign w:val="center"/>
            <w:hideMark/>
          </w:tcPr>
          <w:p w14:paraId="5F169C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1818F2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6446</w:t>
            </w:r>
          </w:p>
        </w:tc>
        <w:tc>
          <w:tcPr>
            <w:tcW w:w="0" w:type="auto"/>
            <w:vAlign w:val="center"/>
            <w:hideMark/>
          </w:tcPr>
          <w:p w14:paraId="625EB5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67218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716</w:t>
            </w:r>
          </w:p>
        </w:tc>
        <w:tc>
          <w:tcPr>
            <w:tcW w:w="0" w:type="auto"/>
            <w:vAlign w:val="center"/>
            <w:hideMark/>
          </w:tcPr>
          <w:p w14:paraId="4223ACD0" w14:textId="3C69170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DA983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60A47AE" w14:textId="77777777" w:rsidTr="006D1F97">
        <w:trPr>
          <w:trHeight w:val="315"/>
        </w:trPr>
        <w:tc>
          <w:tcPr>
            <w:tcW w:w="0" w:type="auto"/>
            <w:vAlign w:val="center"/>
            <w:hideMark/>
          </w:tcPr>
          <w:p w14:paraId="0BA0B5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2F584F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9E128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13964</w:t>
            </w:r>
          </w:p>
        </w:tc>
        <w:tc>
          <w:tcPr>
            <w:tcW w:w="0" w:type="auto"/>
            <w:vAlign w:val="center"/>
            <w:hideMark/>
          </w:tcPr>
          <w:p w14:paraId="7DCEB8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E8576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1552</w:t>
            </w:r>
          </w:p>
        </w:tc>
        <w:tc>
          <w:tcPr>
            <w:tcW w:w="0" w:type="auto"/>
            <w:vAlign w:val="center"/>
            <w:hideMark/>
          </w:tcPr>
          <w:p w14:paraId="611560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C1353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2860</w:t>
            </w:r>
          </w:p>
        </w:tc>
        <w:tc>
          <w:tcPr>
            <w:tcW w:w="0" w:type="auto"/>
            <w:vAlign w:val="center"/>
            <w:hideMark/>
          </w:tcPr>
          <w:p w14:paraId="5C7D019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2B2C2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318</w:t>
            </w:r>
          </w:p>
        </w:tc>
        <w:tc>
          <w:tcPr>
            <w:tcW w:w="0" w:type="auto"/>
            <w:vAlign w:val="center"/>
            <w:hideMark/>
          </w:tcPr>
          <w:p w14:paraId="5ECDBE95" w14:textId="26A5C28F"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61531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5A0C3CE" w14:textId="77777777" w:rsidTr="006D1F97">
        <w:trPr>
          <w:trHeight w:val="315"/>
        </w:trPr>
        <w:tc>
          <w:tcPr>
            <w:tcW w:w="0" w:type="auto"/>
            <w:vAlign w:val="center"/>
            <w:hideMark/>
          </w:tcPr>
          <w:p w14:paraId="136CBA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4D4517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EAC8C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507667</w:t>
            </w:r>
          </w:p>
        </w:tc>
        <w:tc>
          <w:tcPr>
            <w:tcW w:w="0" w:type="auto"/>
            <w:vAlign w:val="center"/>
            <w:hideMark/>
          </w:tcPr>
          <w:p w14:paraId="6C89432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8E2159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12562</w:t>
            </w:r>
          </w:p>
        </w:tc>
        <w:tc>
          <w:tcPr>
            <w:tcW w:w="0" w:type="auto"/>
            <w:vAlign w:val="center"/>
            <w:hideMark/>
          </w:tcPr>
          <w:p w14:paraId="44634D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0AA76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69199</w:t>
            </w:r>
          </w:p>
        </w:tc>
        <w:tc>
          <w:tcPr>
            <w:tcW w:w="0" w:type="auto"/>
            <w:vAlign w:val="center"/>
            <w:hideMark/>
          </w:tcPr>
          <w:p w14:paraId="16A204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0971D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18464</w:t>
            </w:r>
          </w:p>
        </w:tc>
        <w:tc>
          <w:tcPr>
            <w:tcW w:w="0" w:type="auto"/>
            <w:vAlign w:val="center"/>
            <w:hideMark/>
          </w:tcPr>
          <w:p w14:paraId="205483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545E6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30939</w:t>
            </w:r>
          </w:p>
        </w:tc>
      </w:tr>
    </w:tbl>
    <w:p w14:paraId="438499A4"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87"/>
        <w:gridCol w:w="723"/>
        <w:gridCol w:w="974"/>
        <w:gridCol w:w="723"/>
        <w:gridCol w:w="890"/>
        <w:gridCol w:w="723"/>
        <w:gridCol w:w="890"/>
        <w:gridCol w:w="723"/>
        <w:gridCol w:w="890"/>
        <w:gridCol w:w="723"/>
        <w:gridCol w:w="890"/>
      </w:tblGrid>
      <w:tr w:rsidR="00E131FF" w:rsidRPr="00E131FF" w14:paraId="7953402B" w14:textId="77777777" w:rsidTr="006D1F97">
        <w:trPr>
          <w:trHeight w:val="945"/>
        </w:trPr>
        <w:tc>
          <w:tcPr>
            <w:tcW w:w="0" w:type="auto"/>
            <w:vAlign w:val="center"/>
            <w:hideMark/>
          </w:tcPr>
          <w:p w14:paraId="51070052" w14:textId="3BECB25F"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gridSpan w:val="2"/>
            <w:vAlign w:val="center"/>
            <w:hideMark/>
          </w:tcPr>
          <w:p w14:paraId="14A4182B" w14:textId="4025BF51"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63FDCF2" w14:textId="0329585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B0C1A0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A4EC6B8" w14:textId="642E3015"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B2A74A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56CB305E" w14:textId="5AF77DDB"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C0B7B6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6F8A4F3F" w14:textId="63A41E7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80F178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66056DD4" w14:textId="2A308D66"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089DAD6C" w14:textId="77777777" w:rsidTr="006D1F97">
        <w:trPr>
          <w:trHeight w:val="546"/>
        </w:trPr>
        <w:tc>
          <w:tcPr>
            <w:tcW w:w="0" w:type="auto"/>
            <w:vAlign w:val="center"/>
            <w:hideMark/>
          </w:tcPr>
          <w:p w14:paraId="09D1AFE1" w14:textId="10329401"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C5500C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40B114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7A1D15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5E8D1A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FBF750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EF8FEA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14D611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091CFA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4D8D51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D74E5B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0031CBF" w14:textId="77777777" w:rsidTr="006D1F97">
        <w:trPr>
          <w:trHeight w:val="315"/>
        </w:trPr>
        <w:tc>
          <w:tcPr>
            <w:tcW w:w="0" w:type="auto"/>
            <w:vAlign w:val="center"/>
            <w:hideMark/>
          </w:tcPr>
          <w:p w14:paraId="2412B92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7D564B2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8F3C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3627</w:t>
            </w:r>
          </w:p>
        </w:tc>
        <w:tc>
          <w:tcPr>
            <w:tcW w:w="0" w:type="auto"/>
            <w:vAlign w:val="center"/>
            <w:hideMark/>
          </w:tcPr>
          <w:p w14:paraId="7C106F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D8C0D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439</w:t>
            </w:r>
          </w:p>
        </w:tc>
        <w:tc>
          <w:tcPr>
            <w:tcW w:w="0" w:type="auto"/>
            <w:vAlign w:val="center"/>
            <w:hideMark/>
          </w:tcPr>
          <w:p w14:paraId="20F5CB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08D51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1025</w:t>
            </w:r>
          </w:p>
        </w:tc>
        <w:tc>
          <w:tcPr>
            <w:tcW w:w="0" w:type="auto"/>
            <w:vAlign w:val="center"/>
            <w:hideMark/>
          </w:tcPr>
          <w:p w14:paraId="188557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E7747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w:t>
            </w:r>
          </w:p>
        </w:tc>
        <w:tc>
          <w:tcPr>
            <w:tcW w:w="0" w:type="auto"/>
            <w:vAlign w:val="center"/>
            <w:hideMark/>
          </w:tcPr>
          <w:p w14:paraId="50F4BECF" w14:textId="23AD4C50"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848E8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EC7E66C" w14:textId="77777777" w:rsidTr="006D1F97">
        <w:trPr>
          <w:trHeight w:val="315"/>
        </w:trPr>
        <w:tc>
          <w:tcPr>
            <w:tcW w:w="0" w:type="auto"/>
            <w:vAlign w:val="center"/>
            <w:hideMark/>
          </w:tcPr>
          <w:p w14:paraId="12728D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F98FD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B428C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11506</w:t>
            </w:r>
          </w:p>
        </w:tc>
        <w:tc>
          <w:tcPr>
            <w:tcW w:w="0" w:type="auto"/>
            <w:vAlign w:val="center"/>
            <w:hideMark/>
          </w:tcPr>
          <w:p w14:paraId="0316EC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788D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954</w:t>
            </w:r>
          </w:p>
        </w:tc>
        <w:tc>
          <w:tcPr>
            <w:tcW w:w="0" w:type="auto"/>
            <w:vAlign w:val="center"/>
            <w:hideMark/>
          </w:tcPr>
          <w:p w14:paraId="28DE1B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BC94F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3505</w:t>
            </w:r>
          </w:p>
        </w:tc>
        <w:tc>
          <w:tcPr>
            <w:tcW w:w="0" w:type="auto"/>
            <w:vAlign w:val="center"/>
            <w:hideMark/>
          </w:tcPr>
          <w:p w14:paraId="25038F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9A47A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254</w:t>
            </w:r>
          </w:p>
        </w:tc>
        <w:tc>
          <w:tcPr>
            <w:tcW w:w="0" w:type="auto"/>
            <w:vAlign w:val="center"/>
            <w:hideMark/>
          </w:tcPr>
          <w:p w14:paraId="7DBC02F2" w14:textId="4A554CC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0C9F4F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ACFEBFC" w14:textId="77777777" w:rsidTr="006D1F97">
        <w:trPr>
          <w:trHeight w:val="315"/>
        </w:trPr>
        <w:tc>
          <w:tcPr>
            <w:tcW w:w="0" w:type="auto"/>
            <w:vAlign w:val="center"/>
            <w:hideMark/>
          </w:tcPr>
          <w:p w14:paraId="65DFA1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4F48D3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7E084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8186</w:t>
            </w:r>
          </w:p>
        </w:tc>
        <w:tc>
          <w:tcPr>
            <w:tcW w:w="0" w:type="auto"/>
            <w:vAlign w:val="center"/>
            <w:hideMark/>
          </w:tcPr>
          <w:p w14:paraId="3B43339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C1DE9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936</w:t>
            </w:r>
          </w:p>
        </w:tc>
        <w:tc>
          <w:tcPr>
            <w:tcW w:w="0" w:type="auto"/>
            <w:vAlign w:val="center"/>
            <w:hideMark/>
          </w:tcPr>
          <w:p w14:paraId="42899F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4B50E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1864</w:t>
            </w:r>
          </w:p>
        </w:tc>
        <w:tc>
          <w:tcPr>
            <w:tcW w:w="0" w:type="auto"/>
            <w:vAlign w:val="center"/>
            <w:hideMark/>
          </w:tcPr>
          <w:p w14:paraId="2108AD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4E660D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185</w:t>
            </w:r>
          </w:p>
        </w:tc>
        <w:tc>
          <w:tcPr>
            <w:tcW w:w="0" w:type="auto"/>
            <w:vAlign w:val="center"/>
            <w:hideMark/>
          </w:tcPr>
          <w:p w14:paraId="751EFFFC" w14:textId="456EBB6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14F50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A44DDB5" w14:textId="77777777" w:rsidTr="006D1F97">
        <w:trPr>
          <w:trHeight w:val="315"/>
        </w:trPr>
        <w:tc>
          <w:tcPr>
            <w:tcW w:w="0" w:type="auto"/>
            <w:vAlign w:val="center"/>
            <w:hideMark/>
          </w:tcPr>
          <w:p w14:paraId="359CDF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5E4404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7D35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4977</w:t>
            </w:r>
          </w:p>
        </w:tc>
        <w:tc>
          <w:tcPr>
            <w:tcW w:w="0" w:type="auto"/>
            <w:vAlign w:val="center"/>
            <w:hideMark/>
          </w:tcPr>
          <w:p w14:paraId="487124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789A90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444</w:t>
            </w:r>
          </w:p>
        </w:tc>
        <w:tc>
          <w:tcPr>
            <w:tcW w:w="0" w:type="auto"/>
            <w:vAlign w:val="center"/>
            <w:hideMark/>
          </w:tcPr>
          <w:p w14:paraId="37259D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90B8C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1407</w:t>
            </w:r>
          </w:p>
        </w:tc>
        <w:tc>
          <w:tcPr>
            <w:tcW w:w="0" w:type="auto"/>
            <w:vAlign w:val="center"/>
            <w:hideMark/>
          </w:tcPr>
          <w:p w14:paraId="0B2B63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A82DD1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w:t>
            </w:r>
          </w:p>
        </w:tc>
        <w:tc>
          <w:tcPr>
            <w:tcW w:w="0" w:type="auto"/>
            <w:vAlign w:val="center"/>
            <w:hideMark/>
          </w:tcPr>
          <w:p w14:paraId="29684A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10A11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5542</w:t>
            </w:r>
          </w:p>
        </w:tc>
      </w:tr>
      <w:tr w:rsidR="00E131FF" w:rsidRPr="00E131FF" w14:paraId="5BC835B1" w14:textId="77777777" w:rsidTr="006D1F97">
        <w:trPr>
          <w:trHeight w:val="315"/>
        </w:trPr>
        <w:tc>
          <w:tcPr>
            <w:tcW w:w="0" w:type="auto"/>
            <w:vAlign w:val="center"/>
            <w:hideMark/>
          </w:tcPr>
          <w:p w14:paraId="5EFA1C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3C19D5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61146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31470</w:t>
            </w:r>
          </w:p>
        </w:tc>
        <w:tc>
          <w:tcPr>
            <w:tcW w:w="0" w:type="auto"/>
            <w:vAlign w:val="center"/>
            <w:hideMark/>
          </w:tcPr>
          <w:p w14:paraId="1FBEE0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8C117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3497</w:t>
            </w:r>
          </w:p>
        </w:tc>
        <w:tc>
          <w:tcPr>
            <w:tcW w:w="0" w:type="auto"/>
            <w:vAlign w:val="center"/>
            <w:hideMark/>
          </w:tcPr>
          <w:p w14:paraId="22BD6B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7D6BA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6446</w:t>
            </w:r>
          </w:p>
        </w:tc>
        <w:tc>
          <w:tcPr>
            <w:tcW w:w="0" w:type="auto"/>
            <w:vAlign w:val="center"/>
            <w:hideMark/>
          </w:tcPr>
          <w:p w14:paraId="63B072F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33821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716</w:t>
            </w:r>
          </w:p>
        </w:tc>
        <w:tc>
          <w:tcPr>
            <w:tcW w:w="0" w:type="auto"/>
            <w:vAlign w:val="center"/>
            <w:hideMark/>
          </w:tcPr>
          <w:p w14:paraId="1B62C5E4" w14:textId="4418C4E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74E8E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1558830" w14:textId="77777777" w:rsidTr="006D1F97">
        <w:trPr>
          <w:trHeight w:val="315"/>
        </w:trPr>
        <w:tc>
          <w:tcPr>
            <w:tcW w:w="0" w:type="auto"/>
            <w:vAlign w:val="center"/>
            <w:hideMark/>
          </w:tcPr>
          <w:p w14:paraId="2AC0B9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3E98E9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B4B14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13964</w:t>
            </w:r>
          </w:p>
        </w:tc>
        <w:tc>
          <w:tcPr>
            <w:tcW w:w="0" w:type="auto"/>
            <w:vAlign w:val="center"/>
            <w:hideMark/>
          </w:tcPr>
          <w:p w14:paraId="5A62533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91EC4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1552</w:t>
            </w:r>
          </w:p>
        </w:tc>
        <w:tc>
          <w:tcPr>
            <w:tcW w:w="0" w:type="auto"/>
            <w:vAlign w:val="center"/>
            <w:hideMark/>
          </w:tcPr>
          <w:p w14:paraId="7C5283E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49BF6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2860</w:t>
            </w:r>
          </w:p>
        </w:tc>
        <w:tc>
          <w:tcPr>
            <w:tcW w:w="0" w:type="auto"/>
            <w:vAlign w:val="center"/>
            <w:hideMark/>
          </w:tcPr>
          <w:p w14:paraId="6E5E09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89FF8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318</w:t>
            </w:r>
          </w:p>
        </w:tc>
        <w:tc>
          <w:tcPr>
            <w:tcW w:w="0" w:type="auto"/>
            <w:vAlign w:val="center"/>
            <w:hideMark/>
          </w:tcPr>
          <w:p w14:paraId="1BFDCDB2" w14:textId="05467AE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2C8ED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4CFC92A" w14:textId="77777777" w:rsidTr="006D1F97">
        <w:trPr>
          <w:trHeight w:val="315"/>
        </w:trPr>
        <w:tc>
          <w:tcPr>
            <w:tcW w:w="0" w:type="auto"/>
            <w:vAlign w:val="center"/>
            <w:hideMark/>
          </w:tcPr>
          <w:p w14:paraId="69565E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3166A0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938D57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451202</w:t>
            </w:r>
          </w:p>
        </w:tc>
        <w:tc>
          <w:tcPr>
            <w:tcW w:w="0" w:type="auto"/>
            <w:vAlign w:val="center"/>
            <w:hideMark/>
          </w:tcPr>
          <w:p w14:paraId="24619A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F7CBE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50134</w:t>
            </w:r>
          </w:p>
        </w:tc>
        <w:tc>
          <w:tcPr>
            <w:tcW w:w="0" w:type="auto"/>
            <w:vAlign w:val="center"/>
            <w:hideMark/>
          </w:tcPr>
          <w:p w14:paraId="7FA91E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5F54E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92415</w:t>
            </w:r>
          </w:p>
        </w:tc>
        <w:tc>
          <w:tcPr>
            <w:tcW w:w="0" w:type="auto"/>
            <w:vAlign w:val="center"/>
            <w:hideMark/>
          </w:tcPr>
          <w:p w14:paraId="7ED60E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509E8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10268</w:t>
            </w:r>
          </w:p>
        </w:tc>
        <w:tc>
          <w:tcPr>
            <w:tcW w:w="0" w:type="auto"/>
            <w:vAlign w:val="center"/>
            <w:hideMark/>
          </w:tcPr>
          <w:p w14:paraId="183AF2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86EFC3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43295</w:t>
            </w:r>
          </w:p>
        </w:tc>
      </w:tr>
    </w:tbl>
    <w:p w14:paraId="726526A6"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996"/>
        <w:gridCol w:w="711"/>
        <w:gridCol w:w="917"/>
        <w:gridCol w:w="710"/>
        <w:gridCol w:w="800"/>
        <w:gridCol w:w="814"/>
        <w:gridCol w:w="800"/>
        <w:gridCol w:w="814"/>
        <w:gridCol w:w="684"/>
        <w:gridCol w:w="1190"/>
        <w:gridCol w:w="800"/>
      </w:tblGrid>
      <w:tr w:rsidR="00E131FF" w:rsidRPr="00E131FF" w14:paraId="71892E68" w14:textId="77777777" w:rsidTr="006D1F97">
        <w:trPr>
          <w:trHeight w:val="945"/>
        </w:trPr>
        <w:tc>
          <w:tcPr>
            <w:tcW w:w="0" w:type="auto"/>
            <w:vAlign w:val="center"/>
            <w:hideMark/>
          </w:tcPr>
          <w:p w14:paraId="2D8898B4" w14:textId="1285C65E"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vAlign w:val="center"/>
            <w:hideMark/>
          </w:tcPr>
          <w:p w14:paraId="6C570888" w14:textId="7BE5D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61EF2CC2" w14:textId="3B87F17B"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2F95094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vAlign w:val="center"/>
            <w:hideMark/>
          </w:tcPr>
          <w:p w14:paraId="03920433" w14:textId="6947E242"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13B7C15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0B81E667" w14:textId="05BFF15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1170BA3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vAlign w:val="center"/>
            <w:hideMark/>
          </w:tcPr>
          <w:p w14:paraId="2CA382D4" w14:textId="2F9B728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vAlign w:val="center"/>
            <w:hideMark/>
          </w:tcPr>
          <w:p w14:paraId="17DECC1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tc>
        <w:tc>
          <w:tcPr>
            <w:tcW w:w="0" w:type="auto"/>
            <w:vAlign w:val="center"/>
            <w:hideMark/>
          </w:tcPr>
          <w:p w14:paraId="59497137" w14:textId="798459AF"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3A5EDD31" w14:textId="77777777" w:rsidTr="006D1F97">
        <w:trPr>
          <w:trHeight w:val="565"/>
        </w:trPr>
        <w:tc>
          <w:tcPr>
            <w:tcW w:w="0" w:type="auto"/>
            <w:vAlign w:val="center"/>
            <w:hideMark/>
          </w:tcPr>
          <w:p w14:paraId="36C64D68" w14:textId="78450BC4"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709471E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9E2DD6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F545F4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2D9179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D6AD70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6C89D0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93C31A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54A1BB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71687C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664F6D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2967C49F" w14:textId="77777777" w:rsidTr="006D1F97">
        <w:trPr>
          <w:trHeight w:val="315"/>
        </w:trPr>
        <w:tc>
          <w:tcPr>
            <w:tcW w:w="0" w:type="auto"/>
            <w:vAlign w:val="center"/>
            <w:hideMark/>
          </w:tcPr>
          <w:p w14:paraId="64586C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F3530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69142F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3673</w:t>
            </w:r>
          </w:p>
        </w:tc>
        <w:tc>
          <w:tcPr>
            <w:tcW w:w="0" w:type="auto"/>
            <w:vAlign w:val="center"/>
            <w:hideMark/>
          </w:tcPr>
          <w:p w14:paraId="2DC2A9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FE45D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466</w:t>
            </w:r>
          </w:p>
        </w:tc>
        <w:tc>
          <w:tcPr>
            <w:tcW w:w="0" w:type="auto"/>
            <w:vAlign w:val="center"/>
            <w:hideMark/>
          </w:tcPr>
          <w:p w14:paraId="16E8F8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281E4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1212</w:t>
            </w:r>
          </w:p>
        </w:tc>
        <w:tc>
          <w:tcPr>
            <w:tcW w:w="0" w:type="auto"/>
            <w:vAlign w:val="center"/>
            <w:hideMark/>
          </w:tcPr>
          <w:p w14:paraId="4C1A20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6B3A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w:t>
            </w:r>
          </w:p>
        </w:tc>
        <w:tc>
          <w:tcPr>
            <w:tcW w:w="0" w:type="auto"/>
            <w:vAlign w:val="center"/>
            <w:hideMark/>
          </w:tcPr>
          <w:p w14:paraId="29C2ED0E" w14:textId="65718FD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60CF0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E05098A" w14:textId="77777777" w:rsidTr="006D1F97">
        <w:trPr>
          <w:trHeight w:val="315"/>
        </w:trPr>
        <w:tc>
          <w:tcPr>
            <w:tcW w:w="0" w:type="auto"/>
            <w:vAlign w:val="center"/>
            <w:hideMark/>
          </w:tcPr>
          <w:p w14:paraId="0CEED7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1CAB4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8701F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12115</w:t>
            </w:r>
          </w:p>
        </w:tc>
        <w:tc>
          <w:tcPr>
            <w:tcW w:w="0" w:type="auto"/>
            <w:vAlign w:val="center"/>
            <w:hideMark/>
          </w:tcPr>
          <w:p w14:paraId="207B58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6ED09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1346</w:t>
            </w:r>
          </w:p>
        </w:tc>
        <w:tc>
          <w:tcPr>
            <w:tcW w:w="0" w:type="auto"/>
            <w:vAlign w:val="center"/>
            <w:hideMark/>
          </w:tcPr>
          <w:p w14:paraId="3E885D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0701B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2481</w:t>
            </w:r>
          </w:p>
        </w:tc>
        <w:tc>
          <w:tcPr>
            <w:tcW w:w="0" w:type="auto"/>
            <w:vAlign w:val="center"/>
            <w:hideMark/>
          </w:tcPr>
          <w:p w14:paraId="37D357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D081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276</w:t>
            </w:r>
          </w:p>
        </w:tc>
        <w:tc>
          <w:tcPr>
            <w:tcW w:w="0" w:type="auto"/>
            <w:vAlign w:val="center"/>
            <w:hideMark/>
          </w:tcPr>
          <w:p w14:paraId="770F4C36" w14:textId="50A7783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0EBB8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2FC4962" w14:textId="77777777" w:rsidTr="006D1F97">
        <w:trPr>
          <w:trHeight w:val="315"/>
        </w:trPr>
        <w:tc>
          <w:tcPr>
            <w:tcW w:w="0" w:type="auto"/>
            <w:vAlign w:val="center"/>
            <w:hideMark/>
          </w:tcPr>
          <w:p w14:paraId="724BA4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5AEA645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18B6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10906</w:t>
            </w:r>
          </w:p>
        </w:tc>
        <w:tc>
          <w:tcPr>
            <w:tcW w:w="0" w:type="auto"/>
            <w:vAlign w:val="center"/>
            <w:hideMark/>
          </w:tcPr>
          <w:p w14:paraId="682A86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26C6DA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1273</w:t>
            </w:r>
          </w:p>
        </w:tc>
        <w:tc>
          <w:tcPr>
            <w:tcW w:w="0" w:type="auto"/>
            <w:vAlign w:val="center"/>
            <w:hideMark/>
          </w:tcPr>
          <w:p w14:paraId="54B7B9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74B73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2668</w:t>
            </w:r>
          </w:p>
        </w:tc>
        <w:tc>
          <w:tcPr>
            <w:tcW w:w="0" w:type="auto"/>
            <w:vAlign w:val="center"/>
            <w:hideMark/>
          </w:tcPr>
          <w:p w14:paraId="14A7EEE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984C7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245</w:t>
            </w:r>
          </w:p>
        </w:tc>
        <w:tc>
          <w:tcPr>
            <w:tcW w:w="0" w:type="auto"/>
            <w:vAlign w:val="center"/>
            <w:hideMark/>
          </w:tcPr>
          <w:p w14:paraId="45EDBED9" w14:textId="43BC3C7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CBF53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CF262B4" w14:textId="77777777" w:rsidTr="006D1F97">
        <w:trPr>
          <w:trHeight w:val="315"/>
        </w:trPr>
        <w:tc>
          <w:tcPr>
            <w:tcW w:w="0" w:type="auto"/>
            <w:vAlign w:val="center"/>
            <w:hideMark/>
          </w:tcPr>
          <w:p w14:paraId="039818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7CF5C52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B9891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6143</w:t>
            </w:r>
          </w:p>
        </w:tc>
        <w:tc>
          <w:tcPr>
            <w:tcW w:w="0" w:type="auto"/>
            <w:vAlign w:val="center"/>
            <w:hideMark/>
          </w:tcPr>
          <w:p w14:paraId="271B677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15CDA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561</w:t>
            </w:r>
          </w:p>
        </w:tc>
        <w:tc>
          <w:tcPr>
            <w:tcW w:w="0" w:type="auto"/>
            <w:vAlign w:val="center"/>
            <w:hideMark/>
          </w:tcPr>
          <w:p w14:paraId="422724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2B6106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1889</w:t>
            </w:r>
          </w:p>
        </w:tc>
        <w:tc>
          <w:tcPr>
            <w:tcW w:w="0" w:type="auto"/>
            <w:vAlign w:val="center"/>
            <w:hideMark/>
          </w:tcPr>
          <w:p w14:paraId="4D9F40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18560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135</w:t>
            </w:r>
          </w:p>
        </w:tc>
        <w:tc>
          <w:tcPr>
            <w:tcW w:w="0" w:type="auto"/>
            <w:vAlign w:val="center"/>
            <w:hideMark/>
          </w:tcPr>
          <w:p w14:paraId="24D0DD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BC7040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7756</w:t>
            </w:r>
          </w:p>
        </w:tc>
      </w:tr>
      <w:tr w:rsidR="00E131FF" w:rsidRPr="00E131FF" w14:paraId="01DACB91" w14:textId="77777777" w:rsidTr="006D1F97">
        <w:trPr>
          <w:trHeight w:val="315"/>
        </w:trPr>
        <w:tc>
          <w:tcPr>
            <w:tcW w:w="0" w:type="auto"/>
            <w:vAlign w:val="center"/>
            <w:hideMark/>
          </w:tcPr>
          <w:p w14:paraId="19C145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2683876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EEF29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31470</w:t>
            </w:r>
          </w:p>
        </w:tc>
        <w:tc>
          <w:tcPr>
            <w:tcW w:w="0" w:type="auto"/>
            <w:vAlign w:val="center"/>
            <w:hideMark/>
          </w:tcPr>
          <w:p w14:paraId="582389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64E4B1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3497</w:t>
            </w:r>
          </w:p>
        </w:tc>
        <w:tc>
          <w:tcPr>
            <w:tcW w:w="0" w:type="auto"/>
            <w:vAlign w:val="center"/>
            <w:hideMark/>
          </w:tcPr>
          <w:p w14:paraId="64A352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8AB503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6446</w:t>
            </w:r>
          </w:p>
        </w:tc>
        <w:tc>
          <w:tcPr>
            <w:tcW w:w="0" w:type="auto"/>
            <w:vAlign w:val="center"/>
            <w:hideMark/>
          </w:tcPr>
          <w:p w14:paraId="0F31497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0DC1A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716</w:t>
            </w:r>
          </w:p>
        </w:tc>
        <w:tc>
          <w:tcPr>
            <w:tcW w:w="0" w:type="auto"/>
            <w:vAlign w:val="center"/>
            <w:hideMark/>
          </w:tcPr>
          <w:p w14:paraId="470093AA" w14:textId="27684A3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C2DBDE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6323817" w14:textId="77777777" w:rsidTr="006D1F97">
        <w:trPr>
          <w:trHeight w:val="315"/>
        </w:trPr>
        <w:tc>
          <w:tcPr>
            <w:tcW w:w="0" w:type="auto"/>
            <w:vAlign w:val="center"/>
            <w:hideMark/>
          </w:tcPr>
          <w:p w14:paraId="41C037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0617F1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F8F23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13964</w:t>
            </w:r>
          </w:p>
        </w:tc>
        <w:tc>
          <w:tcPr>
            <w:tcW w:w="0" w:type="auto"/>
            <w:vAlign w:val="center"/>
            <w:hideMark/>
          </w:tcPr>
          <w:p w14:paraId="1156A93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4A743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1552</w:t>
            </w:r>
          </w:p>
        </w:tc>
        <w:tc>
          <w:tcPr>
            <w:tcW w:w="0" w:type="auto"/>
            <w:vAlign w:val="center"/>
            <w:hideMark/>
          </w:tcPr>
          <w:p w14:paraId="5FC81FA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B727C5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2860</w:t>
            </w:r>
          </w:p>
        </w:tc>
        <w:tc>
          <w:tcPr>
            <w:tcW w:w="0" w:type="auto"/>
            <w:vAlign w:val="center"/>
            <w:hideMark/>
          </w:tcPr>
          <w:p w14:paraId="1219046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4CB95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318</w:t>
            </w:r>
          </w:p>
        </w:tc>
        <w:tc>
          <w:tcPr>
            <w:tcW w:w="0" w:type="auto"/>
            <w:vAlign w:val="center"/>
            <w:hideMark/>
          </w:tcPr>
          <w:p w14:paraId="714188C4" w14:textId="66F4078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A28B1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7C4EA7D" w14:textId="77777777" w:rsidTr="006D1F97">
        <w:trPr>
          <w:trHeight w:val="315"/>
        </w:trPr>
        <w:tc>
          <w:tcPr>
            <w:tcW w:w="0" w:type="auto"/>
            <w:vAlign w:val="center"/>
            <w:hideMark/>
          </w:tcPr>
          <w:p w14:paraId="4F9E87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0FBE15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A4B8C1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438286</w:t>
            </w:r>
          </w:p>
        </w:tc>
        <w:tc>
          <w:tcPr>
            <w:tcW w:w="0" w:type="auto"/>
            <w:vAlign w:val="center"/>
            <w:hideMark/>
          </w:tcPr>
          <w:p w14:paraId="0F4B32B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2E56BD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48698</w:t>
            </w:r>
          </w:p>
        </w:tc>
        <w:tc>
          <w:tcPr>
            <w:tcW w:w="0" w:type="auto"/>
            <w:vAlign w:val="center"/>
            <w:hideMark/>
          </w:tcPr>
          <w:p w14:paraId="4666533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E9375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89769</w:t>
            </w:r>
          </w:p>
        </w:tc>
        <w:tc>
          <w:tcPr>
            <w:tcW w:w="0" w:type="auto"/>
            <w:vAlign w:val="center"/>
            <w:hideMark/>
          </w:tcPr>
          <w:p w14:paraId="5A1BB1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36385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9974</w:t>
            </w:r>
          </w:p>
        </w:tc>
        <w:tc>
          <w:tcPr>
            <w:tcW w:w="0" w:type="auto"/>
            <w:vAlign w:val="center"/>
            <w:hideMark/>
          </w:tcPr>
          <w:p w14:paraId="4C057A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93A97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60586</w:t>
            </w:r>
          </w:p>
        </w:tc>
      </w:tr>
    </w:tbl>
    <w:p w14:paraId="48648FE8" w14:textId="1CD76EC0" w:rsidR="00AA787F" w:rsidRPr="00E131FF" w:rsidRDefault="00AA787F" w:rsidP="00E131FF">
      <w:pPr>
        <w:jc w:val="both"/>
        <w:rPr>
          <w:rFonts w:ascii="Times New Roman" w:hAnsi="Times New Roman" w:cs="Times New Roman"/>
          <w:color w:val="000000" w:themeColor="text1"/>
          <w:lang w:val="en-US"/>
        </w:rPr>
      </w:pPr>
    </w:p>
    <w:p w14:paraId="6740B5AB" w14:textId="145A17C6" w:rsidR="006D1F97" w:rsidRPr="00E131FF" w:rsidRDefault="006D1F97"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5F4ED4C7" w14:textId="77777777" w:rsidR="001A61B8" w:rsidRPr="00E131FF" w:rsidRDefault="001A61B8"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946"/>
        <w:gridCol w:w="1031"/>
        <w:gridCol w:w="1037"/>
        <w:gridCol w:w="1037"/>
        <w:gridCol w:w="1037"/>
        <w:gridCol w:w="1037"/>
        <w:gridCol w:w="1037"/>
        <w:gridCol w:w="1037"/>
        <w:gridCol w:w="1037"/>
      </w:tblGrid>
      <w:tr w:rsidR="00E131FF" w:rsidRPr="00E131FF" w14:paraId="643D4C42" w14:textId="77777777" w:rsidTr="001A61B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D95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30663F" w14:textId="5E1F2FFE"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F6CF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3C66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F174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C47D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E0A7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63F92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B28E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0B832D43"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3631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7D1DE88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F6FA96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C31DE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5EEB0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6B49B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7F84AC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595E7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8A524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2101046"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C110C" w14:textId="6D811324"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6D6CB8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394BEA6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306BD61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34003EE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7A70B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5C4246C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75A1887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50FD576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188338.6</w:t>
            </w:r>
          </w:p>
        </w:tc>
      </w:tr>
      <w:tr w:rsidR="00E131FF" w:rsidRPr="00E131FF" w14:paraId="1ABCC6C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D03D3" w14:textId="0BC82D30"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E98B0E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72C7ACC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3BB80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10339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973D1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00F2EA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17EEA8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CF8400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C4DAE1B"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2744B" w14:textId="197A4D80"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FD43D5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C41C8C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C097D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8EF93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4FA829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71117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B7823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0BEB4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7A1A678"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CF4D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50E983F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9788CD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C02CD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83E21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85142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62CB7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23C5D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6A3C8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1784C9F"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C1ABE" w14:textId="03FBF0C9"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71AB9F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75E56B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29314D4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636D4E8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369F59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43009C2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0973FB8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4184748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374310.6</w:t>
            </w:r>
          </w:p>
        </w:tc>
      </w:tr>
      <w:tr w:rsidR="00E131FF" w:rsidRPr="00E131FF" w14:paraId="07D79C23"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202BDB" w14:textId="7350F4DB"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03F3DF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3538D23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E49B1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01F5DE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636EB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9B5AF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DFD929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ECA08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CBF48EC"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DA18F" w14:textId="03CE6B5A"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57BE9A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0DBF8B8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57938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C4713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37775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EAE95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06EEE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06BE4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927D94D"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D3B0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0AD9B3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3F2743C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060CE4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CD5C26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4304</w:t>
            </w:r>
          </w:p>
        </w:tc>
        <w:tc>
          <w:tcPr>
            <w:tcW w:w="0" w:type="auto"/>
            <w:tcBorders>
              <w:top w:val="nil"/>
              <w:left w:val="nil"/>
              <w:bottom w:val="single" w:sz="4" w:space="0" w:color="auto"/>
              <w:right w:val="single" w:sz="4" w:space="0" w:color="auto"/>
            </w:tcBorders>
            <w:shd w:val="clear" w:color="auto" w:fill="auto"/>
            <w:noWrap/>
            <w:vAlign w:val="center"/>
            <w:hideMark/>
          </w:tcPr>
          <w:p w14:paraId="2F907A2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AB30F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8244C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965AD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6CB75EC"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827BA" w14:textId="20F8FD7D"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1A8F2B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974691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3278.109</w:t>
            </w:r>
          </w:p>
        </w:tc>
        <w:tc>
          <w:tcPr>
            <w:tcW w:w="0" w:type="auto"/>
            <w:tcBorders>
              <w:top w:val="nil"/>
              <w:left w:val="nil"/>
              <w:bottom w:val="single" w:sz="4" w:space="0" w:color="auto"/>
              <w:right w:val="single" w:sz="4" w:space="0" w:color="auto"/>
            </w:tcBorders>
            <w:shd w:val="clear" w:color="auto" w:fill="auto"/>
            <w:noWrap/>
            <w:vAlign w:val="center"/>
            <w:hideMark/>
          </w:tcPr>
          <w:p w14:paraId="51F1696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13076.89</w:t>
            </w:r>
          </w:p>
        </w:tc>
        <w:tc>
          <w:tcPr>
            <w:tcW w:w="0" w:type="auto"/>
            <w:tcBorders>
              <w:top w:val="nil"/>
              <w:left w:val="nil"/>
              <w:bottom w:val="single" w:sz="4" w:space="0" w:color="auto"/>
              <w:right w:val="single" w:sz="4" w:space="0" w:color="auto"/>
            </w:tcBorders>
            <w:shd w:val="clear" w:color="auto" w:fill="auto"/>
            <w:noWrap/>
            <w:vAlign w:val="center"/>
            <w:hideMark/>
          </w:tcPr>
          <w:p w14:paraId="3566906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BDB6E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7229.541</w:t>
            </w:r>
          </w:p>
        </w:tc>
        <w:tc>
          <w:tcPr>
            <w:tcW w:w="0" w:type="auto"/>
            <w:tcBorders>
              <w:top w:val="nil"/>
              <w:left w:val="nil"/>
              <w:bottom w:val="single" w:sz="4" w:space="0" w:color="auto"/>
              <w:right w:val="single" w:sz="4" w:space="0" w:color="auto"/>
            </w:tcBorders>
            <w:shd w:val="clear" w:color="auto" w:fill="auto"/>
            <w:noWrap/>
            <w:vAlign w:val="center"/>
            <w:hideMark/>
          </w:tcPr>
          <w:p w14:paraId="1B1E715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39396.13</w:t>
            </w:r>
          </w:p>
        </w:tc>
        <w:tc>
          <w:tcPr>
            <w:tcW w:w="0" w:type="auto"/>
            <w:tcBorders>
              <w:top w:val="nil"/>
              <w:left w:val="nil"/>
              <w:bottom w:val="single" w:sz="4" w:space="0" w:color="auto"/>
              <w:right w:val="single" w:sz="4" w:space="0" w:color="auto"/>
            </w:tcBorders>
            <w:shd w:val="clear" w:color="auto" w:fill="auto"/>
            <w:noWrap/>
            <w:vAlign w:val="center"/>
            <w:hideMark/>
          </w:tcPr>
          <w:p w14:paraId="79EF03F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18693.34</w:t>
            </w:r>
          </w:p>
        </w:tc>
        <w:tc>
          <w:tcPr>
            <w:tcW w:w="0" w:type="auto"/>
            <w:tcBorders>
              <w:top w:val="nil"/>
              <w:left w:val="nil"/>
              <w:bottom w:val="single" w:sz="4" w:space="0" w:color="auto"/>
              <w:right w:val="single" w:sz="4" w:space="0" w:color="auto"/>
            </w:tcBorders>
            <w:shd w:val="clear" w:color="auto" w:fill="auto"/>
            <w:noWrap/>
            <w:vAlign w:val="center"/>
            <w:hideMark/>
          </w:tcPr>
          <w:p w14:paraId="6179555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500323.8</w:t>
            </w:r>
          </w:p>
        </w:tc>
      </w:tr>
      <w:tr w:rsidR="00E131FF" w:rsidRPr="00E131FF" w14:paraId="64C18329"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77A29F" w14:textId="0B217B2E"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6A676F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6B2ECD5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D87E30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1EA4A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A0157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63DB1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D97E3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CCC57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0931B91"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1968E" w14:textId="1E7F543A"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989BD8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439765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7E5A7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60BC0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193E1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670D0E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0A026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0B323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58AF9D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52F2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443E4B0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4D10D7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FD8B8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3DFA8D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5589.399</w:t>
            </w:r>
          </w:p>
        </w:tc>
        <w:tc>
          <w:tcPr>
            <w:tcW w:w="0" w:type="auto"/>
            <w:tcBorders>
              <w:top w:val="nil"/>
              <w:left w:val="nil"/>
              <w:bottom w:val="single" w:sz="4" w:space="0" w:color="auto"/>
              <w:right w:val="single" w:sz="4" w:space="0" w:color="auto"/>
            </w:tcBorders>
            <w:shd w:val="clear" w:color="auto" w:fill="auto"/>
            <w:noWrap/>
            <w:vAlign w:val="center"/>
            <w:hideMark/>
          </w:tcPr>
          <w:p w14:paraId="465C38C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AFB663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8D14B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61587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B751105"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F5A37" w14:textId="15CEF79C"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F54B0C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F0F3A2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4115.218</w:t>
            </w:r>
          </w:p>
        </w:tc>
        <w:tc>
          <w:tcPr>
            <w:tcW w:w="0" w:type="auto"/>
            <w:tcBorders>
              <w:top w:val="nil"/>
              <w:left w:val="nil"/>
              <w:bottom w:val="single" w:sz="4" w:space="0" w:color="auto"/>
              <w:right w:val="single" w:sz="4" w:space="0" w:color="auto"/>
            </w:tcBorders>
            <w:shd w:val="clear" w:color="auto" w:fill="auto"/>
            <w:noWrap/>
            <w:vAlign w:val="center"/>
            <w:hideMark/>
          </w:tcPr>
          <w:p w14:paraId="2636E54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16217.76</w:t>
            </w:r>
          </w:p>
        </w:tc>
        <w:tc>
          <w:tcPr>
            <w:tcW w:w="0" w:type="auto"/>
            <w:tcBorders>
              <w:top w:val="nil"/>
              <w:left w:val="nil"/>
              <w:bottom w:val="single" w:sz="4" w:space="0" w:color="auto"/>
              <w:right w:val="single" w:sz="4" w:space="0" w:color="auto"/>
            </w:tcBorders>
            <w:shd w:val="clear" w:color="auto" w:fill="auto"/>
            <w:noWrap/>
            <w:vAlign w:val="center"/>
            <w:hideMark/>
          </w:tcPr>
          <w:p w14:paraId="230698F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2793E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9482.417</w:t>
            </w:r>
          </w:p>
        </w:tc>
        <w:tc>
          <w:tcPr>
            <w:tcW w:w="0" w:type="auto"/>
            <w:tcBorders>
              <w:top w:val="nil"/>
              <w:left w:val="nil"/>
              <w:bottom w:val="single" w:sz="4" w:space="0" w:color="auto"/>
              <w:right w:val="single" w:sz="4" w:space="0" w:color="auto"/>
            </w:tcBorders>
            <w:shd w:val="clear" w:color="auto" w:fill="auto"/>
            <w:noWrap/>
            <w:vAlign w:val="center"/>
            <w:hideMark/>
          </w:tcPr>
          <w:p w14:paraId="3C61B9A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42128.42</w:t>
            </w:r>
          </w:p>
        </w:tc>
        <w:tc>
          <w:tcPr>
            <w:tcW w:w="0" w:type="auto"/>
            <w:tcBorders>
              <w:top w:val="nil"/>
              <w:left w:val="nil"/>
              <w:bottom w:val="single" w:sz="4" w:space="0" w:color="auto"/>
              <w:right w:val="single" w:sz="4" w:space="0" w:color="auto"/>
            </w:tcBorders>
            <w:shd w:val="clear" w:color="auto" w:fill="auto"/>
            <w:noWrap/>
            <w:vAlign w:val="center"/>
            <w:hideMark/>
          </w:tcPr>
          <w:p w14:paraId="0C1CAA2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18693.34</w:t>
            </w:r>
          </w:p>
        </w:tc>
        <w:tc>
          <w:tcPr>
            <w:tcW w:w="0" w:type="auto"/>
            <w:tcBorders>
              <w:top w:val="nil"/>
              <w:left w:val="nil"/>
              <w:bottom w:val="single" w:sz="4" w:space="0" w:color="auto"/>
              <w:right w:val="single" w:sz="4" w:space="0" w:color="auto"/>
            </w:tcBorders>
            <w:shd w:val="clear" w:color="auto" w:fill="auto"/>
            <w:noWrap/>
            <w:vAlign w:val="center"/>
            <w:hideMark/>
          </w:tcPr>
          <w:p w14:paraId="42B8ED5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638831.4</w:t>
            </w:r>
          </w:p>
        </w:tc>
      </w:tr>
      <w:tr w:rsidR="00E131FF" w:rsidRPr="00E131FF" w14:paraId="5887E534"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AC96D" w14:textId="3FFDDA89"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FAE47E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6C09DCB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165F46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5D369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03C9F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A671E4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1009F8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FF581F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174DA2D"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0E6A0" w14:textId="08B5A2D3"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64C6B7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CC4222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5E1AA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31BAF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DE22B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E5CA6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928CB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2C097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054BBE5"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2BB0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172EBF3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76B2EA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E9659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EABF7F"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11171.71</w:t>
            </w:r>
          </w:p>
        </w:tc>
        <w:tc>
          <w:tcPr>
            <w:tcW w:w="0" w:type="auto"/>
            <w:tcBorders>
              <w:top w:val="nil"/>
              <w:left w:val="nil"/>
              <w:bottom w:val="single" w:sz="4" w:space="0" w:color="auto"/>
              <w:right w:val="single" w:sz="4" w:space="0" w:color="auto"/>
            </w:tcBorders>
            <w:shd w:val="clear" w:color="auto" w:fill="auto"/>
            <w:noWrap/>
            <w:vAlign w:val="center"/>
            <w:hideMark/>
          </w:tcPr>
          <w:p w14:paraId="59C1581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95CFB8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29C14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E8C83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F6012E6"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B90DBE" w14:textId="3B341F17"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F510BCA"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33E0F1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5171.586</w:t>
            </w:r>
          </w:p>
        </w:tc>
        <w:tc>
          <w:tcPr>
            <w:tcW w:w="0" w:type="auto"/>
            <w:tcBorders>
              <w:top w:val="nil"/>
              <w:left w:val="nil"/>
              <w:bottom w:val="single" w:sz="4" w:space="0" w:color="auto"/>
              <w:right w:val="single" w:sz="4" w:space="0" w:color="auto"/>
            </w:tcBorders>
            <w:shd w:val="clear" w:color="auto" w:fill="auto"/>
            <w:noWrap/>
            <w:vAlign w:val="center"/>
            <w:hideMark/>
          </w:tcPr>
          <w:p w14:paraId="7ED59C8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16217.9</w:t>
            </w:r>
          </w:p>
        </w:tc>
        <w:tc>
          <w:tcPr>
            <w:tcW w:w="0" w:type="auto"/>
            <w:tcBorders>
              <w:top w:val="nil"/>
              <w:left w:val="nil"/>
              <w:bottom w:val="single" w:sz="4" w:space="0" w:color="auto"/>
              <w:right w:val="single" w:sz="4" w:space="0" w:color="auto"/>
            </w:tcBorders>
            <w:shd w:val="clear" w:color="auto" w:fill="auto"/>
            <w:noWrap/>
            <w:vAlign w:val="center"/>
            <w:hideMark/>
          </w:tcPr>
          <w:p w14:paraId="63E1CEB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C428C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12480.67</w:t>
            </w:r>
          </w:p>
        </w:tc>
        <w:tc>
          <w:tcPr>
            <w:tcW w:w="0" w:type="auto"/>
            <w:tcBorders>
              <w:top w:val="nil"/>
              <w:left w:val="nil"/>
              <w:bottom w:val="single" w:sz="4" w:space="0" w:color="auto"/>
              <w:right w:val="single" w:sz="4" w:space="0" w:color="auto"/>
            </w:tcBorders>
            <w:shd w:val="clear" w:color="auto" w:fill="auto"/>
            <w:noWrap/>
            <w:vAlign w:val="center"/>
            <w:hideMark/>
          </w:tcPr>
          <w:p w14:paraId="485C71F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42128.42</w:t>
            </w:r>
          </w:p>
        </w:tc>
        <w:tc>
          <w:tcPr>
            <w:tcW w:w="0" w:type="auto"/>
            <w:tcBorders>
              <w:top w:val="nil"/>
              <w:left w:val="nil"/>
              <w:bottom w:val="single" w:sz="4" w:space="0" w:color="auto"/>
              <w:right w:val="single" w:sz="4" w:space="0" w:color="auto"/>
            </w:tcBorders>
            <w:shd w:val="clear" w:color="auto" w:fill="auto"/>
            <w:noWrap/>
            <w:vAlign w:val="center"/>
            <w:hideMark/>
          </w:tcPr>
          <w:p w14:paraId="1D8DFD1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18693.34</w:t>
            </w:r>
          </w:p>
        </w:tc>
        <w:tc>
          <w:tcPr>
            <w:tcW w:w="0" w:type="auto"/>
            <w:tcBorders>
              <w:top w:val="nil"/>
              <w:left w:val="nil"/>
              <w:bottom w:val="single" w:sz="4" w:space="0" w:color="auto"/>
              <w:right w:val="single" w:sz="4" w:space="0" w:color="auto"/>
            </w:tcBorders>
            <w:shd w:val="clear" w:color="auto" w:fill="auto"/>
            <w:noWrap/>
            <w:vAlign w:val="center"/>
            <w:hideMark/>
          </w:tcPr>
          <w:p w14:paraId="6B33DAD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647313.7</w:t>
            </w:r>
          </w:p>
        </w:tc>
      </w:tr>
      <w:tr w:rsidR="00E131FF" w:rsidRPr="00E131FF" w14:paraId="31C4B64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1C776" w14:textId="59999629"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C0DE5C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C34594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5116A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DE470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56B866"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ECDC0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CC1AA2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A930D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895D699"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917E8F" w14:textId="742296CE"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2B119B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F33DB7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78471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4C37C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05129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0A69B9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2AB07C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56520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780BD61"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66F51"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79F9580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6DB404E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2DCB0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D341D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15091.61</w:t>
            </w:r>
          </w:p>
        </w:tc>
        <w:tc>
          <w:tcPr>
            <w:tcW w:w="0" w:type="auto"/>
            <w:tcBorders>
              <w:top w:val="nil"/>
              <w:left w:val="nil"/>
              <w:bottom w:val="single" w:sz="4" w:space="0" w:color="auto"/>
              <w:right w:val="single" w:sz="4" w:space="0" w:color="auto"/>
            </w:tcBorders>
            <w:shd w:val="clear" w:color="auto" w:fill="auto"/>
            <w:noWrap/>
            <w:vAlign w:val="center"/>
            <w:hideMark/>
          </w:tcPr>
          <w:p w14:paraId="1C91643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BF6C8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AB32DE5"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F45C2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F7C03B8"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E1153" w14:textId="6E005CF6"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81B63E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DD3C0ED"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5431.367</w:t>
            </w:r>
          </w:p>
        </w:tc>
        <w:tc>
          <w:tcPr>
            <w:tcW w:w="0" w:type="auto"/>
            <w:tcBorders>
              <w:top w:val="nil"/>
              <w:left w:val="nil"/>
              <w:bottom w:val="single" w:sz="4" w:space="0" w:color="auto"/>
              <w:right w:val="single" w:sz="4" w:space="0" w:color="auto"/>
            </w:tcBorders>
            <w:shd w:val="clear" w:color="auto" w:fill="auto"/>
            <w:noWrap/>
            <w:vAlign w:val="center"/>
            <w:hideMark/>
          </w:tcPr>
          <w:p w14:paraId="0F9D063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w:t>
            </w:r>
          </w:p>
        </w:tc>
        <w:tc>
          <w:tcPr>
            <w:tcW w:w="0" w:type="auto"/>
            <w:tcBorders>
              <w:top w:val="nil"/>
              <w:left w:val="nil"/>
              <w:bottom w:val="single" w:sz="4" w:space="0" w:color="auto"/>
              <w:right w:val="single" w:sz="4" w:space="0" w:color="auto"/>
            </w:tcBorders>
            <w:shd w:val="clear" w:color="auto" w:fill="auto"/>
            <w:noWrap/>
            <w:vAlign w:val="center"/>
            <w:hideMark/>
          </w:tcPr>
          <w:p w14:paraId="16031AD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2A1EF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16483.93</w:t>
            </w:r>
          </w:p>
        </w:tc>
        <w:tc>
          <w:tcPr>
            <w:tcW w:w="0" w:type="auto"/>
            <w:tcBorders>
              <w:top w:val="nil"/>
              <w:left w:val="nil"/>
              <w:bottom w:val="single" w:sz="4" w:space="0" w:color="auto"/>
              <w:right w:val="single" w:sz="4" w:space="0" w:color="auto"/>
            </w:tcBorders>
            <w:shd w:val="clear" w:color="auto" w:fill="auto"/>
            <w:noWrap/>
            <w:vAlign w:val="center"/>
            <w:hideMark/>
          </w:tcPr>
          <w:p w14:paraId="3AF3010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42128.42</w:t>
            </w:r>
          </w:p>
        </w:tc>
        <w:tc>
          <w:tcPr>
            <w:tcW w:w="0" w:type="auto"/>
            <w:tcBorders>
              <w:top w:val="nil"/>
              <w:left w:val="nil"/>
              <w:bottom w:val="single" w:sz="4" w:space="0" w:color="auto"/>
              <w:right w:val="single" w:sz="4" w:space="0" w:color="auto"/>
            </w:tcBorders>
            <w:shd w:val="clear" w:color="auto" w:fill="auto"/>
            <w:noWrap/>
            <w:vAlign w:val="center"/>
            <w:hideMark/>
          </w:tcPr>
          <w:p w14:paraId="177A9FA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18693.34</w:t>
            </w:r>
          </w:p>
        </w:tc>
        <w:tc>
          <w:tcPr>
            <w:tcW w:w="0" w:type="auto"/>
            <w:tcBorders>
              <w:top w:val="nil"/>
              <w:left w:val="nil"/>
              <w:bottom w:val="single" w:sz="4" w:space="0" w:color="auto"/>
              <w:right w:val="single" w:sz="4" w:space="0" w:color="auto"/>
            </w:tcBorders>
            <w:shd w:val="clear" w:color="auto" w:fill="auto"/>
            <w:noWrap/>
            <w:vAlign w:val="center"/>
            <w:hideMark/>
          </w:tcPr>
          <w:p w14:paraId="564C12D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647313.7</w:t>
            </w:r>
          </w:p>
        </w:tc>
      </w:tr>
      <w:tr w:rsidR="00E131FF" w:rsidRPr="00E131FF" w14:paraId="65D980AC"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79179" w14:textId="1EFB3A96"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E848A7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DC0402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36A2B54"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0D0578"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D9778CE"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0230C2"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15459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1C684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017991F"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A439D" w14:textId="270351A7" w:rsidR="001A61B8" w:rsidRPr="00E131FF" w:rsidRDefault="001A61B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470C4E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53F078C"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1144B9"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865643"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A7EEC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80291B"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B59800"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494EB67" w14:textId="77777777" w:rsidR="001A61B8" w:rsidRPr="00E131FF" w:rsidRDefault="001A61B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0FC081D0" w14:textId="77777777" w:rsidR="006D1F97" w:rsidRPr="00E131FF" w:rsidRDefault="006D1F97" w:rsidP="00E131FF">
      <w:pPr>
        <w:jc w:val="both"/>
        <w:rPr>
          <w:rFonts w:ascii="Times New Roman" w:hAnsi="Times New Roman" w:cs="Times New Roman"/>
          <w:color w:val="000000" w:themeColor="text1"/>
          <w:lang w:val="en-US"/>
        </w:rPr>
      </w:pPr>
    </w:p>
    <w:p w14:paraId="1FFEDB40" w14:textId="79309AC4" w:rsidR="001A61B8" w:rsidRPr="00E131FF" w:rsidRDefault="00515B50" w:rsidP="00712B1A">
      <w:pPr>
        <w:pStyle w:val="Heading4"/>
        <w:numPr>
          <w:ilvl w:val="3"/>
          <w:numId w:val="40"/>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1A61B8" w:rsidRPr="00E131FF">
        <w:rPr>
          <w:rFonts w:ascii="Times New Roman" w:hAnsi="Times New Roman" w:cs="Times New Roman"/>
          <w:b/>
          <w:bCs/>
          <w:i w:val="0"/>
          <w:iCs w:val="0"/>
          <w:color w:val="000000" w:themeColor="text1"/>
          <w:lang w:val="en-US"/>
        </w:rPr>
        <w:t>irr2 scenario</w:t>
      </w:r>
    </w:p>
    <w:p w14:paraId="0F2DFB86" w14:textId="77777777" w:rsidR="001A61B8" w:rsidRPr="00E131FF" w:rsidRDefault="001A61B8" w:rsidP="00E131FF">
      <w:pPr>
        <w:jc w:val="both"/>
        <w:rPr>
          <w:rFonts w:ascii="Times New Roman" w:hAnsi="Times New Roman" w:cs="Times New Roman"/>
          <w:color w:val="000000" w:themeColor="text1"/>
          <w:lang w:val="en-US"/>
        </w:rPr>
      </w:pPr>
    </w:p>
    <w:p w14:paraId="7216EBEA" w14:textId="77777777" w:rsidR="001A61B8" w:rsidRPr="00E131FF" w:rsidRDefault="001A61B8"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524504D7"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32"/>
        <w:gridCol w:w="723"/>
        <w:gridCol w:w="997"/>
        <w:gridCol w:w="723"/>
        <w:gridCol w:w="873"/>
        <w:gridCol w:w="723"/>
        <w:gridCol w:w="873"/>
        <w:gridCol w:w="723"/>
        <w:gridCol w:w="873"/>
        <w:gridCol w:w="723"/>
        <w:gridCol w:w="873"/>
      </w:tblGrid>
      <w:tr w:rsidR="00E131FF" w:rsidRPr="00E131FF" w14:paraId="4D30B33C" w14:textId="77777777" w:rsidTr="001A61B8">
        <w:trPr>
          <w:trHeight w:val="945"/>
        </w:trPr>
        <w:tc>
          <w:tcPr>
            <w:tcW w:w="0" w:type="auto"/>
            <w:vAlign w:val="center"/>
            <w:hideMark/>
          </w:tcPr>
          <w:p w14:paraId="3CD77BFB" w14:textId="7C2D41FC"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gridSpan w:val="2"/>
            <w:vAlign w:val="center"/>
            <w:hideMark/>
          </w:tcPr>
          <w:p w14:paraId="31BC17CA" w14:textId="25D909F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17E95E6D" w14:textId="1260074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ED83E5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78DD2330" w14:textId="0904BBCA"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69BEBA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6ABA827" w14:textId="15A4EB4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25EB52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657D8CE" w14:textId="72E3EEA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63252FA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24A0F055" w14:textId="2D470B95"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48D73425" w14:textId="77777777" w:rsidTr="001A61B8">
        <w:trPr>
          <w:trHeight w:val="586"/>
        </w:trPr>
        <w:tc>
          <w:tcPr>
            <w:tcW w:w="0" w:type="auto"/>
            <w:vAlign w:val="center"/>
            <w:hideMark/>
          </w:tcPr>
          <w:p w14:paraId="6058F423" w14:textId="6C4B207E"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F9ADFC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387687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CBFD6F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6A719A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390C83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45D623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D8E6E7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C31915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4A0BD7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590A35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C0A985A" w14:textId="77777777" w:rsidTr="001A61B8">
        <w:trPr>
          <w:trHeight w:val="315"/>
        </w:trPr>
        <w:tc>
          <w:tcPr>
            <w:tcW w:w="0" w:type="auto"/>
            <w:vAlign w:val="center"/>
            <w:hideMark/>
          </w:tcPr>
          <w:p w14:paraId="02F84CE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0AAA1AA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ACC19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vAlign w:val="center"/>
            <w:hideMark/>
          </w:tcPr>
          <w:p w14:paraId="42EE0A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11E98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vAlign w:val="center"/>
            <w:hideMark/>
          </w:tcPr>
          <w:p w14:paraId="4DCC53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2A8F4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vAlign w:val="center"/>
            <w:hideMark/>
          </w:tcPr>
          <w:p w14:paraId="16AD61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91D4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vAlign w:val="center"/>
            <w:hideMark/>
          </w:tcPr>
          <w:p w14:paraId="3984B1F6" w14:textId="19940C4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2AC0362" w14:textId="5FA8B026"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0395C851" w14:textId="77777777" w:rsidTr="001A61B8">
        <w:trPr>
          <w:trHeight w:val="315"/>
        </w:trPr>
        <w:tc>
          <w:tcPr>
            <w:tcW w:w="0" w:type="auto"/>
            <w:vAlign w:val="center"/>
            <w:hideMark/>
          </w:tcPr>
          <w:p w14:paraId="0D836E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063A46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4ABCFE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vAlign w:val="center"/>
            <w:hideMark/>
          </w:tcPr>
          <w:p w14:paraId="4E53E6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3AF3FB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vAlign w:val="center"/>
            <w:hideMark/>
          </w:tcPr>
          <w:p w14:paraId="752C72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53541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vAlign w:val="center"/>
            <w:hideMark/>
          </w:tcPr>
          <w:p w14:paraId="273111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072808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vAlign w:val="center"/>
            <w:hideMark/>
          </w:tcPr>
          <w:p w14:paraId="63B8CF85" w14:textId="657A9B4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3FE086B" w14:textId="2BA3440A"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64EDCED0" w14:textId="77777777" w:rsidTr="001A61B8">
        <w:trPr>
          <w:trHeight w:val="315"/>
        </w:trPr>
        <w:tc>
          <w:tcPr>
            <w:tcW w:w="0" w:type="auto"/>
            <w:vAlign w:val="center"/>
            <w:hideMark/>
          </w:tcPr>
          <w:p w14:paraId="24327D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4015D7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0F05A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3FD31B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0D1EA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301DAF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DD25A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9F217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776D0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1425F12A" w14:textId="31760049"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EA18166" w14:textId="16F5C365"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089998A" w14:textId="77777777" w:rsidTr="001A61B8">
        <w:trPr>
          <w:trHeight w:val="315"/>
        </w:trPr>
        <w:tc>
          <w:tcPr>
            <w:tcW w:w="0" w:type="auto"/>
            <w:vAlign w:val="center"/>
            <w:hideMark/>
          </w:tcPr>
          <w:p w14:paraId="1223FA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09509A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43BEE4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vAlign w:val="center"/>
            <w:hideMark/>
          </w:tcPr>
          <w:p w14:paraId="3A3050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A9ED84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vAlign w:val="center"/>
            <w:hideMark/>
          </w:tcPr>
          <w:p w14:paraId="6ADC70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5D2658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vAlign w:val="center"/>
            <w:hideMark/>
          </w:tcPr>
          <w:p w14:paraId="138EF5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E7DF3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vAlign w:val="center"/>
            <w:hideMark/>
          </w:tcPr>
          <w:p w14:paraId="71054D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37FFFE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457E7792" w14:textId="77777777" w:rsidTr="001A61B8">
        <w:trPr>
          <w:trHeight w:val="315"/>
        </w:trPr>
        <w:tc>
          <w:tcPr>
            <w:tcW w:w="0" w:type="auto"/>
            <w:vAlign w:val="center"/>
            <w:hideMark/>
          </w:tcPr>
          <w:p w14:paraId="09D3FB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246088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650D2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vAlign w:val="center"/>
            <w:hideMark/>
          </w:tcPr>
          <w:p w14:paraId="05A2F9A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4F3FA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vAlign w:val="center"/>
            <w:hideMark/>
          </w:tcPr>
          <w:p w14:paraId="734A8D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E20E75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vAlign w:val="center"/>
            <w:hideMark/>
          </w:tcPr>
          <w:p w14:paraId="1F58C7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BE4CF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vAlign w:val="center"/>
            <w:hideMark/>
          </w:tcPr>
          <w:p w14:paraId="03F7E72B" w14:textId="6D55A91E"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86C156A" w14:textId="0A45E348"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08610F1C" w14:textId="77777777" w:rsidTr="001A61B8">
        <w:trPr>
          <w:trHeight w:val="315"/>
        </w:trPr>
        <w:tc>
          <w:tcPr>
            <w:tcW w:w="0" w:type="auto"/>
            <w:vAlign w:val="center"/>
            <w:hideMark/>
          </w:tcPr>
          <w:p w14:paraId="1FBE03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57A2527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9433D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vAlign w:val="center"/>
            <w:hideMark/>
          </w:tcPr>
          <w:p w14:paraId="7393C68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73335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vAlign w:val="center"/>
            <w:hideMark/>
          </w:tcPr>
          <w:p w14:paraId="529E2B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90AB7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vAlign w:val="center"/>
            <w:hideMark/>
          </w:tcPr>
          <w:p w14:paraId="4B39BE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1534F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vAlign w:val="center"/>
            <w:hideMark/>
          </w:tcPr>
          <w:p w14:paraId="741EBF7D" w14:textId="362CEC8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AA50942" w14:textId="747B4A7D"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43212197" w14:textId="77777777" w:rsidTr="001A61B8">
        <w:trPr>
          <w:trHeight w:val="315"/>
        </w:trPr>
        <w:tc>
          <w:tcPr>
            <w:tcW w:w="0" w:type="auto"/>
            <w:vAlign w:val="center"/>
            <w:hideMark/>
          </w:tcPr>
          <w:p w14:paraId="0E8D48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5D1EE60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56BF2F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174757</w:t>
            </w:r>
          </w:p>
        </w:tc>
        <w:tc>
          <w:tcPr>
            <w:tcW w:w="0" w:type="auto"/>
            <w:vAlign w:val="center"/>
            <w:hideMark/>
          </w:tcPr>
          <w:p w14:paraId="1953AA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9CDE9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2269</w:t>
            </w:r>
          </w:p>
        </w:tc>
        <w:tc>
          <w:tcPr>
            <w:tcW w:w="0" w:type="auto"/>
            <w:vAlign w:val="center"/>
            <w:hideMark/>
          </w:tcPr>
          <w:p w14:paraId="2B7637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14EAE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4421</w:t>
            </w:r>
          </w:p>
        </w:tc>
        <w:tc>
          <w:tcPr>
            <w:tcW w:w="0" w:type="auto"/>
            <w:vAlign w:val="center"/>
            <w:hideMark/>
          </w:tcPr>
          <w:p w14:paraId="729A18B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CB2CA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6892</w:t>
            </w:r>
          </w:p>
        </w:tc>
        <w:tc>
          <w:tcPr>
            <w:tcW w:w="0" w:type="auto"/>
            <w:vAlign w:val="center"/>
            <w:hideMark/>
          </w:tcPr>
          <w:p w14:paraId="1219BA84" w14:textId="38E58DE1"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015105B" w14:textId="5980BCF0" w:rsidR="00AA787F" w:rsidRPr="00E131FF" w:rsidRDefault="00AA787F" w:rsidP="00E131FF">
            <w:pPr>
              <w:jc w:val="both"/>
              <w:rPr>
                <w:rFonts w:ascii="Times New Roman" w:hAnsi="Times New Roman" w:cs="Times New Roman"/>
                <w:color w:val="000000" w:themeColor="text1"/>
                <w:sz w:val="24"/>
                <w:szCs w:val="24"/>
                <w:lang w:val="en-US"/>
              </w:rPr>
            </w:pPr>
          </w:p>
        </w:tc>
      </w:tr>
    </w:tbl>
    <w:p w14:paraId="69126FFA"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29"/>
        <w:gridCol w:w="661"/>
        <w:gridCol w:w="959"/>
        <w:gridCol w:w="661"/>
        <w:gridCol w:w="960"/>
        <w:gridCol w:w="662"/>
        <w:gridCol w:w="960"/>
        <w:gridCol w:w="662"/>
        <w:gridCol w:w="960"/>
        <w:gridCol w:w="662"/>
        <w:gridCol w:w="960"/>
      </w:tblGrid>
      <w:tr w:rsidR="00E131FF" w:rsidRPr="00E131FF" w14:paraId="41B97A36" w14:textId="77777777" w:rsidTr="001A61B8">
        <w:trPr>
          <w:trHeight w:val="315"/>
        </w:trPr>
        <w:tc>
          <w:tcPr>
            <w:tcW w:w="0" w:type="auto"/>
            <w:noWrap/>
            <w:vAlign w:val="center"/>
            <w:hideMark/>
          </w:tcPr>
          <w:p w14:paraId="035EB44C" w14:textId="40991AE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gridSpan w:val="2"/>
            <w:noWrap/>
            <w:vAlign w:val="center"/>
            <w:hideMark/>
          </w:tcPr>
          <w:p w14:paraId="63377F5B" w14:textId="3ADD38F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31DA54A" w14:textId="53DF96FA"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035B02E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58BAE96" w14:textId="43AFCB96"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6AB599B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53D5F60A" w14:textId="4A22205E"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524CB63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63F690D3" w14:textId="1A409F0D"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noWrap/>
            <w:vAlign w:val="center"/>
            <w:hideMark/>
          </w:tcPr>
          <w:p w14:paraId="051EE7B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0DAD0585" w14:textId="3C227497"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71A1F6D2" w14:textId="77777777" w:rsidTr="001A61B8">
        <w:trPr>
          <w:trHeight w:val="629"/>
        </w:trPr>
        <w:tc>
          <w:tcPr>
            <w:tcW w:w="0" w:type="auto"/>
            <w:noWrap/>
            <w:vAlign w:val="center"/>
            <w:hideMark/>
          </w:tcPr>
          <w:p w14:paraId="03923A9E" w14:textId="2EFD97B1"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1BDF807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84F15A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CFDFCF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6DE2EA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4B17D5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8231C7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6071C1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9CCFCD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80D7CB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875FE1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BB61D55" w14:textId="77777777" w:rsidTr="001A61B8">
        <w:trPr>
          <w:trHeight w:val="315"/>
        </w:trPr>
        <w:tc>
          <w:tcPr>
            <w:tcW w:w="0" w:type="auto"/>
            <w:noWrap/>
            <w:vAlign w:val="center"/>
            <w:hideMark/>
          </w:tcPr>
          <w:p w14:paraId="6D86CC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752C3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6D1DC6D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w:t>
            </w:r>
          </w:p>
        </w:tc>
        <w:tc>
          <w:tcPr>
            <w:tcW w:w="0" w:type="auto"/>
            <w:noWrap/>
            <w:vAlign w:val="center"/>
            <w:hideMark/>
          </w:tcPr>
          <w:p w14:paraId="2A61E9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954BE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w:t>
            </w:r>
          </w:p>
        </w:tc>
        <w:tc>
          <w:tcPr>
            <w:tcW w:w="0" w:type="auto"/>
            <w:noWrap/>
            <w:vAlign w:val="center"/>
            <w:hideMark/>
          </w:tcPr>
          <w:p w14:paraId="132626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3991DF8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w:t>
            </w:r>
          </w:p>
        </w:tc>
        <w:tc>
          <w:tcPr>
            <w:tcW w:w="0" w:type="auto"/>
            <w:noWrap/>
            <w:vAlign w:val="center"/>
            <w:hideMark/>
          </w:tcPr>
          <w:p w14:paraId="2C38736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0CB086A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c>
          <w:tcPr>
            <w:tcW w:w="0" w:type="auto"/>
            <w:noWrap/>
            <w:vAlign w:val="center"/>
            <w:hideMark/>
          </w:tcPr>
          <w:p w14:paraId="6B2A3950" w14:textId="10DF878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DE595F1" w14:textId="6A5FAC4C"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3AF2B77F" w14:textId="77777777" w:rsidTr="001A61B8">
        <w:trPr>
          <w:trHeight w:val="315"/>
        </w:trPr>
        <w:tc>
          <w:tcPr>
            <w:tcW w:w="0" w:type="auto"/>
            <w:noWrap/>
            <w:vAlign w:val="center"/>
            <w:hideMark/>
          </w:tcPr>
          <w:p w14:paraId="14903D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7C92D4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7E282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7439</w:t>
            </w:r>
          </w:p>
        </w:tc>
        <w:tc>
          <w:tcPr>
            <w:tcW w:w="0" w:type="auto"/>
            <w:noWrap/>
            <w:vAlign w:val="center"/>
            <w:hideMark/>
          </w:tcPr>
          <w:p w14:paraId="37C5FA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4134F9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827</w:t>
            </w:r>
          </w:p>
        </w:tc>
        <w:tc>
          <w:tcPr>
            <w:tcW w:w="0" w:type="auto"/>
            <w:noWrap/>
            <w:vAlign w:val="center"/>
            <w:hideMark/>
          </w:tcPr>
          <w:p w14:paraId="284707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80A3E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1524</w:t>
            </w:r>
          </w:p>
        </w:tc>
        <w:tc>
          <w:tcPr>
            <w:tcW w:w="0" w:type="auto"/>
            <w:noWrap/>
            <w:vAlign w:val="center"/>
            <w:hideMark/>
          </w:tcPr>
          <w:p w14:paraId="4C1D68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1F46DA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169</w:t>
            </w:r>
          </w:p>
        </w:tc>
        <w:tc>
          <w:tcPr>
            <w:tcW w:w="0" w:type="auto"/>
            <w:noWrap/>
            <w:vAlign w:val="center"/>
            <w:hideMark/>
          </w:tcPr>
          <w:p w14:paraId="7C40AA90" w14:textId="7361C06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7DC5697" w14:textId="081F966D"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BCAFDCC" w14:textId="77777777" w:rsidTr="001A61B8">
        <w:trPr>
          <w:trHeight w:val="315"/>
        </w:trPr>
        <w:tc>
          <w:tcPr>
            <w:tcW w:w="0" w:type="auto"/>
            <w:noWrap/>
            <w:vAlign w:val="center"/>
            <w:hideMark/>
          </w:tcPr>
          <w:p w14:paraId="0C7658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332A5C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B26E3D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DFF40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44B7B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EC88F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F23DD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DE70F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45643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C62B4A7" w14:textId="3EDA871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1B9464E" w14:textId="607CB593"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54D85BC" w14:textId="77777777" w:rsidTr="001A61B8">
        <w:trPr>
          <w:trHeight w:val="315"/>
        </w:trPr>
        <w:tc>
          <w:tcPr>
            <w:tcW w:w="0" w:type="auto"/>
            <w:noWrap/>
            <w:vAlign w:val="center"/>
            <w:hideMark/>
          </w:tcPr>
          <w:p w14:paraId="55773E5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5A9EA70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379BB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2502</w:t>
            </w:r>
          </w:p>
        </w:tc>
        <w:tc>
          <w:tcPr>
            <w:tcW w:w="0" w:type="auto"/>
            <w:noWrap/>
            <w:vAlign w:val="center"/>
            <w:hideMark/>
          </w:tcPr>
          <w:p w14:paraId="40221F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8105C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278</w:t>
            </w:r>
          </w:p>
        </w:tc>
        <w:tc>
          <w:tcPr>
            <w:tcW w:w="0" w:type="auto"/>
            <w:noWrap/>
            <w:vAlign w:val="center"/>
            <w:hideMark/>
          </w:tcPr>
          <w:p w14:paraId="26BF20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D4415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513</w:t>
            </w:r>
          </w:p>
        </w:tc>
        <w:tc>
          <w:tcPr>
            <w:tcW w:w="0" w:type="auto"/>
            <w:noWrap/>
            <w:vAlign w:val="center"/>
            <w:hideMark/>
          </w:tcPr>
          <w:p w14:paraId="07F323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15A822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w:t>
            </w:r>
          </w:p>
        </w:tc>
        <w:tc>
          <w:tcPr>
            <w:tcW w:w="0" w:type="auto"/>
            <w:noWrap/>
            <w:vAlign w:val="center"/>
            <w:hideMark/>
          </w:tcPr>
          <w:p w14:paraId="6E38DF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16ECCBA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1700</w:t>
            </w:r>
          </w:p>
        </w:tc>
      </w:tr>
      <w:tr w:rsidR="00E131FF" w:rsidRPr="00E131FF" w14:paraId="3C372E25" w14:textId="77777777" w:rsidTr="001A61B8">
        <w:trPr>
          <w:trHeight w:val="315"/>
        </w:trPr>
        <w:tc>
          <w:tcPr>
            <w:tcW w:w="0" w:type="auto"/>
            <w:noWrap/>
            <w:vAlign w:val="center"/>
            <w:hideMark/>
          </w:tcPr>
          <w:p w14:paraId="5A103C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3BE979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06E9236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22410</w:t>
            </w:r>
          </w:p>
        </w:tc>
        <w:tc>
          <w:tcPr>
            <w:tcW w:w="0" w:type="auto"/>
            <w:noWrap/>
            <w:vAlign w:val="center"/>
            <w:hideMark/>
          </w:tcPr>
          <w:p w14:paraId="38FF6EE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3A4E30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2490</w:t>
            </w:r>
          </w:p>
        </w:tc>
        <w:tc>
          <w:tcPr>
            <w:tcW w:w="0" w:type="auto"/>
            <w:noWrap/>
            <w:vAlign w:val="center"/>
            <w:hideMark/>
          </w:tcPr>
          <w:p w14:paraId="64A906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377038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4590</w:t>
            </w:r>
          </w:p>
        </w:tc>
        <w:tc>
          <w:tcPr>
            <w:tcW w:w="0" w:type="auto"/>
            <w:noWrap/>
            <w:vAlign w:val="center"/>
            <w:hideMark/>
          </w:tcPr>
          <w:p w14:paraId="47CEFA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6A75A3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w:t>
            </w:r>
          </w:p>
        </w:tc>
        <w:tc>
          <w:tcPr>
            <w:tcW w:w="0" w:type="auto"/>
            <w:noWrap/>
            <w:vAlign w:val="center"/>
            <w:hideMark/>
          </w:tcPr>
          <w:p w14:paraId="3E12830B" w14:textId="2B4EA1C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73A21FF" w14:textId="02A1B6FA"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17DCE04C" w14:textId="77777777" w:rsidTr="001A61B8">
        <w:trPr>
          <w:trHeight w:val="315"/>
        </w:trPr>
        <w:tc>
          <w:tcPr>
            <w:tcW w:w="0" w:type="auto"/>
            <w:noWrap/>
            <w:vAlign w:val="center"/>
            <w:hideMark/>
          </w:tcPr>
          <w:p w14:paraId="2BF21A9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1F38B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774E676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13082</w:t>
            </w:r>
          </w:p>
        </w:tc>
        <w:tc>
          <w:tcPr>
            <w:tcW w:w="0" w:type="auto"/>
            <w:noWrap/>
            <w:vAlign w:val="center"/>
            <w:hideMark/>
          </w:tcPr>
          <w:p w14:paraId="15E132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B4F11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1454</w:t>
            </w:r>
          </w:p>
        </w:tc>
        <w:tc>
          <w:tcPr>
            <w:tcW w:w="0" w:type="auto"/>
            <w:noWrap/>
            <w:vAlign w:val="center"/>
            <w:hideMark/>
          </w:tcPr>
          <w:p w14:paraId="235234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23C06D5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2679</w:t>
            </w:r>
          </w:p>
        </w:tc>
        <w:tc>
          <w:tcPr>
            <w:tcW w:w="0" w:type="auto"/>
            <w:noWrap/>
            <w:vAlign w:val="center"/>
            <w:hideMark/>
          </w:tcPr>
          <w:p w14:paraId="282EBC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23F8DE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w:t>
            </w:r>
          </w:p>
        </w:tc>
        <w:tc>
          <w:tcPr>
            <w:tcW w:w="0" w:type="auto"/>
            <w:noWrap/>
            <w:vAlign w:val="center"/>
            <w:hideMark/>
          </w:tcPr>
          <w:p w14:paraId="1D8872D5" w14:textId="10F53A3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6AA21BC" w14:textId="2AC6F599" w:rsidR="00AA787F" w:rsidRPr="00E131FF" w:rsidRDefault="00AA787F" w:rsidP="00E131FF">
            <w:pPr>
              <w:jc w:val="both"/>
              <w:rPr>
                <w:rFonts w:ascii="Times New Roman" w:hAnsi="Times New Roman" w:cs="Times New Roman"/>
                <w:color w:val="000000" w:themeColor="text1"/>
                <w:sz w:val="24"/>
                <w:szCs w:val="24"/>
                <w:lang w:val="en-US"/>
              </w:rPr>
            </w:pPr>
          </w:p>
        </w:tc>
      </w:tr>
      <w:tr w:rsidR="00E131FF" w:rsidRPr="00E131FF" w14:paraId="61D24BDD" w14:textId="77777777" w:rsidTr="001A61B8">
        <w:trPr>
          <w:trHeight w:val="315"/>
        </w:trPr>
        <w:tc>
          <w:tcPr>
            <w:tcW w:w="0" w:type="auto"/>
            <w:noWrap/>
            <w:vAlign w:val="center"/>
            <w:hideMark/>
          </w:tcPr>
          <w:p w14:paraId="0F9583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5E3833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342CF5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309412</w:t>
            </w:r>
          </w:p>
        </w:tc>
        <w:tc>
          <w:tcPr>
            <w:tcW w:w="0" w:type="auto"/>
            <w:noWrap/>
            <w:vAlign w:val="center"/>
            <w:hideMark/>
          </w:tcPr>
          <w:p w14:paraId="3BBFC0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4652E8C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7128</w:t>
            </w:r>
          </w:p>
        </w:tc>
        <w:tc>
          <w:tcPr>
            <w:tcW w:w="0" w:type="auto"/>
            <w:noWrap/>
            <w:vAlign w:val="center"/>
            <w:hideMark/>
          </w:tcPr>
          <w:p w14:paraId="75B928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5B5C733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32954</w:t>
            </w:r>
          </w:p>
        </w:tc>
        <w:tc>
          <w:tcPr>
            <w:tcW w:w="0" w:type="auto"/>
            <w:noWrap/>
            <w:vAlign w:val="center"/>
            <w:hideMark/>
          </w:tcPr>
          <w:p w14:paraId="04BDB4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noWrap/>
            <w:vAlign w:val="center"/>
            <w:hideMark/>
          </w:tcPr>
          <w:p w14:paraId="7CCE7E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11537</w:t>
            </w:r>
          </w:p>
        </w:tc>
        <w:tc>
          <w:tcPr>
            <w:tcW w:w="0" w:type="auto"/>
            <w:noWrap/>
            <w:vAlign w:val="center"/>
            <w:hideMark/>
          </w:tcPr>
          <w:p w14:paraId="18DBE1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noWrap/>
            <w:vAlign w:val="center"/>
            <w:hideMark/>
          </w:tcPr>
          <w:p w14:paraId="466668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13280</w:t>
            </w:r>
          </w:p>
        </w:tc>
      </w:tr>
    </w:tbl>
    <w:p w14:paraId="5BB54C1A"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01"/>
        <w:gridCol w:w="723"/>
        <w:gridCol w:w="981"/>
        <w:gridCol w:w="723"/>
        <w:gridCol w:w="827"/>
        <w:gridCol w:w="723"/>
        <w:gridCol w:w="904"/>
        <w:gridCol w:w="723"/>
        <w:gridCol w:w="904"/>
        <w:gridCol w:w="723"/>
        <w:gridCol w:w="904"/>
      </w:tblGrid>
      <w:tr w:rsidR="00E131FF" w:rsidRPr="00E131FF" w14:paraId="117FC3EC" w14:textId="77777777" w:rsidTr="001A61B8">
        <w:trPr>
          <w:trHeight w:val="945"/>
        </w:trPr>
        <w:tc>
          <w:tcPr>
            <w:tcW w:w="0" w:type="auto"/>
            <w:vAlign w:val="center"/>
            <w:hideMark/>
          </w:tcPr>
          <w:p w14:paraId="55357416" w14:textId="22F3CC9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gridSpan w:val="2"/>
            <w:vAlign w:val="center"/>
            <w:hideMark/>
          </w:tcPr>
          <w:p w14:paraId="7EB34662" w14:textId="2DC8C01B"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3EA00800" w14:textId="097E9744"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C5FBF2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2034AB6F" w14:textId="587DBBCE"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1FA1959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4F5B581" w14:textId="6A9ABF33"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3140C6F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1D1CE46B" w14:textId="4DA600E9"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7873A0A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06E81BD1" w14:textId="747DCE5F"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3B12B649" w14:textId="77777777" w:rsidTr="001A61B8">
        <w:trPr>
          <w:trHeight w:val="548"/>
        </w:trPr>
        <w:tc>
          <w:tcPr>
            <w:tcW w:w="0" w:type="auto"/>
            <w:vAlign w:val="center"/>
            <w:hideMark/>
          </w:tcPr>
          <w:p w14:paraId="6D8BE18A" w14:textId="6A0973C4"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2A585CC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AECED1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0E4FF27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C1626D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8DCA48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3A09F2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406089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6843A8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9C65DB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A069F1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10719187" w14:textId="77777777" w:rsidTr="001A61B8">
        <w:trPr>
          <w:trHeight w:val="315"/>
        </w:trPr>
        <w:tc>
          <w:tcPr>
            <w:tcW w:w="0" w:type="auto"/>
            <w:vAlign w:val="center"/>
            <w:hideMark/>
          </w:tcPr>
          <w:p w14:paraId="57E7E2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75E6CD4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25F3BB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2727</w:t>
            </w:r>
          </w:p>
        </w:tc>
        <w:tc>
          <w:tcPr>
            <w:tcW w:w="0" w:type="auto"/>
            <w:vAlign w:val="center"/>
            <w:hideMark/>
          </w:tcPr>
          <w:p w14:paraId="0A83E58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1094F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214</w:t>
            </w:r>
          </w:p>
        </w:tc>
        <w:tc>
          <w:tcPr>
            <w:tcW w:w="0" w:type="auto"/>
            <w:vAlign w:val="center"/>
            <w:hideMark/>
          </w:tcPr>
          <w:p w14:paraId="5D37D0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140CD6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411</w:t>
            </w:r>
          </w:p>
        </w:tc>
        <w:tc>
          <w:tcPr>
            <w:tcW w:w="0" w:type="auto"/>
            <w:vAlign w:val="center"/>
            <w:hideMark/>
          </w:tcPr>
          <w:p w14:paraId="6E15FE3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CC6EE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42</w:t>
            </w:r>
          </w:p>
        </w:tc>
        <w:tc>
          <w:tcPr>
            <w:tcW w:w="0" w:type="auto"/>
            <w:vAlign w:val="center"/>
            <w:hideMark/>
          </w:tcPr>
          <w:p w14:paraId="56B019B2" w14:textId="196309A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CD69DD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209EABC0" w14:textId="77777777" w:rsidTr="001A61B8">
        <w:trPr>
          <w:trHeight w:val="315"/>
        </w:trPr>
        <w:tc>
          <w:tcPr>
            <w:tcW w:w="0" w:type="auto"/>
            <w:vAlign w:val="center"/>
            <w:hideMark/>
          </w:tcPr>
          <w:p w14:paraId="6FE8B4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D6BC3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A343E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11125</w:t>
            </w:r>
          </w:p>
        </w:tc>
        <w:tc>
          <w:tcPr>
            <w:tcW w:w="0" w:type="auto"/>
            <w:vAlign w:val="center"/>
            <w:hideMark/>
          </w:tcPr>
          <w:p w14:paraId="014FA1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6EFB6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872</w:t>
            </w:r>
          </w:p>
        </w:tc>
        <w:tc>
          <w:tcPr>
            <w:tcW w:w="0" w:type="auto"/>
            <w:vAlign w:val="center"/>
            <w:hideMark/>
          </w:tcPr>
          <w:p w14:paraId="1539FED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CF11F1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1678</w:t>
            </w:r>
          </w:p>
        </w:tc>
        <w:tc>
          <w:tcPr>
            <w:tcW w:w="0" w:type="auto"/>
            <w:vAlign w:val="center"/>
            <w:hideMark/>
          </w:tcPr>
          <w:p w14:paraId="7943AC8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43E56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171</w:t>
            </w:r>
          </w:p>
        </w:tc>
        <w:tc>
          <w:tcPr>
            <w:tcW w:w="0" w:type="auto"/>
            <w:vAlign w:val="center"/>
            <w:hideMark/>
          </w:tcPr>
          <w:p w14:paraId="5686E4B9" w14:textId="0775F7F4"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001657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EB94053" w14:textId="77777777" w:rsidTr="001A61B8">
        <w:trPr>
          <w:trHeight w:val="315"/>
        </w:trPr>
        <w:tc>
          <w:tcPr>
            <w:tcW w:w="0" w:type="auto"/>
            <w:vAlign w:val="center"/>
            <w:hideMark/>
          </w:tcPr>
          <w:p w14:paraId="022FA1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78570A9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E3D98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5C19C5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3AD6D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0F488C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3C57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3EFC1D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8F924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hideMark/>
          </w:tcPr>
          <w:p w14:paraId="3908FFDE" w14:textId="53B60C8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94CB49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5FEDBC2" w14:textId="77777777" w:rsidTr="001A61B8">
        <w:trPr>
          <w:trHeight w:val="315"/>
        </w:trPr>
        <w:tc>
          <w:tcPr>
            <w:tcW w:w="0" w:type="auto"/>
            <w:vAlign w:val="center"/>
            <w:hideMark/>
          </w:tcPr>
          <w:p w14:paraId="23E59BD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3A97C8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BE9BD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3743</w:t>
            </w:r>
          </w:p>
        </w:tc>
        <w:tc>
          <w:tcPr>
            <w:tcW w:w="0" w:type="auto"/>
            <w:vAlign w:val="center"/>
            <w:hideMark/>
          </w:tcPr>
          <w:p w14:paraId="010A57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4D3B3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293</w:t>
            </w:r>
          </w:p>
        </w:tc>
        <w:tc>
          <w:tcPr>
            <w:tcW w:w="0" w:type="auto"/>
            <w:vAlign w:val="center"/>
            <w:hideMark/>
          </w:tcPr>
          <w:p w14:paraId="488D28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A493F1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565</w:t>
            </w:r>
          </w:p>
        </w:tc>
        <w:tc>
          <w:tcPr>
            <w:tcW w:w="0" w:type="auto"/>
            <w:vAlign w:val="center"/>
            <w:hideMark/>
          </w:tcPr>
          <w:p w14:paraId="1706C3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8602E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w:t>
            </w:r>
          </w:p>
        </w:tc>
        <w:tc>
          <w:tcPr>
            <w:tcW w:w="0" w:type="auto"/>
            <w:vAlign w:val="center"/>
            <w:hideMark/>
          </w:tcPr>
          <w:p w14:paraId="252A1AC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B5138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2272</w:t>
            </w:r>
          </w:p>
        </w:tc>
      </w:tr>
      <w:tr w:rsidR="00E131FF" w:rsidRPr="00E131FF" w14:paraId="57B2EECC" w14:textId="77777777" w:rsidTr="001A61B8">
        <w:trPr>
          <w:trHeight w:val="315"/>
        </w:trPr>
        <w:tc>
          <w:tcPr>
            <w:tcW w:w="0" w:type="auto"/>
            <w:vAlign w:val="center"/>
            <w:hideMark/>
          </w:tcPr>
          <w:p w14:paraId="2D4196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4829B5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33041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33515</w:t>
            </w:r>
          </w:p>
        </w:tc>
        <w:tc>
          <w:tcPr>
            <w:tcW w:w="0" w:type="auto"/>
            <w:vAlign w:val="center"/>
            <w:hideMark/>
          </w:tcPr>
          <w:p w14:paraId="6D4714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AF4C0E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2627</w:t>
            </w:r>
          </w:p>
        </w:tc>
        <w:tc>
          <w:tcPr>
            <w:tcW w:w="0" w:type="auto"/>
            <w:vAlign w:val="center"/>
            <w:hideMark/>
          </w:tcPr>
          <w:p w14:paraId="7A9A42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AF612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5056</w:t>
            </w:r>
          </w:p>
        </w:tc>
        <w:tc>
          <w:tcPr>
            <w:tcW w:w="0" w:type="auto"/>
            <w:vAlign w:val="center"/>
            <w:hideMark/>
          </w:tcPr>
          <w:p w14:paraId="1D3A191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E1F3F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516</w:t>
            </w:r>
          </w:p>
        </w:tc>
        <w:tc>
          <w:tcPr>
            <w:tcW w:w="0" w:type="auto"/>
            <w:vAlign w:val="center"/>
            <w:hideMark/>
          </w:tcPr>
          <w:p w14:paraId="6F59AF7C" w14:textId="0A0B7C6D"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EAE16F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36B86A2" w14:textId="77777777" w:rsidTr="001A61B8">
        <w:trPr>
          <w:trHeight w:val="315"/>
        </w:trPr>
        <w:tc>
          <w:tcPr>
            <w:tcW w:w="0" w:type="auto"/>
            <w:vAlign w:val="center"/>
            <w:hideMark/>
          </w:tcPr>
          <w:p w14:paraId="067FDA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71E9A6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B9294B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19564</w:t>
            </w:r>
          </w:p>
        </w:tc>
        <w:tc>
          <w:tcPr>
            <w:tcW w:w="0" w:type="auto"/>
            <w:vAlign w:val="center"/>
            <w:hideMark/>
          </w:tcPr>
          <w:p w14:paraId="315FD8D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50F92D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1534</w:t>
            </w:r>
          </w:p>
        </w:tc>
        <w:tc>
          <w:tcPr>
            <w:tcW w:w="0" w:type="auto"/>
            <w:vAlign w:val="center"/>
            <w:hideMark/>
          </w:tcPr>
          <w:p w14:paraId="0180316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DF4B96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2951</w:t>
            </w:r>
          </w:p>
        </w:tc>
        <w:tc>
          <w:tcPr>
            <w:tcW w:w="0" w:type="auto"/>
            <w:vAlign w:val="center"/>
            <w:hideMark/>
          </w:tcPr>
          <w:p w14:paraId="20787A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8F148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301</w:t>
            </w:r>
          </w:p>
        </w:tc>
        <w:tc>
          <w:tcPr>
            <w:tcW w:w="0" w:type="auto"/>
            <w:vAlign w:val="center"/>
            <w:hideMark/>
          </w:tcPr>
          <w:p w14:paraId="6B6A8075" w14:textId="75B10BDB"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FCF01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9302994" w14:textId="77777777" w:rsidTr="001A61B8">
        <w:trPr>
          <w:trHeight w:val="315"/>
        </w:trPr>
        <w:tc>
          <w:tcPr>
            <w:tcW w:w="0" w:type="auto"/>
            <w:vAlign w:val="center"/>
            <w:hideMark/>
          </w:tcPr>
          <w:p w14:paraId="7F18FCD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7CA8DE6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5682F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462736</w:t>
            </w:r>
          </w:p>
        </w:tc>
        <w:tc>
          <w:tcPr>
            <w:tcW w:w="0" w:type="auto"/>
            <w:vAlign w:val="center"/>
            <w:hideMark/>
          </w:tcPr>
          <w:p w14:paraId="38F0D3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9FA198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7520</w:t>
            </w:r>
          </w:p>
        </w:tc>
        <w:tc>
          <w:tcPr>
            <w:tcW w:w="0" w:type="auto"/>
            <w:vAlign w:val="center"/>
            <w:hideMark/>
          </w:tcPr>
          <w:p w14:paraId="5AB2BA9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5AC3B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36299</w:t>
            </w:r>
          </w:p>
        </w:tc>
        <w:tc>
          <w:tcPr>
            <w:tcW w:w="0" w:type="auto"/>
            <w:vAlign w:val="center"/>
            <w:hideMark/>
          </w:tcPr>
          <w:p w14:paraId="0B62043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A4794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11667</w:t>
            </w:r>
          </w:p>
        </w:tc>
        <w:tc>
          <w:tcPr>
            <w:tcW w:w="0" w:type="auto"/>
            <w:vAlign w:val="center"/>
            <w:hideMark/>
          </w:tcPr>
          <w:p w14:paraId="371AF3B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0055F9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17750</w:t>
            </w:r>
          </w:p>
        </w:tc>
      </w:tr>
    </w:tbl>
    <w:p w14:paraId="17B7B576"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01"/>
        <w:gridCol w:w="723"/>
        <w:gridCol w:w="981"/>
        <w:gridCol w:w="723"/>
        <w:gridCol w:w="827"/>
        <w:gridCol w:w="723"/>
        <w:gridCol w:w="904"/>
        <w:gridCol w:w="723"/>
        <w:gridCol w:w="904"/>
        <w:gridCol w:w="723"/>
        <w:gridCol w:w="904"/>
      </w:tblGrid>
      <w:tr w:rsidR="00E131FF" w:rsidRPr="00E131FF" w14:paraId="1DDC7678" w14:textId="77777777" w:rsidTr="001A61B8">
        <w:trPr>
          <w:trHeight w:val="945"/>
        </w:trPr>
        <w:tc>
          <w:tcPr>
            <w:tcW w:w="0" w:type="auto"/>
            <w:vAlign w:val="center"/>
            <w:hideMark/>
          </w:tcPr>
          <w:p w14:paraId="7DB92729" w14:textId="2B1B0A4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gridSpan w:val="2"/>
            <w:vAlign w:val="center"/>
            <w:hideMark/>
          </w:tcPr>
          <w:p w14:paraId="4320520C" w14:textId="040B5BA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49F85D77" w14:textId="42C8472C"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826868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903E340" w14:textId="185F4897"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531F1E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681A1B15" w14:textId="1A708806"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C8DF19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C7AC69C" w14:textId="6A1F066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D223FD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75F6F330" w14:textId="4344738E"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42714DB9" w14:textId="77777777" w:rsidTr="001A61B8">
        <w:trPr>
          <w:trHeight w:val="557"/>
        </w:trPr>
        <w:tc>
          <w:tcPr>
            <w:tcW w:w="0" w:type="auto"/>
            <w:vAlign w:val="center"/>
            <w:hideMark/>
          </w:tcPr>
          <w:p w14:paraId="2DB9A127" w14:textId="3032258E"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45681A8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5CF74B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2BD034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8342F48"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506D19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1A3986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5C1A5546"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9463E8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16DAF5E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69176B03"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9F3E6DD" w14:textId="77777777" w:rsidTr="001A61B8">
        <w:trPr>
          <w:trHeight w:val="315"/>
        </w:trPr>
        <w:tc>
          <w:tcPr>
            <w:tcW w:w="0" w:type="auto"/>
            <w:vAlign w:val="center"/>
            <w:hideMark/>
          </w:tcPr>
          <w:p w14:paraId="0FBF80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40BD4D6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95052B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3366</w:t>
            </w:r>
          </w:p>
        </w:tc>
        <w:tc>
          <w:tcPr>
            <w:tcW w:w="0" w:type="auto"/>
            <w:vAlign w:val="center"/>
            <w:hideMark/>
          </w:tcPr>
          <w:p w14:paraId="598159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25047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270</w:t>
            </w:r>
          </w:p>
        </w:tc>
        <w:tc>
          <w:tcPr>
            <w:tcW w:w="0" w:type="auto"/>
            <w:vAlign w:val="center"/>
            <w:hideMark/>
          </w:tcPr>
          <w:p w14:paraId="6CC638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B64DE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552</w:t>
            </w:r>
          </w:p>
        </w:tc>
        <w:tc>
          <w:tcPr>
            <w:tcW w:w="0" w:type="auto"/>
            <w:vAlign w:val="center"/>
            <w:hideMark/>
          </w:tcPr>
          <w:p w14:paraId="37AF0C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16C32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w:t>
            </w:r>
          </w:p>
        </w:tc>
        <w:tc>
          <w:tcPr>
            <w:tcW w:w="0" w:type="auto"/>
            <w:vAlign w:val="center"/>
            <w:hideMark/>
          </w:tcPr>
          <w:p w14:paraId="3ECD711D" w14:textId="3411F0E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6A79490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3799E3C" w14:textId="77777777" w:rsidTr="001A61B8">
        <w:trPr>
          <w:trHeight w:val="315"/>
        </w:trPr>
        <w:tc>
          <w:tcPr>
            <w:tcW w:w="0" w:type="auto"/>
            <w:vAlign w:val="center"/>
            <w:hideMark/>
          </w:tcPr>
          <w:p w14:paraId="2CEC8B2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09A2E2A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8DD32A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12925</w:t>
            </w:r>
          </w:p>
        </w:tc>
        <w:tc>
          <w:tcPr>
            <w:tcW w:w="0" w:type="auto"/>
            <w:vAlign w:val="center"/>
            <w:hideMark/>
          </w:tcPr>
          <w:p w14:paraId="68EDD7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77D0C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1013</w:t>
            </w:r>
          </w:p>
        </w:tc>
        <w:tc>
          <w:tcPr>
            <w:tcW w:w="0" w:type="auto"/>
            <w:vAlign w:val="center"/>
            <w:hideMark/>
          </w:tcPr>
          <w:p w14:paraId="635723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0F46BB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2089</w:t>
            </w:r>
          </w:p>
        </w:tc>
        <w:tc>
          <w:tcPr>
            <w:tcW w:w="0" w:type="auto"/>
            <w:vAlign w:val="center"/>
            <w:hideMark/>
          </w:tcPr>
          <w:p w14:paraId="5BD54FE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16643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192</w:t>
            </w:r>
          </w:p>
        </w:tc>
        <w:tc>
          <w:tcPr>
            <w:tcW w:w="0" w:type="auto"/>
            <w:vAlign w:val="center"/>
            <w:hideMark/>
          </w:tcPr>
          <w:p w14:paraId="6B255627" w14:textId="2F5340A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1266F9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92083AE" w14:textId="77777777" w:rsidTr="001A61B8">
        <w:trPr>
          <w:trHeight w:val="315"/>
        </w:trPr>
        <w:tc>
          <w:tcPr>
            <w:tcW w:w="0" w:type="auto"/>
            <w:vAlign w:val="center"/>
            <w:hideMark/>
          </w:tcPr>
          <w:p w14:paraId="3BB82C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239AA4F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EB8377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805</w:t>
            </w:r>
          </w:p>
        </w:tc>
        <w:tc>
          <w:tcPr>
            <w:tcW w:w="0" w:type="auto"/>
            <w:vAlign w:val="center"/>
            <w:hideMark/>
          </w:tcPr>
          <w:p w14:paraId="7C344A2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D0DEBD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w:t>
            </w:r>
          </w:p>
        </w:tc>
        <w:tc>
          <w:tcPr>
            <w:tcW w:w="0" w:type="auto"/>
            <w:vAlign w:val="center"/>
            <w:hideMark/>
          </w:tcPr>
          <w:p w14:paraId="1A1CCAE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DA0E43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165</w:t>
            </w:r>
          </w:p>
        </w:tc>
        <w:tc>
          <w:tcPr>
            <w:tcW w:w="0" w:type="auto"/>
            <w:vAlign w:val="center"/>
            <w:hideMark/>
          </w:tcPr>
          <w:p w14:paraId="0061270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A23A8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w:t>
            </w:r>
          </w:p>
        </w:tc>
        <w:tc>
          <w:tcPr>
            <w:tcW w:w="0" w:type="auto"/>
            <w:vAlign w:val="center"/>
            <w:hideMark/>
          </w:tcPr>
          <w:p w14:paraId="3512E8C7" w14:textId="27E4411A"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3178FA2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DDE17E0" w14:textId="77777777" w:rsidTr="001A61B8">
        <w:trPr>
          <w:trHeight w:val="315"/>
        </w:trPr>
        <w:tc>
          <w:tcPr>
            <w:tcW w:w="0" w:type="auto"/>
            <w:vAlign w:val="center"/>
            <w:hideMark/>
          </w:tcPr>
          <w:p w14:paraId="3F686CD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2423A0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5D099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4619</w:t>
            </w:r>
          </w:p>
        </w:tc>
        <w:tc>
          <w:tcPr>
            <w:tcW w:w="0" w:type="auto"/>
            <w:vAlign w:val="center"/>
            <w:hideMark/>
          </w:tcPr>
          <w:p w14:paraId="2EAFD8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B248BE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371</w:t>
            </w:r>
          </w:p>
        </w:tc>
        <w:tc>
          <w:tcPr>
            <w:tcW w:w="0" w:type="auto"/>
            <w:vAlign w:val="center"/>
            <w:hideMark/>
          </w:tcPr>
          <w:p w14:paraId="3418BC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3F2CDA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758</w:t>
            </w:r>
          </w:p>
        </w:tc>
        <w:tc>
          <w:tcPr>
            <w:tcW w:w="0" w:type="auto"/>
            <w:vAlign w:val="center"/>
            <w:hideMark/>
          </w:tcPr>
          <w:p w14:paraId="04C79F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937834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71</w:t>
            </w:r>
          </w:p>
        </w:tc>
        <w:tc>
          <w:tcPr>
            <w:tcW w:w="0" w:type="auto"/>
            <w:vAlign w:val="center"/>
            <w:hideMark/>
          </w:tcPr>
          <w:p w14:paraId="61B3EB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E6403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3180</w:t>
            </w:r>
          </w:p>
        </w:tc>
      </w:tr>
      <w:tr w:rsidR="00E131FF" w:rsidRPr="00E131FF" w14:paraId="4523DD49" w14:textId="77777777" w:rsidTr="001A61B8">
        <w:trPr>
          <w:trHeight w:val="315"/>
        </w:trPr>
        <w:tc>
          <w:tcPr>
            <w:tcW w:w="0" w:type="auto"/>
            <w:vAlign w:val="center"/>
            <w:hideMark/>
          </w:tcPr>
          <w:p w14:paraId="7C46D3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443A263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5D7F11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41363</w:t>
            </w:r>
          </w:p>
        </w:tc>
        <w:tc>
          <w:tcPr>
            <w:tcW w:w="0" w:type="auto"/>
            <w:vAlign w:val="center"/>
            <w:hideMark/>
          </w:tcPr>
          <w:p w14:paraId="484961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22819D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3320</w:t>
            </w:r>
          </w:p>
        </w:tc>
        <w:tc>
          <w:tcPr>
            <w:tcW w:w="0" w:type="auto"/>
            <w:vAlign w:val="center"/>
            <w:hideMark/>
          </w:tcPr>
          <w:p w14:paraId="1774927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E23CA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6790</w:t>
            </w:r>
          </w:p>
        </w:tc>
        <w:tc>
          <w:tcPr>
            <w:tcW w:w="0" w:type="auto"/>
            <w:vAlign w:val="center"/>
            <w:hideMark/>
          </w:tcPr>
          <w:p w14:paraId="6E095BF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81AA14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632</w:t>
            </w:r>
          </w:p>
        </w:tc>
        <w:tc>
          <w:tcPr>
            <w:tcW w:w="0" w:type="auto"/>
            <w:vAlign w:val="center"/>
            <w:hideMark/>
          </w:tcPr>
          <w:p w14:paraId="30AAB6DA" w14:textId="7AA254A3"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035A5B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1B99E552" w14:textId="77777777" w:rsidTr="001A61B8">
        <w:trPr>
          <w:trHeight w:val="315"/>
        </w:trPr>
        <w:tc>
          <w:tcPr>
            <w:tcW w:w="0" w:type="auto"/>
            <w:vAlign w:val="center"/>
            <w:hideMark/>
          </w:tcPr>
          <w:p w14:paraId="0BED180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21BEBA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CF5515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24146</w:t>
            </w:r>
          </w:p>
        </w:tc>
        <w:tc>
          <w:tcPr>
            <w:tcW w:w="0" w:type="auto"/>
            <w:vAlign w:val="center"/>
            <w:hideMark/>
          </w:tcPr>
          <w:p w14:paraId="5A3DE8F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41F49B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1938</w:t>
            </w:r>
          </w:p>
        </w:tc>
        <w:tc>
          <w:tcPr>
            <w:tcW w:w="0" w:type="auto"/>
            <w:vAlign w:val="center"/>
            <w:hideMark/>
          </w:tcPr>
          <w:p w14:paraId="0F5AA56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38735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3963</w:t>
            </w:r>
          </w:p>
        </w:tc>
        <w:tc>
          <w:tcPr>
            <w:tcW w:w="0" w:type="auto"/>
            <w:vAlign w:val="center"/>
            <w:hideMark/>
          </w:tcPr>
          <w:p w14:paraId="1528093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BF538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369</w:t>
            </w:r>
          </w:p>
        </w:tc>
        <w:tc>
          <w:tcPr>
            <w:tcW w:w="0" w:type="auto"/>
            <w:vAlign w:val="center"/>
            <w:hideMark/>
          </w:tcPr>
          <w:p w14:paraId="498EEE13" w14:textId="4095FB62"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B501DF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44B6236B" w14:textId="77777777" w:rsidTr="001A61B8">
        <w:trPr>
          <w:trHeight w:val="315"/>
        </w:trPr>
        <w:tc>
          <w:tcPr>
            <w:tcW w:w="0" w:type="auto"/>
            <w:vAlign w:val="center"/>
            <w:hideMark/>
          </w:tcPr>
          <w:p w14:paraId="79FF3F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503F5A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970DEA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571094</w:t>
            </w:r>
          </w:p>
        </w:tc>
        <w:tc>
          <w:tcPr>
            <w:tcW w:w="0" w:type="auto"/>
            <w:vAlign w:val="center"/>
            <w:hideMark/>
          </w:tcPr>
          <w:p w14:paraId="6A1B926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ECB4C8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9504</w:t>
            </w:r>
          </w:p>
        </w:tc>
        <w:tc>
          <w:tcPr>
            <w:tcW w:w="0" w:type="auto"/>
            <w:vAlign w:val="center"/>
            <w:hideMark/>
          </w:tcPr>
          <w:p w14:paraId="1844E2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5A171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48746</w:t>
            </w:r>
          </w:p>
        </w:tc>
        <w:tc>
          <w:tcPr>
            <w:tcW w:w="0" w:type="auto"/>
            <w:vAlign w:val="center"/>
            <w:hideMark/>
          </w:tcPr>
          <w:p w14:paraId="3D7A04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D1E49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14299</w:t>
            </w:r>
          </w:p>
        </w:tc>
        <w:tc>
          <w:tcPr>
            <w:tcW w:w="0" w:type="auto"/>
            <w:vAlign w:val="center"/>
            <w:hideMark/>
          </w:tcPr>
          <w:p w14:paraId="5E05332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8872C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24839</w:t>
            </w:r>
          </w:p>
        </w:tc>
      </w:tr>
    </w:tbl>
    <w:p w14:paraId="1A79A9BF"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72"/>
        <w:gridCol w:w="723"/>
        <w:gridCol w:w="965"/>
        <w:gridCol w:w="723"/>
        <w:gridCol w:w="873"/>
        <w:gridCol w:w="723"/>
        <w:gridCol w:w="965"/>
        <w:gridCol w:w="723"/>
        <w:gridCol w:w="873"/>
        <w:gridCol w:w="723"/>
        <w:gridCol w:w="873"/>
      </w:tblGrid>
      <w:tr w:rsidR="00E131FF" w:rsidRPr="00E131FF" w14:paraId="72684935" w14:textId="77777777" w:rsidTr="001A61B8">
        <w:trPr>
          <w:trHeight w:val="945"/>
        </w:trPr>
        <w:tc>
          <w:tcPr>
            <w:tcW w:w="0" w:type="auto"/>
            <w:vAlign w:val="center"/>
            <w:hideMark/>
          </w:tcPr>
          <w:p w14:paraId="4871D11D" w14:textId="6E2B7085"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gridSpan w:val="2"/>
            <w:vAlign w:val="center"/>
            <w:hideMark/>
          </w:tcPr>
          <w:p w14:paraId="51701F60" w14:textId="54D9B65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5570778C" w14:textId="3F351C58"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6A70F3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6200D879" w14:textId="738D35A8"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557D8C1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4C7380E1" w14:textId="0B505822"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62418A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31D16048" w14:textId="2451CB9F"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8677FC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459EA68D" w14:textId="70FD603C"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488F06B1" w14:textId="77777777" w:rsidTr="001A61B8">
        <w:trPr>
          <w:trHeight w:val="546"/>
        </w:trPr>
        <w:tc>
          <w:tcPr>
            <w:tcW w:w="0" w:type="auto"/>
            <w:vAlign w:val="center"/>
            <w:hideMark/>
          </w:tcPr>
          <w:p w14:paraId="25CD7C3A" w14:textId="79561B95"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57238E3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0A13C95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41F1380"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73BDEA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ED8AB1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1929759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690031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3DD31A7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66AA2469"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843B54D"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852EABA" w14:textId="77777777" w:rsidTr="001A61B8">
        <w:trPr>
          <w:trHeight w:val="315"/>
        </w:trPr>
        <w:tc>
          <w:tcPr>
            <w:tcW w:w="0" w:type="auto"/>
            <w:vAlign w:val="center"/>
            <w:hideMark/>
          </w:tcPr>
          <w:p w14:paraId="320085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5903BC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F55822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4154</w:t>
            </w:r>
          </w:p>
        </w:tc>
        <w:tc>
          <w:tcPr>
            <w:tcW w:w="0" w:type="auto"/>
            <w:vAlign w:val="center"/>
            <w:hideMark/>
          </w:tcPr>
          <w:p w14:paraId="0E6EDA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DB4B94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341</w:t>
            </w:r>
          </w:p>
        </w:tc>
        <w:tc>
          <w:tcPr>
            <w:tcW w:w="0" w:type="auto"/>
            <w:vAlign w:val="center"/>
            <w:hideMark/>
          </w:tcPr>
          <w:p w14:paraId="2933C2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1B341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742</w:t>
            </w:r>
          </w:p>
        </w:tc>
        <w:tc>
          <w:tcPr>
            <w:tcW w:w="0" w:type="auto"/>
            <w:vAlign w:val="center"/>
            <w:hideMark/>
          </w:tcPr>
          <w:p w14:paraId="14DBE0B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2488E7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w:t>
            </w:r>
          </w:p>
        </w:tc>
        <w:tc>
          <w:tcPr>
            <w:tcW w:w="0" w:type="auto"/>
            <w:vAlign w:val="center"/>
            <w:hideMark/>
          </w:tcPr>
          <w:p w14:paraId="448F5296" w14:textId="4361D6F5"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960240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F316B87" w14:textId="77777777" w:rsidTr="001A61B8">
        <w:trPr>
          <w:trHeight w:val="315"/>
        </w:trPr>
        <w:tc>
          <w:tcPr>
            <w:tcW w:w="0" w:type="auto"/>
            <w:vAlign w:val="center"/>
            <w:hideMark/>
          </w:tcPr>
          <w:p w14:paraId="70038E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53770AA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8E135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12924</w:t>
            </w:r>
          </w:p>
        </w:tc>
        <w:tc>
          <w:tcPr>
            <w:tcW w:w="0" w:type="auto"/>
            <w:vAlign w:val="center"/>
            <w:hideMark/>
          </w:tcPr>
          <w:p w14:paraId="12C0529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72D1A4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943</w:t>
            </w:r>
          </w:p>
        </w:tc>
        <w:tc>
          <w:tcPr>
            <w:tcW w:w="0" w:type="auto"/>
            <w:vAlign w:val="center"/>
            <w:hideMark/>
          </w:tcPr>
          <w:p w14:paraId="18563B8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3F36C88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2185</w:t>
            </w:r>
          </w:p>
        </w:tc>
        <w:tc>
          <w:tcPr>
            <w:tcW w:w="0" w:type="auto"/>
            <w:vAlign w:val="center"/>
            <w:hideMark/>
          </w:tcPr>
          <w:p w14:paraId="33B750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A90D72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w:t>
            </w:r>
          </w:p>
        </w:tc>
        <w:tc>
          <w:tcPr>
            <w:tcW w:w="0" w:type="auto"/>
            <w:vAlign w:val="center"/>
            <w:hideMark/>
          </w:tcPr>
          <w:p w14:paraId="419B58C0" w14:textId="1B8043E8"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FA8863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77C6780" w14:textId="77777777" w:rsidTr="001A61B8">
        <w:trPr>
          <w:trHeight w:val="315"/>
        </w:trPr>
        <w:tc>
          <w:tcPr>
            <w:tcW w:w="0" w:type="auto"/>
            <w:vAlign w:val="center"/>
            <w:hideMark/>
          </w:tcPr>
          <w:p w14:paraId="25F716F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13383A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F22580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4021</w:t>
            </w:r>
          </w:p>
        </w:tc>
        <w:tc>
          <w:tcPr>
            <w:tcW w:w="0" w:type="auto"/>
            <w:vAlign w:val="center"/>
            <w:hideMark/>
          </w:tcPr>
          <w:p w14:paraId="139797C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9A761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449</w:t>
            </w:r>
          </w:p>
        </w:tc>
        <w:tc>
          <w:tcPr>
            <w:tcW w:w="0" w:type="auto"/>
            <w:vAlign w:val="center"/>
            <w:hideMark/>
          </w:tcPr>
          <w:p w14:paraId="6547BCA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C1E6E6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842</w:t>
            </w:r>
          </w:p>
        </w:tc>
        <w:tc>
          <w:tcPr>
            <w:tcW w:w="0" w:type="auto"/>
            <w:vAlign w:val="center"/>
            <w:hideMark/>
          </w:tcPr>
          <w:p w14:paraId="067E1D5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F37733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w:t>
            </w:r>
          </w:p>
        </w:tc>
        <w:tc>
          <w:tcPr>
            <w:tcW w:w="0" w:type="auto"/>
            <w:vAlign w:val="center"/>
            <w:hideMark/>
          </w:tcPr>
          <w:p w14:paraId="7D4C9138" w14:textId="22B9D906"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D6C1C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743B208" w14:textId="77777777" w:rsidTr="001A61B8">
        <w:trPr>
          <w:trHeight w:val="315"/>
        </w:trPr>
        <w:tc>
          <w:tcPr>
            <w:tcW w:w="0" w:type="auto"/>
            <w:vAlign w:val="center"/>
            <w:hideMark/>
          </w:tcPr>
          <w:p w14:paraId="3A9B786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7968197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9A677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5700</w:t>
            </w:r>
          </w:p>
        </w:tc>
        <w:tc>
          <w:tcPr>
            <w:tcW w:w="0" w:type="auto"/>
            <w:vAlign w:val="center"/>
            <w:hideMark/>
          </w:tcPr>
          <w:p w14:paraId="724CC22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5C18E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469</w:t>
            </w:r>
          </w:p>
        </w:tc>
        <w:tc>
          <w:tcPr>
            <w:tcW w:w="0" w:type="auto"/>
            <w:vAlign w:val="center"/>
            <w:hideMark/>
          </w:tcPr>
          <w:p w14:paraId="6D8BD01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7BA56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1018</w:t>
            </w:r>
          </w:p>
        </w:tc>
        <w:tc>
          <w:tcPr>
            <w:tcW w:w="0" w:type="auto"/>
            <w:vAlign w:val="center"/>
            <w:hideMark/>
          </w:tcPr>
          <w:p w14:paraId="329342D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677C30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w:t>
            </w:r>
          </w:p>
        </w:tc>
        <w:tc>
          <w:tcPr>
            <w:tcW w:w="0" w:type="auto"/>
            <w:vAlign w:val="center"/>
            <w:hideMark/>
          </w:tcPr>
          <w:p w14:paraId="4B82326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CD5204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4450</w:t>
            </w:r>
          </w:p>
        </w:tc>
      </w:tr>
      <w:tr w:rsidR="00E131FF" w:rsidRPr="00E131FF" w14:paraId="4EAE09D8" w14:textId="77777777" w:rsidTr="001A61B8">
        <w:trPr>
          <w:trHeight w:val="315"/>
        </w:trPr>
        <w:tc>
          <w:tcPr>
            <w:tcW w:w="0" w:type="auto"/>
            <w:vAlign w:val="center"/>
            <w:hideMark/>
          </w:tcPr>
          <w:p w14:paraId="7B11DB3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7714703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6223C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51049</w:t>
            </w:r>
          </w:p>
        </w:tc>
        <w:tc>
          <w:tcPr>
            <w:tcW w:w="0" w:type="auto"/>
            <w:vAlign w:val="center"/>
            <w:hideMark/>
          </w:tcPr>
          <w:p w14:paraId="4A744BC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A8CF87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4196</w:t>
            </w:r>
          </w:p>
        </w:tc>
        <w:tc>
          <w:tcPr>
            <w:tcW w:w="0" w:type="auto"/>
            <w:vAlign w:val="center"/>
            <w:hideMark/>
          </w:tcPr>
          <w:p w14:paraId="3D26181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977498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9118</w:t>
            </w:r>
          </w:p>
        </w:tc>
        <w:tc>
          <w:tcPr>
            <w:tcW w:w="0" w:type="auto"/>
            <w:vAlign w:val="center"/>
            <w:hideMark/>
          </w:tcPr>
          <w:p w14:paraId="704BAC3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21A5F1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775</w:t>
            </w:r>
          </w:p>
        </w:tc>
        <w:tc>
          <w:tcPr>
            <w:tcW w:w="0" w:type="auto"/>
            <w:vAlign w:val="center"/>
            <w:hideMark/>
          </w:tcPr>
          <w:p w14:paraId="68BE0C14" w14:textId="4EC7886E"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5DE2539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D5E4E09" w14:textId="77777777" w:rsidTr="001A61B8">
        <w:trPr>
          <w:trHeight w:val="315"/>
        </w:trPr>
        <w:tc>
          <w:tcPr>
            <w:tcW w:w="0" w:type="auto"/>
            <w:vAlign w:val="center"/>
            <w:hideMark/>
          </w:tcPr>
          <w:p w14:paraId="05BC879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2CA9DFA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BF5EDE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29800</w:t>
            </w:r>
          </w:p>
        </w:tc>
        <w:tc>
          <w:tcPr>
            <w:tcW w:w="0" w:type="auto"/>
            <w:vAlign w:val="center"/>
            <w:hideMark/>
          </w:tcPr>
          <w:p w14:paraId="74B551E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B14A6B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2449</w:t>
            </w:r>
          </w:p>
        </w:tc>
        <w:tc>
          <w:tcPr>
            <w:tcW w:w="0" w:type="auto"/>
            <w:vAlign w:val="center"/>
            <w:hideMark/>
          </w:tcPr>
          <w:p w14:paraId="124DC95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D314A3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5322</w:t>
            </w:r>
          </w:p>
        </w:tc>
        <w:tc>
          <w:tcPr>
            <w:tcW w:w="0" w:type="auto"/>
            <w:vAlign w:val="center"/>
            <w:hideMark/>
          </w:tcPr>
          <w:p w14:paraId="76F8403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CC49F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452</w:t>
            </w:r>
          </w:p>
        </w:tc>
        <w:tc>
          <w:tcPr>
            <w:tcW w:w="0" w:type="auto"/>
            <w:vAlign w:val="center"/>
            <w:hideMark/>
          </w:tcPr>
          <w:p w14:paraId="0E2029AA" w14:textId="57C9C83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2EB065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57100733" w14:textId="77777777" w:rsidTr="001A61B8">
        <w:trPr>
          <w:trHeight w:val="315"/>
        </w:trPr>
        <w:tc>
          <w:tcPr>
            <w:tcW w:w="0" w:type="auto"/>
            <w:vAlign w:val="center"/>
            <w:hideMark/>
          </w:tcPr>
          <w:p w14:paraId="75E4655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5611BD8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1A10A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507668</w:t>
            </w:r>
          </w:p>
        </w:tc>
        <w:tc>
          <w:tcPr>
            <w:tcW w:w="0" w:type="auto"/>
            <w:vAlign w:val="center"/>
            <w:hideMark/>
          </w:tcPr>
          <w:p w14:paraId="1A1554D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F6565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56408</w:t>
            </w:r>
          </w:p>
        </w:tc>
        <w:tc>
          <w:tcPr>
            <w:tcW w:w="0" w:type="auto"/>
            <w:vAlign w:val="center"/>
            <w:hideMark/>
          </w:tcPr>
          <w:p w14:paraId="2FFF1B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8C89AB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103980</w:t>
            </w:r>
          </w:p>
        </w:tc>
        <w:tc>
          <w:tcPr>
            <w:tcW w:w="0" w:type="auto"/>
            <w:vAlign w:val="center"/>
            <w:hideMark/>
          </w:tcPr>
          <w:p w14:paraId="72E35A1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1703B30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11553</w:t>
            </w:r>
          </w:p>
        </w:tc>
        <w:tc>
          <w:tcPr>
            <w:tcW w:w="0" w:type="auto"/>
            <w:vAlign w:val="center"/>
            <w:hideMark/>
          </w:tcPr>
          <w:p w14:paraId="03F8778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E0F2BC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34759</w:t>
            </w:r>
          </w:p>
        </w:tc>
      </w:tr>
    </w:tbl>
    <w:p w14:paraId="1CF1247E" w14:textId="77777777" w:rsidR="00AA787F" w:rsidRPr="00E131FF" w:rsidRDefault="00AA787F"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072"/>
        <w:gridCol w:w="723"/>
        <w:gridCol w:w="965"/>
        <w:gridCol w:w="723"/>
        <w:gridCol w:w="873"/>
        <w:gridCol w:w="723"/>
        <w:gridCol w:w="965"/>
        <w:gridCol w:w="723"/>
        <w:gridCol w:w="873"/>
        <w:gridCol w:w="723"/>
        <w:gridCol w:w="873"/>
      </w:tblGrid>
      <w:tr w:rsidR="00E131FF" w:rsidRPr="00E131FF" w14:paraId="4AFC6A9B" w14:textId="77777777" w:rsidTr="001A61B8">
        <w:trPr>
          <w:trHeight w:val="945"/>
        </w:trPr>
        <w:tc>
          <w:tcPr>
            <w:tcW w:w="0" w:type="auto"/>
            <w:vAlign w:val="center"/>
            <w:hideMark/>
          </w:tcPr>
          <w:p w14:paraId="6A11BE01" w14:textId="779D5911"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gridSpan w:val="2"/>
            <w:vAlign w:val="center"/>
            <w:hideMark/>
          </w:tcPr>
          <w:p w14:paraId="45B30A19" w14:textId="7312C12A"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009743D7" w14:textId="31896AA2"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46125204"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p w14:paraId="47E14529" w14:textId="7FCCA4C9"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82715C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E7C467D" w14:textId="68DAAE59"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00A934A2"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p w14:paraId="7654CAD8" w14:textId="285F8BF0" w:rsidR="004414E3" w:rsidRPr="00E131FF" w:rsidRDefault="004414E3" w:rsidP="00E131FF">
            <w:pPr>
              <w:jc w:val="both"/>
              <w:rPr>
                <w:rFonts w:ascii="Times New Roman" w:hAnsi="Times New Roman" w:cs="Times New Roman"/>
                <w:color w:val="000000" w:themeColor="text1"/>
                <w:sz w:val="24"/>
                <w:szCs w:val="24"/>
                <w:lang w:val="en-US"/>
              </w:rPr>
            </w:pPr>
          </w:p>
        </w:tc>
        <w:tc>
          <w:tcPr>
            <w:tcW w:w="0" w:type="auto"/>
            <w:gridSpan w:val="2"/>
            <w:vAlign w:val="center"/>
            <w:hideMark/>
          </w:tcPr>
          <w:p w14:paraId="2DF6AFD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Sugarcane</w:t>
            </w:r>
          </w:p>
          <w:p w14:paraId="6BC3A0CB" w14:textId="74883679" w:rsidR="004414E3" w:rsidRPr="00E131FF" w:rsidRDefault="004414E3" w:rsidP="00E131FF">
            <w:pPr>
              <w:jc w:val="both"/>
              <w:rPr>
                <w:rFonts w:ascii="Times New Roman" w:hAnsi="Times New Roman" w:cs="Times New Roman"/>
                <w:color w:val="000000" w:themeColor="text1"/>
                <w:sz w:val="24"/>
                <w:szCs w:val="24"/>
                <w:lang w:val="en-US"/>
              </w:rPr>
            </w:pPr>
          </w:p>
        </w:tc>
      </w:tr>
      <w:tr w:rsidR="00E131FF" w:rsidRPr="00E131FF" w14:paraId="13D00864" w14:textId="77777777" w:rsidTr="001A61B8">
        <w:trPr>
          <w:trHeight w:val="550"/>
        </w:trPr>
        <w:tc>
          <w:tcPr>
            <w:tcW w:w="0" w:type="auto"/>
            <w:vAlign w:val="center"/>
            <w:hideMark/>
          </w:tcPr>
          <w:p w14:paraId="509294A6" w14:textId="3781BDC0"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hideMark/>
          </w:tcPr>
          <w:p w14:paraId="225D8411"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78A038E5"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35B3964A"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5995A57"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272BA40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50418ED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7E12B60F"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2EDF4E5E"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vAlign w:val="center"/>
            <w:hideMark/>
          </w:tcPr>
          <w:p w14:paraId="47CE3BCC"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vAlign w:val="center"/>
            <w:hideMark/>
          </w:tcPr>
          <w:p w14:paraId="4DD8DE2B" w14:textId="77777777" w:rsidR="004414E3" w:rsidRPr="00E131FF" w:rsidRDefault="004414E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158AC75E" w14:textId="77777777" w:rsidTr="001A61B8">
        <w:trPr>
          <w:trHeight w:val="315"/>
        </w:trPr>
        <w:tc>
          <w:tcPr>
            <w:tcW w:w="0" w:type="auto"/>
            <w:vAlign w:val="center"/>
            <w:hideMark/>
          </w:tcPr>
          <w:p w14:paraId="2EDEA5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hideMark/>
          </w:tcPr>
          <w:p w14:paraId="2E91D31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2B5B00F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4057</w:t>
            </w:r>
          </w:p>
        </w:tc>
        <w:tc>
          <w:tcPr>
            <w:tcW w:w="0" w:type="auto"/>
            <w:vAlign w:val="center"/>
            <w:hideMark/>
          </w:tcPr>
          <w:p w14:paraId="5D4058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8A120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451</w:t>
            </w:r>
          </w:p>
        </w:tc>
        <w:tc>
          <w:tcPr>
            <w:tcW w:w="0" w:type="auto"/>
            <w:vAlign w:val="center"/>
            <w:hideMark/>
          </w:tcPr>
          <w:p w14:paraId="286D2C0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F3F188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831</w:t>
            </w:r>
          </w:p>
        </w:tc>
        <w:tc>
          <w:tcPr>
            <w:tcW w:w="0" w:type="auto"/>
            <w:vAlign w:val="center"/>
            <w:hideMark/>
          </w:tcPr>
          <w:p w14:paraId="329DDD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6D51B4D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w:t>
            </w:r>
          </w:p>
        </w:tc>
        <w:tc>
          <w:tcPr>
            <w:tcW w:w="0" w:type="auto"/>
            <w:vAlign w:val="center"/>
            <w:hideMark/>
          </w:tcPr>
          <w:p w14:paraId="729399FB"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2387386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1792311" w14:textId="77777777" w:rsidTr="001A61B8">
        <w:trPr>
          <w:trHeight w:val="315"/>
        </w:trPr>
        <w:tc>
          <w:tcPr>
            <w:tcW w:w="0" w:type="auto"/>
            <w:vAlign w:val="center"/>
            <w:hideMark/>
          </w:tcPr>
          <w:p w14:paraId="080F2AB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hideMark/>
          </w:tcPr>
          <w:p w14:paraId="48E709A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269E43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12115</w:t>
            </w:r>
          </w:p>
        </w:tc>
        <w:tc>
          <w:tcPr>
            <w:tcW w:w="0" w:type="auto"/>
            <w:vAlign w:val="center"/>
            <w:hideMark/>
          </w:tcPr>
          <w:p w14:paraId="13660E8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D48B32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1346</w:t>
            </w:r>
          </w:p>
        </w:tc>
        <w:tc>
          <w:tcPr>
            <w:tcW w:w="0" w:type="auto"/>
            <w:vAlign w:val="center"/>
            <w:hideMark/>
          </w:tcPr>
          <w:p w14:paraId="790EA6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217797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2481</w:t>
            </w:r>
          </w:p>
        </w:tc>
        <w:tc>
          <w:tcPr>
            <w:tcW w:w="0" w:type="auto"/>
            <w:vAlign w:val="center"/>
            <w:hideMark/>
          </w:tcPr>
          <w:p w14:paraId="199A82D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79A8B6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276</w:t>
            </w:r>
          </w:p>
        </w:tc>
        <w:tc>
          <w:tcPr>
            <w:tcW w:w="0" w:type="auto"/>
            <w:vAlign w:val="center"/>
            <w:hideMark/>
          </w:tcPr>
          <w:p w14:paraId="5EE3070C"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4692314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6B0DA4F9" w14:textId="77777777" w:rsidTr="001A61B8">
        <w:trPr>
          <w:trHeight w:val="315"/>
        </w:trPr>
        <w:tc>
          <w:tcPr>
            <w:tcW w:w="0" w:type="auto"/>
            <w:vAlign w:val="center"/>
            <w:hideMark/>
          </w:tcPr>
          <w:p w14:paraId="4F433EC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hideMark/>
          </w:tcPr>
          <w:p w14:paraId="61CD59F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E00957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8893</w:t>
            </w:r>
          </w:p>
        </w:tc>
        <w:tc>
          <w:tcPr>
            <w:tcW w:w="0" w:type="auto"/>
            <w:vAlign w:val="center"/>
            <w:hideMark/>
          </w:tcPr>
          <w:p w14:paraId="17720BE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D3FA6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1005</w:t>
            </w:r>
          </w:p>
        </w:tc>
        <w:tc>
          <w:tcPr>
            <w:tcW w:w="0" w:type="auto"/>
            <w:vAlign w:val="center"/>
            <w:hideMark/>
          </w:tcPr>
          <w:p w14:paraId="5DEE4F4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A63291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1935</w:t>
            </w:r>
          </w:p>
        </w:tc>
        <w:tc>
          <w:tcPr>
            <w:tcW w:w="0" w:type="auto"/>
            <w:vAlign w:val="center"/>
            <w:hideMark/>
          </w:tcPr>
          <w:p w14:paraId="692CEF5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BE794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w:t>
            </w:r>
          </w:p>
        </w:tc>
        <w:tc>
          <w:tcPr>
            <w:tcW w:w="0" w:type="auto"/>
            <w:vAlign w:val="center"/>
            <w:hideMark/>
          </w:tcPr>
          <w:p w14:paraId="7E3CE5A2"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0142644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3F1910C8" w14:textId="77777777" w:rsidTr="001A61B8">
        <w:trPr>
          <w:trHeight w:val="315"/>
        </w:trPr>
        <w:tc>
          <w:tcPr>
            <w:tcW w:w="0" w:type="auto"/>
            <w:vAlign w:val="center"/>
            <w:hideMark/>
          </w:tcPr>
          <w:p w14:paraId="057ED29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hideMark/>
          </w:tcPr>
          <w:p w14:paraId="6D6243C5"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DCED6F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7035</w:t>
            </w:r>
          </w:p>
        </w:tc>
        <w:tc>
          <w:tcPr>
            <w:tcW w:w="0" w:type="auto"/>
            <w:vAlign w:val="center"/>
            <w:hideMark/>
          </w:tcPr>
          <w:p w14:paraId="331AED5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2B103AC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592</w:t>
            </w:r>
          </w:p>
        </w:tc>
        <w:tc>
          <w:tcPr>
            <w:tcW w:w="0" w:type="auto"/>
            <w:vAlign w:val="center"/>
            <w:hideMark/>
          </w:tcPr>
          <w:p w14:paraId="28AC077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AA8116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1367</w:t>
            </w:r>
          </w:p>
        </w:tc>
        <w:tc>
          <w:tcPr>
            <w:tcW w:w="0" w:type="auto"/>
            <w:vAlign w:val="center"/>
            <w:hideMark/>
          </w:tcPr>
          <w:p w14:paraId="4CB0E28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38EF38C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106</w:t>
            </w:r>
          </w:p>
        </w:tc>
        <w:tc>
          <w:tcPr>
            <w:tcW w:w="0" w:type="auto"/>
            <w:vAlign w:val="center"/>
            <w:hideMark/>
          </w:tcPr>
          <w:p w14:paraId="4C61D4B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6029CFE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6227</w:t>
            </w:r>
          </w:p>
        </w:tc>
      </w:tr>
      <w:tr w:rsidR="00E131FF" w:rsidRPr="00E131FF" w14:paraId="499FBD57" w14:textId="77777777" w:rsidTr="001A61B8">
        <w:trPr>
          <w:trHeight w:val="315"/>
        </w:trPr>
        <w:tc>
          <w:tcPr>
            <w:tcW w:w="0" w:type="auto"/>
            <w:vAlign w:val="center"/>
            <w:hideMark/>
          </w:tcPr>
          <w:p w14:paraId="3FA58FE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hideMark/>
          </w:tcPr>
          <w:p w14:paraId="4D8ED3E2"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7B6350B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63347</w:t>
            </w:r>
          </w:p>
        </w:tc>
        <w:tc>
          <w:tcPr>
            <w:tcW w:w="0" w:type="auto"/>
            <w:vAlign w:val="center"/>
            <w:hideMark/>
          </w:tcPr>
          <w:p w14:paraId="2C1BEDCC"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67E6DD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5340</w:t>
            </w:r>
          </w:p>
        </w:tc>
        <w:tc>
          <w:tcPr>
            <w:tcW w:w="0" w:type="auto"/>
            <w:vAlign w:val="center"/>
            <w:hideMark/>
          </w:tcPr>
          <w:p w14:paraId="7B49D7C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AE7F05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12315</w:t>
            </w:r>
          </w:p>
        </w:tc>
        <w:tc>
          <w:tcPr>
            <w:tcW w:w="0" w:type="auto"/>
            <w:vAlign w:val="center"/>
            <w:hideMark/>
          </w:tcPr>
          <w:p w14:paraId="0EFC2DF9"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7B7C604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957</w:t>
            </w:r>
          </w:p>
        </w:tc>
        <w:tc>
          <w:tcPr>
            <w:tcW w:w="0" w:type="auto"/>
            <w:vAlign w:val="center"/>
            <w:hideMark/>
          </w:tcPr>
          <w:p w14:paraId="6D8768AD"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EC794A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0B974331" w14:textId="77777777" w:rsidTr="001A61B8">
        <w:trPr>
          <w:trHeight w:val="315"/>
        </w:trPr>
        <w:tc>
          <w:tcPr>
            <w:tcW w:w="0" w:type="auto"/>
            <w:vAlign w:val="center"/>
            <w:hideMark/>
          </w:tcPr>
          <w:p w14:paraId="102F7C4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hideMark/>
          </w:tcPr>
          <w:p w14:paraId="08BEDF06"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1D7EA40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35194</w:t>
            </w:r>
          </w:p>
        </w:tc>
        <w:tc>
          <w:tcPr>
            <w:tcW w:w="0" w:type="auto"/>
            <w:vAlign w:val="center"/>
            <w:hideMark/>
          </w:tcPr>
          <w:p w14:paraId="1E665E08"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8321E1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3910</w:t>
            </w:r>
          </w:p>
        </w:tc>
        <w:tc>
          <w:tcPr>
            <w:tcW w:w="0" w:type="auto"/>
            <w:vAlign w:val="center"/>
            <w:hideMark/>
          </w:tcPr>
          <w:p w14:paraId="15B83EC1"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84C3E0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7208</w:t>
            </w:r>
          </w:p>
        </w:tc>
        <w:tc>
          <w:tcPr>
            <w:tcW w:w="0" w:type="auto"/>
            <w:vAlign w:val="center"/>
            <w:hideMark/>
          </w:tcPr>
          <w:p w14:paraId="7FF3F95D"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4DB263CA"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801</w:t>
            </w:r>
          </w:p>
        </w:tc>
        <w:tc>
          <w:tcPr>
            <w:tcW w:w="0" w:type="auto"/>
            <w:vAlign w:val="center"/>
            <w:hideMark/>
          </w:tcPr>
          <w:p w14:paraId="4FAB11BA" w14:textId="77777777" w:rsidR="00AA787F" w:rsidRPr="00E131FF" w:rsidRDefault="00AA787F" w:rsidP="00E131FF">
            <w:pPr>
              <w:jc w:val="both"/>
              <w:rPr>
                <w:rFonts w:ascii="Times New Roman" w:hAnsi="Times New Roman" w:cs="Times New Roman"/>
                <w:color w:val="000000" w:themeColor="text1"/>
                <w:sz w:val="24"/>
                <w:szCs w:val="24"/>
                <w:lang w:val="en-US"/>
              </w:rPr>
            </w:pPr>
          </w:p>
        </w:tc>
        <w:tc>
          <w:tcPr>
            <w:tcW w:w="0" w:type="auto"/>
            <w:vAlign w:val="center"/>
            <w:hideMark/>
          </w:tcPr>
          <w:p w14:paraId="70D3E223"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r w:rsidR="00E131FF" w:rsidRPr="00E131FF" w14:paraId="7B8449E8" w14:textId="77777777" w:rsidTr="001A61B8">
        <w:trPr>
          <w:trHeight w:val="315"/>
        </w:trPr>
        <w:tc>
          <w:tcPr>
            <w:tcW w:w="0" w:type="auto"/>
            <w:vAlign w:val="center"/>
            <w:hideMark/>
          </w:tcPr>
          <w:p w14:paraId="44F9669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hideMark/>
          </w:tcPr>
          <w:p w14:paraId="2EE2C7F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4D1E1F47"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497003</w:t>
            </w:r>
          </w:p>
        </w:tc>
        <w:tc>
          <w:tcPr>
            <w:tcW w:w="0" w:type="auto"/>
            <w:vAlign w:val="center"/>
            <w:hideMark/>
          </w:tcPr>
          <w:p w14:paraId="17A2CAC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5B48E71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55223</w:t>
            </w:r>
          </w:p>
        </w:tc>
        <w:tc>
          <w:tcPr>
            <w:tcW w:w="0" w:type="auto"/>
            <w:vAlign w:val="center"/>
            <w:hideMark/>
          </w:tcPr>
          <w:p w14:paraId="16D53D50"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0D9DDA2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101796</w:t>
            </w:r>
          </w:p>
        </w:tc>
        <w:tc>
          <w:tcPr>
            <w:tcW w:w="0" w:type="auto"/>
            <w:vAlign w:val="center"/>
            <w:hideMark/>
          </w:tcPr>
          <w:p w14:paraId="7BC653C4"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w:t>
            </w:r>
          </w:p>
        </w:tc>
        <w:tc>
          <w:tcPr>
            <w:tcW w:w="0" w:type="auto"/>
            <w:vAlign w:val="center"/>
            <w:hideMark/>
          </w:tcPr>
          <w:p w14:paraId="02888B5B"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11311</w:t>
            </w:r>
          </w:p>
        </w:tc>
        <w:tc>
          <w:tcPr>
            <w:tcW w:w="0" w:type="auto"/>
            <w:vAlign w:val="center"/>
            <w:hideMark/>
          </w:tcPr>
          <w:p w14:paraId="4B56CCFE"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w:t>
            </w:r>
          </w:p>
        </w:tc>
        <w:tc>
          <w:tcPr>
            <w:tcW w:w="0" w:type="auto"/>
            <w:vAlign w:val="center"/>
            <w:hideMark/>
          </w:tcPr>
          <w:p w14:paraId="5C03092F" w14:textId="77777777" w:rsidR="00AA787F" w:rsidRPr="00E131FF" w:rsidRDefault="00AA787F"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41636</w:t>
            </w:r>
          </w:p>
        </w:tc>
      </w:tr>
    </w:tbl>
    <w:p w14:paraId="1D143076" w14:textId="77777777" w:rsidR="00AA787F" w:rsidRPr="00E131FF" w:rsidRDefault="00AA787F" w:rsidP="00E131FF">
      <w:pPr>
        <w:jc w:val="both"/>
        <w:rPr>
          <w:rFonts w:ascii="Times New Roman" w:hAnsi="Times New Roman" w:cs="Times New Roman"/>
          <w:color w:val="000000" w:themeColor="text1"/>
          <w:lang w:val="en-US"/>
        </w:rPr>
      </w:pPr>
    </w:p>
    <w:p w14:paraId="6975BCF6" w14:textId="239DDAC7" w:rsidR="001A61B8" w:rsidRPr="00E131FF" w:rsidRDefault="001A61B8" w:rsidP="00712B1A">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5D719533" w14:textId="77777777" w:rsidR="001A61B8" w:rsidRPr="00E131FF" w:rsidRDefault="001A61B8"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946"/>
        <w:gridCol w:w="1031"/>
        <w:gridCol w:w="1037"/>
        <w:gridCol w:w="1037"/>
        <w:gridCol w:w="1037"/>
        <w:gridCol w:w="1037"/>
        <w:gridCol w:w="1037"/>
        <w:gridCol w:w="1037"/>
        <w:gridCol w:w="1037"/>
      </w:tblGrid>
      <w:tr w:rsidR="00E131FF" w:rsidRPr="00E131FF" w14:paraId="1611C4F3" w14:textId="77777777" w:rsidTr="001A61B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7F5F3" w14:textId="63491BF8"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w:t>
            </w:r>
            <w:r w:rsidR="004414E3" w:rsidRPr="00E131FF">
              <w:rPr>
                <w:rFonts w:ascii="Times New Roman" w:eastAsia="Times New Roman" w:hAnsi="Times New Roman" w:cs="Times New Roman"/>
                <w:color w:val="000000" w:themeColor="text1"/>
                <w:lang w:val="en-US" w:eastAsia="en-AU"/>
              </w:rPr>
              <w:t>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34005" w14:textId="3ACFA9AD"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BEA5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AD6D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1B77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878F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59E0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2C6DE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0037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70B3274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D542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745226A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EA176E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5BA2E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867FF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BE7279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E6293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C8E62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32033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5403C94"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6D31E" w14:textId="4BAD3474"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F0DF75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5D6D5D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7DD58D8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04A2CB9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68E9A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77D93D7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6417808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74AB935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188338.6</w:t>
            </w:r>
          </w:p>
        </w:tc>
      </w:tr>
      <w:tr w:rsidR="00E131FF" w:rsidRPr="00E131FF" w14:paraId="2E7EB684"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610129" w14:textId="4EC2217A"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076646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8F77DF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A85AF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B5FD8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CC41C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103E39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3F7E4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7DB98B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78BB313"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2CC077" w14:textId="088B2F46"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5E07F4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07EBB4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E3646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8F22C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34F21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38747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D8A25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D9BF4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BB181D1"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1C73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5324E87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9F7FD3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BB1AB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FC237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E8546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FBEA8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260624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A8257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BC533F4"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E3558" w14:textId="5EA13DC2"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8E16C1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7AFBFF7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2441</w:t>
            </w:r>
          </w:p>
        </w:tc>
        <w:tc>
          <w:tcPr>
            <w:tcW w:w="0" w:type="auto"/>
            <w:tcBorders>
              <w:top w:val="nil"/>
              <w:left w:val="nil"/>
              <w:bottom w:val="single" w:sz="4" w:space="0" w:color="auto"/>
              <w:right w:val="single" w:sz="4" w:space="0" w:color="auto"/>
            </w:tcBorders>
            <w:shd w:val="clear" w:color="auto" w:fill="auto"/>
            <w:noWrap/>
            <w:vAlign w:val="center"/>
            <w:hideMark/>
          </w:tcPr>
          <w:p w14:paraId="3083C40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9958</w:t>
            </w:r>
          </w:p>
        </w:tc>
        <w:tc>
          <w:tcPr>
            <w:tcW w:w="0" w:type="auto"/>
            <w:tcBorders>
              <w:top w:val="nil"/>
              <w:left w:val="nil"/>
              <w:bottom w:val="single" w:sz="4" w:space="0" w:color="auto"/>
              <w:right w:val="single" w:sz="4" w:space="0" w:color="auto"/>
            </w:tcBorders>
            <w:shd w:val="clear" w:color="auto" w:fill="auto"/>
            <w:noWrap/>
            <w:vAlign w:val="center"/>
            <w:hideMark/>
          </w:tcPr>
          <w:p w14:paraId="4A03437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40E62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5050</w:t>
            </w:r>
          </w:p>
        </w:tc>
        <w:tc>
          <w:tcPr>
            <w:tcW w:w="0" w:type="auto"/>
            <w:tcBorders>
              <w:top w:val="nil"/>
              <w:left w:val="nil"/>
              <w:bottom w:val="single" w:sz="4" w:space="0" w:color="auto"/>
              <w:right w:val="single" w:sz="4" w:space="0" w:color="auto"/>
            </w:tcBorders>
            <w:shd w:val="clear" w:color="auto" w:fill="auto"/>
            <w:noWrap/>
            <w:vAlign w:val="center"/>
            <w:hideMark/>
          </w:tcPr>
          <w:p w14:paraId="26CB4F6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60B1CA0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17512.39</w:t>
            </w:r>
          </w:p>
        </w:tc>
        <w:tc>
          <w:tcPr>
            <w:tcW w:w="0" w:type="auto"/>
            <w:tcBorders>
              <w:top w:val="nil"/>
              <w:left w:val="nil"/>
              <w:bottom w:val="single" w:sz="4" w:space="0" w:color="auto"/>
              <w:right w:val="single" w:sz="4" w:space="0" w:color="auto"/>
            </w:tcBorders>
            <w:shd w:val="clear" w:color="auto" w:fill="auto"/>
            <w:noWrap/>
            <w:vAlign w:val="center"/>
            <w:hideMark/>
          </w:tcPr>
          <w:p w14:paraId="1FA1584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374310.6</w:t>
            </w:r>
          </w:p>
        </w:tc>
      </w:tr>
      <w:tr w:rsidR="00E131FF" w:rsidRPr="00E131FF" w14:paraId="46D3BC16"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6D10A" w14:textId="6ACB378E"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E6E255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29BDAC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025633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5BAA5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A2AD6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3E28A7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E655A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71263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4AA3B8C"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362FF" w14:textId="111F3B00"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559A3A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AE847C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15D49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8A5D8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33303B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22977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19801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54576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3D8B310"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B52F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A6B615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4813D1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124F7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7F381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9866A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A6343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D2EC46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317EC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0E0CB1E"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A5DCE" w14:textId="76271E94"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4CD7E6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4A76213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3394.1</w:t>
            </w:r>
          </w:p>
        </w:tc>
        <w:tc>
          <w:tcPr>
            <w:tcW w:w="0" w:type="auto"/>
            <w:tcBorders>
              <w:top w:val="nil"/>
              <w:left w:val="nil"/>
              <w:bottom w:val="single" w:sz="4" w:space="0" w:color="auto"/>
              <w:right w:val="single" w:sz="4" w:space="0" w:color="auto"/>
            </w:tcBorders>
            <w:shd w:val="clear" w:color="auto" w:fill="auto"/>
            <w:noWrap/>
            <w:vAlign w:val="center"/>
            <w:hideMark/>
          </w:tcPr>
          <w:p w14:paraId="30E4E38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13846.15</w:t>
            </w:r>
          </w:p>
        </w:tc>
        <w:tc>
          <w:tcPr>
            <w:tcW w:w="0" w:type="auto"/>
            <w:tcBorders>
              <w:top w:val="nil"/>
              <w:left w:val="nil"/>
              <w:bottom w:val="single" w:sz="4" w:space="0" w:color="auto"/>
              <w:right w:val="single" w:sz="4" w:space="0" w:color="auto"/>
            </w:tcBorders>
            <w:shd w:val="clear" w:color="auto" w:fill="auto"/>
            <w:noWrap/>
            <w:vAlign w:val="center"/>
            <w:hideMark/>
          </w:tcPr>
          <w:p w14:paraId="57F9230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C2C3B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6930.301</w:t>
            </w:r>
          </w:p>
        </w:tc>
        <w:tc>
          <w:tcPr>
            <w:tcW w:w="0" w:type="auto"/>
            <w:tcBorders>
              <w:top w:val="nil"/>
              <w:left w:val="nil"/>
              <w:bottom w:val="single" w:sz="4" w:space="0" w:color="auto"/>
              <w:right w:val="single" w:sz="4" w:space="0" w:color="auto"/>
            </w:tcBorders>
            <w:shd w:val="clear" w:color="auto" w:fill="auto"/>
            <w:noWrap/>
            <w:vAlign w:val="center"/>
            <w:hideMark/>
          </w:tcPr>
          <w:p w14:paraId="49DA8E4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41713.64</w:t>
            </w:r>
          </w:p>
        </w:tc>
        <w:tc>
          <w:tcPr>
            <w:tcW w:w="0" w:type="auto"/>
            <w:tcBorders>
              <w:top w:val="nil"/>
              <w:left w:val="nil"/>
              <w:bottom w:val="single" w:sz="4" w:space="0" w:color="auto"/>
              <w:right w:val="single" w:sz="4" w:space="0" w:color="auto"/>
            </w:tcBorders>
            <w:shd w:val="clear" w:color="auto" w:fill="auto"/>
            <w:noWrap/>
            <w:vAlign w:val="center"/>
            <w:hideMark/>
          </w:tcPr>
          <w:p w14:paraId="60913B5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24350.19</w:t>
            </w:r>
          </w:p>
        </w:tc>
        <w:tc>
          <w:tcPr>
            <w:tcW w:w="0" w:type="auto"/>
            <w:tcBorders>
              <w:top w:val="nil"/>
              <w:left w:val="nil"/>
              <w:bottom w:val="single" w:sz="4" w:space="0" w:color="auto"/>
              <w:right w:val="single" w:sz="4" w:space="0" w:color="auto"/>
            </w:tcBorders>
            <w:shd w:val="clear" w:color="auto" w:fill="auto"/>
            <w:noWrap/>
            <w:vAlign w:val="center"/>
            <w:hideMark/>
          </w:tcPr>
          <w:p w14:paraId="3E9E7AF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535972.6</w:t>
            </w:r>
          </w:p>
        </w:tc>
      </w:tr>
      <w:tr w:rsidR="00E131FF" w:rsidRPr="00E131FF" w14:paraId="66D42C78"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D393B" w14:textId="55CCFAB7"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3E9658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2BE89E6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1164E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59C8F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37E8E2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206EB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C45638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0869E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63502EE"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AD819" w14:textId="33BB2E80"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F01357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C6DC05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79CCB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AE3D0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68EFA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BE513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33DFD9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C35C78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FC6B20B"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E195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49DFC16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80B643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11272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1765A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1077</w:t>
            </w:r>
          </w:p>
        </w:tc>
        <w:tc>
          <w:tcPr>
            <w:tcW w:w="0" w:type="auto"/>
            <w:tcBorders>
              <w:top w:val="nil"/>
              <w:left w:val="nil"/>
              <w:bottom w:val="single" w:sz="4" w:space="0" w:color="auto"/>
              <w:right w:val="single" w:sz="4" w:space="0" w:color="auto"/>
            </w:tcBorders>
            <w:shd w:val="clear" w:color="auto" w:fill="auto"/>
            <w:noWrap/>
            <w:vAlign w:val="center"/>
            <w:hideMark/>
          </w:tcPr>
          <w:p w14:paraId="0DA3556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10A19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1509A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1F608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DAFEBA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94722" w14:textId="2EF3AD2F"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D1AB5F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4C4DEE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4239.582</w:t>
            </w:r>
          </w:p>
        </w:tc>
        <w:tc>
          <w:tcPr>
            <w:tcW w:w="0" w:type="auto"/>
            <w:tcBorders>
              <w:top w:val="nil"/>
              <w:left w:val="nil"/>
              <w:bottom w:val="single" w:sz="4" w:space="0" w:color="auto"/>
              <w:right w:val="single" w:sz="4" w:space="0" w:color="auto"/>
            </w:tcBorders>
            <w:shd w:val="clear" w:color="auto" w:fill="auto"/>
            <w:noWrap/>
            <w:vAlign w:val="center"/>
            <w:hideMark/>
          </w:tcPr>
          <w:p w14:paraId="6FA78FD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16218.27</w:t>
            </w:r>
          </w:p>
        </w:tc>
        <w:tc>
          <w:tcPr>
            <w:tcW w:w="0" w:type="auto"/>
            <w:tcBorders>
              <w:top w:val="nil"/>
              <w:left w:val="nil"/>
              <w:bottom w:val="single" w:sz="4" w:space="0" w:color="auto"/>
              <w:right w:val="single" w:sz="4" w:space="0" w:color="auto"/>
            </w:tcBorders>
            <w:shd w:val="clear" w:color="auto" w:fill="auto"/>
            <w:noWrap/>
            <w:vAlign w:val="center"/>
            <w:hideMark/>
          </w:tcPr>
          <w:p w14:paraId="0A46221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96B74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8998.083</w:t>
            </w:r>
          </w:p>
        </w:tc>
        <w:tc>
          <w:tcPr>
            <w:tcW w:w="0" w:type="auto"/>
            <w:tcBorders>
              <w:top w:val="nil"/>
              <w:left w:val="nil"/>
              <w:bottom w:val="single" w:sz="4" w:space="0" w:color="auto"/>
              <w:right w:val="single" w:sz="4" w:space="0" w:color="auto"/>
            </w:tcBorders>
            <w:shd w:val="clear" w:color="auto" w:fill="auto"/>
            <w:noWrap/>
            <w:vAlign w:val="center"/>
            <w:hideMark/>
          </w:tcPr>
          <w:p w14:paraId="1402005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52104.65</w:t>
            </w:r>
          </w:p>
        </w:tc>
        <w:tc>
          <w:tcPr>
            <w:tcW w:w="0" w:type="auto"/>
            <w:tcBorders>
              <w:top w:val="nil"/>
              <w:left w:val="nil"/>
              <w:bottom w:val="single" w:sz="4" w:space="0" w:color="auto"/>
              <w:right w:val="single" w:sz="4" w:space="0" w:color="auto"/>
            </w:tcBorders>
            <w:shd w:val="clear" w:color="auto" w:fill="auto"/>
            <w:noWrap/>
            <w:vAlign w:val="center"/>
            <w:hideMark/>
          </w:tcPr>
          <w:p w14:paraId="2BD4433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30415.9</w:t>
            </w:r>
          </w:p>
        </w:tc>
        <w:tc>
          <w:tcPr>
            <w:tcW w:w="0" w:type="auto"/>
            <w:tcBorders>
              <w:top w:val="nil"/>
              <w:left w:val="nil"/>
              <w:bottom w:val="single" w:sz="4" w:space="0" w:color="auto"/>
              <w:right w:val="single" w:sz="4" w:space="0" w:color="auto"/>
            </w:tcBorders>
            <w:shd w:val="clear" w:color="auto" w:fill="auto"/>
            <w:noWrap/>
            <w:vAlign w:val="center"/>
            <w:hideMark/>
          </w:tcPr>
          <w:p w14:paraId="0922F8D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668481.3</w:t>
            </w:r>
          </w:p>
        </w:tc>
      </w:tr>
      <w:tr w:rsidR="00E131FF" w:rsidRPr="00E131FF" w14:paraId="348F45C5"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01FF7" w14:textId="55479EE4"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707065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38B3FF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222F4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7C83A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D2AEF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8EF20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CE8438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742A7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C652838"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4652A" w14:textId="37A78139"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759EAD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F938AE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45AF3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5FBA4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79315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65EB3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FE2B7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D6902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58401B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4D67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3D638EA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F659D2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49AE6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DB3FD07"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5403.603</w:t>
            </w:r>
          </w:p>
        </w:tc>
        <w:tc>
          <w:tcPr>
            <w:tcW w:w="0" w:type="auto"/>
            <w:tcBorders>
              <w:top w:val="nil"/>
              <w:left w:val="nil"/>
              <w:bottom w:val="single" w:sz="4" w:space="0" w:color="auto"/>
              <w:right w:val="single" w:sz="4" w:space="0" w:color="auto"/>
            </w:tcBorders>
            <w:shd w:val="clear" w:color="auto" w:fill="auto"/>
            <w:noWrap/>
            <w:vAlign w:val="center"/>
            <w:hideMark/>
          </w:tcPr>
          <w:p w14:paraId="2CFEF96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CB34BB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6CC77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2D9A4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8DCCE45"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2893F" w14:textId="30152CDE"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797FF7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D30604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5299.974</w:t>
            </w:r>
          </w:p>
        </w:tc>
        <w:tc>
          <w:tcPr>
            <w:tcW w:w="0" w:type="auto"/>
            <w:tcBorders>
              <w:top w:val="nil"/>
              <w:left w:val="nil"/>
              <w:bottom w:val="single" w:sz="4" w:space="0" w:color="auto"/>
              <w:right w:val="single" w:sz="4" w:space="0" w:color="auto"/>
            </w:tcBorders>
            <w:shd w:val="clear" w:color="auto" w:fill="auto"/>
            <w:noWrap/>
            <w:vAlign w:val="center"/>
            <w:hideMark/>
          </w:tcPr>
          <w:p w14:paraId="13EB75A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16217.51</w:t>
            </w:r>
          </w:p>
        </w:tc>
        <w:tc>
          <w:tcPr>
            <w:tcW w:w="0" w:type="auto"/>
            <w:tcBorders>
              <w:top w:val="nil"/>
              <w:left w:val="nil"/>
              <w:bottom w:val="single" w:sz="4" w:space="0" w:color="auto"/>
              <w:right w:val="single" w:sz="4" w:space="0" w:color="auto"/>
            </w:tcBorders>
            <w:shd w:val="clear" w:color="auto" w:fill="auto"/>
            <w:noWrap/>
            <w:vAlign w:val="center"/>
            <w:hideMark/>
          </w:tcPr>
          <w:p w14:paraId="4B0CDE3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B66C7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11723.2</w:t>
            </w:r>
          </w:p>
        </w:tc>
        <w:tc>
          <w:tcPr>
            <w:tcW w:w="0" w:type="auto"/>
            <w:tcBorders>
              <w:top w:val="nil"/>
              <w:left w:val="nil"/>
              <w:bottom w:val="single" w:sz="4" w:space="0" w:color="auto"/>
              <w:right w:val="single" w:sz="4" w:space="0" w:color="auto"/>
            </w:tcBorders>
            <w:shd w:val="clear" w:color="auto" w:fill="auto"/>
            <w:noWrap/>
            <w:vAlign w:val="center"/>
            <w:hideMark/>
          </w:tcPr>
          <w:p w14:paraId="3C6C658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65136.92</w:t>
            </w:r>
          </w:p>
        </w:tc>
        <w:tc>
          <w:tcPr>
            <w:tcW w:w="0" w:type="auto"/>
            <w:tcBorders>
              <w:top w:val="nil"/>
              <w:left w:val="nil"/>
              <w:bottom w:val="single" w:sz="4" w:space="0" w:color="auto"/>
              <w:right w:val="single" w:sz="4" w:space="0" w:color="auto"/>
            </w:tcBorders>
            <w:shd w:val="clear" w:color="auto" w:fill="auto"/>
            <w:noWrap/>
            <w:vAlign w:val="center"/>
            <w:hideMark/>
          </w:tcPr>
          <w:p w14:paraId="257ECFE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38023.44</w:t>
            </w:r>
          </w:p>
        </w:tc>
        <w:tc>
          <w:tcPr>
            <w:tcW w:w="0" w:type="auto"/>
            <w:tcBorders>
              <w:top w:val="nil"/>
              <w:left w:val="nil"/>
              <w:bottom w:val="single" w:sz="4" w:space="0" w:color="auto"/>
              <w:right w:val="single" w:sz="4" w:space="0" w:color="auto"/>
            </w:tcBorders>
            <w:shd w:val="clear" w:color="auto" w:fill="auto"/>
            <w:noWrap/>
            <w:vAlign w:val="center"/>
            <w:hideMark/>
          </w:tcPr>
          <w:p w14:paraId="0CFA495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714367.9</w:t>
            </w:r>
          </w:p>
        </w:tc>
      </w:tr>
      <w:tr w:rsidR="00E131FF" w:rsidRPr="00E131FF" w14:paraId="2C72F904"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21F55" w14:textId="37670D3A"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2D8D9D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42AF942"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FA92A2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C1F39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AB3CF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24E269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2B79C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DEB71A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96B6045"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7EBE3" w14:textId="077335FA"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DB150B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1672298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AF66E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0A628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1720BD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3CFF3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16A43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A77CC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DB06159"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936D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1498E484"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88367B5"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2E56B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C224D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12033.97</w:t>
            </w:r>
          </w:p>
        </w:tc>
        <w:tc>
          <w:tcPr>
            <w:tcW w:w="0" w:type="auto"/>
            <w:tcBorders>
              <w:top w:val="nil"/>
              <w:left w:val="nil"/>
              <w:bottom w:val="single" w:sz="4" w:space="0" w:color="auto"/>
              <w:right w:val="single" w:sz="4" w:space="0" w:color="auto"/>
            </w:tcBorders>
            <w:shd w:val="clear" w:color="auto" w:fill="auto"/>
            <w:noWrap/>
            <w:vAlign w:val="center"/>
            <w:hideMark/>
          </w:tcPr>
          <w:p w14:paraId="230B3A8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D0DCE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B85D6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E4AC3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DA277A1"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936E38" w14:textId="69EA6B5E"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CF840D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ADC8AE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5431</w:t>
            </w:r>
          </w:p>
        </w:tc>
        <w:tc>
          <w:tcPr>
            <w:tcW w:w="0" w:type="auto"/>
            <w:tcBorders>
              <w:top w:val="nil"/>
              <w:left w:val="nil"/>
              <w:bottom w:val="single" w:sz="4" w:space="0" w:color="auto"/>
              <w:right w:val="single" w:sz="4" w:space="0" w:color="auto"/>
            </w:tcBorders>
            <w:shd w:val="clear" w:color="auto" w:fill="auto"/>
            <w:noWrap/>
            <w:vAlign w:val="center"/>
            <w:hideMark/>
          </w:tcPr>
          <w:p w14:paraId="29C9204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16218</w:t>
            </w:r>
          </w:p>
        </w:tc>
        <w:tc>
          <w:tcPr>
            <w:tcW w:w="0" w:type="auto"/>
            <w:tcBorders>
              <w:top w:val="nil"/>
              <w:left w:val="nil"/>
              <w:bottom w:val="single" w:sz="4" w:space="0" w:color="auto"/>
              <w:right w:val="single" w:sz="4" w:space="0" w:color="auto"/>
            </w:tcBorders>
            <w:shd w:val="clear" w:color="auto" w:fill="auto"/>
            <w:noWrap/>
            <w:vAlign w:val="center"/>
            <w:hideMark/>
          </w:tcPr>
          <w:p w14:paraId="23E8EAF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89BF2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15327.25</w:t>
            </w:r>
          </w:p>
        </w:tc>
        <w:tc>
          <w:tcPr>
            <w:tcW w:w="0" w:type="auto"/>
            <w:tcBorders>
              <w:top w:val="nil"/>
              <w:left w:val="nil"/>
              <w:bottom w:val="single" w:sz="4" w:space="0" w:color="auto"/>
              <w:right w:val="single" w:sz="4" w:space="0" w:color="auto"/>
            </w:tcBorders>
            <w:shd w:val="clear" w:color="auto" w:fill="auto"/>
            <w:noWrap/>
            <w:vAlign w:val="center"/>
            <w:hideMark/>
          </w:tcPr>
          <w:p w14:paraId="7477C77C"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81959.74</w:t>
            </w:r>
          </w:p>
        </w:tc>
        <w:tc>
          <w:tcPr>
            <w:tcW w:w="0" w:type="auto"/>
            <w:tcBorders>
              <w:top w:val="nil"/>
              <w:left w:val="nil"/>
              <w:bottom w:val="single" w:sz="4" w:space="0" w:color="auto"/>
              <w:right w:val="single" w:sz="4" w:space="0" w:color="auto"/>
            </w:tcBorders>
            <w:shd w:val="clear" w:color="auto" w:fill="auto"/>
            <w:noWrap/>
            <w:vAlign w:val="center"/>
            <w:hideMark/>
          </w:tcPr>
          <w:p w14:paraId="322CCB5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47113.19</w:t>
            </w:r>
          </w:p>
        </w:tc>
        <w:tc>
          <w:tcPr>
            <w:tcW w:w="0" w:type="auto"/>
            <w:tcBorders>
              <w:top w:val="nil"/>
              <w:left w:val="nil"/>
              <w:bottom w:val="single" w:sz="4" w:space="0" w:color="auto"/>
              <w:right w:val="single" w:sz="4" w:space="0" w:color="auto"/>
            </w:tcBorders>
            <w:shd w:val="clear" w:color="auto" w:fill="auto"/>
            <w:noWrap/>
            <w:vAlign w:val="center"/>
            <w:hideMark/>
          </w:tcPr>
          <w:p w14:paraId="7B81CD0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706967.9</w:t>
            </w:r>
          </w:p>
        </w:tc>
      </w:tr>
      <w:tr w:rsidR="00E131FF" w:rsidRPr="00E131FF" w14:paraId="1AA1D090"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D4346E" w14:textId="6125F426"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3EC2AB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66307923"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A423CE"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FE8BD8"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47E0F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8E5B8A"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B5AA7F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EB22C6"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8F6E747" w14:textId="77777777" w:rsidTr="001A61B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AD47E" w14:textId="08145171" w:rsidR="00AA787F" w:rsidRPr="00E131FF" w:rsidRDefault="00AA787F"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C46B7BF"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003E949"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11979A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5BBC61"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56932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57342D"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7797E70"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AF44B3B" w14:textId="77777777" w:rsidR="00AA787F" w:rsidRPr="00E131FF" w:rsidRDefault="00AA787F"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33138E9F" w14:textId="77777777" w:rsidR="00AA787F" w:rsidRPr="00E131FF" w:rsidRDefault="00AA787F" w:rsidP="00E131FF">
      <w:pPr>
        <w:jc w:val="both"/>
        <w:rPr>
          <w:rFonts w:ascii="Times New Roman" w:hAnsi="Times New Roman" w:cs="Times New Roman"/>
          <w:color w:val="000000" w:themeColor="text1"/>
          <w:lang w:val="en-US"/>
        </w:rPr>
      </w:pPr>
    </w:p>
    <w:p w14:paraId="1A0AA32D" w14:textId="5960F77D" w:rsidR="005135FE" w:rsidRPr="00E131FF" w:rsidRDefault="005135FE" w:rsidP="00712B1A">
      <w:pPr>
        <w:pStyle w:val="Heading3"/>
        <w:numPr>
          <w:ilvl w:val="2"/>
          <w:numId w:val="40"/>
        </w:numPr>
        <w:ind w:left="1134" w:hanging="850"/>
        <w:jc w:val="both"/>
        <w:rPr>
          <w:rFonts w:ascii="Times New Roman" w:hAnsi="Times New Roman" w:cs="Times New Roman"/>
          <w:b/>
          <w:bCs/>
          <w:color w:val="000000" w:themeColor="text1"/>
          <w:lang w:val="en-US"/>
        </w:rPr>
      </w:pPr>
      <w:bookmarkStart w:id="19" w:name="_Toc88739962"/>
      <w:r w:rsidRPr="00E131FF">
        <w:rPr>
          <w:rFonts w:ascii="Times New Roman" w:hAnsi="Times New Roman" w:cs="Times New Roman"/>
          <w:b/>
          <w:bCs/>
          <w:color w:val="000000" w:themeColor="text1"/>
          <w:lang w:val="en-US"/>
        </w:rPr>
        <w:t>Rainfed planting area, cropping intensity, and land suitability</w:t>
      </w:r>
      <w:bookmarkEnd w:id="19"/>
    </w:p>
    <w:p w14:paraId="24699B68" w14:textId="77777777" w:rsidR="005135FE" w:rsidRPr="00E131FF" w:rsidRDefault="005135FE" w:rsidP="00E131FF">
      <w:pPr>
        <w:jc w:val="both"/>
        <w:rPr>
          <w:rFonts w:ascii="Times New Roman" w:hAnsi="Times New Roman" w:cs="Times New Roman"/>
          <w:color w:val="000000" w:themeColor="text1"/>
          <w:lang w:val="en-US"/>
        </w:rPr>
      </w:pPr>
    </w:p>
    <w:p w14:paraId="5A0596B6" w14:textId="19AACED5" w:rsidR="005135FE" w:rsidRPr="00E131FF" w:rsidRDefault="005135FE"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Values for rainfed land area are based on ICID (2005). Land suitability datasets were provided by the Basin Futures tool. The estimation of rainfed land area was deduced from the available land area after all other urban and irrigation developments, with considering no changes in grassland areas and in existing terrestrial protected areas in the basin.</w:t>
      </w:r>
    </w:p>
    <w:p w14:paraId="2373BD34" w14:textId="77777777" w:rsidR="005135FE" w:rsidRPr="00E131FF" w:rsidRDefault="005135FE" w:rsidP="00E131FF">
      <w:pPr>
        <w:jc w:val="both"/>
        <w:rPr>
          <w:rFonts w:ascii="Times New Roman" w:hAnsi="Times New Roman" w:cs="Times New Roman"/>
          <w:color w:val="000000" w:themeColor="text1"/>
          <w:lang w:val="en-US"/>
        </w:rPr>
      </w:pPr>
    </w:p>
    <w:p w14:paraId="4AB6EFA5" w14:textId="33A89118" w:rsidR="005135FE" w:rsidRPr="00E131FF" w:rsidRDefault="00712B1A" w:rsidP="00712B1A">
      <w:pPr>
        <w:pStyle w:val="Heading4"/>
        <w:ind w:left="851" w:hanging="284"/>
        <w:jc w:val="both"/>
        <w:rPr>
          <w:rFonts w:ascii="Times New Roman" w:hAnsi="Times New Roman" w:cs="Times New Roman"/>
          <w:b/>
          <w:bCs/>
          <w:i w:val="0"/>
          <w:iCs w:val="0"/>
          <w:color w:val="000000" w:themeColor="text1"/>
          <w:lang w:val="en-US"/>
        </w:rPr>
      </w:pPr>
      <w:r>
        <w:rPr>
          <w:rFonts w:ascii="Times New Roman" w:hAnsi="Times New Roman" w:cs="Times New Roman"/>
          <w:b/>
          <w:bCs/>
          <w:i w:val="0"/>
          <w:iCs w:val="0"/>
          <w:color w:val="000000" w:themeColor="text1"/>
          <w:lang w:val="en-US"/>
        </w:rPr>
        <w:t>2.1.3.1.</w:t>
      </w:r>
      <w:r w:rsidR="00515B50" w:rsidRPr="00E131FF">
        <w:rPr>
          <w:rFonts w:ascii="Times New Roman" w:hAnsi="Times New Roman" w:cs="Times New Roman"/>
          <w:b/>
          <w:bCs/>
          <w:i w:val="0"/>
          <w:iCs w:val="0"/>
          <w:color w:val="000000" w:themeColor="text1"/>
          <w:lang w:val="en-US"/>
        </w:rPr>
        <w:t xml:space="preserve"> </w:t>
      </w:r>
      <w:r w:rsidR="005135FE" w:rsidRPr="00E131FF">
        <w:rPr>
          <w:rFonts w:ascii="Times New Roman" w:hAnsi="Times New Roman" w:cs="Times New Roman"/>
          <w:b/>
          <w:bCs/>
          <w:i w:val="0"/>
          <w:iCs w:val="0"/>
          <w:color w:val="000000" w:themeColor="text1"/>
          <w:lang w:val="en-US"/>
        </w:rPr>
        <w:t>bau1 scenario</w:t>
      </w:r>
    </w:p>
    <w:p w14:paraId="2E6FEFCB" w14:textId="77777777" w:rsidR="00AB52DB" w:rsidRPr="00E131FF" w:rsidRDefault="00AB52DB" w:rsidP="00E131FF">
      <w:pPr>
        <w:jc w:val="both"/>
        <w:rPr>
          <w:rFonts w:ascii="Times New Roman" w:hAnsi="Times New Roman" w:cs="Times New Roman"/>
          <w:color w:val="000000" w:themeColor="text1"/>
          <w:lang w:val="en-US"/>
        </w:rPr>
      </w:pPr>
    </w:p>
    <w:p w14:paraId="67145DF0" w14:textId="5633978A" w:rsidR="005135FE" w:rsidRPr="00E131FF" w:rsidRDefault="00D21026" w:rsidP="00D21026">
      <w:pPr>
        <w:pStyle w:val="Heading5"/>
        <w:ind w:left="1134" w:hanging="283"/>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 xml:space="preserve">2.1.3.1.1. </w:t>
      </w:r>
      <w:r w:rsidR="005135FE" w:rsidRPr="00E131FF">
        <w:rPr>
          <w:rFonts w:ascii="Times New Roman" w:hAnsi="Times New Roman" w:cs="Times New Roman"/>
          <w:b/>
          <w:bCs/>
          <w:color w:val="000000" w:themeColor="text1"/>
          <w:lang w:val="en-US"/>
        </w:rPr>
        <w:t>Planting area and cropping intensity</w:t>
      </w:r>
    </w:p>
    <w:p w14:paraId="77D575FE" w14:textId="531C91C6"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3DDA1D9F" w14:textId="77777777" w:rsidTr="00727CED">
        <w:trPr>
          <w:trHeight w:val="455"/>
        </w:trPr>
        <w:tc>
          <w:tcPr>
            <w:tcW w:w="0" w:type="auto"/>
            <w:noWrap/>
            <w:vAlign w:val="center"/>
            <w:hideMark/>
          </w:tcPr>
          <w:p w14:paraId="0C7905F7" w14:textId="41A86594"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noWrap/>
            <w:vAlign w:val="center"/>
            <w:hideMark/>
          </w:tcPr>
          <w:p w14:paraId="19E68609" w14:textId="181C4826"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3BB0CEAD" w14:textId="10088B69"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8F5A0A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22136C1" w14:textId="32D8F810"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F3E6F4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793F65C8" w14:textId="48B14B23"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030A0F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49B1DFC" w14:textId="549C68F0"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72E31476" w14:textId="77777777" w:rsidTr="00727CED">
        <w:trPr>
          <w:trHeight w:val="702"/>
        </w:trPr>
        <w:tc>
          <w:tcPr>
            <w:tcW w:w="0" w:type="auto"/>
            <w:noWrap/>
            <w:vAlign w:val="center"/>
            <w:hideMark/>
          </w:tcPr>
          <w:p w14:paraId="73AF24C4" w14:textId="647C264E"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2122626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F25ABC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33D0C5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80F9E9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A4465D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D03D88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7966A5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07A678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5E1ADA5F" w14:textId="77777777" w:rsidTr="00727CED">
        <w:trPr>
          <w:trHeight w:val="315"/>
        </w:trPr>
        <w:tc>
          <w:tcPr>
            <w:tcW w:w="0" w:type="auto"/>
            <w:noWrap/>
            <w:vAlign w:val="center"/>
            <w:hideMark/>
          </w:tcPr>
          <w:p w14:paraId="0C94F25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4921181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5A7190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687</w:t>
            </w:r>
          </w:p>
        </w:tc>
        <w:tc>
          <w:tcPr>
            <w:tcW w:w="0" w:type="auto"/>
            <w:noWrap/>
            <w:vAlign w:val="center"/>
            <w:hideMark/>
          </w:tcPr>
          <w:p w14:paraId="467905F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E7242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D61FDC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35265F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189</w:t>
            </w:r>
          </w:p>
        </w:tc>
        <w:tc>
          <w:tcPr>
            <w:tcW w:w="0" w:type="auto"/>
            <w:noWrap/>
            <w:vAlign w:val="center"/>
            <w:hideMark/>
          </w:tcPr>
          <w:p w14:paraId="5B1E429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2ED8BD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w:t>
            </w:r>
          </w:p>
        </w:tc>
      </w:tr>
      <w:tr w:rsidR="00E131FF" w:rsidRPr="00E131FF" w14:paraId="4B5F2E43" w14:textId="77777777" w:rsidTr="00727CED">
        <w:trPr>
          <w:trHeight w:val="315"/>
        </w:trPr>
        <w:tc>
          <w:tcPr>
            <w:tcW w:w="0" w:type="auto"/>
            <w:noWrap/>
            <w:vAlign w:val="center"/>
            <w:hideMark/>
          </w:tcPr>
          <w:p w14:paraId="473866D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9CE61B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D88270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1329</w:t>
            </w:r>
          </w:p>
        </w:tc>
        <w:tc>
          <w:tcPr>
            <w:tcW w:w="0" w:type="auto"/>
            <w:noWrap/>
            <w:vAlign w:val="center"/>
            <w:hideMark/>
          </w:tcPr>
          <w:p w14:paraId="4B4E77E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C59FD5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359673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7DAB7E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w:t>
            </w:r>
          </w:p>
        </w:tc>
        <w:tc>
          <w:tcPr>
            <w:tcW w:w="0" w:type="auto"/>
            <w:noWrap/>
            <w:vAlign w:val="center"/>
            <w:hideMark/>
          </w:tcPr>
          <w:p w14:paraId="7CCDCE7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E778CB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r>
      <w:tr w:rsidR="00E131FF" w:rsidRPr="00E131FF" w14:paraId="58A24EE8" w14:textId="77777777" w:rsidTr="00727CED">
        <w:trPr>
          <w:trHeight w:val="315"/>
        </w:trPr>
        <w:tc>
          <w:tcPr>
            <w:tcW w:w="0" w:type="auto"/>
            <w:noWrap/>
            <w:vAlign w:val="center"/>
            <w:hideMark/>
          </w:tcPr>
          <w:p w14:paraId="1D7EA71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1EDC122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BB0B62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583</w:t>
            </w:r>
          </w:p>
        </w:tc>
        <w:tc>
          <w:tcPr>
            <w:tcW w:w="0" w:type="auto"/>
            <w:noWrap/>
            <w:vAlign w:val="center"/>
            <w:hideMark/>
          </w:tcPr>
          <w:p w14:paraId="454A116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58963B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C36D8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4C914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160</w:t>
            </w:r>
          </w:p>
        </w:tc>
        <w:tc>
          <w:tcPr>
            <w:tcW w:w="0" w:type="auto"/>
            <w:noWrap/>
            <w:vAlign w:val="center"/>
            <w:hideMark/>
          </w:tcPr>
          <w:p w14:paraId="3A6F33F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728F09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w:t>
            </w:r>
          </w:p>
        </w:tc>
      </w:tr>
      <w:tr w:rsidR="00E131FF" w:rsidRPr="00E131FF" w14:paraId="22631B10" w14:textId="77777777" w:rsidTr="00727CED">
        <w:trPr>
          <w:trHeight w:val="315"/>
        </w:trPr>
        <w:tc>
          <w:tcPr>
            <w:tcW w:w="0" w:type="auto"/>
            <w:noWrap/>
            <w:vAlign w:val="center"/>
            <w:hideMark/>
          </w:tcPr>
          <w:p w14:paraId="65B9FEC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2B6F489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73FD8B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1460</w:t>
            </w:r>
          </w:p>
        </w:tc>
        <w:tc>
          <w:tcPr>
            <w:tcW w:w="0" w:type="auto"/>
            <w:noWrap/>
            <w:vAlign w:val="center"/>
            <w:hideMark/>
          </w:tcPr>
          <w:p w14:paraId="1768B50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6F48B6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E94D66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EF2A53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401</w:t>
            </w:r>
          </w:p>
        </w:tc>
        <w:tc>
          <w:tcPr>
            <w:tcW w:w="0" w:type="auto"/>
            <w:noWrap/>
            <w:vAlign w:val="center"/>
            <w:hideMark/>
          </w:tcPr>
          <w:p w14:paraId="3DB8B00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145EB5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w:t>
            </w:r>
          </w:p>
        </w:tc>
      </w:tr>
      <w:tr w:rsidR="00E131FF" w:rsidRPr="00E131FF" w14:paraId="4150FE7C" w14:textId="77777777" w:rsidTr="00727CED">
        <w:trPr>
          <w:trHeight w:val="315"/>
        </w:trPr>
        <w:tc>
          <w:tcPr>
            <w:tcW w:w="0" w:type="auto"/>
            <w:noWrap/>
            <w:vAlign w:val="center"/>
            <w:hideMark/>
          </w:tcPr>
          <w:p w14:paraId="4F120B5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024A740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D5225C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1247</w:t>
            </w:r>
          </w:p>
        </w:tc>
        <w:tc>
          <w:tcPr>
            <w:tcW w:w="0" w:type="auto"/>
            <w:noWrap/>
            <w:vAlign w:val="center"/>
            <w:hideMark/>
          </w:tcPr>
          <w:p w14:paraId="538133F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EB288E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3A01E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667861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342</w:t>
            </w:r>
          </w:p>
        </w:tc>
        <w:tc>
          <w:tcPr>
            <w:tcW w:w="0" w:type="auto"/>
            <w:noWrap/>
            <w:vAlign w:val="center"/>
            <w:hideMark/>
          </w:tcPr>
          <w:p w14:paraId="0C8FAFF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F5D81F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38EF0539" w14:textId="77777777" w:rsidTr="00727CED">
        <w:trPr>
          <w:trHeight w:val="315"/>
        </w:trPr>
        <w:tc>
          <w:tcPr>
            <w:tcW w:w="0" w:type="auto"/>
            <w:noWrap/>
            <w:vAlign w:val="center"/>
            <w:hideMark/>
          </w:tcPr>
          <w:p w14:paraId="5B3FB5C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362DB89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30F20C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534</w:t>
            </w:r>
          </w:p>
        </w:tc>
        <w:tc>
          <w:tcPr>
            <w:tcW w:w="0" w:type="auto"/>
            <w:noWrap/>
            <w:vAlign w:val="center"/>
            <w:hideMark/>
          </w:tcPr>
          <w:p w14:paraId="4669DE7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688697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A42420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AEC244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w:t>
            </w:r>
          </w:p>
        </w:tc>
        <w:tc>
          <w:tcPr>
            <w:tcW w:w="0" w:type="auto"/>
            <w:noWrap/>
            <w:vAlign w:val="center"/>
            <w:hideMark/>
          </w:tcPr>
          <w:p w14:paraId="50382C1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600D4C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w:t>
            </w:r>
          </w:p>
        </w:tc>
      </w:tr>
      <w:tr w:rsidR="00E131FF" w:rsidRPr="00E131FF" w14:paraId="41704999" w14:textId="77777777" w:rsidTr="00727CED">
        <w:trPr>
          <w:trHeight w:val="315"/>
        </w:trPr>
        <w:tc>
          <w:tcPr>
            <w:tcW w:w="0" w:type="auto"/>
            <w:noWrap/>
            <w:vAlign w:val="center"/>
            <w:hideMark/>
          </w:tcPr>
          <w:p w14:paraId="44A8210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010770F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5859DC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1741</w:t>
            </w:r>
          </w:p>
        </w:tc>
        <w:tc>
          <w:tcPr>
            <w:tcW w:w="0" w:type="auto"/>
            <w:noWrap/>
            <w:vAlign w:val="center"/>
            <w:hideMark/>
          </w:tcPr>
          <w:p w14:paraId="4201CFC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8CE26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9D5F76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08246B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478</w:t>
            </w:r>
          </w:p>
        </w:tc>
        <w:tc>
          <w:tcPr>
            <w:tcW w:w="0" w:type="auto"/>
            <w:noWrap/>
            <w:vAlign w:val="center"/>
            <w:hideMark/>
          </w:tcPr>
          <w:p w14:paraId="30E0FD0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257E81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w:t>
            </w:r>
          </w:p>
        </w:tc>
      </w:tr>
    </w:tbl>
    <w:p w14:paraId="0BC43ABE" w14:textId="77777777"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59796388" w14:textId="77777777" w:rsidTr="00727CED">
        <w:trPr>
          <w:trHeight w:val="315"/>
        </w:trPr>
        <w:tc>
          <w:tcPr>
            <w:tcW w:w="0" w:type="auto"/>
            <w:noWrap/>
            <w:vAlign w:val="center"/>
            <w:hideMark/>
          </w:tcPr>
          <w:p w14:paraId="020E3B6E" w14:textId="635EF64F"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noWrap/>
            <w:vAlign w:val="center"/>
            <w:hideMark/>
          </w:tcPr>
          <w:p w14:paraId="770AAB79" w14:textId="10C49D7F"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6F6129DB" w14:textId="61DADA31"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D8FB2D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CCDAF51" w14:textId="23F16777"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9CB609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A4624A1" w14:textId="7F1AF5A7"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FF7F3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650EBF8" w14:textId="484EF510"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261A32A7" w14:textId="77777777" w:rsidTr="00727CED">
        <w:trPr>
          <w:trHeight w:val="945"/>
        </w:trPr>
        <w:tc>
          <w:tcPr>
            <w:tcW w:w="0" w:type="auto"/>
            <w:noWrap/>
            <w:vAlign w:val="center"/>
            <w:hideMark/>
          </w:tcPr>
          <w:p w14:paraId="20EC3B77" w14:textId="48B43250"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21B1FCA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43663E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5A2F7C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808278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BE0E2F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D70332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466A6E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11D8F9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C889635" w14:textId="77777777" w:rsidTr="00727CED">
        <w:trPr>
          <w:trHeight w:val="315"/>
        </w:trPr>
        <w:tc>
          <w:tcPr>
            <w:tcW w:w="0" w:type="auto"/>
            <w:noWrap/>
            <w:vAlign w:val="center"/>
            <w:hideMark/>
          </w:tcPr>
          <w:p w14:paraId="5615FD3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24A125C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533904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67130</w:t>
            </w:r>
          </w:p>
        </w:tc>
        <w:tc>
          <w:tcPr>
            <w:tcW w:w="0" w:type="auto"/>
            <w:noWrap/>
            <w:vAlign w:val="center"/>
            <w:hideMark/>
          </w:tcPr>
          <w:p w14:paraId="36338C4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298488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722E4E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0B4D3A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12374</w:t>
            </w:r>
          </w:p>
        </w:tc>
        <w:tc>
          <w:tcPr>
            <w:tcW w:w="0" w:type="auto"/>
            <w:noWrap/>
            <w:vAlign w:val="center"/>
            <w:hideMark/>
          </w:tcPr>
          <w:p w14:paraId="6429788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60297D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1375</w:t>
            </w:r>
          </w:p>
        </w:tc>
      </w:tr>
      <w:tr w:rsidR="00E131FF" w:rsidRPr="00E131FF" w14:paraId="5E1798F8" w14:textId="77777777" w:rsidTr="00727CED">
        <w:trPr>
          <w:trHeight w:val="315"/>
        </w:trPr>
        <w:tc>
          <w:tcPr>
            <w:tcW w:w="0" w:type="auto"/>
            <w:noWrap/>
            <w:vAlign w:val="center"/>
            <w:hideMark/>
          </w:tcPr>
          <w:p w14:paraId="2EF74D7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6062A7E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3CFA66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129905</w:t>
            </w:r>
          </w:p>
        </w:tc>
        <w:tc>
          <w:tcPr>
            <w:tcW w:w="0" w:type="auto"/>
            <w:noWrap/>
            <w:vAlign w:val="center"/>
            <w:hideMark/>
          </w:tcPr>
          <w:p w14:paraId="102E94D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6106EB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F7368C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988348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23946</w:t>
            </w:r>
          </w:p>
        </w:tc>
        <w:tc>
          <w:tcPr>
            <w:tcW w:w="0" w:type="auto"/>
            <w:noWrap/>
            <w:vAlign w:val="center"/>
            <w:hideMark/>
          </w:tcPr>
          <w:p w14:paraId="6954C1E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3A00CC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2661</w:t>
            </w:r>
          </w:p>
        </w:tc>
      </w:tr>
      <w:tr w:rsidR="00E131FF" w:rsidRPr="00E131FF" w14:paraId="71B4F7BA" w14:textId="77777777" w:rsidTr="00727CED">
        <w:trPr>
          <w:trHeight w:val="315"/>
        </w:trPr>
        <w:tc>
          <w:tcPr>
            <w:tcW w:w="0" w:type="auto"/>
            <w:noWrap/>
            <w:vAlign w:val="center"/>
            <w:hideMark/>
          </w:tcPr>
          <w:p w14:paraId="4A54380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1BF6983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3A8C3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57026</w:t>
            </w:r>
          </w:p>
        </w:tc>
        <w:tc>
          <w:tcPr>
            <w:tcW w:w="0" w:type="auto"/>
            <w:noWrap/>
            <w:vAlign w:val="center"/>
            <w:hideMark/>
          </w:tcPr>
          <w:p w14:paraId="0721D4B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7EAA6A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0075E2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5B30A8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10512</w:t>
            </w:r>
          </w:p>
        </w:tc>
        <w:tc>
          <w:tcPr>
            <w:tcW w:w="0" w:type="auto"/>
            <w:noWrap/>
            <w:vAlign w:val="center"/>
            <w:hideMark/>
          </w:tcPr>
          <w:p w14:paraId="70A8B90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3CE704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1168</w:t>
            </w:r>
          </w:p>
        </w:tc>
      </w:tr>
      <w:tr w:rsidR="00E131FF" w:rsidRPr="00E131FF" w14:paraId="2F00927A" w14:textId="77777777" w:rsidTr="00727CED">
        <w:trPr>
          <w:trHeight w:val="315"/>
        </w:trPr>
        <w:tc>
          <w:tcPr>
            <w:tcW w:w="0" w:type="auto"/>
            <w:noWrap/>
            <w:vAlign w:val="center"/>
            <w:hideMark/>
          </w:tcPr>
          <w:p w14:paraId="4690886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31CE2F7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DFEA8D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142714</w:t>
            </w:r>
          </w:p>
        </w:tc>
        <w:tc>
          <w:tcPr>
            <w:tcW w:w="0" w:type="auto"/>
            <w:noWrap/>
            <w:vAlign w:val="center"/>
            <w:hideMark/>
          </w:tcPr>
          <w:p w14:paraId="3DA1039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512D75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EDC4CF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81A58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26307</w:t>
            </w:r>
          </w:p>
        </w:tc>
        <w:tc>
          <w:tcPr>
            <w:tcW w:w="0" w:type="auto"/>
            <w:noWrap/>
            <w:vAlign w:val="center"/>
            <w:hideMark/>
          </w:tcPr>
          <w:p w14:paraId="7CB8FBC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FA0985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2923</w:t>
            </w:r>
          </w:p>
        </w:tc>
      </w:tr>
      <w:tr w:rsidR="00E131FF" w:rsidRPr="00E131FF" w14:paraId="1D6EE21C" w14:textId="77777777" w:rsidTr="00727CED">
        <w:trPr>
          <w:trHeight w:val="315"/>
        </w:trPr>
        <w:tc>
          <w:tcPr>
            <w:tcW w:w="0" w:type="auto"/>
            <w:noWrap/>
            <w:vAlign w:val="center"/>
            <w:hideMark/>
          </w:tcPr>
          <w:p w14:paraId="4400227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5438234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8AD222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121831</w:t>
            </w:r>
          </w:p>
        </w:tc>
        <w:tc>
          <w:tcPr>
            <w:tcW w:w="0" w:type="auto"/>
            <w:noWrap/>
            <w:vAlign w:val="center"/>
            <w:hideMark/>
          </w:tcPr>
          <w:p w14:paraId="7504B63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D0549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3493C2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B96941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22458</w:t>
            </w:r>
          </w:p>
        </w:tc>
        <w:tc>
          <w:tcPr>
            <w:tcW w:w="0" w:type="auto"/>
            <w:noWrap/>
            <w:vAlign w:val="center"/>
            <w:hideMark/>
          </w:tcPr>
          <w:p w14:paraId="2ABB247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872F6B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2495</w:t>
            </w:r>
          </w:p>
        </w:tc>
      </w:tr>
      <w:tr w:rsidR="00E131FF" w:rsidRPr="00E131FF" w14:paraId="2F32568D" w14:textId="77777777" w:rsidTr="00727CED">
        <w:trPr>
          <w:trHeight w:val="315"/>
        </w:trPr>
        <w:tc>
          <w:tcPr>
            <w:tcW w:w="0" w:type="auto"/>
            <w:noWrap/>
            <w:vAlign w:val="center"/>
            <w:hideMark/>
          </w:tcPr>
          <w:p w14:paraId="41E4FEA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90AF6A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A573A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52207</w:t>
            </w:r>
          </w:p>
        </w:tc>
        <w:tc>
          <w:tcPr>
            <w:tcW w:w="0" w:type="auto"/>
            <w:noWrap/>
            <w:vAlign w:val="center"/>
            <w:hideMark/>
          </w:tcPr>
          <w:p w14:paraId="5A51D73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0B9DF6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5BD23E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171D7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9624</w:t>
            </w:r>
          </w:p>
        </w:tc>
        <w:tc>
          <w:tcPr>
            <w:tcW w:w="0" w:type="auto"/>
            <w:noWrap/>
            <w:vAlign w:val="center"/>
            <w:hideMark/>
          </w:tcPr>
          <w:p w14:paraId="05D1980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4C1F07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1069</w:t>
            </w:r>
          </w:p>
        </w:tc>
      </w:tr>
      <w:tr w:rsidR="00E131FF" w:rsidRPr="00E131FF" w14:paraId="537B6607" w14:textId="77777777" w:rsidTr="00727CED">
        <w:trPr>
          <w:trHeight w:val="315"/>
        </w:trPr>
        <w:tc>
          <w:tcPr>
            <w:tcW w:w="0" w:type="auto"/>
            <w:noWrap/>
            <w:vAlign w:val="center"/>
            <w:hideMark/>
          </w:tcPr>
          <w:p w14:paraId="392F32D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62BE573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B24D58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170191</w:t>
            </w:r>
          </w:p>
        </w:tc>
        <w:tc>
          <w:tcPr>
            <w:tcW w:w="0" w:type="auto"/>
            <w:noWrap/>
            <w:vAlign w:val="center"/>
            <w:hideMark/>
          </w:tcPr>
          <w:p w14:paraId="0F1FD81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3B1812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BB3D79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D624DF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31373</w:t>
            </w:r>
          </w:p>
        </w:tc>
        <w:tc>
          <w:tcPr>
            <w:tcW w:w="0" w:type="auto"/>
            <w:noWrap/>
            <w:vAlign w:val="center"/>
            <w:hideMark/>
          </w:tcPr>
          <w:p w14:paraId="5F56BB1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D54A64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3486</w:t>
            </w:r>
          </w:p>
        </w:tc>
      </w:tr>
    </w:tbl>
    <w:p w14:paraId="400606E4" w14:textId="77777777"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5194F35C" w14:textId="77777777" w:rsidTr="00727CED">
        <w:trPr>
          <w:trHeight w:val="945"/>
        </w:trPr>
        <w:tc>
          <w:tcPr>
            <w:tcW w:w="0" w:type="auto"/>
            <w:noWrap/>
            <w:vAlign w:val="center"/>
            <w:hideMark/>
          </w:tcPr>
          <w:p w14:paraId="42432555" w14:textId="3D430C11"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noWrap/>
            <w:vAlign w:val="center"/>
            <w:hideMark/>
          </w:tcPr>
          <w:p w14:paraId="24FBF2D1" w14:textId="0029D47B"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709EF398" w14:textId="5FC92D20"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CF40CD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99DB9C5" w14:textId="43D5188A"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2ECABB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C84233C" w14:textId="611B4E48"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4487E8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C2AD0B1" w14:textId="6F970C6D"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2A786EAE" w14:textId="77777777" w:rsidTr="00727CED">
        <w:trPr>
          <w:trHeight w:val="945"/>
        </w:trPr>
        <w:tc>
          <w:tcPr>
            <w:tcW w:w="0" w:type="auto"/>
            <w:noWrap/>
            <w:vAlign w:val="center"/>
            <w:hideMark/>
          </w:tcPr>
          <w:p w14:paraId="5A490130" w14:textId="435E86C0"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3DBF767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52F850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B0F04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A3DF37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5B1C22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F71DBD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E0B64C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625FD6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7CAC7F0" w14:textId="77777777" w:rsidTr="00727CED">
        <w:trPr>
          <w:trHeight w:val="315"/>
        </w:trPr>
        <w:tc>
          <w:tcPr>
            <w:tcW w:w="0" w:type="auto"/>
            <w:noWrap/>
            <w:vAlign w:val="center"/>
            <w:hideMark/>
          </w:tcPr>
          <w:p w14:paraId="693ADDA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125644B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296A2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61652</w:t>
            </w:r>
          </w:p>
        </w:tc>
        <w:tc>
          <w:tcPr>
            <w:tcW w:w="0" w:type="auto"/>
            <w:noWrap/>
            <w:vAlign w:val="center"/>
            <w:hideMark/>
          </w:tcPr>
          <w:p w14:paraId="37F6444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DA554B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AB0E2C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EF8B98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11365</w:t>
            </w:r>
          </w:p>
        </w:tc>
        <w:tc>
          <w:tcPr>
            <w:tcW w:w="0" w:type="auto"/>
            <w:noWrap/>
            <w:vAlign w:val="center"/>
            <w:hideMark/>
          </w:tcPr>
          <w:p w14:paraId="26F2EDC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97BA1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1263</w:t>
            </w:r>
          </w:p>
        </w:tc>
      </w:tr>
      <w:tr w:rsidR="00E131FF" w:rsidRPr="00E131FF" w14:paraId="1ED6A6F5" w14:textId="77777777" w:rsidTr="00727CED">
        <w:trPr>
          <w:trHeight w:val="315"/>
        </w:trPr>
        <w:tc>
          <w:tcPr>
            <w:tcW w:w="0" w:type="auto"/>
            <w:noWrap/>
            <w:vAlign w:val="center"/>
            <w:hideMark/>
          </w:tcPr>
          <w:p w14:paraId="69653C3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6BC5129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267965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119306</w:t>
            </w:r>
          </w:p>
        </w:tc>
        <w:tc>
          <w:tcPr>
            <w:tcW w:w="0" w:type="auto"/>
            <w:noWrap/>
            <w:vAlign w:val="center"/>
            <w:hideMark/>
          </w:tcPr>
          <w:p w14:paraId="5AFFF70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8B3A1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E58EE2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B4FFD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21993</w:t>
            </w:r>
          </w:p>
        </w:tc>
        <w:tc>
          <w:tcPr>
            <w:tcW w:w="0" w:type="auto"/>
            <w:noWrap/>
            <w:vAlign w:val="center"/>
            <w:hideMark/>
          </w:tcPr>
          <w:p w14:paraId="2EC7EBB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6AABB0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2444</w:t>
            </w:r>
          </w:p>
        </w:tc>
      </w:tr>
      <w:tr w:rsidR="00E131FF" w:rsidRPr="00E131FF" w14:paraId="08174C4A" w14:textId="77777777" w:rsidTr="00727CED">
        <w:trPr>
          <w:trHeight w:val="315"/>
        </w:trPr>
        <w:tc>
          <w:tcPr>
            <w:tcW w:w="0" w:type="auto"/>
            <w:noWrap/>
            <w:vAlign w:val="center"/>
            <w:hideMark/>
          </w:tcPr>
          <w:p w14:paraId="2BCFD88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5FB3610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9D3DA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52373</w:t>
            </w:r>
          </w:p>
        </w:tc>
        <w:tc>
          <w:tcPr>
            <w:tcW w:w="0" w:type="auto"/>
            <w:noWrap/>
            <w:vAlign w:val="center"/>
            <w:hideMark/>
          </w:tcPr>
          <w:p w14:paraId="4E5304C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1EB7A0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1B5EED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B983E5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9654</w:t>
            </w:r>
          </w:p>
        </w:tc>
        <w:tc>
          <w:tcPr>
            <w:tcW w:w="0" w:type="auto"/>
            <w:noWrap/>
            <w:vAlign w:val="center"/>
            <w:hideMark/>
          </w:tcPr>
          <w:p w14:paraId="7A9D5F9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268C34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1073</w:t>
            </w:r>
          </w:p>
        </w:tc>
      </w:tr>
      <w:tr w:rsidR="00E131FF" w:rsidRPr="00E131FF" w14:paraId="134767D9" w14:textId="77777777" w:rsidTr="00727CED">
        <w:trPr>
          <w:trHeight w:val="315"/>
        </w:trPr>
        <w:tc>
          <w:tcPr>
            <w:tcW w:w="0" w:type="auto"/>
            <w:noWrap/>
            <w:vAlign w:val="center"/>
            <w:hideMark/>
          </w:tcPr>
          <w:p w14:paraId="00D664C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3BE562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0C43B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131070</w:t>
            </w:r>
          </w:p>
        </w:tc>
        <w:tc>
          <w:tcPr>
            <w:tcW w:w="0" w:type="auto"/>
            <w:noWrap/>
            <w:vAlign w:val="center"/>
            <w:hideMark/>
          </w:tcPr>
          <w:p w14:paraId="738EC1C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6AE057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D150D1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BA3D0D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24161</w:t>
            </w:r>
          </w:p>
        </w:tc>
        <w:tc>
          <w:tcPr>
            <w:tcW w:w="0" w:type="auto"/>
            <w:noWrap/>
            <w:vAlign w:val="center"/>
            <w:hideMark/>
          </w:tcPr>
          <w:p w14:paraId="668EDB3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17D699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2685</w:t>
            </w:r>
          </w:p>
        </w:tc>
      </w:tr>
      <w:tr w:rsidR="00E131FF" w:rsidRPr="00E131FF" w14:paraId="73E5B548" w14:textId="77777777" w:rsidTr="00727CED">
        <w:trPr>
          <w:trHeight w:val="315"/>
        </w:trPr>
        <w:tc>
          <w:tcPr>
            <w:tcW w:w="0" w:type="auto"/>
            <w:noWrap/>
            <w:vAlign w:val="center"/>
            <w:hideMark/>
          </w:tcPr>
          <w:p w14:paraId="35679B9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62C8CCB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C617E2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111891</w:t>
            </w:r>
          </w:p>
        </w:tc>
        <w:tc>
          <w:tcPr>
            <w:tcW w:w="0" w:type="auto"/>
            <w:noWrap/>
            <w:vAlign w:val="center"/>
            <w:hideMark/>
          </w:tcPr>
          <w:p w14:paraId="5331DF4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B4EC43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7C93DC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53DB0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20626</w:t>
            </w:r>
          </w:p>
        </w:tc>
        <w:tc>
          <w:tcPr>
            <w:tcW w:w="0" w:type="auto"/>
            <w:noWrap/>
            <w:vAlign w:val="center"/>
            <w:hideMark/>
          </w:tcPr>
          <w:p w14:paraId="520760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019ABF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2292</w:t>
            </w:r>
          </w:p>
        </w:tc>
      </w:tr>
      <w:tr w:rsidR="00E131FF" w:rsidRPr="00E131FF" w14:paraId="2375F8D8" w14:textId="77777777" w:rsidTr="00727CED">
        <w:trPr>
          <w:trHeight w:val="315"/>
        </w:trPr>
        <w:tc>
          <w:tcPr>
            <w:tcW w:w="0" w:type="auto"/>
            <w:noWrap/>
            <w:vAlign w:val="center"/>
            <w:hideMark/>
          </w:tcPr>
          <w:p w14:paraId="4E68739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1827F0E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F50ACF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47948</w:t>
            </w:r>
          </w:p>
        </w:tc>
        <w:tc>
          <w:tcPr>
            <w:tcW w:w="0" w:type="auto"/>
            <w:noWrap/>
            <w:vAlign w:val="center"/>
            <w:hideMark/>
          </w:tcPr>
          <w:p w14:paraId="6508A00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6EF0E2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BFE7BB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CDD8A0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8839</w:t>
            </w:r>
          </w:p>
        </w:tc>
        <w:tc>
          <w:tcPr>
            <w:tcW w:w="0" w:type="auto"/>
            <w:noWrap/>
            <w:vAlign w:val="center"/>
            <w:hideMark/>
          </w:tcPr>
          <w:p w14:paraId="7A05FBB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297C53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982</w:t>
            </w:r>
          </w:p>
        </w:tc>
      </w:tr>
      <w:tr w:rsidR="00E131FF" w:rsidRPr="00E131FF" w14:paraId="471BDE74" w14:textId="77777777" w:rsidTr="00727CED">
        <w:trPr>
          <w:trHeight w:val="315"/>
        </w:trPr>
        <w:tc>
          <w:tcPr>
            <w:tcW w:w="0" w:type="auto"/>
            <w:noWrap/>
            <w:vAlign w:val="center"/>
            <w:hideMark/>
          </w:tcPr>
          <w:p w14:paraId="7FD847D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2748E6F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2D2305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156305</w:t>
            </w:r>
          </w:p>
        </w:tc>
        <w:tc>
          <w:tcPr>
            <w:tcW w:w="0" w:type="auto"/>
            <w:noWrap/>
            <w:vAlign w:val="center"/>
            <w:hideMark/>
          </w:tcPr>
          <w:p w14:paraId="4494FE1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2E5016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67319E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8B615E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28813</w:t>
            </w:r>
          </w:p>
        </w:tc>
        <w:tc>
          <w:tcPr>
            <w:tcW w:w="0" w:type="auto"/>
            <w:noWrap/>
            <w:vAlign w:val="center"/>
            <w:hideMark/>
          </w:tcPr>
          <w:p w14:paraId="0C72137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F623F1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3201</w:t>
            </w:r>
          </w:p>
        </w:tc>
      </w:tr>
    </w:tbl>
    <w:p w14:paraId="1331D459" w14:textId="77777777"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248AB526" w14:textId="77777777" w:rsidTr="00727CED">
        <w:trPr>
          <w:trHeight w:val="945"/>
        </w:trPr>
        <w:tc>
          <w:tcPr>
            <w:tcW w:w="0" w:type="auto"/>
            <w:noWrap/>
            <w:vAlign w:val="center"/>
            <w:hideMark/>
          </w:tcPr>
          <w:p w14:paraId="79AC0364" w14:textId="322A7FF2"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noWrap/>
            <w:vAlign w:val="center"/>
            <w:hideMark/>
          </w:tcPr>
          <w:p w14:paraId="570B01D9" w14:textId="753E3E56"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C52B8AC" w14:textId="6FEA6E3D"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C838C5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DAB574C" w14:textId="0F9403E3"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140BDE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2BC2F33B" w14:textId="3C65DA55"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0F9F8D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40CD7192" w14:textId="2A75B191"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0B130467" w14:textId="77777777" w:rsidTr="00727CED">
        <w:trPr>
          <w:trHeight w:val="945"/>
        </w:trPr>
        <w:tc>
          <w:tcPr>
            <w:tcW w:w="0" w:type="auto"/>
            <w:noWrap/>
            <w:vAlign w:val="center"/>
            <w:hideMark/>
          </w:tcPr>
          <w:p w14:paraId="785434BD" w14:textId="4A282F6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517830D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AF7986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79D920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2F74F9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4B506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FD2FA7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BDF2A7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B6C76B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18572039" w14:textId="77777777" w:rsidTr="00727CED">
        <w:trPr>
          <w:trHeight w:val="315"/>
        </w:trPr>
        <w:tc>
          <w:tcPr>
            <w:tcW w:w="0" w:type="auto"/>
            <w:noWrap/>
            <w:vAlign w:val="center"/>
            <w:hideMark/>
          </w:tcPr>
          <w:p w14:paraId="739CA6A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5BB145B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ACBF4B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56175</w:t>
            </w:r>
          </w:p>
        </w:tc>
        <w:tc>
          <w:tcPr>
            <w:tcW w:w="0" w:type="auto"/>
            <w:noWrap/>
            <w:vAlign w:val="center"/>
            <w:hideMark/>
          </w:tcPr>
          <w:p w14:paraId="3D77E0A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AF24E2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CACB55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8B6750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10355</w:t>
            </w:r>
          </w:p>
        </w:tc>
        <w:tc>
          <w:tcPr>
            <w:tcW w:w="0" w:type="auto"/>
            <w:noWrap/>
            <w:vAlign w:val="center"/>
            <w:hideMark/>
          </w:tcPr>
          <w:p w14:paraId="5AB5131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FAB43D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1151</w:t>
            </w:r>
          </w:p>
        </w:tc>
      </w:tr>
      <w:tr w:rsidR="00E131FF" w:rsidRPr="00E131FF" w14:paraId="5BDA4598" w14:textId="77777777" w:rsidTr="00727CED">
        <w:trPr>
          <w:trHeight w:val="315"/>
        </w:trPr>
        <w:tc>
          <w:tcPr>
            <w:tcW w:w="0" w:type="auto"/>
            <w:noWrap/>
            <w:vAlign w:val="center"/>
            <w:hideMark/>
          </w:tcPr>
          <w:p w14:paraId="617BE15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68803D5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ABD123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108707</w:t>
            </w:r>
          </w:p>
        </w:tc>
        <w:tc>
          <w:tcPr>
            <w:tcW w:w="0" w:type="auto"/>
            <w:noWrap/>
            <w:vAlign w:val="center"/>
            <w:hideMark/>
          </w:tcPr>
          <w:p w14:paraId="626F730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89CF19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7EC249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944715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20039</w:t>
            </w:r>
          </w:p>
        </w:tc>
        <w:tc>
          <w:tcPr>
            <w:tcW w:w="0" w:type="auto"/>
            <w:noWrap/>
            <w:vAlign w:val="center"/>
            <w:hideMark/>
          </w:tcPr>
          <w:p w14:paraId="01BC470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EFDDB7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2227</w:t>
            </w:r>
          </w:p>
        </w:tc>
      </w:tr>
      <w:tr w:rsidR="00E131FF" w:rsidRPr="00E131FF" w14:paraId="37C13D59" w14:textId="77777777" w:rsidTr="00727CED">
        <w:trPr>
          <w:trHeight w:val="315"/>
        </w:trPr>
        <w:tc>
          <w:tcPr>
            <w:tcW w:w="0" w:type="auto"/>
            <w:noWrap/>
            <w:vAlign w:val="center"/>
            <w:hideMark/>
          </w:tcPr>
          <w:p w14:paraId="5FACBA6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0076CCC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89A578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47721</w:t>
            </w:r>
          </w:p>
        </w:tc>
        <w:tc>
          <w:tcPr>
            <w:tcW w:w="0" w:type="auto"/>
            <w:noWrap/>
            <w:vAlign w:val="center"/>
            <w:hideMark/>
          </w:tcPr>
          <w:p w14:paraId="041C346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913235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E409FB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03C362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8797</w:t>
            </w:r>
          </w:p>
        </w:tc>
        <w:tc>
          <w:tcPr>
            <w:tcW w:w="0" w:type="auto"/>
            <w:noWrap/>
            <w:vAlign w:val="center"/>
            <w:hideMark/>
          </w:tcPr>
          <w:p w14:paraId="70F5533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E85A2B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977</w:t>
            </w:r>
          </w:p>
        </w:tc>
      </w:tr>
      <w:tr w:rsidR="00E131FF" w:rsidRPr="00E131FF" w14:paraId="66CCF5D5" w14:textId="77777777" w:rsidTr="00727CED">
        <w:trPr>
          <w:trHeight w:val="315"/>
        </w:trPr>
        <w:tc>
          <w:tcPr>
            <w:tcW w:w="0" w:type="auto"/>
            <w:noWrap/>
            <w:vAlign w:val="center"/>
            <w:hideMark/>
          </w:tcPr>
          <w:p w14:paraId="0B5B4F8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4905EF5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3BBB08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119425</w:t>
            </w:r>
          </w:p>
        </w:tc>
        <w:tc>
          <w:tcPr>
            <w:tcW w:w="0" w:type="auto"/>
            <w:noWrap/>
            <w:vAlign w:val="center"/>
            <w:hideMark/>
          </w:tcPr>
          <w:p w14:paraId="526FEF4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3C490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CA1BC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99A99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22015</w:t>
            </w:r>
          </w:p>
        </w:tc>
        <w:tc>
          <w:tcPr>
            <w:tcW w:w="0" w:type="auto"/>
            <w:noWrap/>
            <w:vAlign w:val="center"/>
            <w:hideMark/>
          </w:tcPr>
          <w:p w14:paraId="480CEEE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3372D2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2446</w:t>
            </w:r>
          </w:p>
        </w:tc>
      </w:tr>
      <w:tr w:rsidR="00E131FF" w:rsidRPr="00E131FF" w14:paraId="08BBD638" w14:textId="77777777" w:rsidTr="00727CED">
        <w:trPr>
          <w:trHeight w:val="315"/>
        </w:trPr>
        <w:tc>
          <w:tcPr>
            <w:tcW w:w="0" w:type="auto"/>
            <w:noWrap/>
            <w:vAlign w:val="center"/>
            <w:hideMark/>
          </w:tcPr>
          <w:p w14:paraId="5FFFC81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72AC00C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BA6DE1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101950</w:t>
            </w:r>
          </w:p>
        </w:tc>
        <w:tc>
          <w:tcPr>
            <w:tcW w:w="0" w:type="auto"/>
            <w:noWrap/>
            <w:vAlign w:val="center"/>
            <w:hideMark/>
          </w:tcPr>
          <w:p w14:paraId="5BA3AFE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1A0726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350F34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39247F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18793</w:t>
            </w:r>
          </w:p>
        </w:tc>
        <w:tc>
          <w:tcPr>
            <w:tcW w:w="0" w:type="auto"/>
            <w:noWrap/>
            <w:vAlign w:val="center"/>
            <w:hideMark/>
          </w:tcPr>
          <w:p w14:paraId="1DE049D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7CA46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2088</w:t>
            </w:r>
          </w:p>
        </w:tc>
      </w:tr>
      <w:tr w:rsidR="00E131FF" w:rsidRPr="00E131FF" w14:paraId="70585288" w14:textId="77777777" w:rsidTr="00727CED">
        <w:trPr>
          <w:trHeight w:val="315"/>
        </w:trPr>
        <w:tc>
          <w:tcPr>
            <w:tcW w:w="0" w:type="auto"/>
            <w:noWrap/>
            <w:vAlign w:val="center"/>
            <w:hideMark/>
          </w:tcPr>
          <w:p w14:paraId="2915CAC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4121DF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614AAD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43688</w:t>
            </w:r>
          </w:p>
        </w:tc>
        <w:tc>
          <w:tcPr>
            <w:tcW w:w="0" w:type="auto"/>
            <w:noWrap/>
            <w:vAlign w:val="center"/>
            <w:hideMark/>
          </w:tcPr>
          <w:p w14:paraId="61EA6AE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913B1E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39CB52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DDF332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8053</w:t>
            </w:r>
          </w:p>
        </w:tc>
        <w:tc>
          <w:tcPr>
            <w:tcW w:w="0" w:type="auto"/>
            <w:noWrap/>
            <w:vAlign w:val="center"/>
            <w:hideMark/>
          </w:tcPr>
          <w:p w14:paraId="66B919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61FE31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895</w:t>
            </w:r>
          </w:p>
        </w:tc>
      </w:tr>
      <w:tr w:rsidR="00E131FF" w:rsidRPr="00E131FF" w14:paraId="283B961C" w14:textId="77777777" w:rsidTr="00727CED">
        <w:trPr>
          <w:trHeight w:val="315"/>
        </w:trPr>
        <w:tc>
          <w:tcPr>
            <w:tcW w:w="0" w:type="auto"/>
            <w:noWrap/>
            <w:vAlign w:val="center"/>
            <w:hideMark/>
          </w:tcPr>
          <w:p w14:paraId="07630F7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E54020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7DF4F5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142419</w:t>
            </w:r>
          </w:p>
        </w:tc>
        <w:tc>
          <w:tcPr>
            <w:tcW w:w="0" w:type="auto"/>
            <w:noWrap/>
            <w:vAlign w:val="center"/>
            <w:hideMark/>
          </w:tcPr>
          <w:p w14:paraId="4CF3937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76C6A5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5382AA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6C81D9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26253</w:t>
            </w:r>
          </w:p>
        </w:tc>
        <w:tc>
          <w:tcPr>
            <w:tcW w:w="0" w:type="auto"/>
            <w:noWrap/>
            <w:vAlign w:val="center"/>
            <w:hideMark/>
          </w:tcPr>
          <w:p w14:paraId="2624A93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77C57A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2917</w:t>
            </w:r>
          </w:p>
        </w:tc>
      </w:tr>
    </w:tbl>
    <w:p w14:paraId="10FA6DFE" w14:textId="77777777"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5206E981" w14:textId="77777777" w:rsidTr="00727CED">
        <w:trPr>
          <w:trHeight w:val="945"/>
        </w:trPr>
        <w:tc>
          <w:tcPr>
            <w:tcW w:w="0" w:type="auto"/>
            <w:noWrap/>
            <w:vAlign w:val="center"/>
            <w:hideMark/>
          </w:tcPr>
          <w:p w14:paraId="725A5720" w14:textId="7F969B75"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noWrap/>
            <w:vAlign w:val="center"/>
            <w:hideMark/>
          </w:tcPr>
          <w:p w14:paraId="0ECD6D20" w14:textId="0A372F60"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79E019E5" w14:textId="02213A97"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54E6C0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4C9298D0" w14:textId="4FD1559F"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EFD48B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45DB7690" w14:textId="2CCE9965"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F60433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7B00353A" w14:textId="0CDF8000"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706460A0" w14:textId="77777777" w:rsidTr="00727CED">
        <w:trPr>
          <w:trHeight w:val="945"/>
        </w:trPr>
        <w:tc>
          <w:tcPr>
            <w:tcW w:w="0" w:type="auto"/>
            <w:noWrap/>
            <w:vAlign w:val="center"/>
            <w:hideMark/>
          </w:tcPr>
          <w:p w14:paraId="6E38E861" w14:textId="7EB99C89"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1837CE5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FF4D32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E5635D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C5B964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0A0E53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786CE3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9A10BC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24D092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28819B21" w14:textId="77777777" w:rsidTr="00727CED">
        <w:trPr>
          <w:trHeight w:val="315"/>
        </w:trPr>
        <w:tc>
          <w:tcPr>
            <w:tcW w:w="0" w:type="auto"/>
            <w:noWrap/>
            <w:vAlign w:val="center"/>
            <w:hideMark/>
          </w:tcPr>
          <w:p w14:paraId="55DBBCF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9ECCC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C7FB78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51185</w:t>
            </w:r>
          </w:p>
        </w:tc>
        <w:tc>
          <w:tcPr>
            <w:tcW w:w="0" w:type="auto"/>
            <w:noWrap/>
            <w:vAlign w:val="center"/>
            <w:hideMark/>
          </w:tcPr>
          <w:p w14:paraId="0AB1B9A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F2BE0D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15D28D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DF3A0C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9435</w:t>
            </w:r>
          </w:p>
        </w:tc>
        <w:tc>
          <w:tcPr>
            <w:tcW w:w="0" w:type="auto"/>
            <w:noWrap/>
            <w:vAlign w:val="center"/>
            <w:hideMark/>
          </w:tcPr>
          <w:p w14:paraId="666CF89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D89BF6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1048</w:t>
            </w:r>
          </w:p>
        </w:tc>
      </w:tr>
      <w:tr w:rsidR="00E131FF" w:rsidRPr="00E131FF" w14:paraId="6168CBF6" w14:textId="77777777" w:rsidTr="00727CED">
        <w:trPr>
          <w:trHeight w:val="315"/>
        </w:trPr>
        <w:tc>
          <w:tcPr>
            <w:tcW w:w="0" w:type="auto"/>
            <w:noWrap/>
            <w:vAlign w:val="center"/>
            <w:hideMark/>
          </w:tcPr>
          <w:p w14:paraId="0F29157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3628120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A47593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99049</w:t>
            </w:r>
          </w:p>
        </w:tc>
        <w:tc>
          <w:tcPr>
            <w:tcW w:w="0" w:type="auto"/>
            <w:noWrap/>
            <w:vAlign w:val="center"/>
            <w:hideMark/>
          </w:tcPr>
          <w:p w14:paraId="5E35D32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1F1EF3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972AA0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F0DBD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18258</w:t>
            </w:r>
          </w:p>
        </w:tc>
        <w:tc>
          <w:tcPr>
            <w:tcW w:w="0" w:type="auto"/>
            <w:noWrap/>
            <w:vAlign w:val="center"/>
            <w:hideMark/>
          </w:tcPr>
          <w:p w14:paraId="092E2A5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B1AE24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2029</w:t>
            </w:r>
          </w:p>
        </w:tc>
      </w:tr>
      <w:tr w:rsidR="00E131FF" w:rsidRPr="00E131FF" w14:paraId="199EF68F" w14:textId="77777777" w:rsidTr="00727CED">
        <w:trPr>
          <w:trHeight w:val="315"/>
        </w:trPr>
        <w:tc>
          <w:tcPr>
            <w:tcW w:w="0" w:type="auto"/>
            <w:noWrap/>
            <w:vAlign w:val="center"/>
            <w:hideMark/>
          </w:tcPr>
          <w:p w14:paraId="0C657F5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2CD3512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DCF42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43481</w:t>
            </w:r>
          </w:p>
        </w:tc>
        <w:tc>
          <w:tcPr>
            <w:tcW w:w="0" w:type="auto"/>
            <w:noWrap/>
            <w:vAlign w:val="center"/>
            <w:hideMark/>
          </w:tcPr>
          <w:p w14:paraId="548F2B5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37FC5F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7DB32A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F33364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8015</w:t>
            </w:r>
          </w:p>
        </w:tc>
        <w:tc>
          <w:tcPr>
            <w:tcW w:w="0" w:type="auto"/>
            <w:noWrap/>
            <w:vAlign w:val="center"/>
            <w:hideMark/>
          </w:tcPr>
          <w:p w14:paraId="0AB5A36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49571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891</w:t>
            </w:r>
          </w:p>
        </w:tc>
      </w:tr>
      <w:tr w:rsidR="00E131FF" w:rsidRPr="00E131FF" w14:paraId="4E07A44B" w14:textId="77777777" w:rsidTr="00727CED">
        <w:trPr>
          <w:trHeight w:val="315"/>
        </w:trPr>
        <w:tc>
          <w:tcPr>
            <w:tcW w:w="0" w:type="auto"/>
            <w:noWrap/>
            <w:vAlign w:val="center"/>
            <w:hideMark/>
          </w:tcPr>
          <w:p w14:paraId="0265805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0AF8C8B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539092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108816</w:t>
            </w:r>
          </w:p>
        </w:tc>
        <w:tc>
          <w:tcPr>
            <w:tcW w:w="0" w:type="auto"/>
            <w:noWrap/>
            <w:vAlign w:val="center"/>
            <w:hideMark/>
          </w:tcPr>
          <w:p w14:paraId="7820BA2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A92666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D704B1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7FCEBD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20059</w:t>
            </w:r>
          </w:p>
        </w:tc>
        <w:tc>
          <w:tcPr>
            <w:tcW w:w="0" w:type="auto"/>
            <w:noWrap/>
            <w:vAlign w:val="center"/>
            <w:hideMark/>
          </w:tcPr>
          <w:p w14:paraId="1CEFC1E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4EEF3B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2229</w:t>
            </w:r>
          </w:p>
        </w:tc>
      </w:tr>
      <w:tr w:rsidR="00E131FF" w:rsidRPr="00E131FF" w14:paraId="492ECE5E" w14:textId="77777777" w:rsidTr="00727CED">
        <w:trPr>
          <w:trHeight w:val="315"/>
        </w:trPr>
        <w:tc>
          <w:tcPr>
            <w:tcW w:w="0" w:type="auto"/>
            <w:noWrap/>
            <w:vAlign w:val="center"/>
            <w:hideMark/>
          </w:tcPr>
          <w:p w14:paraId="1636A6A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49A4A44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C3FB79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92893</w:t>
            </w:r>
          </w:p>
        </w:tc>
        <w:tc>
          <w:tcPr>
            <w:tcW w:w="0" w:type="auto"/>
            <w:noWrap/>
            <w:vAlign w:val="center"/>
            <w:hideMark/>
          </w:tcPr>
          <w:p w14:paraId="4373471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87A32E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FF14E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D1544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17124</w:t>
            </w:r>
          </w:p>
        </w:tc>
        <w:tc>
          <w:tcPr>
            <w:tcW w:w="0" w:type="auto"/>
            <w:noWrap/>
            <w:vAlign w:val="center"/>
            <w:hideMark/>
          </w:tcPr>
          <w:p w14:paraId="4F9B25B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E03F73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1903</w:t>
            </w:r>
          </w:p>
        </w:tc>
      </w:tr>
      <w:tr w:rsidR="00E131FF" w:rsidRPr="00E131FF" w14:paraId="143FD288" w14:textId="77777777" w:rsidTr="00727CED">
        <w:trPr>
          <w:trHeight w:val="315"/>
        </w:trPr>
        <w:tc>
          <w:tcPr>
            <w:tcW w:w="0" w:type="auto"/>
            <w:noWrap/>
            <w:vAlign w:val="center"/>
            <w:hideMark/>
          </w:tcPr>
          <w:p w14:paraId="23AFD58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2B9E51D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3B568E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70663</w:t>
            </w:r>
          </w:p>
        </w:tc>
        <w:tc>
          <w:tcPr>
            <w:tcW w:w="0" w:type="auto"/>
            <w:noWrap/>
            <w:vAlign w:val="center"/>
            <w:hideMark/>
          </w:tcPr>
          <w:p w14:paraId="11859B8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DABE2B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62505B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559B7D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13026</w:t>
            </w:r>
          </w:p>
        </w:tc>
        <w:tc>
          <w:tcPr>
            <w:tcW w:w="0" w:type="auto"/>
            <w:noWrap/>
            <w:vAlign w:val="center"/>
            <w:hideMark/>
          </w:tcPr>
          <w:p w14:paraId="3DEDA17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057680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1447</w:t>
            </w:r>
          </w:p>
        </w:tc>
      </w:tr>
      <w:tr w:rsidR="00E131FF" w:rsidRPr="00E131FF" w14:paraId="45BB40DF" w14:textId="77777777" w:rsidTr="00727CED">
        <w:trPr>
          <w:trHeight w:val="315"/>
        </w:trPr>
        <w:tc>
          <w:tcPr>
            <w:tcW w:w="0" w:type="auto"/>
            <w:noWrap/>
            <w:vAlign w:val="center"/>
            <w:hideMark/>
          </w:tcPr>
          <w:p w14:paraId="6F7C5F0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1156958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B2BA1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98910</w:t>
            </w:r>
          </w:p>
        </w:tc>
        <w:tc>
          <w:tcPr>
            <w:tcW w:w="0" w:type="auto"/>
            <w:noWrap/>
            <w:vAlign w:val="center"/>
            <w:hideMark/>
          </w:tcPr>
          <w:p w14:paraId="009A466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98C61F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9964A0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5A3781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18233</w:t>
            </w:r>
          </w:p>
        </w:tc>
        <w:tc>
          <w:tcPr>
            <w:tcW w:w="0" w:type="auto"/>
            <w:noWrap/>
            <w:vAlign w:val="center"/>
            <w:hideMark/>
          </w:tcPr>
          <w:p w14:paraId="1B42DA0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EB2357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2026</w:t>
            </w:r>
          </w:p>
        </w:tc>
      </w:tr>
    </w:tbl>
    <w:p w14:paraId="3BB48F0B" w14:textId="77777777" w:rsidR="00727CED" w:rsidRPr="00E131FF" w:rsidRDefault="00727CE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3B418DE9" w14:textId="77777777" w:rsidTr="00727CED">
        <w:trPr>
          <w:trHeight w:val="945"/>
        </w:trPr>
        <w:tc>
          <w:tcPr>
            <w:tcW w:w="0" w:type="auto"/>
            <w:noWrap/>
            <w:vAlign w:val="center"/>
            <w:hideMark/>
          </w:tcPr>
          <w:p w14:paraId="18E05F48" w14:textId="4E34CB8B"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noWrap/>
            <w:vAlign w:val="center"/>
            <w:hideMark/>
          </w:tcPr>
          <w:p w14:paraId="72B40F2A" w14:textId="62B7CA52"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0B6BF70" w14:textId="3FD99D3B"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DDAE4D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18A961A" w14:textId="1A71BA6D"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CAD421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2DCCE2EA" w14:textId="1809A0D8" w:rsidR="00727CED" w:rsidRPr="00E131FF" w:rsidRDefault="00727CE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82A093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6FAF8300" w14:textId="446C4F9E" w:rsidR="00727CED" w:rsidRPr="00E131FF" w:rsidRDefault="00727CED" w:rsidP="00E131FF">
            <w:pPr>
              <w:jc w:val="both"/>
              <w:rPr>
                <w:rFonts w:ascii="Times New Roman" w:hAnsi="Times New Roman" w:cs="Times New Roman"/>
                <w:color w:val="000000" w:themeColor="text1"/>
                <w:sz w:val="24"/>
                <w:szCs w:val="24"/>
                <w:lang w:val="en-US"/>
              </w:rPr>
            </w:pPr>
          </w:p>
        </w:tc>
      </w:tr>
      <w:tr w:rsidR="00E131FF" w:rsidRPr="00E131FF" w14:paraId="06ED6659" w14:textId="77777777" w:rsidTr="00727CED">
        <w:trPr>
          <w:trHeight w:val="945"/>
        </w:trPr>
        <w:tc>
          <w:tcPr>
            <w:tcW w:w="0" w:type="auto"/>
            <w:noWrap/>
            <w:vAlign w:val="center"/>
            <w:hideMark/>
          </w:tcPr>
          <w:p w14:paraId="5CEE07AC" w14:textId="4E4B1918"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32A93E2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1C1605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29AAA9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28F8F1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8723C1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1779E5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5031A1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30DE3E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FC52414" w14:textId="77777777" w:rsidTr="00727CED">
        <w:trPr>
          <w:trHeight w:val="315"/>
        </w:trPr>
        <w:tc>
          <w:tcPr>
            <w:tcW w:w="0" w:type="auto"/>
            <w:noWrap/>
            <w:vAlign w:val="center"/>
            <w:hideMark/>
          </w:tcPr>
          <w:p w14:paraId="5C7C0BB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1DDB66B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FF790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46637</w:t>
            </w:r>
          </w:p>
        </w:tc>
        <w:tc>
          <w:tcPr>
            <w:tcW w:w="0" w:type="auto"/>
            <w:noWrap/>
            <w:vAlign w:val="center"/>
            <w:hideMark/>
          </w:tcPr>
          <w:p w14:paraId="57D1F9F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D70954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31BEFB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1C7B29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8597</w:t>
            </w:r>
          </w:p>
        </w:tc>
        <w:tc>
          <w:tcPr>
            <w:tcW w:w="0" w:type="auto"/>
            <w:noWrap/>
            <w:vAlign w:val="center"/>
            <w:hideMark/>
          </w:tcPr>
          <w:p w14:paraId="151B41C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1B6E03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955</w:t>
            </w:r>
          </w:p>
        </w:tc>
      </w:tr>
      <w:tr w:rsidR="00E131FF" w:rsidRPr="00E131FF" w14:paraId="7C7EE82E" w14:textId="77777777" w:rsidTr="00727CED">
        <w:trPr>
          <w:trHeight w:val="315"/>
        </w:trPr>
        <w:tc>
          <w:tcPr>
            <w:tcW w:w="0" w:type="auto"/>
            <w:noWrap/>
            <w:vAlign w:val="center"/>
            <w:hideMark/>
          </w:tcPr>
          <w:p w14:paraId="7905FBA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75939D7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B0CC4C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90250</w:t>
            </w:r>
          </w:p>
        </w:tc>
        <w:tc>
          <w:tcPr>
            <w:tcW w:w="0" w:type="auto"/>
            <w:noWrap/>
            <w:vAlign w:val="center"/>
            <w:hideMark/>
          </w:tcPr>
          <w:p w14:paraId="73E7064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0E98E4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B04905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9212854"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16636</w:t>
            </w:r>
          </w:p>
        </w:tc>
        <w:tc>
          <w:tcPr>
            <w:tcW w:w="0" w:type="auto"/>
            <w:noWrap/>
            <w:vAlign w:val="center"/>
            <w:hideMark/>
          </w:tcPr>
          <w:p w14:paraId="2814E6A3"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4E0BB5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1848</w:t>
            </w:r>
          </w:p>
        </w:tc>
      </w:tr>
      <w:tr w:rsidR="00E131FF" w:rsidRPr="00E131FF" w14:paraId="758FFDB9" w14:textId="77777777" w:rsidTr="00727CED">
        <w:trPr>
          <w:trHeight w:val="315"/>
        </w:trPr>
        <w:tc>
          <w:tcPr>
            <w:tcW w:w="0" w:type="auto"/>
            <w:noWrap/>
            <w:vAlign w:val="center"/>
            <w:hideMark/>
          </w:tcPr>
          <w:p w14:paraId="2B9E157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AAA274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CB2DA9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39618</w:t>
            </w:r>
          </w:p>
        </w:tc>
        <w:tc>
          <w:tcPr>
            <w:tcW w:w="0" w:type="auto"/>
            <w:noWrap/>
            <w:vAlign w:val="center"/>
            <w:hideMark/>
          </w:tcPr>
          <w:p w14:paraId="1477B07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EBA6DA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10D42A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4C3209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7303</w:t>
            </w:r>
          </w:p>
        </w:tc>
        <w:tc>
          <w:tcPr>
            <w:tcW w:w="0" w:type="auto"/>
            <w:noWrap/>
            <w:vAlign w:val="center"/>
            <w:hideMark/>
          </w:tcPr>
          <w:p w14:paraId="5CC525FA"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24ED6B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811</w:t>
            </w:r>
          </w:p>
        </w:tc>
      </w:tr>
      <w:tr w:rsidR="00E131FF" w:rsidRPr="00E131FF" w14:paraId="0B21CD2E" w14:textId="77777777" w:rsidTr="00727CED">
        <w:trPr>
          <w:trHeight w:val="315"/>
        </w:trPr>
        <w:tc>
          <w:tcPr>
            <w:tcW w:w="0" w:type="auto"/>
            <w:noWrap/>
            <w:vAlign w:val="center"/>
            <w:hideMark/>
          </w:tcPr>
          <w:p w14:paraId="30059AD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6212150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BD8F1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99148</w:t>
            </w:r>
          </w:p>
        </w:tc>
        <w:tc>
          <w:tcPr>
            <w:tcW w:w="0" w:type="auto"/>
            <w:noWrap/>
            <w:vAlign w:val="center"/>
            <w:hideMark/>
          </w:tcPr>
          <w:p w14:paraId="05279E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C09CD8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F1FB56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E7EEAB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18277</w:t>
            </w:r>
          </w:p>
        </w:tc>
        <w:tc>
          <w:tcPr>
            <w:tcW w:w="0" w:type="auto"/>
            <w:noWrap/>
            <w:vAlign w:val="center"/>
            <w:hideMark/>
          </w:tcPr>
          <w:p w14:paraId="65FF2E3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99DF08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w:t>
            </w:r>
          </w:p>
        </w:tc>
      </w:tr>
      <w:tr w:rsidR="00E131FF" w:rsidRPr="00E131FF" w14:paraId="080AEE9A" w14:textId="77777777" w:rsidTr="00727CED">
        <w:trPr>
          <w:trHeight w:val="315"/>
        </w:trPr>
        <w:tc>
          <w:tcPr>
            <w:tcW w:w="0" w:type="auto"/>
            <w:noWrap/>
            <w:vAlign w:val="center"/>
            <w:hideMark/>
          </w:tcPr>
          <w:p w14:paraId="2AC9188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7FBEE36F"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92804D8"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84640</w:t>
            </w:r>
          </w:p>
        </w:tc>
        <w:tc>
          <w:tcPr>
            <w:tcW w:w="0" w:type="auto"/>
            <w:noWrap/>
            <w:vAlign w:val="center"/>
            <w:hideMark/>
          </w:tcPr>
          <w:p w14:paraId="6F4EC57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BFAF8E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62C255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6A0550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15602</w:t>
            </w:r>
          </w:p>
        </w:tc>
        <w:tc>
          <w:tcPr>
            <w:tcW w:w="0" w:type="auto"/>
            <w:noWrap/>
            <w:vAlign w:val="center"/>
            <w:hideMark/>
          </w:tcPr>
          <w:p w14:paraId="4FEA43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93DEF1C"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1734</w:t>
            </w:r>
          </w:p>
        </w:tc>
      </w:tr>
      <w:tr w:rsidR="00E131FF" w:rsidRPr="00E131FF" w14:paraId="66953D8C" w14:textId="77777777" w:rsidTr="00727CED">
        <w:trPr>
          <w:trHeight w:val="315"/>
        </w:trPr>
        <w:tc>
          <w:tcPr>
            <w:tcW w:w="0" w:type="auto"/>
            <w:noWrap/>
            <w:vAlign w:val="center"/>
            <w:hideMark/>
          </w:tcPr>
          <w:p w14:paraId="26702CD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3875E67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E1818D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79766</w:t>
            </w:r>
          </w:p>
        </w:tc>
        <w:tc>
          <w:tcPr>
            <w:tcW w:w="0" w:type="auto"/>
            <w:noWrap/>
            <w:vAlign w:val="center"/>
            <w:hideMark/>
          </w:tcPr>
          <w:p w14:paraId="1D7D91E7"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52FB5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B805FA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6E2E5B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14704</w:t>
            </w:r>
          </w:p>
        </w:tc>
        <w:tc>
          <w:tcPr>
            <w:tcW w:w="0" w:type="auto"/>
            <w:noWrap/>
            <w:vAlign w:val="center"/>
            <w:hideMark/>
          </w:tcPr>
          <w:p w14:paraId="5994232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3148DEB"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1634</w:t>
            </w:r>
          </w:p>
        </w:tc>
      </w:tr>
      <w:tr w:rsidR="00E131FF" w:rsidRPr="00E131FF" w14:paraId="73CAEF02" w14:textId="77777777" w:rsidTr="00727CED">
        <w:trPr>
          <w:trHeight w:val="315"/>
        </w:trPr>
        <w:tc>
          <w:tcPr>
            <w:tcW w:w="0" w:type="auto"/>
            <w:noWrap/>
            <w:vAlign w:val="center"/>
            <w:hideMark/>
          </w:tcPr>
          <w:p w14:paraId="06670126"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38A3C7C0"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E32EC62"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74742</w:t>
            </w:r>
          </w:p>
        </w:tc>
        <w:tc>
          <w:tcPr>
            <w:tcW w:w="0" w:type="auto"/>
            <w:noWrap/>
            <w:vAlign w:val="center"/>
            <w:hideMark/>
          </w:tcPr>
          <w:p w14:paraId="02A3716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34325F5"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2140D29"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649B09D"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13778</w:t>
            </w:r>
          </w:p>
        </w:tc>
        <w:tc>
          <w:tcPr>
            <w:tcW w:w="0" w:type="auto"/>
            <w:noWrap/>
            <w:vAlign w:val="center"/>
            <w:hideMark/>
          </w:tcPr>
          <w:p w14:paraId="34096541"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77E4FDE" w14:textId="77777777" w:rsidR="00727CED" w:rsidRPr="00E131FF" w:rsidRDefault="00727CE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1531</w:t>
            </w:r>
          </w:p>
        </w:tc>
      </w:tr>
    </w:tbl>
    <w:p w14:paraId="5B290953" w14:textId="77777777" w:rsidR="005135FE" w:rsidRPr="00E131FF" w:rsidRDefault="005135FE" w:rsidP="00E131FF">
      <w:pPr>
        <w:jc w:val="both"/>
        <w:rPr>
          <w:rFonts w:ascii="Times New Roman" w:hAnsi="Times New Roman" w:cs="Times New Roman"/>
          <w:color w:val="000000" w:themeColor="text1"/>
          <w:lang w:val="en-US"/>
        </w:rPr>
      </w:pPr>
    </w:p>
    <w:p w14:paraId="5057AB2A" w14:textId="47275FA8" w:rsidR="005135FE" w:rsidRPr="00E131FF" w:rsidRDefault="005135FE" w:rsidP="00D21026">
      <w:pPr>
        <w:pStyle w:val="Heading5"/>
        <w:numPr>
          <w:ilvl w:val="4"/>
          <w:numId w:val="41"/>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4E4E4751" w14:textId="77777777" w:rsidR="005135FE" w:rsidRPr="00E131FF" w:rsidRDefault="005135FE"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778"/>
        <w:gridCol w:w="1052"/>
        <w:gridCol w:w="1058"/>
        <w:gridCol w:w="1058"/>
        <w:gridCol w:w="1058"/>
        <w:gridCol w:w="1058"/>
        <w:gridCol w:w="1058"/>
        <w:gridCol w:w="1058"/>
        <w:gridCol w:w="1058"/>
      </w:tblGrid>
      <w:tr w:rsidR="00E131FF" w:rsidRPr="00E131FF" w14:paraId="657057D2" w14:textId="77777777" w:rsidTr="00727CE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046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079FD6" w14:textId="29932BA4"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BD79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D9B53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09A2C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73F3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0989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AA58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DC3F2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77C9F55C"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E5EF2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0D14792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657943D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82C1AB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09E49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93C72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4D046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6ADE0D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969B2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04F7C50"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6C95A" w14:textId="0DFE00BB"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FF7502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DCA7C1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155111.3</w:t>
            </w:r>
          </w:p>
        </w:tc>
        <w:tc>
          <w:tcPr>
            <w:tcW w:w="0" w:type="auto"/>
            <w:tcBorders>
              <w:top w:val="nil"/>
              <w:left w:val="nil"/>
              <w:bottom w:val="single" w:sz="4" w:space="0" w:color="auto"/>
              <w:right w:val="single" w:sz="4" w:space="0" w:color="auto"/>
            </w:tcBorders>
            <w:shd w:val="clear" w:color="auto" w:fill="auto"/>
            <w:noWrap/>
            <w:vAlign w:val="center"/>
            <w:hideMark/>
          </w:tcPr>
          <w:p w14:paraId="4C07B10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265481.1</w:t>
            </w:r>
          </w:p>
        </w:tc>
        <w:tc>
          <w:tcPr>
            <w:tcW w:w="0" w:type="auto"/>
            <w:tcBorders>
              <w:top w:val="nil"/>
              <w:left w:val="nil"/>
              <w:bottom w:val="single" w:sz="4" w:space="0" w:color="auto"/>
              <w:right w:val="single" w:sz="4" w:space="0" w:color="auto"/>
            </w:tcBorders>
            <w:shd w:val="clear" w:color="auto" w:fill="auto"/>
            <w:noWrap/>
            <w:vAlign w:val="center"/>
            <w:hideMark/>
          </w:tcPr>
          <w:p w14:paraId="5E206E7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335564.1</w:t>
            </w:r>
          </w:p>
        </w:tc>
        <w:tc>
          <w:tcPr>
            <w:tcW w:w="0" w:type="auto"/>
            <w:tcBorders>
              <w:top w:val="nil"/>
              <w:left w:val="nil"/>
              <w:bottom w:val="single" w:sz="4" w:space="0" w:color="auto"/>
              <w:right w:val="single" w:sz="4" w:space="0" w:color="auto"/>
            </w:tcBorders>
            <w:shd w:val="clear" w:color="auto" w:fill="auto"/>
            <w:noWrap/>
            <w:vAlign w:val="center"/>
            <w:hideMark/>
          </w:tcPr>
          <w:p w14:paraId="1D3A487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443944.1</w:t>
            </w:r>
          </w:p>
        </w:tc>
        <w:tc>
          <w:tcPr>
            <w:tcW w:w="0" w:type="auto"/>
            <w:tcBorders>
              <w:top w:val="nil"/>
              <w:left w:val="nil"/>
              <w:bottom w:val="single" w:sz="4" w:space="0" w:color="auto"/>
              <w:right w:val="single" w:sz="4" w:space="0" w:color="auto"/>
            </w:tcBorders>
            <w:shd w:val="clear" w:color="auto" w:fill="auto"/>
            <w:noWrap/>
            <w:vAlign w:val="center"/>
            <w:hideMark/>
          </w:tcPr>
          <w:p w14:paraId="5FFA950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440387.3</w:t>
            </w:r>
          </w:p>
        </w:tc>
        <w:tc>
          <w:tcPr>
            <w:tcW w:w="0" w:type="auto"/>
            <w:tcBorders>
              <w:top w:val="nil"/>
              <w:left w:val="nil"/>
              <w:bottom w:val="single" w:sz="4" w:space="0" w:color="auto"/>
              <w:right w:val="single" w:sz="4" w:space="0" w:color="auto"/>
            </w:tcBorders>
            <w:shd w:val="clear" w:color="auto" w:fill="auto"/>
            <w:noWrap/>
            <w:vAlign w:val="center"/>
            <w:hideMark/>
          </w:tcPr>
          <w:p w14:paraId="2B35312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127444.5</w:t>
            </w:r>
          </w:p>
        </w:tc>
        <w:tc>
          <w:tcPr>
            <w:tcW w:w="0" w:type="auto"/>
            <w:tcBorders>
              <w:top w:val="nil"/>
              <w:left w:val="nil"/>
              <w:bottom w:val="single" w:sz="4" w:space="0" w:color="auto"/>
              <w:right w:val="single" w:sz="4" w:space="0" w:color="auto"/>
            </w:tcBorders>
            <w:shd w:val="clear" w:color="auto" w:fill="auto"/>
            <w:noWrap/>
            <w:vAlign w:val="center"/>
            <w:hideMark/>
          </w:tcPr>
          <w:p w14:paraId="32AB4A5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376182.6</w:t>
            </w:r>
          </w:p>
        </w:tc>
      </w:tr>
      <w:tr w:rsidR="00E131FF" w:rsidRPr="00E131FF" w14:paraId="1C6CF233"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0F64F" w14:textId="646ECAB7"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6D6084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C0720A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7D1A6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6B034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69085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72CEA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6D86B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D7373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3B7154F"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44620" w14:textId="0963C4F2"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5530AE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1DD6DCA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6DB88C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1ADDC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4BC2BC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1E892D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560D4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477DF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84B337C"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96F9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51FA98F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15CA526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DC7449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9FC15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C8973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5F1CA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DB520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E730E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D5EDA81"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02C64E" w14:textId="5387320F"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D7E894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A648A8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163877</w:t>
            </w:r>
          </w:p>
        </w:tc>
        <w:tc>
          <w:tcPr>
            <w:tcW w:w="0" w:type="auto"/>
            <w:tcBorders>
              <w:top w:val="nil"/>
              <w:left w:val="nil"/>
              <w:bottom w:val="single" w:sz="4" w:space="0" w:color="auto"/>
              <w:right w:val="single" w:sz="4" w:space="0" w:color="auto"/>
            </w:tcBorders>
            <w:shd w:val="clear" w:color="auto" w:fill="auto"/>
            <w:noWrap/>
            <w:vAlign w:val="center"/>
            <w:hideMark/>
          </w:tcPr>
          <w:p w14:paraId="2E23704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281319.9</w:t>
            </w:r>
          </w:p>
        </w:tc>
        <w:tc>
          <w:tcPr>
            <w:tcW w:w="0" w:type="auto"/>
            <w:tcBorders>
              <w:top w:val="nil"/>
              <w:left w:val="nil"/>
              <w:bottom w:val="single" w:sz="4" w:space="0" w:color="auto"/>
              <w:right w:val="single" w:sz="4" w:space="0" w:color="auto"/>
            </w:tcBorders>
            <w:shd w:val="clear" w:color="auto" w:fill="auto"/>
            <w:noWrap/>
            <w:vAlign w:val="center"/>
            <w:hideMark/>
          </w:tcPr>
          <w:p w14:paraId="20972AB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340431.6</w:t>
            </w:r>
          </w:p>
        </w:tc>
        <w:tc>
          <w:tcPr>
            <w:tcW w:w="0" w:type="auto"/>
            <w:tcBorders>
              <w:top w:val="nil"/>
              <w:left w:val="nil"/>
              <w:bottom w:val="single" w:sz="4" w:space="0" w:color="auto"/>
              <w:right w:val="single" w:sz="4" w:space="0" w:color="auto"/>
            </w:tcBorders>
            <w:shd w:val="clear" w:color="auto" w:fill="auto"/>
            <w:noWrap/>
            <w:vAlign w:val="center"/>
            <w:hideMark/>
          </w:tcPr>
          <w:p w14:paraId="624E569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460933.7</w:t>
            </w:r>
          </w:p>
        </w:tc>
        <w:tc>
          <w:tcPr>
            <w:tcW w:w="0" w:type="auto"/>
            <w:tcBorders>
              <w:top w:val="nil"/>
              <w:left w:val="nil"/>
              <w:bottom w:val="single" w:sz="4" w:space="0" w:color="auto"/>
              <w:right w:val="single" w:sz="4" w:space="0" w:color="auto"/>
            </w:tcBorders>
            <w:shd w:val="clear" w:color="auto" w:fill="auto"/>
            <w:noWrap/>
            <w:vAlign w:val="center"/>
            <w:hideMark/>
          </w:tcPr>
          <w:p w14:paraId="725BD95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452461.8</w:t>
            </w:r>
          </w:p>
        </w:tc>
        <w:tc>
          <w:tcPr>
            <w:tcW w:w="0" w:type="auto"/>
            <w:tcBorders>
              <w:top w:val="nil"/>
              <w:left w:val="nil"/>
              <w:bottom w:val="single" w:sz="4" w:space="0" w:color="auto"/>
              <w:right w:val="single" w:sz="4" w:space="0" w:color="auto"/>
            </w:tcBorders>
            <w:shd w:val="clear" w:color="auto" w:fill="auto"/>
            <w:noWrap/>
            <w:vAlign w:val="center"/>
            <w:hideMark/>
          </w:tcPr>
          <w:p w14:paraId="48AD77D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133858.4</w:t>
            </w:r>
          </w:p>
        </w:tc>
        <w:tc>
          <w:tcPr>
            <w:tcW w:w="0" w:type="auto"/>
            <w:tcBorders>
              <w:top w:val="nil"/>
              <w:left w:val="nil"/>
              <w:bottom w:val="single" w:sz="4" w:space="0" w:color="auto"/>
              <w:right w:val="single" w:sz="4" w:space="0" w:color="auto"/>
            </w:tcBorders>
            <w:shd w:val="clear" w:color="auto" w:fill="auto"/>
            <w:noWrap/>
            <w:vAlign w:val="center"/>
            <w:hideMark/>
          </w:tcPr>
          <w:p w14:paraId="41DBEEA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216491.7</w:t>
            </w:r>
          </w:p>
        </w:tc>
      </w:tr>
      <w:tr w:rsidR="00E131FF" w:rsidRPr="00E131FF" w14:paraId="5CB79A5C"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140EF" w14:textId="0498417E"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454E1E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76AFC9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67E92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67F93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CFDB6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20583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E4AAA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742B8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4C85FA1"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9A8F8" w14:textId="601542A8"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9C3FB0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E80FEB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B8E33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F2617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91146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C9747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869F8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A3AA4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E4AE9BD"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9644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159BC6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5A9CD05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CF1AA8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276F0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DB610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25D1D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F0C50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C485B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B7743C0"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5E834" w14:textId="2AAB169A"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6D9E62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05E9EF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169696.6</w:t>
            </w:r>
          </w:p>
        </w:tc>
        <w:tc>
          <w:tcPr>
            <w:tcW w:w="0" w:type="auto"/>
            <w:tcBorders>
              <w:top w:val="nil"/>
              <w:left w:val="nil"/>
              <w:bottom w:val="single" w:sz="4" w:space="0" w:color="auto"/>
              <w:right w:val="single" w:sz="4" w:space="0" w:color="auto"/>
            </w:tcBorders>
            <w:shd w:val="clear" w:color="auto" w:fill="auto"/>
            <w:noWrap/>
            <w:vAlign w:val="center"/>
            <w:hideMark/>
          </w:tcPr>
          <w:p w14:paraId="5906145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289509.3</w:t>
            </w:r>
          </w:p>
        </w:tc>
        <w:tc>
          <w:tcPr>
            <w:tcW w:w="0" w:type="auto"/>
            <w:tcBorders>
              <w:top w:val="nil"/>
              <w:left w:val="nil"/>
              <w:bottom w:val="single" w:sz="4" w:space="0" w:color="auto"/>
              <w:right w:val="single" w:sz="4" w:space="0" w:color="auto"/>
            </w:tcBorders>
            <w:shd w:val="clear" w:color="auto" w:fill="auto"/>
            <w:noWrap/>
            <w:vAlign w:val="center"/>
            <w:hideMark/>
          </w:tcPr>
          <w:p w14:paraId="5946616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342570.1</w:t>
            </w:r>
          </w:p>
        </w:tc>
        <w:tc>
          <w:tcPr>
            <w:tcW w:w="0" w:type="auto"/>
            <w:tcBorders>
              <w:top w:val="nil"/>
              <w:left w:val="nil"/>
              <w:bottom w:val="single" w:sz="4" w:space="0" w:color="auto"/>
              <w:right w:val="single" w:sz="4" w:space="0" w:color="auto"/>
            </w:tcBorders>
            <w:shd w:val="clear" w:color="auto" w:fill="auto"/>
            <w:noWrap/>
            <w:vAlign w:val="center"/>
            <w:hideMark/>
          </w:tcPr>
          <w:p w14:paraId="7C13C7E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469214.6</w:t>
            </w:r>
          </w:p>
        </w:tc>
        <w:tc>
          <w:tcPr>
            <w:tcW w:w="0" w:type="auto"/>
            <w:tcBorders>
              <w:top w:val="nil"/>
              <w:left w:val="nil"/>
              <w:bottom w:val="single" w:sz="4" w:space="0" w:color="auto"/>
              <w:right w:val="single" w:sz="4" w:space="0" w:color="auto"/>
            </w:tcBorders>
            <w:shd w:val="clear" w:color="auto" w:fill="auto"/>
            <w:noWrap/>
            <w:vAlign w:val="center"/>
            <w:hideMark/>
          </w:tcPr>
          <w:p w14:paraId="1DE8725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450219.4</w:t>
            </w:r>
          </w:p>
        </w:tc>
        <w:tc>
          <w:tcPr>
            <w:tcW w:w="0" w:type="auto"/>
            <w:tcBorders>
              <w:top w:val="nil"/>
              <w:left w:val="nil"/>
              <w:bottom w:val="single" w:sz="4" w:space="0" w:color="auto"/>
              <w:right w:val="single" w:sz="4" w:space="0" w:color="auto"/>
            </w:tcBorders>
            <w:shd w:val="clear" w:color="auto" w:fill="auto"/>
            <w:noWrap/>
            <w:vAlign w:val="center"/>
            <w:hideMark/>
          </w:tcPr>
          <w:p w14:paraId="7978091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137239</w:t>
            </w:r>
          </w:p>
        </w:tc>
        <w:tc>
          <w:tcPr>
            <w:tcW w:w="0" w:type="auto"/>
            <w:tcBorders>
              <w:top w:val="nil"/>
              <w:left w:val="nil"/>
              <w:bottom w:val="single" w:sz="4" w:space="0" w:color="auto"/>
              <w:right w:val="single" w:sz="4" w:space="0" w:color="auto"/>
            </w:tcBorders>
            <w:shd w:val="clear" w:color="auto" w:fill="auto"/>
            <w:noWrap/>
            <w:vAlign w:val="center"/>
            <w:hideMark/>
          </w:tcPr>
          <w:p w14:paraId="0D009C4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111288.7</w:t>
            </w:r>
          </w:p>
        </w:tc>
      </w:tr>
      <w:tr w:rsidR="00E131FF" w:rsidRPr="00E131FF" w14:paraId="6BFC4108"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6F0A4B" w14:textId="008ED72F"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3EACEA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32072D6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663DA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58436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1F8DE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394BB6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E727E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DF1B01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F9DF9F0"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7CD69" w14:textId="02E1D343"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E70189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D6B9AA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4194EB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EE808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C67D8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2CAC23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89A2D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38799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9FC892C"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A42B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152ED1E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037802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C3D48D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1F472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FA6D9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4B882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EB25C5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B8E37B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E5986DC"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75C6F" w14:textId="2C7252C3"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9120D7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49BE48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175501.8</w:t>
            </w:r>
          </w:p>
        </w:tc>
        <w:tc>
          <w:tcPr>
            <w:tcW w:w="0" w:type="auto"/>
            <w:tcBorders>
              <w:top w:val="nil"/>
              <w:left w:val="nil"/>
              <w:bottom w:val="single" w:sz="4" w:space="0" w:color="auto"/>
              <w:right w:val="single" w:sz="4" w:space="0" w:color="auto"/>
            </w:tcBorders>
            <w:shd w:val="clear" w:color="auto" w:fill="auto"/>
            <w:noWrap/>
            <w:vAlign w:val="center"/>
            <w:hideMark/>
          </w:tcPr>
          <w:p w14:paraId="7B9AD56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297177.4</w:t>
            </w:r>
          </w:p>
        </w:tc>
        <w:tc>
          <w:tcPr>
            <w:tcW w:w="0" w:type="auto"/>
            <w:tcBorders>
              <w:top w:val="nil"/>
              <w:left w:val="nil"/>
              <w:bottom w:val="single" w:sz="4" w:space="0" w:color="auto"/>
              <w:right w:val="single" w:sz="4" w:space="0" w:color="auto"/>
            </w:tcBorders>
            <w:shd w:val="clear" w:color="auto" w:fill="auto"/>
            <w:noWrap/>
            <w:vAlign w:val="center"/>
            <w:hideMark/>
          </w:tcPr>
          <w:p w14:paraId="7DF9996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343564.5</w:t>
            </w:r>
          </w:p>
        </w:tc>
        <w:tc>
          <w:tcPr>
            <w:tcW w:w="0" w:type="auto"/>
            <w:tcBorders>
              <w:top w:val="nil"/>
              <w:left w:val="nil"/>
              <w:bottom w:val="single" w:sz="4" w:space="0" w:color="auto"/>
              <w:right w:val="single" w:sz="4" w:space="0" w:color="auto"/>
            </w:tcBorders>
            <w:shd w:val="clear" w:color="auto" w:fill="auto"/>
            <w:noWrap/>
            <w:vAlign w:val="center"/>
            <w:hideMark/>
          </w:tcPr>
          <w:p w14:paraId="6B7EB4E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476742.5</w:t>
            </w:r>
          </w:p>
        </w:tc>
        <w:tc>
          <w:tcPr>
            <w:tcW w:w="0" w:type="auto"/>
            <w:tcBorders>
              <w:top w:val="nil"/>
              <w:left w:val="nil"/>
              <w:bottom w:val="single" w:sz="4" w:space="0" w:color="auto"/>
              <w:right w:val="single" w:sz="4" w:space="0" w:color="auto"/>
            </w:tcBorders>
            <w:shd w:val="clear" w:color="auto" w:fill="auto"/>
            <w:noWrap/>
            <w:vAlign w:val="center"/>
            <w:hideMark/>
          </w:tcPr>
          <w:p w14:paraId="76EEA31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446268</w:t>
            </w:r>
          </w:p>
        </w:tc>
        <w:tc>
          <w:tcPr>
            <w:tcW w:w="0" w:type="auto"/>
            <w:tcBorders>
              <w:top w:val="nil"/>
              <w:left w:val="nil"/>
              <w:bottom w:val="single" w:sz="4" w:space="0" w:color="auto"/>
              <w:right w:val="single" w:sz="4" w:space="0" w:color="auto"/>
            </w:tcBorders>
            <w:shd w:val="clear" w:color="auto" w:fill="auto"/>
            <w:noWrap/>
            <w:vAlign w:val="center"/>
            <w:hideMark/>
          </w:tcPr>
          <w:p w14:paraId="3BF454F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141612.4</w:t>
            </w:r>
          </w:p>
        </w:tc>
        <w:tc>
          <w:tcPr>
            <w:tcW w:w="0" w:type="auto"/>
            <w:tcBorders>
              <w:top w:val="nil"/>
              <w:left w:val="nil"/>
              <w:bottom w:val="single" w:sz="4" w:space="0" w:color="auto"/>
              <w:right w:val="single" w:sz="4" w:space="0" w:color="auto"/>
            </w:tcBorders>
            <w:shd w:val="clear" w:color="auto" w:fill="auto"/>
            <w:noWrap/>
            <w:vAlign w:val="center"/>
            <w:hideMark/>
          </w:tcPr>
          <w:p w14:paraId="276D7CC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169250.4</w:t>
            </w:r>
          </w:p>
        </w:tc>
      </w:tr>
      <w:tr w:rsidR="00E131FF" w:rsidRPr="00E131FF" w14:paraId="49C87CF2"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77D37" w14:textId="38DDC244"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DAB71E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753DC3B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D896B8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EE777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66B4D7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D8740F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8D43E2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61A37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2339</w:t>
            </w:r>
          </w:p>
        </w:tc>
      </w:tr>
      <w:tr w:rsidR="00E131FF" w:rsidRPr="00E131FF" w14:paraId="62FD3C70"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E27A8" w14:textId="2E727778"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BF4266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0723D7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AD0EB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197DE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01074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81E7C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CA53F7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809C6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8EDD4BE"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47BC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4F0DCBD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5F51368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A5502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FFC43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17AE6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8B5EC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BF76D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40118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2D8AD87"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74F5F" w14:textId="785E00C5"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E7CBAE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21A8C5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180524.2</w:t>
            </w:r>
          </w:p>
        </w:tc>
        <w:tc>
          <w:tcPr>
            <w:tcW w:w="0" w:type="auto"/>
            <w:tcBorders>
              <w:top w:val="nil"/>
              <w:left w:val="nil"/>
              <w:bottom w:val="single" w:sz="4" w:space="0" w:color="auto"/>
              <w:right w:val="single" w:sz="4" w:space="0" w:color="auto"/>
            </w:tcBorders>
            <w:shd w:val="clear" w:color="auto" w:fill="auto"/>
            <w:noWrap/>
            <w:vAlign w:val="center"/>
            <w:hideMark/>
          </w:tcPr>
          <w:p w14:paraId="4F8641A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305758.8</w:t>
            </w:r>
          </w:p>
        </w:tc>
        <w:tc>
          <w:tcPr>
            <w:tcW w:w="0" w:type="auto"/>
            <w:tcBorders>
              <w:top w:val="nil"/>
              <w:left w:val="nil"/>
              <w:bottom w:val="single" w:sz="4" w:space="0" w:color="auto"/>
              <w:right w:val="single" w:sz="4" w:space="0" w:color="auto"/>
            </w:tcBorders>
            <w:shd w:val="clear" w:color="auto" w:fill="auto"/>
            <w:noWrap/>
            <w:vAlign w:val="center"/>
            <w:hideMark/>
          </w:tcPr>
          <w:p w14:paraId="6C91033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332882.7</w:t>
            </w:r>
          </w:p>
        </w:tc>
        <w:tc>
          <w:tcPr>
            <w:tcW w:w="0" w:type="auto"/>
            <w:tcBorders>
              <w:top w:val="nil"/>
              <w:left w:val="nil"/>
              <w:bottom w:val="single" w:sz="4" w:space="0" w:color="auto"/>
              <w:right w:val="single" w:sz="4" w:space="0" w:color="auto"/>
            </w:tcBorders>
            <w:shd w:val="clear" w:color="auto" w:fill="auto"/>
            <w:noWrap/>
            <w:vAlign w:val="center"/>
            <w:hideMark/>
          </w:tcPr>
          <w:p w14:paraId="12359FF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480822.3</w:t>
            </w:r>
          </w:p>
        </w:tc>
        <w:tc>
          <w:tcPr>
            <w:tcW w:w="0" w:type="auto"/>
            <w:tcBorders>
              <w:top w:val="nil"/>
              <w:left w:val="nil"/>
              <w:bottom w:val="single" w:sz="4" w:space="0" w:color="auto"/>
              <w:right w:val="single" w:sz="4" w:space="0" w:color="auto"/>
            </w:tcBorders>
            <w:shd w:val="clear" w:color="auto" w:fill="auto"/>
            <w:noWrap/>
            <w:vAlign w:val="center"/>
            <w:hideMark/>
          </w:tcPr>
          <w:p w14:paraId="2E467CC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423670.3</w:t>
            </w:r>
          </w:p>
        </w:tc>
        <w:tc>
          <w:tcPr>
            <w:tcW w:w="0" w:type="auto"/>
            <w:tcBorders>
              <w:top w:val="nil"/>
              <w:left w:val="nil"/>
              <w:bottom w:val="single" w:sz="4" w:space="0" w:color="auto"/>
              <w:right w:val="single" w:sz="4" w:space="0" w:color="auto"/>
            </w:tcBorders>
            <w:shd w:val="clear" w:color="auto" w:fill="auto"/>
            <w:noWrap/>
            <w:vAlign w:val="center"/>
            <w:hideMark/>
          </w:tcPr>
          <w:p w14:paraId="612CD087"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108103.3</w:t>
            </w:r>
          </w:p>
        </w:tc>
        <w:tc>
          <w:tcPr>
            <w:tcW w:w="0" w:type="auto"/>
            <w:tcBorders>
              <w:top w:val="nil"/>
              <w:left w:val="nil"/>
              <w:bottom w:val="single" w:sz="4" w:space="0" w:color="auto"/>
              <w:right w:val="single" w:sz="4" w:space="0" w:color="auto"/>
            </w:tcBorders>
            <w:shd w:val="clear" w:color="auto" w:fill="auto"/>
            <w:noWrap/>
            <w:vAlign w:val="center"/>
            <w:hideMark/>
          </w:tcPr>
          <w:p w14:paraId="0F48B1C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114527</w:t>
            </w:r>
          </w:p>
        </w:tc>
      </w:tr>
      <w:tr w:rsidR="00E131FF" w:rsidRPr="00E131FF" w14:paraId="0857834F"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860183" w14:textId="49507F06"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8F4E6F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64D6C9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4CCFE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4D096F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3CC84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3DCA60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DB6BD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C5ABA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54EFCF1D"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52C6B" w14:textId="3025F3F4"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E95B99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0FEDDC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9007F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8E90A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4505586"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EDBD0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78F2E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0C824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3987E1A"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9712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2CA6313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EBBF61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DC665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4DC71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DB3710"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DC30C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477B6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564B6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A68910F"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A5554" w14:textId="3B0CAB43"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F1865F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460C5E2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185293.1</w:t>
            </w:r>
          </w:p>
        </w:tc>
        <w:tc>
          <w:tcPr>
            <w:tcW w:w="0" w:type="auto"/>
            <w:tcBorders>
              <w:top w:val="nil"/>
              <w:left w:val="nil"/>
              <w:bottom w:val="single" w:sz="4" w:space="0" w:color="auto"/>
              <w:right w:val="single" w:sz="4" w:space="0" w:color="auto"/>
            </w:tcBorders>
            <w:shd w:val="clear" w:color="auto" w:fill="auto"/>
            <w:noWrap/>
            <w:vAlign w:val="center"/>
            <w:hideMark/>
          </w:tcPr>
          <w:p w14:paraId="63855C4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312643.5</w:t>
            </w:r>
          </w:p>
        </w:tc>
        <w:tc>
          <w:tcPr>
            <w:tcW w:w="0" w:type="auto"/>
            <w:tcBorders>
              <w:top w:val="nil"/>
              <w:left w:val="nil"/>
              <w:bottom w:val="single" w:sz="4" w:space="0" w:color="auto"/>
              <w:right w:val="single" w:sz="4" w:space="0" w:color="auto"/>
            </w:tcBorders>
            <w:shd w:val="clear" w:color="auto" w:fill="auto"/>
            <w:noWrap/>
            <w:vAlign w:val="center"/>
            <w:hideMark/>
          </w:tcPr>
          <w:p w14:paraId="0E311224"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326622.4</w:t>
            </w:r>
          </w:p>
        </w:tc>
        <w:tc>
          <w:tcPr>
            <w:tcW w:w="0" w:type="auto"/>
            <w:tcBorders>
              <w:top w:val="nil"/>
              <w:left w:val="nil"/>
              <w:bottom w:val="single" w:sz="4" w:space="0" w:color="auto"/>
              <w:right w:val="single" w:sz="4" w:space="0" w:color="auto"/>
            </w:tcBorders>
            <w:shd w:val="clear" w:color="auto" w:fill="auto"/>
            <w:noWrap/>
            <w:vAlign w:val="center"/>
            <w:hideMark/>
          </w:tcPr>
          <w:p w14:paraId="0B91B17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487100.1</w:t>
            </w:r>
          </w:p>
        </w:tc>
        <w:tc>
          <w:tcPr>
            <w:tcW w:w="0" w:type="auto"/>
            <w:tcBorders>
              <w:top w:val="nil"/>
              <w:left w:val="nil"/>
              <w:bottom w:val="single" w:sz="4" w:space="0" w:color="auto"/>
              <w:right w:val="single" w:sz="4" w:space="0" w:color="auto"/>
            </w:tcBorders>
            <w:shd w:val="clear" w:color="auto" w:fill="auto"/>
            <w:noWrap/>
            <w:vAlign w:val="center"/>
            <w:hideMark/>
          </w:tcPr>
          <w:p w14:paraId="6F51F985"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416862.8</w:t>
            </w:r>
          </w:p>
        </w:tc>
        <w:tc>
          <w:tcPr>
            <w:tcW w:w="0" w:type="auto"/>
            <w:tcBorders>
              <w:top w:val="nil"/>
              <w:left w:val="nil"/>
              <w:bottom w:val="single" w:sz="4" w:space="0" w:color="auto"/>
              <w:right w:val="single" w:sz="4" w:space="0" w:color="auto"/>
            </w:tcBorders>
            <w:shd w:val="clear" w:color="auto" w:fill="auto"/>
            <w:noWrap/>
            <w:vAlign w:val="center"/>
            <w:hideMark/>
          </w:tcPr>
          <w:p w14:paraId="36DE549C"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95792.73</w:t>
            </w:r>
          </w:p>
        </w:tc>
        <w:tc>
          <w:tcPr>
            <w:tcW w:w="0" w:type="auto"/>
            <w:tcBorders>
              <w:top w:val="nil"/>
              <w:left w:val="nil"/>
              <w:bottom w:val="single" w:sz="4" w:space="0" w:color="auto"/>
              <w:right w:val="single" w:sz="4" w:space="0" w:color="auto"/>
            </w:tcBorders>
            <w:shd w:val="clear" w:color="auto" w:fill="auto"/>
            <w:noWrap/>
            <w:vAlign w:val="center"/>
            <w:hideMark/>
          </w:tcPr>
          <w:p w14:paraId="0A60B0BA"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85408.44</w:t>
            </w:r>
          </w:p>
        </w:tc>
      </w:tr>
      <w:tr w:rsidR="00E131FF" w:rsidRPr="00E131FF" w14:paraId="0B8772E9"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1BCD9" w14:textId="7012F816"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A06A6D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1C3BC0C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B5E717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34F69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E5F14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66F20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75F2B2B"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07CE71"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798D0B5F" w14:textId="77777777" w:rsidTr="00727CE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00E6A" w14:textId="22C46086" w:rsidR="00727CED" w:rsidRPr="00E131FF" w:rsidRDefault="00727CED"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845D41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19E58F08"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ACED3E"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3161402"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10A31D9"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27103F"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A73D7D"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EEADC3" w14:textId="77777777" w:rsidR="00727CED" w:rsidRPr="00E131FF" w:rsidRDefault="00727CED"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47A6BF00" w14:textId="77777777" w:rsidR="005135FE" w:rsidRPr="00E131FF" w:rsidRDefault="005135FE" w:rsidP="00E131FF">
      <w:pPr>
        <w:jc w:val="both"/>
        <w:rPr>
          <w:rFonts w:ascii="Times New Roman" w:hAnsi="Times New Roman" w:cs="Times New Roman"/>
          <w:color w:val="000000" w:themeColor="text1"/>
          <w:lang w:val="en-US"/>
        </w:rPr>
      </w:pPr>
    </w:p>
    <w:p w14:paraId="62FA4036" w14:textId="3358EA63" w:rsidR="005135FE" w:rsidRPr="00E131FF" w:rsidRDefault="00515B50" w:rsidP="00D21026">
      <w:pPr>
        <w:pStyle w:val="Heading4"/>
        <w:numPr>
          <w:ilvl w:val="3"/>
          <w:numId w:val="41"/>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5135FE" w:rsidRPr="00E131FF">
        <w:rPr>
          <w:rFonts w:ascii="Times New Roman" w:hAnsi="Times New Roman" w:cs="Times New Roman"/>
          <w:b/>
          <w:bCs/>
          <w:i w:val="0"/>
          <w:iCs w:val="0"/>
          <w:color w:val="000000" w:themeColor="text1"/>
          <w:lang w:val="en-US"/>
        </w:rPr>
        <w:t>bau2 scenario</w:t>
      </w:r>
    </w:p>
    <w:p w14:paraId="357E2FF5" w14:textId="77777777" w:rsidR="005135FE" w:rsidRPr="00E131FF" w:rsidRDefault="005135FE" w:rsidP="00E131FF">
      <w:pPr>
        <w:jc w:val="both"/>
        <w:rPr>
          <w:rFonts w:ascii="Times New Roman" w:hAnsi="Times New Roman" w:cs="Times New Roman"/>
          <w:color w:val="000000" w:themeColor="text1"/>
          <w:lang w:val="en-US"/>
        </w:rPr>
      </w:pPr>
    </w:p>
    <w:p w14:paraId="4502A9C3" w14:textId="0154019E"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7D55761A" w14:textId="0F729642" w:rsidR="005135FE" w:rsidRPr="00E131FF" w:rsidRDefault="005135FE"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3CB4B16E" w14:textId="77777777" w:rsidTr="000D1DC3">
        <w:trPr>
          <w:trHeight w:val="945"/>
        </w:trPr>
        <w:tc>
          <w:tcPr>
            <w:tcW w:w="0" w:type="auto"/>
            <w:noWrap/>
            <w:vAlign w:val="center"/>
            <w:hideMark/>
          </w:tcPr>
          <w:p w14:paraId="6BBE2EC1" w14:textId="63A5848C"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noWrap/>
            <w:vAlign w:val="center"/>
            <w:hideMark/>
          </w:tcPr>
          <w:p w14:paraId="7A148145" w14:textId="2D494110"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7FB02847" w14:textId="6E51C7D2"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406218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A40397E" w14:textId="526BA84B"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CEA524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462DD16" w14:textId="07241965"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FC85B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468348C" w14:textId="0EEEEA7F"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0DFCFBD1" w14:textId="77777777" w:rsidTr="000D1DC3">
        <w:trPr>
          <w:trHeight w:val="945"/>
        </w:trPr>
        <w:tc>
          <w:tcPr>
            <w:tcW w:w="0" w:type="auto"/>
            <w:noWrap/>
            <w:vAlign w:val="center"/>
            <w:hideMark/>
          </w:tcPr>
          <w:p w14:paraId="7B07A93E" w14:textId="6BD8B894"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6FF4990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59F4B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B1D83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63BECA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3F31C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09E5B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632B9F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31594D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B5C5B2F" w14:textId="77777777" w:rsidTr="000D1DC3">
        <w:trPr>
          <w:trHeight w:val="315"/>
        </w:trPr>
        <w:tc>
          <w:tcPr>
            <w:tcW w:w="0" w:type="auto"/>
            <w:noWrap/>
            <w:vAlign w:val="center"/>
            <w:hideMark/>
          </w:tcPr>
          <w:p w14:paraId="3D553B5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09D379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0D8349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687</w:t>
            </w:r>
          </w:p>
        </w:tc>
        <w:tc>
          <w:tcPr>
            <w:tcW w:w="0" w:type="auto"/>
            <w:noWrap/>
            <w:vAlign w:val="center"/>
            <w:hideMark/>
          </w:tcPr>
          <w:p w14:paraId="5165DC7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BC7C5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9E16AA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7C5A4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189</w:t>
            </w:r>
          </w:p>
        </w:tc>
        <w:tc>
          <w:tcPr>
            <w:tcW w:w="0" w:type="auto"/>
            <w:noWrap/>
            <w:vAlign w:val="center"/>
            <w:hideMark/>
          </w:tcPr>
          <w:p w14:paraId="244B14B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F661C6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w:t>
            </w:r>
          </w:p>
        </w:tc>
      </w:tr>
      <w:tr w:rsidR="00E131FF" w:rsidRPr="00E131FF" w14:paraId="201BD73F" w14:textId="77777777" w:rsidTr="000D1DC3">
        <w:trPr>
          <w:trHeight w:val="315"/>
        </w:trPr>
        <w:tc>
          <w:tcPr>
            <w:tcW w:w="0" w:type="auto"/>
            <w:noWrap/>
            <w:vAlign w:val="center"/>
            <w:hideMark/>
          </w:tcPr>
          <w:p w14:paraId="6122E3B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1287459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8679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1329</w:t>
            </w:r>
          </w:p>
        </w:tc>
        <w:tc>
          <w:tcPr>
            <w:tcW w:w="0" w:type="auto"/>
            <w:noWrap/>
            <w:vAlign w:val="center"/>
            <w:hideMark/>
          </w:tcPr>
          <w:p w14:paraId="43E5235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88ADF0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29B28D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57AD8B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w:t>
            </w:r>
          </w:p>
        </w:tc>
        <w:tc>
          <w:tcPr>
            <w:tcW w:w="0" w:type="auto"/>
            <w:noWrap/>
            <w:vAlign w:val="center"/>
            <w:hideMark/>
          </w:tcPr>
          <w:p w14:paraId="34D97E3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6CBB6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r>
      <w:tr w:rsidR="00E131FF" w:rsidRPr="00E131FF" w14:paraId="15EA1014" w14:textId="77777777" w:rsidTr="000D1DC3">
        <w:trPr>
          <w:trHeight w:val="315"/>
        </w:trPr>
        <w:tc>
          <w:tcPr>
            <w:tcW w:w="0" w:type="auto"/>
            <w:noWrap/>
            <w:vAlign w:val="center"/>
            <w:hideMark/>
          </w:tcPr>
          <w:p w14:paraId="671D5A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C2535A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87B25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583</w:t>
            </w:r>
          </w:p>
        </w:tc>
        <w:tc>
          <w:tcPr>
            <w:tcW w:w="0" w:type="auto"/>
            <w:noWrap/>
            <w:vAlign w:val="center"/>
            <w:hideMark/>
          </w:tcPr>
          <w:p w14:paraId="72D089E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546E01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B0EF04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72490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160</w:t>
            </w:r>
          </w:p>
        </w:tc>
        <w:tc>
          <w:tcPr>
            <w:tcW w:w="0" w:type="auto"/>
            <w:noWrap/>
            <w:vAlign w:val="center"/>
            <w:hideMark/>
          </w:tcPr>
          <w:p w14:paraId="70BC445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196EC0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w:t>
            </w:r>
          </w:p>
        </w:tc>
      </w:tr>
      <w:tr w:rsidR="00E131FF" w:rsidRPr="00E131FF" w14:paraId="48F6DCBB" w14:textId="77777777" w:rsidTr="000D1DC3">
        <w:trPr>
          <w:trHeight w:val="315"/>
        </w:trPr>
        <w:tc>
          <w:tcPr>
            <w:tcW w:w="0" w:type="auto"/>
            <w:noWrap/>
            <w:vAlign w:val="center"/>
            <w:hideMark/>
          </w:tcPr>
          <w:p w14:paraId="4F779DF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3AF301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783DC8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1460</w:t>
            </w:r>
          </w:p>
        </w:tc>
        <w:tc>
          <w:tcPr>
            <w:tcW w:w="0" w:type="auto"/>
            <w:noWrap/>
            <w:vAlign w:val="center"/>
            <w:hideMark/>
          </w:tcPr>
          <w:p w14:paraId="38B0E1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4B72CD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23FB12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07D2EC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401</w:t>
            </w:r>
          </w:p>
        </w:tc>
        <w:tc>
          <w:tcPr>
            <w:tcW w:w="0" w:type="auto"/>
            <w:noWrap/>
            <w:vAlign w:val="center"/>
            <w:hideMark/>
          </w:tcPr>
          <w:p w14:paraId="6D77F51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E03203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w:t>
            </w:r>
          </w:p>
        </w:tc>
      </w:tr>
      <w:tr w:rsidR="00E131FF" w:rsidRPr="00E131FF" w14:paraId="3A53AAEB" w14:textId="77777777" w:rsidTr="000D1DC3">
        <w:trPr>
          <w:trHeight w:val="315"/>
        </w:trPr>
        <w:tc>
          <w:tcPr>
            <w:tcW w:w="0" w:type="auto"/>
            <w:noWrap/>
            <w:vAlign w:val="center"/>
            <w:hideMark/>
          </w:tcPr>
          <w:p w14:paraId="417EBF1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3676727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911D1C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1247</w:t>
            </w:r>
          </w:p>
        </w:tc>
        <w:tc>
          <w:tcPr>
            <w:tcW w:w="0" w:type="auto"/>
            <w:noWrap/>
            <w:vAlign w:val="center"/>
            <w:hideMark/>
          </w:tcPr>
          <w:p w14:paraId="3BAAF43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867281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878B7F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375E5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342</w:t>
            </w:r>
          </w:p>
        </w:tc>
        <w:tc>
          <w:tcPr>
            <w:tcW w:w="0" w:type="auto"/>
            <w:noWrap/>
            <w:vAlign w:val="center"/>
            <w:hideMark/>
          </w:tcPr>
          <w:p w14:paraId="692C26D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DDB1F7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54EC9555" w14:textId="77777777" w:rsidTr="000D1DC3">
        <w:trPr>
          <w:trHeight w:val="315"/>
        </w:trPr>
        <w:tc>
          <w:tcPr>
            <w:tcW w:w="0" w:type="auto"/>
            <w:noWrap/>
            <w:vAlign w:val="center"/>
            <w:hideMark/>
          </w:tcPr>
          <w:p w14:paraId="36D0CF2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3A8574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C28EA2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534</w:t>
            </w:r>
          </w:p>
        </w:tc>
        <w:tc>
          <w:tcPr>
            <w:tcW w:w="0" w:type="auto"/>
            <w:noWrap/>
            <w:vAlign w:val="center"/>
            <w:hideMark/>
          </w:tcPr>
          <w:p w14:paraId="78ACA0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19E0A0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6F2C8D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B10B3D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w:t>
            </w:r>
          </w:p>
        </w:tc>
        <w:tc>
          <w:tcPr>
            <w:tcW w:w="0" w:type="auto"/>
            <w:noWrap/>
            <w:vAlign w:val="center"/>
            <w:hideMark/>
          </w:tcPr>
          <w:p w14:paraId="2ACFBB7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E566E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w:t>
            </w:r>
          </w:p>
        </w:tc>
      </w:tr>
      <w:tr w:rsidR="00E131FF" w:rsidRPr="00E131FF" w14:paraId="16B6D7EB" w14:textId="77777777" w:rsidTr="000D1DC3">
        <w:trPr>
          <w:trHeight w:val="315"/>
        </w:trPr>
        <w:tc>
          <w:tcPr>
            <w:tcW w:w="0" w:type="auto"/>
            <w:noWrap/>
            <w:vAlign w:val="center"/>
            <w:hideMark/>
          </w:tcPr>
          <w:p w14:paraId="1329CB5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456AFD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49103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1741</w:t>
            </w:r>
          </w:p>
        </w:tc>
        <w:tc>
          <w:tcPr>
            <w:tcW w:w="0" w:type="auto"/>
            <w:noWrap/>
            <w:vAlign w:val="center"/>
            <w:hideMark/>
          </w:tcPr>
          <w:p w14:paraId="3A47A75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9EABE9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D9EA3D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A0021A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478</w:t>
            </w:r>
          </w:p>
        </w:tc>
        <w:tc>
          <w:tcPr>
            <w:tcW w:w="0" w:type="auto"/>
            <w:noWrap/>
            <w:vAlign w:val="center"/>
            <w:hideMark/>
          </w:tcPr>
          <w:p w14:paraId="721901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4589E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w:t>
            </w:r>
          </w:p>
        </w:tc>
      </w:tr>
    </w:tbl>
    <w:p w14:paraId="7F85FEE0"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54B63C11" w14:textId="77777777" w:rsidTr="000D1DC3">
        <w:trPr>
          <w:trHeight w:val="315"/>
        </w:trPr>
        <w:tc>
          <w:tcPr>
            <w:tcW w:w="0" w:type="auto"/>
            <w:noWrap/>
            <w:vAlign w:val="center"/>
            <w:hideMark/>
          </w:tcPr>
          <w:p w14:paraId="528FD388" w14:textId="2A1642C2"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noWrap/>
            <w:vAlign w:val="center"/>
            <w:hideMark/>
          </w:tcPr>
          <w:p w14:paraId="72B2E17E" w14:textId="7EA6C374"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3819DDA" w14:textId="5EA5379E"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E91906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215EBCCE" w14:textId="0353999E"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A7DF37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CF11043" w14:textId="3939077C"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709CED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E516C58" w14:textId="5BE0E5A8"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7F5A69AC" w14:textId="77777777" w:rsidTr="000D1DC3">
        <w:trPr>
          <w:trHeight w:val="945"/>
        </w:trPr>
        <w:tc>
          <w:tcPr>
            <w:tcW w:w="0" w:type="auto"/>
            <w:noWrap/>
            <w:vAlign w:val="center"/>
            <w:hideMark/>
          </w:tcPr>
          <w:p w14:paraId="6E2B38AE" w14:textId="5DD7450E"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0B2A699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522965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AEF179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16909D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5AB855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026A38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55C853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96EEBD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28D9CB6" w14:textId="77777777" w:rsidTr="000D1DC3">
        <w:trPr>
          <w:trHeight w:val="315"/>
        </w:trPr>
        <w:tc>
          <w:tcPr>
            <w:tcW w:w="0" w:type="auto"/>
            <w:noWrap/>
            <w:vAlign w:val="center"/>
            <w:hideMark/>
          </w:tcPr>
          <w:p w14:paraId="4A94F2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4F19C59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ABCFC8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67130</w:t>
            </w:r>
          </w:p>
        </w:tc>
        <w:tc>
          <w:tcPr>
            <w:tcW w:w="0" w:type="auto"/>
            <w:noWrap/>
            <w:vAlign w:val="center"/>
            <w:hideMark/>
          </w:tcPr>
          <w:p w14:paraId="2F30B15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A11335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0EAB84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7ABDC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12374</w:t>
            </w:r>
          </w:p>
        </w:tc>
        <w:tc>
          <w:tcPr>
            <w:tcW w:w="0" w:type="auto"/>
            <w:noWrap/>
            <w:vAlign w:val="center"/>
            <w:hideMark/>
          </w:tcPr>
          <w:p w14:paraId="273E8A4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54AD3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1375</w:t>
            </w:r>
          </w:p>
        </w:tc>
      </w:tr>
      <w:tr w:rsidR="00E131FF" w:rsidRPr="00E131FF" w14:paraId="213E8E4F" w14:textId="77777777" w:rsidTr="000D1DC3">
        <w:trPr>
          <w:trHeight w:val="315"/>
        </w:trPr>
        <w:tc>
          <w:tcPr>
            <w:tcW w:w="0" w:type="auto"/>
            <w:noWrap/>
            <w:vAlign w:val="center"/>
            <w:hideMark/>
          </w:tcPr>
          <w:p w14:paraId="4DC1D9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20C8500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FB2433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129905</w:t>
            </w:r>
          </w:p>
        </w:tc>
        <w:tc>
          <w:tcPr>
            <w:tcW w:w="0" w:type="auto"/>
            <w:noWrap/>
            <w:vAlign w:val="center"/>
            <w:hideMark/>
          </w:tcPr>
          <w:p w14:paraId="34C9F47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2B5593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2D86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7955F6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23946</w:t>
            </w:r>
          </w:p>
        </w:tc>
        <w:tc>
          <w:tcPr>
            <w:tcW w:w="0" w:type="auto"/>
            <w:noWrap/>
            <w:vAlign w:val="center"/>
            <w:hideMark/>
          </w:tcPr>
          <w:p w14:paraId="687B20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698068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2661</w:t>
            </w:r>
          </w:p>
        </w:tc>
      </w:tr>
      <w:tr w:rsidR="00E131FF" w:rsidRPr="00E131FF" w14:paraId="00346D8C" w14:textId="77777777" w:rsidTr="000D1DC3">
        <w:trPr>
          <w:trHeight w:val="315"/>
        </w:trPr>
        <w:tc>
          <w:tcPr>
            <w:tcW w:w="0" w:type="auto"/>
            <w:noWrap/>
            <w:vAlign w:val="center"/>
            <w:hideMark/>
          </w:tcPr>
          <w:p w14:paraId="77E6217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529E0D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48511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57026</w:t>
            </w:r>
          </w:p>
        </w:tc>
        <w:tc>
          <w:tcPr>
            <w:tcW w:w="0" w:type="auto"/>
            <w:noWrap/>
            <w:vAlign w:val="center"/>
            <w:hideMark/>
          </w:tcPr>
          <w:p w14:paraId="4FFA37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D3B65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AB58C4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1D356A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10512</w:t>
            </w:r>
          </w:p>
        </w:tc>
        <w:tc>
          <w:tcPr>
            <w:tcW w:w="0" w:type="auto"/>
            <w:noWrap/>
            <w:vAlign w:val="center"/>
            <w:hideMark/>
          </w:tcPr>
          <w:p w14:paraId="43AF72C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CD2DB5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1168</w:t>
            </w:r>
          </w:p>
        </w:tc>
      </w:tr>
      <w:tr w:rsidR="00E131FF" w:rsidRPr="00E131FF" w14:paraId="064A3072" w14:textId="77777777" w:rsidTr="000D1DC3">
        <w:trPr>
          <w:trHeight w:val="315"/>
        </w:trPr>
        <w:tc>
          <w:tcPr>
            <w:tcW w:w="0" w:type="auto"/>
            <w:noWrap/>
            <w:vAlign w:val="center"/>
            <w:hideMark/>
          </w:tcPr>
          <w:p w14:paraId="765B536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289B4B1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89CB4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142714</w:t>
            </w:r>
          </w:p>
        </w:tc>
        <w:tc>
          <w:tcPr>
            <w:tcW w:w="0" w:type="auto"/>
            <w:noWrap/>
            <w:vAlign w:val="center"/>
            <w:hideMark/>
          </w:tcPr>
          <w:p w14:paraId="5EBC07F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E8A6D3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F8CB2B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3B016B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26307</w:t>
            </w:r>
          </w:p>
        </w:tc>
        <w:tc>
          <w:tcPr>
            <w:tcW w:w="0" w:type="auto"/>
            <w:noWrap/>
            <w:vAlign w:val="center"/>
            <w:hideMark/>
          </w:tcPr>
          <w:p w14:paraId="7564C30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59A94C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2923</w:t>
            </w:r>
          </w:p>
        </w:tc>
      </w:tr>
      <w:tr w:rsidR="00E131FF" w:rsidRPr="00E131FF" w14:paraId="2FDADB58" w14:textId="77777777" w:rsidTr="000D1DC3">
        <w:trPr>
          <w:trHeight w:val="315"/>
        </w:trPr>
        <w:tc>
          <w:tcPr>
            <w:tcW w:w="0" w:type="auto"/>
            <w:noWrap/>
            <w:vAlign w:val="center"/>
            <w:hideMark/>
          </w:tcPr>
          <w:p w14:paraId="673147F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68A21A8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DDFAF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121831</w:t>
            </w:r>
          </w:p>
        </w:tc>
        <w:tc>
          <w:tcPr>
            <w:tcW w:w="0" w:type="auto"/>
            <w:noWrap/>
            <w:vAlign w:val="center"/>
            <w:hideMark/>
          </w:tcPr>
          <w:p w14:paraId="796C70C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30960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2F7984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F99B58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22458</w:t>
            </w:r>
          </w:p>
        </w:tc>
        <w:tc>
          <w:tcPr>
            <w:tcW w:w="0" w:type="auto"/>
            <w:noWrap/>
            <w:vAlign w:val="center"/>
            <w:hideMark/>
          </w:tcPr>
          <w:p w14:paraId="66D6F9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03A18E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2495</w:t>
            </w:r>
          </w:p>
        </w:tc>
      </w:tr>
      <w:tr w:rsidR="00E131FF" w:rsidRPr="00E131FF" w14:paraId="1607E479" w14:textId="77777777" w:rsidTr="000D1DC3">
        <w:trPr>
          <w:trHeight w:val="315"/>
        </w:trPr>
        <w:tc>
          <w:tcPr>
            <w:tcW w:w="0" w:type="auto"/>
            <w:noWrap/>
            <w:vAlign w:val="center"/>
            <w:hideMark/>
          </w:tcPr>
          <w:p w14:paraId="7A1D8E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5B037FD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04B2A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52207</w:t>
            </w:r>
          </w:p>
        </w:tc>
        <w:tc>
          <w:tcPr>
            <w:tcW w:w="0" w:type="auto"/>
            <w:noWrap/>
            <w:vAlign w:val="center"/>
            <w:hideMark/>
          </w:tcPr>
          <w:p w14:paraId="4EB5C4F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E518D3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9A484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76CA7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9624</w:t>
            </w:r>
          </w:p>
        </w:tc>
        <w:tc>
          <w:tcPr>
            <w:tcW w:w="0" w:type="auto"/>
            <w:noWrap/>
            <w:vAlign w:val="center"/>
            <w:hideMark/>
          </w:tcPr>
          <w:p w14:paraId="6E665D5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818AF3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1069</w:t>
            </w:r>
          </w:p>
        </w:tc>
      </w:tr>
      <w:tr w:rsidR="00E131FF" w:rsidRPr="00E131FF" w14:paraId="451E64E2" w14:textId="77777777" w:rsidTr="000D1DC3">
        <w:trPr>
          <w:trHeight w:val="315"/>
        </w:trPr>
        <w:tc>
          <w:tcPr>
            <w:tcW w:w="0" w:type="auto"/>
            <w:noWrap/>
            <w:vAlign w:val="center"/>
            <w:hideMark/>
          </w:tcPr>
          <w:p w14:paraId="47D4AE9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453B30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AB012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170191</w:t>
            </w:r>
          </w:p>
        </w:tc>
        <w:tc>
          <w:tcPr>
            <w:tcW w:w="0" w:type="auto"/>
            <w:noWrap/>
            <w:vAlign w:val="center"/>
            <w:hideMark/>
          </w:tcPr>
          <w:p w14:paraId="1FC1E0C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BD857C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5AC5D4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0848E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31373</w:t>
            </w:r>
          </w:p>
        </w:tc>
        <w:tc>
          <w:tcPr>
            <w:tcW w:w="0" w:type="auto"/>
            <w:noWrap/>
            <w:vAlign w:val="center"/>
            <w:hideMark/>
          </w:tcPr>
          <w:p w14:paraId="1867D01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1A655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3486</w:t>
            </w:r>
          </w:p>
        </w:tc>
      </w:tr>
    </w:tbl>
    <w:p w14:paraId="3A10FB28"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6D21124E" w14:textId="77777777" w:rsidTr="000D1DC3">
        <w:trPr>
          <w:trHeight w:val="945"/>
        </w:trPr>
        <w:tc>
          <w:tcPr>
            <w:tcW w:w="0" w:type="auto"/>
            <w:noWrap/>
            <w:vAlign w:val="center"/>
            <w:hideMark/>
          </w:tcPr>
          <w:p w14:paraId="38800B31" w14:textId="55B4E64F"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noWrap/>
            <w:vAlign w:val="center"/>
            <w:hideMark/>
          </w:tcPr>
          <w:p w14:paraId="233A3297" w14:textId="268120ED"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AB391E4" w14:textId="42D8DAB8"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5F092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93C7414" w14:textId="144BAEA5"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F3DE02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43CE3866" w14:textId="3677B5B3"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9568C4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685056DC" w14:textId="298271FD"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76C2AD06" w14:textId="77777777" w:rsidTr="000D1DC3">
        <w:trPr>
          <w:trHeight w:val="945"/>
        </w:trPr>
        <w:tc>
          <w:tcPr>
            <w:tcW w:w="0" w:type="auto"/>
            <w:noWrap/>
            <w:vAlign w:val="center"/>
            <w:hideMark/>
          </w:tcPr>
          <w:p w14:paraId="28C8391E" w14:textId="0C5BC836"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2443F44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DFE894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8E63C7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3A9A35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DEC87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6189CC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943BB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670F70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42B0B59" w14:textId="77777777" w:rsidTr="000D1DC3">
        <w:trPr>
          <w:trHeight w:val="315"/>
        </w:trPr>
        <w:tc>
          <w:tcPr>
            <w:tcW w:w="0" w:type="auto"/>
            <w:noWrap/>
            <w:vAlign w:val="center"/>
            <w:hideMark/>
          </w:tcPr>
          <w:p w14:paraId="2574B05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089D1E6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EA4C6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61652</w:t>
            </w:r>
          </w:p>
        </w:tc>
        <w:tc>
          <w:tcPr>
            <w:tcW w:w="0" w:type="auto"/>
            <w:noWrap/>
            <w:vAlign w:val="center"/>
            <w:hideMark/>
          </w:tcPr>
          <w:p w14:paraId="626163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D3482F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290414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324FF9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11365</w:t>
            </w:r>
          </w:p>
        </w:tc>
        <w:tc>
          <w:tcPr>
            <w:tcW w:w="0" w:type="auto"/>
            <w:noWrap/>
            <w:vAlign w:val="center"/>
            <w:hideMark/>
          </w:tcPr>
          <w:p w14:paraId="5D6DD95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387D4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1263</w:t>
            </w:r>
          </w:p>
        </w:tc>
      </w:tr>
      <w:tr w:rsidR="00E131FF" w:rsidRPr="00E131FF" w14:paraId="54EC5691" w14:textId="77777777" w:rsidTr="000D1DC3">
        <w:trPr>
          <w:trHeight w:val="315"/>
        </w:trPr>
        <w:tc>
          <w:tcPr>
            <w:tcW w:w="0" w:type="auto"/>
            <w:noWrap/>
            <w:vAlign w:val="center"/>
            <w:hideMark/>
          </w:tcPr>
          <w:p w14:paraId="425F272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76DEA7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EC9D0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119306</w:t>
            </w:r>
          </w:p>
        </w:tc>
        <w:tc>
          <w:tcPr>
            <w:tcW w:w="0" w:type="auto"/>
            <w:noWrap/>
            <w:vAlign w:val="center"/>
            <w:hideMark/>
          </w:tcPr>
          <w:p w14:paraId="0F4201C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24A81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F48F9C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DA2131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21993</w:t>
            </w:r>
          </w:p>
        </w:tc>
        <w:tc>
          <w:tcPr>
            <w:tcW w:w="0" w:type="auto"/>
            <w:noWrap/>
            <w:vAlign w:val="center"/>
            <w:hideMark/>
          </w:tcPr>
          <w:p w14:paraId="6DC3391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72EC9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2444</w:t>
            </w:r>
          </w:p>
        </w:tc>
      </w:tr>
      <w:tr w:rsidR="00E131FF" w:rsidRPr="00E131FF" w14:paraId="2A87B4CF" w14:textId="77777777" w:rsidTr="000D1DC3">
        <w:trPr>
          <w:trHeight w:val="315"/>
        </w:trPr>
        <w:tc>
          <w:tcPr>
            <w:tcW w:w="0" w:type="auto"/>
            <w:noWrap/>
            <w:vAlign w:val="center"/>
            <w:hideMark/>
          </w:tcPr>
          <w:p w14:paraId="09C1EB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F75F8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BC8720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52373</w:t>
            </w:r>
          </w:p>
        </w:tc>
        <w:tc>
          <w:tcPr>
            <w:tcW w:w="0" w:type="auto"/>
            <w:noWrap/>
            <w:vAlign w:val="center"/>
            <w:hideMark/>
          </w:tcPr>
          <w:p w14:paraId="73CA1BF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A0259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9CE7E0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C49A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9654</w:t>
            </w:r>
          </w:p>
        </w:tc>
        <w:tc>
          <w:tcPr>
            <w:tcW w:w="0" w:type="auto"/>
            <w:noWrap/>
            <w:vAlign w:val="center"/>
            <w:hideMark/>
          </w:tcPr>
          <w:p w14:paraId="2E6E75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EA63D3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1073</w:t>
            </w:r>
          </w:p>
        </w:tc>
      </w:tr>
      <w:tr w:rsidR="00E131FF" w:rsidRPr="00E131FF" w14:paraId="55D2837B" w14:textId="77777777" w:rsidTr="000D1DC3">
        <w:trPr>
          <w:trHeight w:val="315"/>
        </w:trPr>
        <w:tc>
          <w:tcPr>
            <w:tcW w:w="0" w:type="auto"/>
            <w:noWrap/>
            <w:vAlign w:val="center"/>
            <w:hideMark/>
          </w:tcPr>
          <w:p w14:paraId="333041C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5D57CA8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C00899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131070</w:t>
            </w:r>
          </w:p>
        </w:tc>
        <w:tc>
          <w:tcPr>
            <w:tcW w:w="0" w:type="auto"/>
            <w:noWrap/>
            <w:vAlign w:val="center"/>
            <w:hideMark/>
          </w:tcPr>
          <w:p w14:paraId="0BAB075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B45C29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E46EBD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1D2F19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24161</w:t>
            </w:r>
          </w:p>
        </w:tc>
        <w:tc>
          <w:tcPr>
            <w:tcW w:w="0" w:type="auto"/>
            <w:noWrap/>
            <w:vAlign w:val="center"/>
            <w:hideMark/>
          </w:tcPr>
          <w:p w14:paraId="148B478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E441B2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2685</w:t>
            </w:r>
          </w:p>
        </w:tc>
      </w:tr>
      <w:tr w:rsidR="00E131FF" w:rsidRPr="00E131FF" w14:paraId="7BD63443" w14:textId="77777777" w:rsidTr="000D1DC3">
        <w:trPr>
          <w:trHeight w:val="315"/>
        </w:trPr>
        <w:tc>
          <w:tcPr>
            <w:tcW w:w="0" w:type="auto"/>
            <w:noWrap/>
            <w:vAlign w:val="center"/>
            <w:hideMark/>
          </w:tcPr>
          <w:p w14:paraId="080AD7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22EBF7D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18FA75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111891</w:t>
            </w:r>
          </w:p>
        </w:tc>
        <w:tc>
          <w:tcPr>
            <w:tcW w:w="0" w:type="auto"/>
            <w:noWrap/>
            <w:vAlign w:val="center"/>
            <w:hideMark/>
          </w:tcPr>
          <w:p w14:paraId="0F13328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E857BC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1EA06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A09AB2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20626</w:t>
            </w:r>
          </w:p>
        </w:tc>
        <w:tc>
          <w:tcPr>
            <w:tcW w:w="0" w:type="auto"/>
            <w:noWrap/>
            <w:vAlign w:val="center"/>
            <w:hideMark/>
          </w:tcPr>
          <w:p w14:paraId="3FF8F5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CF8B2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2292</w:t>
            </w:r>
          </w:p>
        </w:tc>
      </w:tr>
      <w:tr w:rsidR="00E131FF" w:rsidRPr="00E131FF" w14:paraId="5C31A4A1" w14:textId="77777777" w:rsidTr="000D1DC3">
        <w:trPr>
          <w:trHeight w:val="315"/>
        </w:trPr>
        <w:tc>
          <w:tcPr>
            <w:tcW w:w="0" w:type="auto"/>
            <w:noWrap/>
            <w:vAlign w:val="center"/>
            <w:hideMark/>
          </w:tcPr>
          <w:p w14:paraId="639FE8D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8B4A6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553E73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47948</w:t>
            </w:r>
          </w:p>
        </w:tc>
        <w:tc>
          <w:tcPr>
            <w:tcW w:w="0" w:type="auto"/>
            <w:noWrap/>
            <w:vAlign w:val="center"/>
            <w:hideMark/>
          </w:tcPr>
          <w:p w14:paraId="4ED916C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94C5B5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158DA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8B67B1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8839</w:t>
            </w:r>
          </w:p>
        </w:tc>
        <w:tc>
          <w:tcPr>
            <w:tcW w:w="0" w:type="auto"/>
            <w:noWrap/>
            <w:vAlign w:val="center"/>
            <w:hideMark/>
          </w:tcPr>
          <w:p w14:paraId="1B9BEDA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7F9FB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982</w:t>
            </w:r>
          </w:p>
        </w:tc>
      </w:tr>
      <w:tr w:rsidR="00E131FF" w:rsidRPr="00E131FF" w14:paraId="5CC63D29" w14:textId="77777777" w:rsidTr="000D1DC3">
        <w:trPr>
          <w:trHeight w:val="315"/>
        </w:trPr>
        <w:tc>
          <w:tcPr>
            <w:tcW w:w="0" w:type="auto"/>
            <w:noWrap/>
            <w:vAlign w:val="center"/>
            <w:hideMark/>
          </w:tcPr>
          <w:p w14:paraId="778593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5A7855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56BDB5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156305</w:t>
            </w:r>
          </w:p>
        </w:tc>
        <w:tc>
          <w:tcPr>
            <w:tcW w:w="0" w:type="auto"/>
            <w:noWrap/>
            <w:vAlign w:val="center"/>
            <w:hideMark/>
          </w:tcPr>
          <w:p w14:paraId="25CB21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C1C3A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07AC18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05ED07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28813</w:t>
            </w:r>
          </w:p>
        </w:tc>
        <w:tc>
          <w:tcPr>
            <w:tcW w:w="0" w:type="auto"/>
            <w:noWrap/>
            <w:vAlign w:val="center"/>
            <w:hideMark/>
          </w:tcPr>
          <w:p w14:paraId="0070A4E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72D79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3201</w:t>
            </w:r>
          </w:p>
        </w:tc>
      </w:tr>
    </w:tbl>
    <w:p w14:paraId="3C2529D5"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6383D430" w14:textId="77777777" w:rsidTr="000D1DC3">
        <w:trPr>
          <w:trHeight w:val="945"/>
        </w:trPr>
        <w:tc>
          <w:tcPr>
            <w:tcW w:w="0" w:type="auto"/>
            <w:noWrap/>
            <w:vAlign w:val="center"/>
            <w:hideMark/>
          </w:tcPr>
          <w:p w14:paraId="78C2A558" w14:textId="15818B14"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noWrap/>
            <w:vAlign w:val="center"/>
            <w:hideMark/>
          </w:tcPr>
          <w:p w14:paraId="5E4E206C" w14:textId="381C762A"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763EA805" w14:textId="36EE0C17"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CC0D1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6C2D8952" w14:textId="6552983C"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9F9FE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76973531" w14:textId="2CA71362"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1E086A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D9A4CDF" w14:textId="209F6B6C"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52B96FF4" w14:textId="77777777" w:rsidTr="000D1DC3">
        <w:trPr>
          <w:trHeight w:val="945"/>
        </w:trPr>
        <w:tc>
          <w:tcPr>
            <w:tcW w:w="0" w:type="auto"/>
            <w:noWrap/>
            <w:vAlign w:val="center"/>
            <w:hideMark/>
          </w:tcPr>
          <w:p w14:paraId="537012B9" w14:textId="65E88BEC"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0D8B228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DB7FD9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688695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A3D0BA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2F443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FCBBD4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62969B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DC892E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CF0AF06" w14:textId="77777777" w:rsidTr="000D1DC3">
        <w:trPr>
          <w:trHeight w:val="315"/>
        </w:trPr>
        <w:tc>
          <w:tcPr>
            <w:tcW w:w="0" w:type="auto"/>
            <w:noWrap/>
            <w:vAlign w:val="center"/>
            <w:hideMark/>
          </w:tcPr>
          <w:p w14:paraId="2F08C60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7EA19A9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8B548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56175</w:t>
            </w:r>
          </w:p>
        </w:tc>
        <w:tc>
          <w:tcPr>
            <w:tcW w:w="0" w:type="auto"/>
            <w:noWrap/>
            <w:vAlign w:val="center"/>
            <w:hideMark/>
          </w:tcPr>
          <w:p w14:paraId="7DBDBE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336450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403E9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5181AE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10355</w:t>
            </w:r>
          </w:p>
        </w:tc>
        <w:tc>
          <w:tcPr>
            <w:tcW w:w="0" w:type="auto"/>
            <w:noWrap/>
            <w:vAlign w:val="center"/>
            <w:hideMark/>
          </w:tcPr>
          <w:p w14:paraId="28CC39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DD058E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1151</w:t>
            </w:r>
          </w:p>
        </w:tc>
      </w:tr>
      <w:tr w:rsidR="00E131FF" w:rsidRPr="00E131FF" w14:paraId="4588FE49" w14:textId="77777777" w:rsidTr="000D1DC3">
        <w:trPr>
          <w:trHeight w:val="315"/>
        </w:trPr>
        <w:tc>
          <w:tcPr>
            <w:tcW w:w="0" w:type="auto"/>
            <w:noWrap/>
            <w:vAlign w:val="center"/>
            <w:hideMark/>
          </w:tcPr>
          <w:p w14:paraId="3877701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91406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045CA3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108707</w:t>
            </w:r>
          </w:p>
        </w:tc>
        <w:tc>
          <w:tcPr>
            <w:tcW w:w="0" w:type="auto"/>
            <w:noWrap/>
            <w:vAlign w:val="center"/>
            <w:hideMark/>
          </w:tcPr>
          <w:p w14:paraId="406CBB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658D43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8D29B9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2A71C7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20039</w:t>
            </w:r>
          </w:p>
        </w:tc>
        <w:tc>
          <w:tcPr>
            <w:tcW w:w="0" w:type="auto"/>
            <w:noWrap/>
            <w:vAlign w:val="center"/>
            <w:hideMark/>
          </w:tcPr>
          <w:p w14:paraId="5FFBAE5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55C006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2227</w:t>
            </w:r>
          </w:p>
        </w:tc>
      </w:tr>
      <w:tr w:rsidR="00E131FF" w:rsidRPr="00E131FF" w14:paraId="60DAFBBE" w14:textId="77777777" w:rsidTr="000D1DC3">
        <w:trPr>
          <w:trHeight w:val="315"/>
        </w:trPr>
        <w:tc>
          <w:tcPr>
            <w:tcW w:w="0" w:type="auto"/>
            <w:noWrap/>
            <w:vAlign w:val="center"/>
            <w:hideMark/>
          </w:tcPr>
          <w:p w14:paraId="3390023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36B123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4AD23C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47721</w:t>
            </w:r>
          </w:p>
        </w:tc>
        <w:tc>
          <w:tcPr>
            <w:tcW w:w="0" w:type="auto"/>
            <w:noWrap/>
            <w:vAlign w:val="center"/>
            <w:hideMark/>
          </w:tcPr>
          <w:p w14:paraId="414237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447AD1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CC744D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3A9840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8797</w:t>
            </w:r>
          </w:p>
        </w:tc>
        <w:tc>
          <w:tcPr>
            <w:tcW w:w="0" w:type="auto"/>
            <w:noWrap/>
            <w:vAlign w:val="center"/>
            <w:hideMark/>
          </w:tcPr>
          <w:p w14:paraId="093B3E7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D906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977</w:t>
            </w:r>
          </w:p>
        </w:tc>
      </w:tr>
      <w:tr w:rsidR="00E131FF" w:rsidRPr="00E131FF" w14:paraId="60EF46B7" w14:textId="77777777" w:rsidTr="000D1DC3">
        <w:trPr>
          <w:trHeight w:val="315"/>
        </w:trPr>
        <w:tc>
          <w:tcPr>
            <w:tcW w:w="0" w:type="auto"/>
            <w:noWrap/>
            <w:vAlign w:val="center"/>
            <w:hideMark/>
          </w:tcPr>
          <w:p w14:paraId="4BF89E6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BE1FB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78144B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119425</w:t>
            </w:r>
          </w:p>
        </w:tc>
        <w:tc>
          <w:tcPr>
            <w:tcW w:w="0" w:type="auto"/>
            <w:noWrap/>
            <w:vAlign w:val="center"/>
            <w:hideMark/>
          </w:tcPr>
          <w:p w14:paraId="4536CA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1F6C6B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3320D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4E41A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22015</w:t>
            </w:r>
          </w:p>
        </w:tc>
        <w:tc>
          <w:tcPr>
            <w:tcW w:w="0" w:type="auto"/>
            <w:noWrap/>
            <w:vAlign w:val="center"/>
            <w:hideMark/>
          </w:tcPr>
          <w:p w14:paraId="4F3A633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DFDE96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2446</w:t>
            </w:r>
          </w:p>
        </w:tc>
      </w:tr>
      <w:tr w:rsidR="00E131FF" w:rsidRPr="00E131FF" w14:paraId="104F6C1E" w14:textId="77777777" w:rsidTr="000D1DC3">
        <w:trPr>
          <w:trHeight w:val="315"/>
        </w:trPr>
        <w:tc>
          <w:tcPr>
            <w:tcW w:w="0" w:type="auto"/>
            <w:noWrap/>
            <w:vAlign w:val="center"/>
            <w:hideMark/>
          </w:tcPr>
          <w:p w14:paraId="5678CC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7356752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6D9ED8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101950</w:t>
            </w:r>
          </w:p>
        </w:tc>
        <w:tc>
          <w:tcPr>
            <w:tcW w:w="0" w:type="auto"/>
            <w:noWrap/>
            <w:vAlign w:val="center"/>
            <w:hideMark/>
          </w:tcPr>
          <w:p w14:paraId="0179438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41F9D4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BE2935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E3AC2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18793</w:t>
            </w:r>
          </w:p>
        </w:tc>
        <w:tc>
          <w:tcPr>
            <w:tcW w:w="0" w:type="auto"/>
            <w:noWrap/>
            <w:vAlign w:val="center"/>
            <w:hideMark/>
          </w:tcPr>
          <w:p w14:paraId="5F3B64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47ED21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2088</w:t>
            </w:r>
          </w:p>
        </w:tc>
      </w:tr>
      <w:tr w:rsidR="00E131FF" w:rsidRPr="00E131FF" w14:paraId="4F9281C4" w14:textId="77777777" w:rsidTr="000D1DC3">
        <w:trPr>
          <w:trHeight w:val="315"/>
        </w:trPr>
        <w:tc>
          <w:tcPr>
            <w:tcW w:w="0" w:type="auto"/>
            <w:noWrap/>
            <w:vAlign w:val="center"/>
            <w:hideMark/>
          </w:tcPr>
          <w:p w14:paraId="51F37C9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50051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855AD7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43688</w:t>
            </w:r>
          </w:p>
        </w:tc>
        <w:tc>
          <w:tcPr>
            <w:tcW w:w="0" w:type="auto"/>
            <w:noWrap/>
            <w:vAlign w:val="center"/>
            <w:hideMark/>
          </w:tcPr>
          <w:p w14:paraId="09ECEA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0D9E35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1F30BD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41A40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8053</w:t>
            </w:r>
          </w:p>
        </w:tc>
        <w:tc>
          <w:tcPr>
            <w:tcW w:w="0" w:type="auto"/>
            <w:noWrap/>
            <w:vAlign w:val="center"/>
            <w:hideMark/>
          </w:tcPr>
          <w:p w14:paraId="7E32D3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ED86B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895</w:t>
            </w:r>
          </w:p>
        </w:tc>
      </w:tr>
      <w:tr w:rsidR="00E131FF" w:rsidRPr="00E131FF" w14:paraId="6BC3DCF9" w14:textId="77777777" w:rsidTr="000D1DC3">
        <w:trPr>
          <w:trHeight w:val="315"/>
        </w:trPr>
        <w:tc>
          <w:tcPr>
            <w:tcW w:w="0" w:type="auto"/>
            <w:noWrap/>
            <w:vAlign w:val="center"/>
            <w:hideMark/>
          </w:tcPr>
          <w:p w14:paraId="42891F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218F651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526EC8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142419</w:t>
            </w:r>
          </w:p>
        </w:tc>
        <w:tc>
          <w:tcPr>
            <w:tcW w:w="0" w:type="auto"/>
            <w:noWrap/>
            <w:vAlign w:val="center"/>
            <w:hideMark/>
          </w:tcPr>
          <w:p w14:paraId="114C5BC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96969E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C10E5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F36331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26253</w:t>
            </w:r>
          </w:p>
        </w:tc>
        <w:tc>
          <w:tcPr>
            <w:tcW w:w="0" w:type="auto"/>
            <w:noWrap/>
            <w:vAlign w:val="center"/>
            <w:hideMark/>
          </w:tcPr>
          <w:p w14:paraId="6D52D77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E20CF7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2917</w:t>
            </w:r>
          </w:p>
        </w:tc>
      </w:tr>
    </w:tbl>
    <w:p w14:paraId="54012701"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4FB36257" w14:textId="77777777" w:rsidTr="000D1DC3">
        <w:trPr>
          <w:trHeight w:val="945"/>
        </w:trPr>
        <w:tc>
          <w:tcPr>
            <w:tcW w:w="0" w:type="auto"/>
            <w:noWrap/>
            <w:vAlign w:val="center"/>
            <w:hideMark/>
          </w:tcPr>
          <w:p w14:paraId="4B423697" w14:textId="0A193CAF"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noWrap/>
            <w:vAlign w:val="center"/>
            <w:hideMark/>
          </w:tcPr>
          <w:p w14:paraId="463527E8" w14:textId="254CB839"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048BC16" w14:textId="0B44343C"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164527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0BB603E" w14:textId="529486E3"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F67EC4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40E1007F" w14:textId="270788EF"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2DCCD4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BBCA930" w14:textId="671D03D3"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46D29246" w14:textId="77777777" w:rsidTr="000D1DC3">
        <w:trPr>
          <w:trHeight w:val="945"/>
        </w:trPr>
        <w:tc>
          <w:tcPr>
            <w:tcW w:w="0" w:type="auto"/>
            <w:noWrap/>
            <w:vAlign w:val="center"/>
            <w:hideMark/>
          </w:tcPr>
          <w:p w14:paraId="2FD07D85" w14:textId="5F28AF09"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6C6C2FF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D789F4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7830F2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9EA2DE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7EEE63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30348F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012016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DCD44B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26AFB167" w14:textId="77777777" w:rsidTr="000D1DC3">
        <w:trPr>
          <w:trHeight w:val="315"/>
        </w:trPr>
        <w:tc>
          <w:tcPr>
            <w:tcW w:w="0" w:type="auto"/>
            <w:noWrap/>
            <w:vAlign w:val="center"/>
            <w:hideMark/>
          </w:tcPr>
          <w:p w14:paraId="1742674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9805B6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C3EF44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51185</w:t>
            </w:r>
          </w:p>
        </w:tc>
        <w:tc>
          <w:tcPr>
            <w:tcW w:w="0" w:type="auto"/>
            <w:noWrap/>
            <w:vAlign w:val="center"/>
            <w:hideMark/>
          </w:tcPr>
          <w:p w14:paraId="162F1A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80BC88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719966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BABA45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9435</w:t>
            </w:r>
          </w:p>
        </w:tc>
        <w:tc>
          <w:tcPr>
            <w:tcW w:w="0" w:type="auto"/>
            <w:noWrap/>
            <w:vAlign w:val="center"/>
            <w:hideMark/>
          </w:tcPr>
          <w:p w14:paraId="62CC7C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9E0F8A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1048</w:t>
            </w:r>
          </w:p>
        </w:tc>
      </w:tr>
      <w:tr w:rsidR="00E131FF" w:rsidRPr="00E131FF" w14:paraId="7777D2F9" w14:textId="77777777" w:rsidTr="000D1DC3">
        <w:trPr>
          <w:trHeight w:val="315"/>
        </w:trPr>
        <w:tc>
          <w:tcPr>
            <w:tcW w:w="0" w:type="auto"/>
            <w:noWrap/>
            <w:vAlign w:val="center"/>
            <w:hideMark/>
          </w:tcPr>
          <w:p w14:paraId="3D357FA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486E1A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30355B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99049</w:t>
            </w:r>
          </w:p>
        </w:tc>
        <w:tc>
          <w:tcPr>
            <w:tcW w:w="0" w:type="auto"/>
            <w:noWrap/>
            <w:vAlign w:val="center"/>
            <w:hideMark/>
          </w:tcPr>
          <w:p w14:paraId="71FC1DA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00A772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C899A6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5F685F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18258</w:t>
            </w:r>
          </w:p>
        </w:tc>
        <w:tc>
          <w:tcPr>
            <w:tcW w:w="0" w:type="auto"/>
            <w:noWrap/>
            <w:vAlign w:val="center"/>
            <w:hideMark/>
          </w:tcPr>
          <w:p w14:paraId="7D7F29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273971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2029</w:t>
            </w:r>
          </w:p>
        </w:tc>
      </w:tr>
      <w:tr w:rsidR="00E131FF" w:rsidRPr="00E131FF" w14:paraId="0116D50A" w14:textId="77777777" w:rsidTr="000D1DC3">
        <w:trPr>
          <w:trHeight w:val="315"/>
        </w:trPr>
        <w:tc>
          <w:tcPr>
            <w:tcW w:w="0" w:type="auto"/>
            <w:noWrap/>
            <w:vAlign w:val="center"/>
            <w:hideMark/>
          </w:tcPr>
          <w:p w14:paraId="4AE58C3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340502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550AB6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43481</w:t>
            </w:r>
          </w:p>
        </w:tc>
        <w:tc>
          <w:tcPr>
            <w:tcW w:w="0" w:type="auto"/>
            <w:noWrap/>
            <w:vAlign w:val="center"/>
            <w:hideMark/>
          </w:tcPr>
          <w:p w14:paraId="72CCA58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FF7D3D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1877D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5DD1AC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8015</w:t>
            </w:r>
          </w:p>
        </w:tc>
        <w:tc>
          <w:tcPr>
            <w:tcW w:w="0" w:type="auto"/>
            <w:noWrap/>
            <w:vAlign w:val="center"/>
            <w:hideMark/>
          </w:tcPr>
          <w:p w14:paraId="1E58266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6C6BB9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891</w:t>
            </w:r>
          </w:p>
        </w:tc>
      </w:tr>
      <w:tr w:rsidR="00E131FF" w:rsidRPr="00E131FF" w14:paraId="16AE27E6" w14:textId="77777777" w:rsidTr="000D1DC3">
        <w:trPr>
          <w:trHeight w:val="315"/>
        </w:trPr>
        <w:tc>
          <w:tcPr>
            <w:tcW w:w="0" w:type="auto"/>
            <w:noWrap/>
            <w:vAlign w:val="center"/>
            <w:hideMark/>
          </w:tcPr>
          <w:p w14:paraId="63F7A3E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2E584C8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C7DD5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108816</w:t>
            </w:r>
          </w:p>
        </w:tc>
        <w:tc>
          <w:tcPr>
            <w:tcW w:w="0" w:type="auto"/>
            <w:noWrap/>
            <w:vAlign w:val="center"/>
            <w:hideMark/>
          </w:tcPr>
          <w:p w14:paraId="526AE7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A3249A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641B73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1E570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20059</w:t>
            </w:r>
          </w:p>
        </w:tc>
        <w:tc>
          <w:tcPr>
            <w:tcW w:w="0" w:type="auto"/>
            <w:noWrap/>
            <w:vAlign w:val="center"/>
            <w:hideMark/>
          </w:tcPr>
          <w:p w14:paraId="20FD7B2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76AC90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2229</w:t>
            </w:r>
          </w:p>
        </w:tc>
      </w:tr>
      <w:tr w:rsidR="00E131FF" w:rsidRPr="00E131FF" w14:paraId="33732FF6" w14:textId="77777777" w:rsidTr="000D1DC3">
        <w:trPr>
          <w:trHeight w:val="315"/>
        </w:trPr>
        <w:tc>
          <w:tcPr>
            <w:tcW w:w="0" w:type="auto"/>
            <w:noWrap/>
            <w:vAlign w:val="center"/>
            <w:hideMark/>
          </w:tcPr>
          <w:p w14:paraId="323D51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75738A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C8503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204305</w:t>
            </w:r>
          </w:p>
        </w:tc>
        <w:tc>
          <w:tcPr>
            <w:tcW w:w="0" w:type="auto"/>
            <w:noWrap/>
            <w:vAlign w:val="center"/>
            <w:hideMark/>
          </w:tcPr>
          <w:p w14:paraId="45E3FE1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696D7C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3E09B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ABE202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37661</w:t>
            </w:r>
          </w:p>
        </w:tc>
        <w:tc>
          <w:tcPr>
            <w:tcW w:w="0" w:type="auto"/>
            <w:noWrap/>
            <w:vAlign w:val="center"/>
            <w:hideMark/>
          </w:tcPr>
          <w:p w14:paraId="3AE4AE2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1FA895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4185</w:t>
            </w:r>
          </w:p>
        </w:tc>
      </w:tr>
      <w:tr w:rsidR="00E131FF" w:rsidRPr="00E131FF" w14:paraId="1F808072" w14:textId="77777777" w:rsidTr="000D1DC3">
        <w:trPr>
          <w:trHeight w:val="315"/>
        </w:trPr>
        <w:tc>
          <w:tcPr>
            <w:tcW w:w="0" w:type="auto"/>
            <w:noWrap/>
            <w:vAlign w:val="center"/>
            <w:hideMark/>
          </w:tcPr>
          <w:p w14:paraId="6503BF1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5BC7B8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7ED39A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39807</w:t>
            </w:r>
          </w:p>
        </w:tc>
        <w:tc>
          <w:tcPr>
            <w:tcW w:w="0" w:type="auto"/>
            <w:noWrap/>
            <w:vAlign w:val="center"/>
            <w:hideMark/>
          </w:tcPr>
          <w:p w14:paraId="02CA38A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2EB345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44465E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F06D79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7338</w:t>
            </w:r>
          </w:p>
        </w:tc>
        <w:tc>
          <w:tcPr>
            <w:tcW w:w="0" w:type="auto"/>
            <w:noWrap/>
            <w:vAlign w:val="center"/>
            <w:hideMark/>
          </w:tcPr>
          <w:p w14:paraId="04889E6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32CA1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815</w:t>
            </w:r>
          </w:p>
        </w:tc>
      </w:tr>
      <w:tr w:rsidR="00E131FF" w:rsidRPr="00E131FF" w14:paraId="599449D4" w14:textId="77777777" w:rsidTr="000D1DC3">
        <w:trPr>
          <w:trHeight w:val="315"/>
        </w:trPr>
        <w:tc>
          <w:tcPr>
            <w:tcW w:w="0" w:type="auto"/>
            <w:noWrap/>
            <w:vAlign w:val="center"/>
            <w:hideMark/>
          </w:tcPr>
          <w:p w14:paraId="1FCC5AF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DC9E55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56FCB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18355</w:t>
            </w:r>
          </w:p>
        </w:tc>
        <w:tc>
          <w:tcPr>
            <w:tcW w:w="0" w:type="auto"/>
            <w:noWrap/>
            <w:vAlign w:val="center"/>
            <w:hideMark/>
          </w:tcPr>
          <w:p w14:paraId="6CE049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3600C8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6CCB07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59AAB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3384</w:t>
            </w:r>
          </w:p>
        </w:tc>
        <w:tc>
          <w:tcPr>
            <w:tcW w:w="0" w:type="auto"/>
            <w:noWrap/>
            <w:vAlign w:val="center"/>
            <w:hideMark/>
          </w:tcPr>
          <w:p w14:paraId="09C3B0F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368E13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376</w:t>
            </w:r>
          </w:p>
        </w:tc>
      </w:tr>
    </w:tbl>
    <w:p w14:paraId="28E11DDD"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7A41BEE7" w14:textId="77777777" w:rsidTr="000D1DC3">
        <w:trPr>
          <w:trHeight w:val="945"/>
        </w:trPr>
        <w:tc>
          <w:tcPr>
            <w:tcW w:w="0" w:type="auto"/>
            <w:noWrap/>
            <w:vAlign w:val="center"/>
            <w:hideMark/>
          </w:tcPr>
          <w:p w14:paraId="5F436493" w14:textId="1B75716A"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c>
          <w:tcPr>
            <w:tcW w:w="0" w:type="auto"/>
            <w:noWrap/>
            <w:vAlign w:val="center"/>
            <w:hideMark/>
          </w:tcPr>
          <w:p w14:paraId="37764B92" w14:textId="36CFD000"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03DF6A8" w14:textId="5D6B60C5"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42C63F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6604123C" w14:textId="7B6C5E6C"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53C6C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A186944" w14:textId="076F54EA"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58B1D1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4E898FB" w14:textId="55195C43"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37864732" w14:textId="77777777" w:rsidTr="000D1DC3">
        <w:trPr>
          <w:trHeight w:val="945"/>
        </w:trPr>
        <w:tc>
          <w:tcPr>
            <w:tcW w:w="0" w:type="auto"/>
            <w:noWrap/>
            <w:vAlign w:val="center"/>
            <w:hideMark/>
          </w:tcPr>
          <w:p w14:paraId="4745AF6F" w14:textId="48F56C94"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5768178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F5C817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ADECA9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00F6E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B00CF5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91E1C6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334B4A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803093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F893E2E" w14:textId="77777777" w:rsidTr="000D1DC3">
        <w:trPr>
          <w:trHeight w:val="315"/>
        </w:trPr>
        <w:tc>
          <w:tcPr>
            <w:tcW w:w="0" w:type="auto"/>
            <w:noWrap/>
            <w:vAlign w:val="center"/>
            <w:hideMark/>
          </w:tcPr>
          <w:p w14:paraId="356621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2A1D51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D615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46637</w:t>
            </w:r>
          </w:p>
        </w:tc>
        <w:tc>
          <w:tcPr>
            <w:tcW w:w="0" w:type="auto"/>
            <w:noWrap/>
            <w:vAlign w:val="center"/>
            <w:hideMark/>
          </w:tcPr>
          <w:p w14:paraId="4D151E5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E3A9EC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9E99BE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0E801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8597</w:t>
            </w:r>
          </w:p>
        </w:tc>
        <w:tc>
          <w:tcPr>
            <w:tcW w:w="0" w:type="auto"/>
            <w:noWrap/>
            <w:vAlign w:val="center"/>
            <w:hideMark/>
          </w:tcPr>
          <w:p w14:paraId="41552C1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B89C64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955</w:t>
            </w:r>
          </w:p>
        </w:tc>
      </w:tr>
      <w:tr w:rsidR="00E131FF" w:rsidRPr="00E131FF" w14:paraId="20D990BD" w14:textId="77777777" w:rsidTr="000D1DC3">
        <w:trPr>
          <w:trHeight w:val="315"/>
        </w:trPr>
        <w:tc>
          <w:tcPr>
            <w:tcW w:w="0" w:type="auto"/>
            <w:noWrap/>
            <w:vAlign w:val="center"/>
            <w:hideMark/>
          </w:tcPr>
          <w:p w14:paraId="7F234C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82ED9C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865896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90250</w:t>
            </w:r>
          </w:p>
        </w:tc>
        <w:tc>
          <w:tcPr>
            <w:tcW w:w="0" w:type="auto"/>
            <w:noWrap/>
            <w:vAlign w:val="center"/>
            <w:hideMark/>
          </w:tcPr>
          <w:p w14:paraId="3A53F8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27C8A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EDBC79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083F40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16636</w:t>
            </w:r>
          </w:p>
        </w:tc>
        <w:tc>
          <w:tcPr>
            <w:tcW w:w="0" w:type="auto"/>
            <w:noWrap/>
            <w:vAlign w:val="center"/>
            <w:hideMark/>
          </w:tcPr>
          <w:p w14:paraId="3136393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3CD58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1848</w:t>
            </w:r>
          </w:p>
        </w:tc>
      </w:tr>
      <w:tr w:rsidR="00E131FF" w:rsidRPr="00E131FF" w14:paraId="197015AC" w14:textId="77777777" w:rsidTr="000D1DC3">
        <w:trPr>
          <w:trHeight w:val="315"/>
        </w:trPr>
        <w:tc>
          <w:tcPr>
            <w:tcW w:w="0" w:type="auto"/>
            <w:noWrap/>
            <w:vAlign w:val="center"/>
            <w:hideMark/>
          </w:tcPr>
          <w:p w14:paraId="5592689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CC26E9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A18C67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39618</w:t>
            </w:r>
          </w:p>
        </w:tc>
        <w:tc>
          <w:tcPr>
            <w:tcW w:w="0" w:type="auto"/>
            <w:noWrap/>
            <w:vAlign w:val="center"/>
            <w:hideMark/>
          </w:tcPr>
          <w:p w14:paraId="2382543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9E68A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C6EFC2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8CC41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7303</w:t>
            </w:r>
          </w:p>
        </w:tc>
        <w:tc>
          <w:tcPr>
            <w:tcW w:w="0" w:type="auto"/>
            <w:noWrap/>
            <w:vAlign w:val="center"/>
            <w:hideMark/>
          </w:tcPr>
          <w:p w14:paraId="5F035E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F3A44D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811</w:t>
            </w:r>
          </w:p>
        </w:tc>
      </w:tr>
      <w:tr w:rsidR="00E131FF" w:rsidRPr="00E131FF" w14:paraId="2289CC8E" w14:textId="77777777" w:rsidTr="000D1DC3">
        <w:trPr>
          <w:trHeight w:val="315"/>
        </w:trPr>
        <w:tc>
          <w:tcPr>
            <w:tcW w:w="0" w:type="auto"/>
            <w:noWrap/>
            <w:vAlign w:val="center"/>
            <w:hideMark/>
          </w:tcPr>
          <w:p w14:paraId="7BFC1C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1F0BD8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BA481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99148</w:t>
            </w:r>
          </w:p>
        </w:tc>
        <w:tc>
          <w:tcPr>
            <w:tcW w:w="0" w:type="auto"/>
            <w:noWrap/>
            <w:vAlign w:val="center"/>
            <w:hideMark/>
          </w:tcPr>
          <w:p w14:paraId="50FB47C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2FC6C6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8D6F1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8F8A5C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18277</w:t>
            </w:r>
          </w:p>
        </w:tc>
        <w:tc>
          <w:tcPr>
            <w:tcW w:w="0" w:type="auto"/>
            <w:noWrap/>
            <w:vAlign w:val="center"/>
            <w:hideMark/>
          </w:tcPr>
          <w:p w14:paraId="65FDCD6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4BE45D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w:t>
            </w:r>
          </w:p>
        </w:tc>
      </w:tr>
      <w:tr w:rsidR="00E131FF" w:rsidRPr="00E131FF" w14:paraId="442CBFD9" w14:textId="77777777" w:rsidTr="000D1DC3">
        <w:trPr>
          <w:trHeight w:val="315"/>
        </w:trPr>
        <w:tc>
          <w:tcPr>
            <w:tcW w:w="0" w:type="auto"/>
            <w:noWrap/>
            <w:vAlign w:val="center"/>
            <w:hideMark/>
          </w:tcPr>
          <w:p w14:paraId="1B7924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1181BAF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8EDC0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202879</w:t>
            </w:r>
          </w:p>
        </w:tc>
        <w:tc>
          <w:tcPr>
            <w:tcW w:w="0" w:type="auto"/>
            <w:noWrap/>
            <w:vAlign w:val="center"/>
            <w:hideMark/>
          </w:tcPr>
          <w:p w14:paraId="140033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6D0AF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EF99FC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973E4E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37398</w:t>
            </w:r>
          </w:p>
        </w:tc>
        <w:tc>
          <w:tcPr>
            <w:tcW w:w="0" w:type="auto"/>
            <w:noWrap/>
            <w:vAlign w:val="center"/>
            <w:hideMark/>
          </w:tcPr>
          <w:p w14:paraId="6E21F1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74604A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4155</w:t>
            </w:r>
          </w:p>
        </w:tc>
      </w:tr>
      <w:tr w:rsidR="00E131FF" w:rsidRPr="00E131FF" w14:paraId="27B08DF9" w14:textId="77777777" w:rsidTr="000D1DC3">
        <w:trPr>
          <w:trHeight w:val="315"/>
        </w:trPr>
        <w:tc>
          <w:tcPr>
            <w:tcW w:w="0" w:type="auto"/>
            <w:noWrap/>
            <w:vAlign w:val="center"/>
            <w:hideMark/>
          </w:tcPr>
          <w:p w14:paraId="03C8D1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A1939D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4CDDFD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36270</w:t>
            </w:r>
          </w:p>
        </w:tc>
        <w:tc>
          <w:tcPr>
            <w:tcW w:w="0" w:type="auto"/>
            <w:noWrap/>
            <w:vAlign w:val="center"/>
            <w:hideMark/>
          </w:tcPr>
          <w:p w14:paraId="29117EB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F3822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7A2B6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84012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6686</w:t>
            </w:r>
          </w:p>
        </w:tc>
        <w:tc>
          <w:tcPr>
            <w:tcW w:w="0" w:type="auto"/>
            <w:noWrap/>
            <w:vAlign w:val="center"/>
            <w:hideMark/>
          </w:tcPr>
          <w:p w14:paraId="5D17AB4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01318E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743</w:t>
            </w:r>
          </w:p>
        </w:tc>
      </w:tr>
      <w:tr w:rsidR="00E131FF" w:rsidRPr="00E131FF" w14:paraId="525DE296" w14:textId="77777777" w:rsidTr="000D1DC3">
        <w:trPr>
          <w:trHeight w:val="315"/>
        </w:trPr>
        <w:tc>
          <w:tcPr>
            <w:tcW w:w="0" w:type="auto"/>
            <w:noWrap/>
            <w:vAlign w:val="center"/>
            <w:hideMark/>
          </w:tcPr>
          <w:p w14:paraId="3B435A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21FD7B0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465780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3B9D4F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B2C0BA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3C8E70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D53E91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720C56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F42024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r>
    </w:tbl>
    <w:p w14:paraId="39FB1800" w14:textId="29B1E406" w:rsidR="00727CED" w:rsidRPr="00E131FF" w:rsidRDefault="00727CED" w:rsidP="00E131FF">
      <w:pPr>
        <w:jc w:val="both"/>
        <w:rPr>
          <w:rFonts w:ascii="Times New Roman" w:hAnsi="Times New Roman" w:cs="Times New Roman"/>
          <w:color w:val="000000" w:themeColor="text1"/>
          <w:lang w:val="en-US"/>
        </w:rPr>
      </w:pPr>
    </w:p>
    <w:p w14:paraId="52A0C36C" w14:textId="77777777"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03D84C65" w14:textId="10E7112E" w:rsidR="005135FE" w:rsidRPr="00E131FF" w:rsidRDefault="005135FE"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778"/>
        <w:gridCol w:w="1052"/>
        <w:gridCol w:w="1058"/>
        <w:gridCol w:w="1058"/>
        <w:gridCol w:w="1058"/>
        <w:gridCol w:w="1058"/>
        <w:gridCol w:w="1058"/>
        <w:gridCol w:w="1058"/>
        <w:gridCol w:w="1058"/>
      </w:tblGrid>
      <w:tr w:rsidR="00E131FF" w:rsidRPr="00E131FF" w14:paraId="672F422D" w14:textId="77777777" w:rsidTr="000D1DC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D15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B1426" w14:textId="5082A41E"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B0DC1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F7E92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8104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5337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A4DEA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EBF3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AF8F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3A9B6016"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0A95C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002106E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E129F5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76A04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EF67F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74462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B4DED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D6150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F0AFF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1DE3C4B"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1FF29" w14:textId="3EDF0457"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E66B99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35E991E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155111.3</w:t>
            </w:r>
          </w:p>
        </w:tc>
        <w:tc>
          <w:tcPr>
            <w:tcW w:w="0" w:type="auto"/>
            <w:tcBorders>
              <w:top w:val="nil"/>
              <w:left w:val="nil"/>
              <w:bottom w:val="single" w:sz="4" w:space="0" w:color="auto"/>
              <w:right w:val="single" w:sz="4" w:space="0" w:color="auto"/>
            </w:tcBorders>
            <w:shd w:val="clear" w:color="auto" w:fill="auto"/>
            <w:noWrap/>
            <w:vAlign w:val="center"/>
            <w:hideMark/>
          </w:tcPr>
          <w:p w14:paraId="5C8FBE9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265481.1</w:t>
            </w:r>
          </w:p>
        </w:tc>
        <w:tc>
          <w:tcPr>
            <w:tcW w:w="0" w:type="auto"/>
            <w:tcBorders>
              <w:top w:val="nil"/>
              <w:left w:val="nil"/>
              <w:bottom w:val="single" w:sz="4" w:space="0" w:color="auto"/>
              <w:right w:val="single" w:sz="4" w:space="0" w:color="auto"/>
            </w:tcBorders>
            <w:shd w:val="clear" w:color="auto" w:fill="auto"/>
            <w:noWrap/>
            <w:vAlign w:val="center"/>
            <w:hideMark/>
          </w:tcPr>
          <w:p w14:paraId="118F4EA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335564.1</w:t>
            </w:r>
          </w:p>
        </w:tc>
        <w:tc>
          <w:tcPr>
            <w:tcW w:w="0" w:type="auto"/>
            <w:tcBorders>
              <w:top w:val="nil"/>
              <w:left w:val="nil"/>
              <w:bottom w:val="single" w:sz="4" w:space="0" w:color="auto"/>
              <w:right w:val="single" w:sz="4" w:space="0" w:color="auto"/>
            </w:tcBorders>
            <w:shd w:val="clear" w:color="auto" w:fill="auto"/>
            <w:noWrap/>
            <w:vAlign w:val="center"/>
            <w:hideMark/>
          </w:tcPr>
          <w:p w14:paraId="41C8D4B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443944.1</w:t>
            </w:r>
          </w:p>
        </w:tc>
        <w:tc>
          <w:tcPr>
            <w:tcW w:w="0" w:type="auto"/>
            <w:tcBorders>
              <w:top w:val="nil"/>
              <w:left w:val="nil"/>
              <w:bottom w:val="single" w:sz="4" w:space="0" w:color="auto"/>
              <w:right w:val="single" w:sz="4" w:space="0" w:color="auto"/>
            </w:tcBorders>
            <w:shd w:val="clear" w:color="auto" w:fill="auto"/>
            <w:noWrap/>
            <w:vAlign w:val="center"/>
            <w:hideMark/>
          </w:tcPr>
          <w:p w14:paraId="5095B3A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440387.3</w:t>
            </w:r>
          </w:p>
        </w:tc>
        <w:tc>
          <w:tcPr>
            <w:tcW w:w="0" w:type="auto"/>
            <w:tcBorders>
              <w:top w:val="nil"/>
              <w:left w:val="nil"/>
              <w:bottom w:val="single" w:sz="4" w:space="0" w:color="auto"/>
              <w:right w:val="single" w:sz="4" w:space="0" w:color="auto"/>
            </w:tcBorders>
            <w:shd w:val="clear" w:color="auto" w:fill="auto"/>
            <w:noWrap/>
            <w:vAlign w:val="center"/>
            <w:hideMark/>
          </w:tcPr>
          <w:p w14:paraId="1A1A87A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127444.5</w:t>
            </w:r>
          </w:p>
        </w:tc>
        <w:tc>
          <w:tcPr>
            <w:tcW w:w="0" w:type="auto"/>
            <w:tcBorders>
              <w:top w:val="nil"/>
              <w:left w:val="nil"/>
              <w:bottom w:val="single" w:sz="4" w:space="0" w:color="auto"/>
              <w:right w:val="single" w:sz="4" w:space="0" w:color="auto"/>
            </w:tcBorders>
            <w:shd w:val="clear" w:color="auto" w:fill="auto"/>
            <w:noWrap/>
            <w:vAlign w:val="center"/>
            <w:hideMark/>
          </w:tcPr>
          <w:p w14:paraId="06D2038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376182.6</w:t>
            </w:r>
          </w:p>
        </w:tc>
      </w:tr>
      <w:tr w:rsidR="00E131FF" w:rsidRPr="00E131FF" w14:paraId="6987F4E0"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BD274" w14:textId="0CB65799"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185716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75B436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364E0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5BC9B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57532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A1D731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D5A34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E5DE2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1BA2971"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A2180" w14:textId="4A4B41D4"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873E31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00DC076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413F12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1721A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723F9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FE966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DD456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7BDA6F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A17D4EE"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4AF3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2353932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5841DAE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7864B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BC267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1D157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CDA62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6C5F9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D9CF96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BF94CC9"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08E5E" w14:textId="4429332A"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072992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376AEB7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163877</w:t>
            </w:r>
          </w:p>
        </w:tc>
        <w:tc>
          <w:tcPr>
            <w:tcW w:w="0" w:type="auto"/>
            <w:tcBorders>
              <w:top w:val="nil"/>
              <w:left w:val="nil"/>
              <w:bottom w:val="single" w:sz="4" w:space="0" w:color="auto"/>
              <w:right w:val="single" w:sz="4" w:space="0" w:color="auto"/>
            </w:tcBorders>
            <w:shd w:val="clear" w:color="auto" w:fill="auto"/>
            <w:noWrap/>
            <w:vAlign w:val="center"/>
            <w:hideMark/>
          </w:tcPr>
          <w:p w14:paraId="1BD86D8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281319.9</w:t>
            </w:r>
          </w:p>
        </w:tc>
        <w:tc>
          <w:tcPr>
            <w:tcW w:w="0" w:type="auto"/>
            <w:tcBorders>
              <w:top w:val="nil"/>
              <w:left w:val="nil"/>
              <w:bottom w:val="single" w:sz="4" w:space="0" w:color="auto"/>
              <w:right w:val="single" w:sz="4" w:space="0" w:color="auto"/>
            </w:tcBorders>
            <w:shd w:val="clear" w:color="auto" w:fill="auto"/>
            <w:noWrap/>
            <w:vAlign w:val="center"/>
            <w:hideMark/>
          </w:tcPr>
          <w:p w14:paraId="58EEB57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340431.6</w:t>
            </w:r>
          </w:p>
        </w:tc>
        <w:tc>
          <w:tcPr>
            <w:tcW w:w="0" w:type="auto"/>
            <w:tcBorders>
              <w:top w:val="nil"/>
              <w:left w:val="nil"/>
              <w:bottom w:val="single" w:sz="4" w:space="0" w:color="auto"/>
              <w:right w:val="single" w:sz="4" w:space="0" w:color="auto"/>
            </w:tcBorders>
            <w:shd w:val="clear" w:color="auto" w:fill="auto"/>
            <w:noWrap/>
            <w:vAlign w:val="center"/>
            <w:hideMark/>
          </w:tcPr>
          <w:p w14:paraId="58B3DBB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460933.7</w:t>
            </w:r>
          </w:p>
        </w:tc>
        <w:tc>
          <w:tcPr>
            <w:tcW w:w="0" w:type="auto"/>
            <w:tcBorders>
              <w:top w:val="nil"/>
              <w:left w:val="nil"/>
              <w:bottom w:val="single" w:sz="4" w:space="0" w:color="auto"/>
              <w:right w:val="single" w:sz="4" w:space="0" w:color="auto"/>
            </w:tcBorders>
            <w:shd w:val="clear" w:color="auto" w:fill="auto"/>
            <w:noWrap/>
            <w:vAlign w:val="center"/>
            <w:hideMark/>
          </w:tcPr>
          <w:p w14:paraId="0700B44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452461.8</w:t>
            </w:r>
          </w:p>
        </w:tc>
        <w:tc>
          <w:tcPr>
            <w:tcW w:w="0" w:type="auto"/>
            <w:tcBorders>
              <w:top w:val="nil"/>
              <w:left w:val="nil"/>
              <w:bottom w:val="single" w:sz="4" w:space="0" w:color="auto"/>
              <w:right w:val="single" w:sz="4" w:space="0" w:color="auto"/>
            </w:tcBorders>
            <w:shd w:val="clear" w:color="auto" w:fill="auto"/>
            <w:noWrap/>
            <w:vAlign w:val="center"/>
            <w:hideMark/>
          </w:tcPr>
          <w:p w14:paraId="4110D57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133858.4</w:t>
            </w:r>
          </w:p>
        </w:tc>
        <w:tc>
          <w:tcPr>
            <w:tcW w:w="0" w:type="auto"/>
            <w:tcBorders>
              <w:top w:val="nil"/>
              <w:left w:val="nil"/>
              <w:bottom w:val="single" w:sz="4" w:space="0" w:color="auto"/>
              <w:right w:val="single" w:sz="4" w:space="0" w:color="auto"/>
            </w:tcBorders>
            <w:shd w:val="clear" w:color="auto" w:fill="auto"/>
            <w:noWrap/>
            <w:vAlign w:val="center"/>
            <w:hideMark/>
          </w:tcPr>
          <w:p w14:paraId="3DDB2A7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216491.7</w:t>
            </w:r>
          </w:p>
        </w:tc>
      </w:tr>
      <w:tr w:rsidR="00E131FF" w:rsidRPr="00E131FF" w14:paraId="10C3D0BD"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372EA" w14:textId="7B9CA13B"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D5C682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2D15792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D5180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08402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C91F00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5B34BC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6E494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FE605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2C3BAF9"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BAD4A" w14:textId="42E23F82"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DA3C66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0F00159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148511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5BAB0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DBD3D4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E4B1C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85B34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B3A9DC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FACFA42"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8E0E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60A220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5DC8C51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3D7C3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D4003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717E49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AA373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14630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28435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9A554EA"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9AE03" w14:textId="7CAB276E"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06582A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15136A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169696.6</w:t>
            </w:r>
          </w:p>
        </w:tc>
        <w:tc>
          <w:tcPr>
            <w:tcW w:w="0" w:type="auto"/>
            <w:tcBorders>
              <w:top w:val="nil"/>
              <w:left w:val="nil"/>
              <w:bottom w:val="single" w:sz="4" w:space="0" w:color="auto"/>
              <w:right w:val="single" w:sz="4" w:space="0" w:color="auto"/>
            </w:tcBorders>
            <w:shd w:val="clear" w:color="auto" w:fill="auto"/>
            <w:noWrap/>
            <w:vAlign w:val="center"/>
            <w:hideMark/>
          </w:tcPr>
          <w:p w14:paraId="03AA682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289509.3</w:t>
            </w:r>
          </w:p>
        </w:tc>
        <w:tc>
          <w:tcPr>
            <w:tcW w:w="0" w:type="auto"/>
            <w:tcBorders>
              <w:top w:val="nil"/>
              <w:left w:val="nil"/>
              <w:bottom w:val="single" w:sz="4" w:space="0" w:color="auto"/>
              <w:right w:val="single" w:sz="4" w:space="0" w:color="auto"/>
            </w:tcBorders>
            <w:shd w:val="clear" w:color="auto" w:fill="auto"/>
            <w:noWrap/>
            <w:vAlign w:val="center"/>
            <w:hideMark/>
          </w:tcPr>
          <w:p w14:paraId="3B6B797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342570.1</w:t>
            </w:r>
          </w:p>
        </w:tc>
        <w:tc>
          <w:tcPr>
            <w:tcW w:w="0" w:type="auto"/>
            <w:tcBorders>
              <w:top w:val="nil"/>
              <w:left w:val="nil"/>
              <w:bottom w:val="single" w:sz="4" w:space="0" w:color="auto"/>
              <w:right w:val="single" w:sz="4" w:space="0" w:color="auto"/>
            </w:tcBorders>
            <w:shd w:val="clear" w:color="auto" w:fill="auto"/>
            <w:noWrap/>
            <w:vAlign w:val="center"/>
            <w:hideMark/>
          </w:tcPr>
          <w:p w14:paraId="251E978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469214.6</w:t>
            </w:r>
          </w:p>
        </w:tc>
        <w:tc>
          <w:tcPr>
            <w:tcW w:w="0" w:type="auto"/>
            <w:tcBorders>
              <w:top w:val="nil"/>
              <w:left w:val="nil"/>
              <w:bottom w:val="single" w:sz="4" w:space="0" w:color="auto"/>
              <w:right w:val="single" w:sz="4" w:space="0" w:color="auto"/>
            </w:tcBorders>
            <w:shd w:val="clear" w:color="auto" w:fill="auto"/>
            <w:noWrap/>
            <w:vAlign w:val="center"/>
            <w:hideMark/>
          </w:tcPr>
          <w:p w14:paraId="21A7E7B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450219.4</w:t>
            </w:r>
          </w:p>
        </w:tc>
        <w:tc>
          <w:tcPr>
            <w:tcW w:w="0" w:type="auto"/>
            <w:tcBorders>
              <w:top w:val="nil"/>
              <w:left w:val="nil"/>
              <w:bottom w:val="single" w:sz="4" w:space="0" w:color="auto"/>
              <w:right w:val="single" w:sz="4" w:space="0" w:color="auto"/>
            </w:tcBorders>
            <w:shd w:val="clear" w:color="auto" w:fill="auto"/>
            <w:noWrap/>
            <w:vAlign w:val="center"/>
            <w:hideMark/>
          </w:tcPr>
          <w:p w14:paraId="417130D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133143</w:t>
            </w:r>
          </w:p>
        </w:tc>
        <w:tc>
          <w:tcPr>
            <w:tcW w:w="0" w:type="auto"/>
            <w:tcBorders>
              <w:top w:val="nil"/>
              <w:left w:val="nil"/>
              <w:bottom w:val="single" w:sz="4" w:space="0" w:color="auto"/>
              <w:right w:val="single" w:sz="4" w:space="0" w:color="auto"/>
            </w:tcBorders>
            <w:shd w:val="clear" w:color="auto" w:fill="auto"/>
            <w:noWrap/>
            <w:vAlign w:val="center"/>
            <w:hideMark/>
          </w:tcPr>
          <w:p w14:paraId="2E6CA93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111288.7</w:t>
            </w:r>
          </w:p>
        </w:tc>
      </w:tr>
      <w:tr w:rsidR="00E131FF" w:rsidRPr="00E131FF" w14:paraId="22E0F5C3"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760FB" w14:textId="4D14928F"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410846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38B5448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13D84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5CC35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BF504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78766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645FB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5B8855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7F44A58"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0FD6D" w14:textId="29474B7F"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747124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C959CF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B381C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86853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2B235C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C4D04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762EB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6EB324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4CEF371"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5048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141BCB4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951E54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D53B5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51758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17AE5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880CB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5C607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ED472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C541F61"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DF4D7" w14:textId="2F280EEB"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986BE3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13B085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175501.8</w:t>
            </w:r>
          </w:p>
        </w:tc>
        <w:tc>
          <w:tcPr>
            <w:tcW w:w="0" w:type="auto"/>
            <w:tcBorders>
              <w:top w:val="nil"/>
              <w:left w:val="nil"/>
              <w:bottom w:val="single" w:sz="4" w:space="0" w:color="auto"/>
              <w:right w:val="single" w:sz="4" w:space="0" w:color="auto"/>
            </w:tcBorders>
            <w:shd w:val="clear" w:color="auto" w:fill="auto"/>
            <w:noWrap/>
            <w:vAlign w:val="center"/>
            <w:hideMark/>
          </w:tcPr>
          <w:p w14:paraId="60BC91D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297177.4</w:t>
            </w:r>
          </w:p>
        </w:tc>
        <w:tc>
          <w:tcPr>
            <w:tcW w:w="0" w:type="auto"/>
            <w:tcBorders>
              <w:top w:val="nil"/>
              <w:left w:val="nil"/>
              <w:bottom w:val="single" w:sz="4" w:space="0" w:color="auto"/>
              <w:right w:val="single" w:sz="4" w:space="0" w:color="auto"/>
            </w:tcBorders>
            <w:shd w:val="clear" w:color="auto" w:fill="auto"/>
            <w:noWrap/>
            <w:vAlign w:val="center"/>
            <w:hideMark/>
          </w:tcPr>
          <w:p w14:paraId="3D344FA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343564.5</w:t>
            </w:r>
          </w:p>
        </w:tc>
        <w:tc>
          <w:tcPr>
            <w:tcW w:w="0" w:type="auto"/>
            <w:tcBorders>
              <w:top w:val="nil"/>
              <w:left w:val="nil"/>
              <w:bottom w:val="single" w:sz="4" w:space="0" w:color="auto"/>
              <w:right w:val="single" w:sz="4" w:space="0" w:color="auto"/>
            </w:tcBorders>
            <w:shd w:val="clear" w:color="auto" w:fill="auto"/>
            <w:noWrap/>
            <w:vAlign w:val="center"/>
            <w:hideMark/>
          </w:tcPr>
          <w:p w14:paraId="1ADFC1D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476742.5</w:t>
            </w:r>
          </w:p>
        </w:tc>
        <w:tc>
          <w:tcPr>
            <w:tcW w:w="0" w:type="auto"/>
            <w:tcBorders>
              <w:top w:val="nil"/>
              <w:left w:val="nil"/>
              <w:bottom w:val="single" w:sz="4" w:space="0" w:color="auto"/>
              <w:right w:val="single" w:sz="4" w:space="0" w:color="auto"/>
            </w:tcBorders>
            <w:shd w:val="clear" w:color="auto" w:fill="auto"/>
            <w:noWrap/>
            <w:vAlign w:val="center"/>
            <w:hideMark/>
          </w:tcPr>
          <w:p w14:paraId="151CDDC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446268</w:t>
            </w:r>
          </w:p>
        </w:tc>
        <w:tc>
          <w:tcPr>
            <w:tcW w:w="0" w:type="auto"/>
            <w:tcBorders>
              <w:top w:val="nil"/>
              <w:left w:val="nil"/>
              <w:bottom w:val="single" w:sz="4" w:space="0" w:color="auto"/>
              <w:right w:val="single" w:sz="4" w:space="0" w:color="auto"/>
            </w:tcBorders>
            <w:shd w:val="clear" w:color="auto" w:fill="auto"/>
            <w:noWrap/>
            <w:vAlign w:val="center"/>
            <w:hideMark/>
          </w:tcPr>
          <w:p w14:paraId="0F73FDD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132239.4</w:t>
            </w:r>
          </w:p>
        </w:tc>
        <w:tc>
          <w:tcPr>
            <w:tcW w:w="0" w:type="auto"/>
            <w:tcBorders>
              <w:top w:val="nil"/>
              <w:left w:val="nil"/>
              <w:bottom w:val="single" w:sz="4" w:space="0" w:color="auto"/>
              <w:right w:val="single" w:sz="4" w:space="0" w:color="auto"/>
            </w:tcBorders>
            <w:shd w:val="clear" w:color="auto" w:fill="auto"/>
            <w:noWrap/>
            <w:vAlign w:val="center"/>
            <w:hideMark/>
          </w:tcPr>
          <w:p w14:paraId="6FDF15C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2001.384</w:t>
            </w:r>
          </w:p>
        </w:tc>
      </w:tr>
      <w:tr w:rsidR="00E131FF" w:rsidRPr="00E131FF" w14:paraId="48AF1D4E"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4B836" w14:textId="2ED127A9"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15BBFA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77D3D01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E3EB1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BD887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29649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05F95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3C10D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5F00D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66F464D"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408D7" w14:textId="28EB5384"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2D3C8D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1CDBF4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30930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B8434A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E3BED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11DC48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E0866C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5A9E1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1742E80"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8B41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1B50BD9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385A29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BB742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644C0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C530B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BEA883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7968F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BDDA7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F82AB07"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8C1C9" w14:textId="66EFAF9D"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39F1B5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9E8412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180524.2</w:t>
            </w:r>
          </w:p>
        </w:tc>
        <w:tc>
          <w:tcPr>
            <w:tcW w:w="0" w:type="auto"/>
            <w:tcBorders>
              <w:top w:val="nil"/>
              <w:left w:val="nil"/>
              <w:bottom w:val="single" w:sz="4" w:space="0" w:color="auto"/>
              <w:right w:val="single" w:sz="4" w:space="0" w:color="auto"/>
            </w:tcBorders>
            <w:shd w:val="clear" w:color="auto" w:fill="auto"/>
            <w:noWrap/>
            <w:vAlign w:val="center"/>
            <w:hideMark/>
          </w:tcPr>
          <w:p w14:paraId="4E1854A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305758.8</w:t>
            </w:r>
          </w:p>
        </w:tc>
        <w:tc>
          <w:tcPr>
            <w:tcW w:w="0" w:type="auto"/>
            <w:tcBorders>
              <w:top w:val="nil"/>
              <w:left w:val="nil"/>
              <w:bottom w:val="single" w:sz="4" w:space="0" w:color="auto"/>
              <w:right w:val="single" w:sz="4" w:space="0" w:color="auto"/>
            </w:tcBorders>
            <w:shd w:val="clear" w:color="auto" w:fill="auto"/>
            <w:noWrap/>
            <w:vAlign w:val="center"/>
            <w:hideMark/>
          </w:tcPr>
          <w:p w14:paraId="167367B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338580</w:t>
            </w:r>
          </w:p>
        </w:tc>
        <w:tc>
          <w:tcPr>
            <w:tcW w:w="0" w:type="auto"/>
            <w:tcBorders>
              <w:top w:val="nil"/>
              <w:left w:val="nil"/>
              <w:bottom w:val="single" w:sz="4" w:space="0" w:color="auto"/>
              <w:right w:val="single" w:sz="4" w:space="0" w:color="auto"/>
            </w:tcBorders>
            <w:shd w:val="clear" w:color="auto" w:fill="auto"/>
            <w:noWrap/>
            <w:vAlign w:val="center"/>
            <w:hideMark/>
          </w:tcPr>
          <w:p w14:paraId="645E153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480822.3</w:t>
            </w:r>
          </w:p>
        </w:tc>
        <w:tc>
          <w:tcPr>
            <w:tcW w:w="0" w:type="auto"/>
            <w:tcBorders>
              <w:top w:val="nil"/>
              <w:left w:val="nil"/>
              <w:bottom w:val="single" w:sz="4" w:space="0" w:color="auto"/>
              <w:right w:val="single" w:sz="4" w:space="0" w:color="auto"/>
            </w:tcBorders>
            <w:shd w:val="clear" w:color="auto" w:fill="auto"/>
            <w:noWrap/>
            <w:vAlign w:val="center"/>
            <w:hideMark/>
          </w:tcPr>
          <w:p w14:paraId="0861D5D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302571.5</w:t>
            </w:r>
          </w:p>
        </w:tc>
        <w:tc>
          <w:tcPr>
            <w:tcW w:w="0" w:type="auto"/>
            <w:tcBorders>
              <w:top w:val="nil"/>
              <w:left w:val="nil"/>
              <w:bottom w:val="single" w:sz="4" w:space="0" w:color="auto"/>
              <w:right w:val="single" w:sz="4" w:space="0" w:color="auto"/>
            </w:tcBorders>
            <w:shd w:val="clear" w:color="auto" w:fill="auto"/>
            <w:noWrap/>
            <w:vAlign w:val="center"/>
            <w:hideMark/>
          </w:tcPr>
          <w:p w14:paraId="2C55B60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125905.6</w:t>
            </w:r>
          </w:p>
        </w:tc>
        <w:tc>
          <w:tcPr>
            <w:tcW w:w="0" w:type="auto"/>
            <w:tcBorders>
              <w:top w:val="nil"/>
              <w:left w:val="nil"/>
              <w:bottom w:val="single" w:sz="4" w:space="0" w:color="auto"/>
              <w:right w:val="single" w:sz="4" w:space="0" w:color="auto"/>
            </w:tcBorders>
            <w:shd w:val="clear" w:color="auto" w:fill="auto"/>
            <w:noWrap/>
            <w:vAlign w:val="center"/>
            <w:hideMark/>
          </w:tcPr>
          <w:p w14:paraId="6F342BD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17472.5</w:t>
            </w:r>
          </w:p>
        </w:tc>
      </w:tr>
      <w:tr w:rsidR="00E131FF" w:rsidRPr="00E131FF" w14:paraId="2A7EF8FD"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E7EFCE" w14:textId="143110E0"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6E7778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8E1004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D5AC1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38D77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ADA3A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6D025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1FF699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82C9A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6C54A5A2"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2DC59" w14:textId="39611800"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86C256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7E325B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02C07F9"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3AB166"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B47D0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2C7F6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1F9B4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94FA5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9A3C64D"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32361"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2450E68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EA89BE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7235C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86D27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45D72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65BF9F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19149CD"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C92BD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EAB6B01"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FB40BA" w14:textId="5CE27B6F"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3EF07B8"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34080A1E"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185293.3</w:t>
            </w:r>
          </w:p>
        </w:tc>
        <w:tc>
          <w:tcPr>
            <w:tcW w:w="0" w:type="auto"/>
            <w:tcBorders>
              <w:top w:val="nil"/>
              <w:left w:val="nil"/>
              <w:bottom w:val="single" w:sz="4" w:space="0" w:color="auto"/>
              <w:right w:val="single" w:sz="4" w:space="0" w:color="auto"/>
            </w:tcBorders>
            <w:shd w:val="clear" w:color="auto" w:fill="auto"/>
            <w:noWrap/>
            <w:vAlign w:val="center"/>
            <w:hideMark/>
          </w:tcPr>
          <w:p w14:paraId="3378E68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312643.8</w:t>
            </w:r>
          </w:p>
        </w:tc>
        <w:tc>
          <w:tcPr>
            <w:tcW w:w="0" w:type="auto"/>
            <w:tcBorders>
              <w:top w:val="nil"/>
              <w:left w:val="nil"/>
              <w:bottom w:val="single" w:sz="4" w:space="0" w:color="auto"/>
              <w:right w:val="single" w:sz="4" w:space="0" w:color="auto"/>
            </w:tcBorders>
            <w:shd w:val="clear" w:color="auto" w:fill="auto"/>
            <w:noWrap/>
            <w:vAlign w:val="center"/>
            <w:hideMark/>
          </w:tcPr>
          <w:p w14:paraId="402FD94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322817.7</w:t>
            </w:r>
          </w:p>
        </w:tc>
        <w:tc>
          <w:tcPr>
            <w:tcW w:w="0" w:type="auto"/>
            <w:tcBorders>
              <w:top w:val="nil"/>
              <w:left w:val="nil"/>
              <w:bottom w:val="single" w:sz="4" w:space="0" w:color="auto"/>
              <w:right w:val="single" w:sz="4" w:space="0" w:color="auto"/>
            </w:tcBorders>
            <w:shd w:val="clear" w:color="auto" w:fill="auto"/>
            <w:noWrap/>
            <w:vAlign w:val="center"/>
            <w:hideMark/>
          </w:tcPr>
          <w:p w14:paraId="06AE45C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487100</w:t>
            </w:r>
          </w:p>
        </w:tc>
        <w:tc>
          <w:tcPr>
            <w:tcW w:w="0" w:type="auto"/>
            <w:tcBorders>
              <w:top w:val="nil"/>
              <w:left w:val="nil"/>
              <w:bottom w:val="single" w:sz="4" w:space="0" w:color="auto"/>
              <w:right w:val="single" w:sz="4" w:space="0" w:color="auto"/>
            </w:tcBorders>
            <w:shd w:val="clear" w:color="auto" w:fill="auto"/>
            <w:noWrap/>
            <w:vAlign w:val="center"/>
            <w:hideMark/>
          </w:tcPr>
          <w:p w14:paraId="66B8328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278162.6</w:t>
            </w:r>
          </w:p>
        </w:tc>
        <w:tc>
          <w:tcPr>
            <w:tcW w:w="0" w:type="auto"/>
            <w:tcBorders>
              <w:top w:val="nil"/>
              <w:left w:val="nil"/>
              <w:bottom w:val="single" w:sz="4" w:space="0" w:color="auto"/>
              <w:right w:val="single" w:sz="4" w:space="0" w:color="auto"/>
            </w:tcBorders>
            <w:shd w:val="clear" w:color="auto" w:fill="auto"/>
            <w:noWrap/>
            <w:vAlign w:val="center"/>
            <w:hideMark/>
          </w:tcPr>
          <w:p w14:paraId="4377E85F"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119895.3</w:t>
            </w:r>
          </w:p>
        </w:tc>
        <w:tc>
          <w:tcPr>
            <w:tcW w:w="0" w:type="auto"/>
            <w:tcBorders>
              <w:top w:val="nil"/>
              <w:left w:val="nil"/>
              <w:bottom w:val="single" w:sz="4" w:space="0" w:color="auto"/>
              <w:right w:val="single" w:sz="4" w:space="0" w:color="auto"/>
            </w:tcBorders>
            <w:shd w:val="clear" w:color="auto" w:fill="auto"/>
            <w:noWrap/>
            <w:vAlign w:val="center"/>
            <w:hideMark/>
          </w:tcPr>
          <w:p w14:paraId="6A1A513C"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954903B"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4B0AC" w14:textId="77A63D71"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D6A8FE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3C1E529A"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53A9B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A2040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8807B6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0AB42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ADE35B"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F7F3E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2D05E8B" w14:textId="77777777" w:rsidTr="000D1D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DDA9D" w14:textId="3F901C60" w:rsidR="000D1DC3" w:rsidRPr="00E131FF" w:rsidRDefault="000D1DC3"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6286ED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830CB40"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F2495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F46873"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57AF17"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E4B862"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8255D4"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82371C5" w14:textId="77777777" w:rsidR="000D1DC3" w:rsidRPr="00E131FF" w:rsidRDefault="000D1DC3"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0B8AD959" w14:textId="77777777" w:rsidR="000D1DC3" w:rsidRPr="00E131FF" w:rsidRDefault="000D1DC3" w:rsidP="00E131FF">
      <w:pPr>
        <w:jc w:val="both"/>
        <w:rPr>
          <w:rFonts w:ascii="Times New Roman" w:hAnsi="Times New Roman" w:cs="Times New Roman"/>
          <w:color w:val="000000" w:themeColor="text1"/>
          <w:lang w:val="en-US"/>
        </w:rPr>
      </w:pPr>
    </w:p>
    <w:p w14:paraId="1BF762F6" w14:textId="7524ACA2" w:rsidR="005135FE" w:rsidRPr="00E131FF" w:rsidRDefault="00515B50" w:rsidP="00D21026">
      <w:pPr>
        <w:pStyle w:val="Heading4"/>
        <w:numPr>
          <w:ilvl w:val="3"/>
          <w:numId w:val="40"/>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5135FE" w:rsidRPr="00E131FF">
        <w:rPr>
          <w:rFonts w:ascii="Times New Roman" w:hAnsi="Times New Roman" w:cs="Times New Roman"/>
          <w:b/>
          <w:bCs/>
          <w:i w:val="0"/>
          <w:iCs w:val="0"/>
          <w:color w:val="000000" w:themeColor="text1"/>
          <w:lang w:val="en-US"/>
        </w:rPr>
        <w:t>irr1 scenario</w:t>
      </w:r>
    </w:p>
    <w:p w14:paraId="7C9C278B" w14:textId="77777777" w:rsidR="005135FE" w:rsidRPr="00E131FF" w:rsidRDefault="005135FE" w:rsidP="00E131FF">
      <w:pPr>
        <w:jc w:val="both"/>
        <w:rPr>
          <w:rFonts w:ascii="Times New Roman" w:hAnsi="Times New Roman" w:cs="Times New Roman"/>
          <w:color w:val="000000" w:themeColor="text1"/>
          <w:lang w:val="en-US"/>
        </w:rPr>
      </w:pPr>
    </w:p>
    <w:p w14:paraId="0DA5F7D6" w14:textId="0A53355F"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35333B8E" w14:textId="0980795A"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5264913F" w14:textId="77777777" w:rsidTr="001240C8">
        <w:trPr>
          <w:trHeight w:val="945"/>
        </w:trPr>
        <w:tc>
          <w:tcPr>
            <w:tcW w:w="0" w:type="auto"/>
            <w:noWrap/>
            <w:vAlign w:val="center"/>
            <w:hideMark/>
          </w:tcPr>
          <w:p w14:paraId="27794380" w14:textId="053A5862"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noWrap/>
            <w:vAlign w:val="center"/>
            <w:hideMark/>
          </w:tcPr>
          <w:p w14:paraId="721F531F" w14:textId="01898D4B"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36C4D35C" w14:textId="14FE2B73"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7ED371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2266DF1F" w14:textId="75D58CE7"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F8A6E7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CBCD300" w14:textId="1C8B731E"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2F785E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7CDA00FB" w14:textId="2CCC0511"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36724AEC" w14:textId="77777777" w:rsidTr="001240C8">
        <w:trPr>
          <w:trHeight w:val="945"/>
        </w:trPr>
        <w:tc>
          <w:tcPr>
            <w:tcW w:w="0" w:type="auto"/>
            <w:noWrap/>
            <w:vAlign w:val="center"/>
            <w:hideMark/>
          </w:tcPr>
          <w:p w14:paraId="772505A9" w14:textId="3A9FC031"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625714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1AE4F9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72FA7F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A4ADE2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53A80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06BF62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8CE895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67876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3AD8DBE" w14:textId="77777777" w:rsidTr="001240C8">
        <w:trPr>
          <w:trHeight w:val="315"/>
        </w:trPr>
        <w:tc>
          <w:tcPr>
            <w:tcW w:w="0" w:type="auto"/>
            <w:noWrap/>
            <w:vAlign w:val="center"/>
            <w:hideMark/>
          </w:tcPr>
          <w:p w14:paraId="59B11F4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7B09643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25797F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687</w:t>
            </w:r>
          </w:p>
        </w:tc>
        <w:tc>
          <w:tcPr>
            <w:tcW w:w="0" w:type="auto"/>
            <w:noWrap/>
            <w:vAlign w:val="center"/>
            <w:hideMark/>
          </w:tcPr>
          <w:p w14:paraId="656E62F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6D7249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6A4DCE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DBA53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189</w:t>
            </w:r>
          </w:p>
        </w:tc>
        <w:tc>
          <w:tcPr>
            <w:tcW w:w="0" w:type="auto"/>
            <w:noWrap/>
            <w:vAlign w:val="center"/>
            <w:hideMark/>
          </w:tcPr>
          <w:p w14:paraId="0023D0F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9155D6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w:t>
            </w:r>
          </w:p>
        </w:tc>
      </w:tr>
      <w:tr w:rsidR="00E131FF" w:rsidRPr="00E131FF" w14:paraId="53CC5385" w14:textId="77777777" w:rsidTr="001240C8">
        <w:trPr>
          <w:trHeight w:val="315"/>
        </w:trPr>
        <w:tc>
          <w:tcPr>
            <w:tcW w:w="0" w:type="auto"/>
            <w:noWrap/>
            <w:vAlign w:val="center"/>
            <w:hideMark/>
          </w:tcPr>
          <w:p w14:paraId="742378F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FE50F8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1924A1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1329</w:t>
            </w:r>
          </w:p>
        </w:tc>
        <w:tc>
          <w:tcPr>
            <w:tcW w:w="0" w:type="auto"/>
            <w:noWrap/>
            <w:vAlign w:val="center"/>
            <w:hideMark/>
          </w:tcPr>
          <w:p w14:paraId="44316B9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6F83BE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C1F809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F94C8A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w:t>
            </w:r>
          </w:p>
        </w:tc>
        <w:tc>
          <w:tcPr>
            <w:tcW w:w="0" w:type="auto"/>
            <w:noWrap/>
            <w:vAlign w:val="center"/>
            <w:hideMark/>
          </w:tcPr>
          <w:p w14:paraId="59E226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3F75D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r>
      <w:tr w:rsidR="00E131FF" w:rsidRPr="00E131FF" w14:paraId="3C5CF115" w14:textId="77777777" w:rsidTr="001240C8">
        <w:trPr>
          <w:trHeight w:val="315"/>
        </w:trPr>
        <w:tc>
          <w:tcPr>
            <w:tcW w:w="0" w:type="auto"/>
            <w:noWrap/>
            <w:vAlign w:val="center"/>
            <w:hideMark/>
          </w:tcPr>
          <w:p w14:paraId="60ACEDB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52905A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1CAFF5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583</w:t>
            </w:r>
          </w:p>
        </w:tc>
        <w:tc>
          <w:tcPr>
            <w:tcW w:w="0" w:type="auto"/>
            <w:noWrap/>
            <w:vAlign w:val="center"/>
            <w:hideMark/>
          </w:tcPr>
          <w:p w14:paraId="13B3338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CCCAA6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2B2A5A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A8B0A1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160</w:t>
            </w:r>
          </w:p>
        </w:tc>
        <w:tc>
          <w:tcPr>
            <w:tcW w:w="0" w:type="auto"/>
            <w:noWrap/>
            <w:vAlign w:val="center"/>
            <w:hideMark/>
          </w:tcPr>
          <w:p w14:paraId="130F9E5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93AB5C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w:t>
            </w:r>
          </w:p>
        </w:tc>
      </w:tr>
      <w:tr w:rsidR="00E131FF" w:rsidRPr="00E131FF" w14:paraId="23233801" w14:textId="77777777" w:rsidTr="001240C8">
        <w:trPr>
          <w:trHeight w:val="315"/>
        </w:trPr>
        <w:tc>
          <w:tcPr>
            <w:tcW w:w="0" w:type="auto"/>
            <w:noWrap/>
            <w:vAlign w:val="center"/>
            <w:hideMark/>
          </w:tcPr>
          <w:p w14:paraId="54997F4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FB4C00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437A25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1460</w:t>
            </w:r>
          </w:p>
        </w:tc>
        <w:tc>
          <w:tcPr>
            <w:tcW w:w="0" w:type="auto"/>
            <w:noWrap/>
            <w:vAlign w:val="center"/>
            <w:hideMark/>
          </w:tcPr>
          <w:p w14:paraId="155B96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A033B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DED209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D0724E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401</w:t>
            </w:r>
          </w:p>
        </w:tc>
        <w:tc>
          <w:tcPr>
            <w:tcW w:w="0" w:type="auto"/>
            <w:noWrap/>
            <w:vAlign w:val="center"/>
            <w:hideMark/>
          </w:tcPr>
          <w:p w14:paraId="0620988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88334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w:t>
            </w:r>
          </w:p>
        </w:tc>
      </w:tr>
      <w:tr w:rsidR="00E131FF" w:rsidRPr="00E131FF" w14:paraId="54387382" w14:textId="77777777" w:rsidTr="001240C8">
        <w:trPr>
          <w:trHeight w:val="315"/>
        </w:trPr>
        <w:tc>
          <w:tcPr>
            <w:tcW w:w="0" w:type="auto"/>
            <w:noWrap/>
            <w:vAlign w:val="center"/>
            <w:hideMark/>
          </w:tcPr>
          <w:p w14:paraId="19284DB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3A3A26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3EA490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1247</w:t>
            </w:r>
          </w:p>
        </w:tc>
        <w:tc>
          <w:tcPr>
            <w:tcW w:w="0" w:type="auto"/>
            <w:noWrap/>
            <w:vAlign w:val="center"/>
            <w:hideMark/>
          </w:tcPr>
          <w:p w14:paraId="2DFFB83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64B757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7E7363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C18CF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342</w:t>
            </w:r>
          </w:p>
        </w:tc>
        <w:tc>
          <w:tcPr>
            <w:tcW w:w="0" w:type="auto"/>
            <w:noWrap/>
            <w:vAlign w:val="center"/>
            <w:hideMark/>
          </w:tcPr>
          <w:p w14:paraId="3EE4E47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E1C71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0FB68951" w14:textId="77777777" w:rsidTr="001240C8">
        <w:trPr>
          <w:trHeight w:val="315"/>
        </w:trPr>
        <w:tc>
          <w:tcPr>
            <w:tcW w:w="0" w:type="auto"/>
            <w:noWrap/>
            <w:vAlign w:val="center"/>
            <w:hideMark/>
          </w:tcPr>
          <w:p w14:paraId="14B4277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5E5A76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F75029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534</w:t>
            </w:r>
          </w:p>
        </w:tc>
        <w:tc>
          <w:tcPr>
            <w:tcW w:w="0" w:type="auto"/>
            <w:noWrap/>
            <w:vAlign w:val="center"/>
            <w:hideMark/>
          </w:tcPr>
          <w:p w14:paraId="56F1AEC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0C9EF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DFC268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D5EAD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w:t>
            </w:r>
          </w:p>
        </w:tc>
        <w:tc>
          <w:tcPr>
            <w:tcW w:w="0" w:type="auto"/>
            <w:noWrap/>
            <w:vAlign w:val="center"/>
            <w:hideMark/>
          </w:tcPr>
          <w:p w14:paraId="742E661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310346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w:t>
            </w:r>
          </w:p>
        </w:tc>
      </w:tr>
      <w:tr w:rsidR="00E131FF" w:rsidRPr="00E131FF" w14:paraId="0014E1C0" w14:textId="77777777" w:rsidTr="001240C8">
        <w:trPr>
          <w:trHeight w:val="315"/>
        </w:trPr>
        <w:tc>
          <w:tcPr>
            <w:tcW w:w="0" w:type="auto"/>
            <w:noWrap/>
            <w:vAlign w:val="center"/>
            <w:hideMark/>
          </w:tcPr>
          <w:p w14:paraId="68BEA99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57DC6E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545323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1741</w:t>
            </w:r>
          </w:p>
        </w:tc>
        <w:tc>
          <w:tcPr>
            <w:tcW w:w="0" w:type="auto"/>
            <w:noWrap/>
            <w:vAlign w:val="center"/>
            <w:hideMark/>
          </w:tcPr>
          <w:p w14:paraId="7AA514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A057BE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F6EA1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3D97D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478</w:t>
            </w:r>
          </w:p>
        </w:tc>
        <w:tc>
          <w:tcPr>
            <w:tcW w:w="0" w:type="auto"/>
            <w:noWrap/>
            <w:vAlign w:val="center"/>
            <w:hideMark/>
          </w:tcPr>
          <w:p w14:paraId="4FF6976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21A254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w:t>
            </w:r>
          </w:p>
        </w:tc>
      </w:tr>
    </w:tbl>
    <w:p w14:paraId="3C2524C5"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335F04B4" w14:textId="77777777" w:rsidTr="001240C8">
        <w:trPr>
          <w:trHeight w:val="315"/>
        </w:trPr>
        <w:tc>
          <w:tcPr>
            <w:tcW w:w="0" w:type="auto"/>
            <w:noWrap/>
            <w:vAlign w:val="center"/>
            <w:hideMark/>
          </w:tcPr>
          <w:p w14:paraId="78005EE0" w14:textId="6E3AB0D9"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r w:rsidR="001240C8" w:rsidRPr="00E131FF">
              <w:rPr>
                <w:rFonts w:ascii="Times New Roman" w:hAnsi="Times New Roman" w:cs="Times New Roman"/>
                <w:color w:val="000000" w:themeColor="text1"/>
                <w:sz w:val="24"/>
                <w:szCs w:val="24"/>
                <w:lang w:val="en-US"/>
              </w:rPr>
              <w:t>06-2010</w:t>
            </w:r>
          </w:p>
        </w:tc>
        <w:tc>
          <w:tcPr>
            <w:tcW w:w="0" w:type="auto"/>
            <w:noWrap/>
            <w:vAlign w:val="center"/>
            <w:hideMark/>
          </w:tcPr>
          <w:p w14:paraId="41449F87" w14:textId="1D9CFA1C"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0A8C41B" w14:textId="2A33C3A3"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577EC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44C8B42F" w14:textId="1EE51849"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2B558F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62222F01" w14:textId="55E17AB7"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472133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7578390" w14:textId="462DA249"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257736AB" w14:textId="77777777" w:rsidTr="001240C8">
        <w:trPr>
          <w:trHeight w:val="945"/>
        </w:trPr>
        <w:tc>
          <w:tcPr>
            <w:tcW w:w="0" w:type="auto"/>
            <w:noWrap/>
            <w:vAlign w:val="center"/>
            <w:hideMark/>
          </w:tcPr>
          <w:p w14:paraId="5F443B9D" w14:textId="5FB7A242"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57AFE82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269EC2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495285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938CC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310B8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374951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A87872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C5935F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56D358B6" w14:textId="77777777" w:rsidTr="001240C8">
        <w:trPr>
          <w:trHeight w:val="315"/>
        </w:trPr>
        <w:tc>
          <w:tcPr>
            <w:tcW w:w="0" w:type="auto"/>
            <w:noWrap/>
            <w:vAlign w:val="center"/>
            <w:hideMark/>
          </w:tcPr>
          <w:p w14:paraId="697908F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35A23E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42040E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68601</w:t>
            </w:r>
          </w:p>
        </w:tc>
        <w:tc>
          <w:tcPr>
            <w:tcW w:w="0" w:type="auto"/>
            <w:noWrap/>
            <w:vAlign w:val="center"/>
            <w:hideMark/>
          </w:tcPr>
          <w:p w14:paraId="34663AD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EC96B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F5F867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EB6206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12646</w:t>
            </w:r>
          </w:p>
        </w:tc>
        <w:tc>
          <w:tcPr>
            <w:tcW w:w="0" w:type="auto"/>
            <w:noWrap/>
            <w:vAlign w:val="center"/>
            <w:hideMark/>
          </w:tcPr>
          <w:p w14:paraId="1C04F5F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55CDE9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1405</w:t>
            </w:r>
          </w:p>
        </w:tc>
      </w:tr>
      <w:tr w:rsidR="00E131FF" w:rsidRPr="00E131FF" w14:paraId="4A06B487" w14:textId="77777777" w:rsidTr="001240C8">
        <w:trPr>
          <w:trHeight w:val="315"/>
        </w:trPr>
        <w:tc>
          <w:tcPr>
            <w:tcW w:w="0" w:type="auto"/>
            <w:noWrap/>
            <w:vAlign w:val="center"/>
            <w:hideMark/>
          </w:tcPr>
          <w:p w14:paraId="04FF178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4935A47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9F2C1E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132752</w:t>
            </w:r>
          </w:p>
        </w:tc>
        <w:tc>
          <w:tcPr>
            <w:tcW w:w="0" w:type="auto"/>
            <w:noWrap/>
            <w:vAlign w:val="center"/>
            <w:hideMark/>
          </w:tcPr>
          <w:p w14:paraId="61053A2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095648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E3D7D6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7FFEE3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24471</w:t>
            </w:r>
          </w:p>
        </w:tc>
        <w:tc>
          <w:tcPr>
            <w:tcW w:w="0" w:type="auto"/>
            <w:noWrap/>
            <w:vAlign w:val="center"/>
            <w:hideMark/>
          </w:tcPr>
          <w:p w14:paraId="7063B1F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BAF2AB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2719</w:t>
            </w:r>
          </w:p>
        </w:tc>
      </w:tr>
      <w:tr w:rsidR="00E131FF" w:rsidRPr="00E131FF" w14:paraId="1ECDD905" w14:textId="77777777" w:rsidTr="001240C8">
        <w:trPr>
          <w:trHeight w:val="315"/>
        </w:trPr>
        <w:tc>
          <w:tcPr>
            <w:tcW w:w="0" w:type="auto"/>
            <w:noWrap/>
            <w:vAlign w:val="center"/>
            <w:hideMark/>
          </w:tcPr>
          <w:p w14:paraId="7E48772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3D102AC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044CCE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58276</w:t>
            </w:r>
          </w:p>
        </w:tc>
        <w:tc>
          <w:tcPr>
            <w:tcW w:w="0" w:type="auto"/>
            <w:noWrap/>
            <w:vAlign w:val="center"/>
            <w:hideMark/>
          </w:tcPr>
          <w:p w14:paraId="5A75D33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34FD9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CF2239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04C0A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10742</w:t>
            </w:r>
          </w:p>
        </w:tc>
        <w:tc>
          <w:tcPr>
            <w:tcW w:w="0" w:type="auto"/>
            <w:noWrap/>
            <w:vAlign w:val="center"/>
            <w:hideMark/>
          </w:tcPr>
          <w:p w14:paraId="402D8F9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EEB955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1194</w:t>
            </w:r>
          </w:p>
        </w:tc>
      </w:tr>
      <w:tr w:rsidR="00E131FF" w:rsidRPr="00E131FF" w14:paraId="22C3520C" w14:textId="77777777" w:rsidTr="001240C8">
        <w:trPr>
          <w:trHeight w:val="315"/>
        </w:trPr>
        <w:tc>
          <w:tcPr>
            <w:tcW w:w="0" w:type="auto"/>
            <w:noWrap/>
            <w:vAlign w:val="center"/>
            <w:hideMark/>
          </w:tcPr>
          <w:p w14:paraId="5A0B4C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7E76B03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A52311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145841</w:t>
            </w:r>
          </w:p>
        </w:tc>
        <w:tc>
          <w:tcPr>
            <w:tcW w:w="0" w:type="auto"/>
            <w:noWrap/>
            <w:vAlign w:val="center"/>
            <w:hideMark/>
          </w:tcPr>
          <w:p w14:paraId="2E3187A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D2F1F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3EAF77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8245F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26884</w:t>
            </w:r>
          </w:p>
        </w:tc>
        <w:tc>
          <w:tcPr>
            <w:tcW w:w="0" w:type="auto"/>
            <w:noWrap/>
            <w:vAlign w:val="center"/>
            <w:hideMark/>
          </w:tcPr>
          <w:p w14:paraId="267C37E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67A74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2987</w:t>
            </w:r>
          </w:p>
        </w:tc>
      </w:tr>
      <w:tr w:rsidR="00E131FF" w:rsidRPr="00E131FF" w14:paraId="2D04D243" w14:textId="77777777" w:rsidTr="001240C8">
        <w:trPr>
          <w:trHeight w:val="315"/>
        </w:trPr>
        <w:tc>
          <w:tcPr>
            <w:tcW w:w="0" w:type="auto"/>
            <w:noWrap/>
            <w:vAlign w:val="center"/>
            <w:hideMark/>
          </w:tcPr>
          <w:p w14:paraId="3A2F4DB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43C5E1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97006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124501</w:t>
            </w:r>
          </w:p>
        </w:tc>
        <w:tc>
          <w:tcPr>
            <w:tcW w:w="0" w:type="auto"/>
            <w:noWrap/>
            <w:vAlign w:val="center"/>
            <w:hideMark/>
          </w:tcPr>
          <w:p w14:paraId="79AB275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6106F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F960F5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AD7060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22950</w:t>
            </w:r>
          </w:p>
        </w:tc>
        <w:tc>
          <w:tcPr>
            <w:tcW w:w="0" w:type="auto"/>
            <w:noWrap/>
            <w:vAlign w:val="center"/>
            <w:hideMark/>
          </w:tcPr>
          <w:p w14:paraId="160FCFD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7A5C1B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2550</w:t>
            </w:r>
          </w:p>
        </w:tc>
      </w:tr>
      <w:tr w:rsidR="00E131FF" w:rsidRPr="00E131FF" w14:paraId="375A8E0E" w14:textId="77777777" w:rsidTr="001240C8">
        <w:trPr>
          <w:trHeight w:val="315"/>
        </w:trPr>
        <w:tc>
          <w:tcPr>
            <w:tcW w:w="0" w:type="auto"/>
            <w:noWrap/>
            <w:vAlign w:val="center"/>
            <w:hideMark/>
          </w:tcPr>
          <w:p w14:paraId="2D030C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691325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E9E1D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53351</w:t>
            </w:r>
          </w:p>
        </w:tc>
        <w:tc>
          <w:tcPr>
            <w:tcW w:w="0" w:type="auto"/>
            <w:noWrap/>
            <w:vAlign w:val="center"/>
            <w:hideMark/>
          </w:tcPr>
          <w:p w14:paraId="32DFF87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54BFC6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F1F73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490A62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9835</w:t>
            </w:r>
          </w:p>
        </w:tc>
        <w:tc>
          <w:tcPr>
            <w:tcW w:w="0" w:type="auto"/>
            <w:noWrap/>
            <w:vAlign w:val="center"/>
            <w:hideMark/>
          </w:tcPr>
          <w:p w14:paraId="4C433F5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AE1111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1093</w:t>
            </w:r>
          </w:p>
        </w:tc>
      </w:tr>
      <w:tr w:rsidR="00E131FF" w:rsidRPr="00E131FF" w14:paraId="06D3127D" w14:textId="77777777" w:rsidTr="001240C8">
        <w:trPr>
          <w:trHeight w:val="315"/>
        </w:trPr>
        <w:tc>
          <w:tcPr>
            <w:tcW w:w="0" w:type="auto"/>
            <w:noWrap/>
            <w:vAlign w:val="center"/>
            <w:hideMark/>
          </w:tcPr>
          <w:p w14:paraId="280886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6A2F01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84B46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173921</w:t>
            </w:r>
          </w:p>
        </w:tc>
        <w:tc>
          <w:tcPr>
            <w:tcW w:w="0" w:type="auto"/>
            <w:noWrap/>
            <w:vAlign w:val="center"/>
            <w:hideMark/>
          </w:tcPr>
          <w:p w14:paraId="6AE7EAF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E2D939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583F8E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2F1534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32060</w:t>
            </w:r>
          </w:p>
        </w:tc>
        <w:tc>
          <w:tcPr>
            <w:tcW w:w="0" w:type="auto"/>
            <w:noWrap/>
            <w:vAlign w:val="center"/>
            <w:hideMark/>
          </w:tcPr>
          <w:p w14:paraId="7F1365B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632D2F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3562</w:t>
            </w:r>
          </w:p>
        </w:tc>
      </w:tr>
    </w:tbl>
    <w:p w14:paraId="6A78FBF5"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2F821A32" w14:textId="77777777" w:rsidTr="001240C8">
        <w:trPr>
          <w:trHeight w:val="945"/>
        </w:trPr>
        <w:tc>
          <w:tcPr>
            <w:tcW w:w="0" w:type="auto"/>
            <w:noWrap/>
            <w:vAlign w:val="center"/>
            <w:hideMark/>
          </w:tcPr>
          <w:p w14:paraId="3E66C8D6" w14:textId="2B115E42"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r w:rsidR="001240C8" w:rsidRPr="00E131FF">
              <w:rPr>
                <w:rFonts w:ascii="Times New Roman" w:hAnsi="Times New Roman" w:cs="Times New Roman"/>
                <w:color w:val="000000" w:themeColor="text1"/>
                <w:sz w:val="24"/>
                <w:szCs w:val="24"/>
                <w:lang w:val="en-US"/>
              </w:rPr>
              <w:t>11-2020</w:t>
            </w:r>
          </w:p>
        </w:tc>
        <w:tc>
          <w:tcPr>
            <w:tcW w:w="0" w:type="auto"/>
            <w:noWrap/>
            <w:vAlign w:val="center"/>
            <w:hideMark/>
          </w:tcPr>
          <w:p w14:paraId="083383A0" w14:textId="10CDEC83"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3B4D4859" w14:textId="46F70CB8"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EDD532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2BCBCA53" w14:textId="0EAFD25A"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41D8CB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CAD56E0" w14:textId="0A258291"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0EAA0E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242B6302" w14:textId="5C0EAD2C"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5CB7C11E" w14:textId="77777777" w:rsidTr="001240C8">
        <w:trPr>
          <w:trHeight w:val="945"/>
        </w:trPr>
        <w:tc>
          <w:tcPr>
            <w:tcW w:w="0" w:type="auto"/>
            <w:noWrap/>
            <w:vAlign w:val="center"/>
            <w:hideMark/>
          </w:tcPr>
          <w:p w14:paraId="1A674FA3" w14:textId="3A16492D"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p w14:paraId="2D33BB2B" w14:textId="16782670" w:rsidR="001240C8" w:rsidRPr="00E131FF" w:rsidRDefault="001240C8"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4A033A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0E9FE5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BCDED7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61C0D7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D3CFF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8342FE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51ECDF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9D072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2B7913B" w14:textId="77777777" w:rsidTr="001240C8">
        <w:trPr>
          <w:trHeight w:val="315"/>
        </w:trPr>
        <w:tc>
          <w:tcPr>
            <w:tcW w:w="0" w:type="auto"/>
            <w:noWrap/>
            <w:vAlign w:val="center"/>
            <w:hideMark/>
          </w:tcPr>
          <w:p w14:paraId="1078874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7AEA47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8B551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64227</w:t>
            </w:r>
          </w:p>
        </w:tc>
        <w:tc>
          <w:tcPr>
            <w:tcW w:w="0" w:type="auto"/>
            <w:noWrap/>
            <w:vAlign w:val="center"/>
            <w:hideMark/>
          </w:tcPr>
          <w:p w14:paraId="2F0B7FD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733353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28D52F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2B50C0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11839</w:t>
            </w:r>
          </w:p>
        </w:tc>
        <w:tc>
          <w:tcPr>
            <w:tcW w:w="0" w:type="auto"/>
            <w:noWrap/>
            <w:vAlign w:val="center"/>
            <w:hideMark/>
          </w:tcPr>
          <w:p w14:paraId="269C104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C2997F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1315</w:t>
            </w:r>
          </w:p>
        </w:tc>
      </w:tr>
      <w:tr w:rsidR="00E131FF" w:rsidRPr="00E131FF" w14:paraId="76F2D23C" w14:textId="77777777" w:rsidTr="001240C8">
        <w:trPr>
          <w:trHeight w:val="315"/>
        </w:trPr>
        <w:tc>
          <w:tcPr>
            <w:tcW w:w="0" w:type="auto"/>
            <w:noWrap/>
            <w:vAlign w:val="center"/>
            <w:hideMark/>
          </w:tcPr>
          <w:p w14:paraId="074B6E9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73DF18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0CE4BD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124288</w:t>
            </w:r>
          </w:p>
        </w:tc>
        <w:tc>
          <w:tcPr>
            <w:tcW w:w="0" w:type="auto"/>
            <w:noWrap/>
            <w:vAlign w:val="center"/>
            <w:hideMark/>
          </w:tcPr>
          <w:p w14:paraId="1541791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BCE267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EA774C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93801A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22911</w:t>
            </w:r>
          </w:p>
        </w:tc>
        <w:tc>
          <w:tcPr>
            <w:tcW w:w="0" w:type="auto"/>
            <w:noWrap/>
            <w:vAlign w:val="center"/>
            <w:hideMark/>
          </w:tcPr>
          <w:p w14:paraId="74A4848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67D7B5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2546</w:t>
            </w:r>
          </w:p>
        </w:tc>
      </w:tr>
      <w:tr w:rsidR="00E131FF" w:rsidRPr="00E131FF" w14:paraId="626B04D6" w14:textId="77777777" w:rsidTr="001240C8">
        <w:trPr>
          <w:trHeight w:val="315"/>
        </w:trPr>
        <w:tc>
          <w:tcPr>
            <w:tcW w:w="0" w:type="auto"/>
            <w:noWrap/>
            <w:vAlign w:val="center"/>
            <w:hideMark/>
          </w:tcPr>
          <w:p w14:paraId="5C78491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0D9A17E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B9308F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54560</w:t>
            </w:r>
          </w:p>
        </w:tc>
        <w:tc>
          <w:tcPr>
            <w:tcW w:w="0" w:type="auto"/>
            <w:noWrap/>
            <w:vAlign w:val="center"/>
            <w:hideMark/>
          </w:tcPr>
          <w:p w14:paraId="02CC2A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D8455B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8D917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B5C595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10058</w:t>
            </w:r>
          </w:p>
        </w:tc>
        <w:tc>
          <w:tcPr>
            <w:tcW w:w="0" w:type="auto"/>
            <w:noWrap/>
            <w:vAlign w:val="center"/>
            <w:hideMark/>
          </w:tcPr>
          <w:p w14:paraId="70DC5FE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1591AE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1118</w:t>
            </w:r>
          </w:p>
        </w:tc>
      </w:tr>
      <w:tr w:rsidR="00E131FF" w:rsidRPr="00E131FF" w14:paraId="08551D85" w14:textId="77777777" w:rsidTr="001240C8">
        <w:trPr>
          <w:trHeight w:val="315"/>
        </w:trPr>
        <w:tc>
          <w:tcPr>
            <w:tcW w:w="0" w:type="auto"/>
            <w:noWrap/>
            <w:vAlign w:val="center"/>
            <w:hideMark/>
          </w:tcPr>
          <w:p w14:paraId="3EA5608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6976071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FFBFA7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136542</w:t>
            </w:r>
          </w:p>
        </w:tc>
        <w:tc>
          <w:tcPr>
            <w:tcW w:w="0" w:type="auto"/>
            <w:noWrap/>
            <w:vAlign w:val="center"/>
            <w:hideMark/>
          </w:tcPr>
          <w:p w14:paraId="30C3942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173A3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821239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A5F99B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25170</w:t>
            </w:r>
          </w:p>
        </w:tc>
        <w:tc>
          <w:tcPr>
            <w:tcW w:w="0" w:type="auto"/>
            <w:noWrap/>
            <w:vAlign w:val="center"/>
            <w:hideMark/>
          </w:tcPr>
          <w:p w14:paraId="009817D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5D71BD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2797</w:t>
            </w:r>
          </w:p>
        </w:tc>
      </w:tr>
      <w:tr w:rsidR="00E131FF" w:rsidRPr="00E131FF" w14:paraId="349A3F90" w14:textId="77777777" w:rsidTr="001240C8">
        <w:trPr>
          <w:trHeight w:val="315"/>
        </w:trPr>
        <w:tc>
          <w:tcPr>
            <w:tcW w:w="0" w:type="auto"/>
            <w:noWrap/>
            <w:vAlign w:val="center"/>
            <w:hideMark/>
          </w:tcPr>
          <w:p w14:paraId="445A3EA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55223D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D90A24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116563</w:t>
            </w:r>
          </w:p>
        </w:tc>
        <w:tc>
          <w:tcPr>
            <w:tcW w:w="0" w:type="auto"/>
            <w:noWrap/>
            <w:vAlign w:val="center"/>
            <w:hideMark/>
          </w:tcPr>
          <w:p w14:paraId="50AEAF4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887DC3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F17E92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3580F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21487</w:t>
            </w:r>
          </w:p>
        </w:tc>
        <w:tc>
          <w:tcPr>
            <w:tcW w:w="0" w:type="auto"/>
            <w:noWrap/>
            <w:vAlign w:val="center"/>
            <w:hideMark/>
          </w:tcPr>
          <w:p w14:paraId="644455D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C9D964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2387</w:t>
            </w:r>
          </w:p>
        </w:tc>
      </w:tr>
      <w:tr w:rsidR="00E131FF" w:rsidRPr="00E131FF" w14:paraId="69CC98DE" w14:textId="77777777" w:rsidTr="001240C8">
        <w:trPr>
          <w:trHeight w:val="315"/>
        </w:trPr>
        <w:tc>
          <w:tcPr>
            <w:tcW w:w="0" w:type="auto"/>
            <w:noWrap/>
            <w:vAlign w:val="center"/>
            <w:hideMark/>
          </w:tcPr>
          <w:p w14:paraId="1C854C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0C67F8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A1658D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49950</w:t>
            </w:r>
          </w:p>
        </w:tc>
        <w:tc>
          <w:tcPr>
            <w:tcW w:w="0" w:type="auto"/>
            <w:noWrap/>
            <w:vAlign w:val="center"/>
            <w:hideMark/>
          </w:tcPr>
          <w:p w14:paraId="665A4BC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119E2D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91F376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D9C5A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9208</w:t>
            </w:r>
          </w:p>
        </w:tc>
        <w:tc>
          <w:tcPr>
            <w:tcW w:w="0" w:type="auto"/>
            <w:noWrap/>
            <w:vAlign w:val="center"/>
            <w:hideMark/>
          </w:tcPr>
          <w:p w14:paraId="02509CC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99A91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1023</w:t>
            </w:r>
          </w:p>
        </w:tc>
      </w:tr>
      <w:tr w:rsidR="00E131FF" w:rsidRPr="00E131FF" w14:paraId="36F7C979" w14:textId="77777777" w:rsidTr="001240C8">
        <w:trPr>
          <w:trHeight w:val="315"/>
        </w:trPr>
        <w:tc>
          <w:tcPr>
            <w:tcW w:w="0" w:type="auto"/>
            <w:noWrap/>
            <w:vAlign w:val="center"/>
            <w:hideMark/>
          </w:tcPr>
          <w:p w14:paraId="6911646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5B46730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8B7ADA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162832</w:t>
            </w:r>
          </w:p>
        </w:tc>
        <w:tc>
          <w:tcPr>
            <w:tcW w:w="0" w:type="auto"/>
            <w:noWrap/>
            <w:vAlign w:val="center"/>
            <w:hideMark/>
          </w:tcPr>
          <w:p w14:paraId="798ED9C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844B06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E2F6F6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CD1872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30016</w:t>
            </w:r>
          </w:p>
        </w:tc>
        <w:tc>
          <w:tcPr>
            <w:tcW w:w="0" w:type="auto"/>
            <w:noWrap/>
            <w:vAlign w:val="center"/>
            <w:hideMark/>
          </w:tcPr>
          <w:p w14:paraId="0D39C63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75317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3335</w:t>
            </w:r>
          </w:p>
        </w:tc>
      </w:tr>
    </w:tbl>
    <w:p w14:paraId="5AF8EA9E"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024A3891" w14:textId="77777777" w:rsidTr="001240C8">
        <w:trPr>
          <w:trHeight w:val="945"/>
        </w:trPr>
        <w:tc>
          <w:tcPr>
            <w:tcW w:w="0" w:type="auto"/>
            <w:noWrap/>
            <w:vAlign w:val="center"/>
            <w:hideMark/>
          </w:tcPr>
          <w:p w14:paraId="1A4D8A10" w14:textId="11F80CCC"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r w:rsidR="001240C8" w:rsidRPr="00E131FF">
              <w:rPr>
                <w:rFonts w:ascii="Times New Roman" w:hAnsi="Times New Roman" w:cs="Times New Roman"/>
                <w:color w:val="000000" w:themeColor="text1"/>
                <w:sz w:val="24"/>
                <w:szCs w:val="24"/>
                <w:lang w:val="en-US"/>
              </w:rPr>
              <w:t>21-2030</w:t>
            </w:r>
          </w:p>
        </w:tc>
        <w:tc>
          <w:tcPr>
            <w:tcW w:w="0" w:type="auto"/>
            <w:noWrap/>
            <w:vAlign w:val="center"/>
            <w:hideMark/>
          </w:tcPr>
          <w:p w14:paraId="2BB65969" w14:textId="0402152C"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D90E392" w14:textId="5EF2F9F2"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A77040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2E22590" w14:textId="2A6BA543"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8C7AE7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6F7C40E6" w14:textId="7EAFC7D7"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CD2B09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09CC6BA4" w14:textId="38926E67"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65F7DDB7" w14:textId="77777777" w:rsidTr="001240C8">
        <w:trPr>
          <w:trHeight w:val="945"/>
        </w:trPr>
        <w:tc>
          <w:tcPr>
            <w:tcW w:w="0" w:type="auto"/>
            <w:noWrap/>
            <w:vAlign w:val="center"/>
            <w:hideMark/>
          </w:tcPr>
          <w:p w14:paraId="7468B8D0" w14:textId="64A24373"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7086EED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386630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592268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2DC4C0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85E6E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9B2E46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EF191D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474F56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8B6FA11" w14:textId="77777777" w:rsidTr="001240C8">
        <w:trPr>
          <w:trHeight w:val="315"/>
        </w:trPr>
        <w:tc>
          <w:tcPr>
            <w:tcW w:w="0" w:type="auto"/>
            <w:noWrap/>
            <w:vAlign w:val="center"/>
            <w:hideMark/>
          </w:tcPr>
          <w:p w14:paraId="710199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55C9D8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D13CE0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59853</w:t>
            </w:r>
          </w:p>
        </w:tc>
        <w:tc>
          <w:tcPr>
            <w:tcW w:w="0" w:type="auto"/>
            <w:noWrap/>
            <w:vAlign w:val="center"/>
            <w:hideMark/>
          </w:tcPr>
          <w:p w14:paraId="6BD302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918EDE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C6A68F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948B2B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11033</w:t>
            </w:r>
          </w:p>
        </w:tc>
        <w:tc>
          <w:tcPr>
            <w:tcW w:w="0" w:type="auto"/>
            <w:noWrap/>
            <w:vAlign w:val="center"/>
            <w:hideMark/>
          </w:tcPr>
          <w:p w14:paraId="04FD670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657E9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1226</w:t>
            </w:r>
          </w:p>
        </w:tc>
      </w:tr>
      <w:tr w:rsidR="00E131FF" w:rsidRPr="00E131FF" w14:paraId="1CB9D2E9" w14:textId="77777777" w:rsidTr="001240C8">
        <w:trPr>
          <w:trHeight w:val="315"/>
        </w:trPr>
        <w:tc>
          <w:tcPr>
            <w:tcW w:w="0" w:type="auto"/>
            <w:noWrap/>
            <w:vAlign w:val="center"/>
            <w:hideMark/>
          </w:tcPr>
          <w:p w14:paraId="5EA43E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DFA182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7CA4B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115823</w:t>
            </w:r>
          </w:p>
        </w:tc>
        <w:tc>
          <w:tcPr>
            <w:tcW w:w="0" w:type="auto"/>
            <w:noWrap/>
            <w:vAlign w:val="center"/>
            <w:hideMark/>
          </w:tcPr>
          <w:p w14:paraId="6EC814E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CD7285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532F7C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578DC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21351</w:t>
            </w:r>
          </w:p>
        </w:tc>
        <w:tc>
          <w:tcPr>
            <w:tcW w:w="0" w:type="auto"/>
            <w:noWrap/>
            <w:vAlign w:val="center"/>
            <w:hideMark/>
          </w:tcPr>
          <w:p w14:paraId="5CE66C3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ED1ABD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2372</w:t>
            </w:r>
          </w:p>
        </w:tc>
      </w:tr>
      <w:tr w:rsidR="00E131FF" w:rsidRPr="00E131FF" w14:paraId="40D48D7D" w14:textId="77777777" w:rsidTr="001240C8">
        <w:trPr>
          <w:trHeight w:val="315"/>
        </w:trPr>
        <w:tc>
          <w:tcPr>
            <w:tcW w:w="0" w:type="auto"/>
            <w:noWrap/>
            <w:vAlign w:val="center"/>
            <w:hideMark/>
          </w:tcPr>
          <w:p w14:paraId="1FDD07E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7D84881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06611D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50845</w:t>
            </w:r>
          </w:p>
        </w:tc>
        <w:tc>
          <w:tcPr>
            <w:tcW w:w="0" w:type="auto"/>
            <w:noWrap/>
            <w:vAlign w:val="center"/>
            <w:hideMark/>
          </w:tcPr>
          <w:p w14:paraId="46C7D2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AD9DD5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30CD7E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EC4750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9373</w:t>
            </w:r>
          </w:p>
        </w:tc>
        <w:tc>
          <w:tcPr>
            <w:tcW w:w="0" w:type="auto"/>
            <w:noWrap/>
            <w:vAlign w:val="center"/>
            <w:hideMark/>
          </w:tcPr>
          <w:p w14:paraId="01CAE79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0232F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1041</w:t>
            </w:r>
          </w:p>
        </w:tc>
      </w:tr>
      <w:tr w:rsidR="00E131FF" w:rsidRPr="00E131FF" w14:paraId="237A95C8" w14:textId="77777777" w:rsidTr="001240C8">
        <w:trPr>
          <w:trHeight w:val="315"/>
        </w:trPr>
        <w:tc>
          <w:tcPr>
            <w:tcW w:w="0" w:type="auto"/>
            <w:noWrap/>
            <w:vAlign w:val="center"/>
            <w:hideMark/>
          </w:tcPr>
          <w:p w14:paraId="3544C63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2A75ACC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717A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127244</w:t>
            </w:r>
          </w:p>
        </w:tc>
        <w:tc>
          <w:tcPr>
            <w:tcW w:w="0" w:type="auto"/>
            <w:noWrap/>
            <w:vAlign w:val="center"/>
            <w:hideMark/>
          </w:tcPr>
          <w:p w14:paraId="3F81BD2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F426C8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24ACF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F945D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23456</w:t>
            </w:r>
          </w:p>
        </w:tc>
        <w:tc>
          <w:tcPr>
            <w:tcW w:w="0" w:type="auto"/>
            <w:noWrap/>
            <w:vAlign w:val="center"/>
            <w:hideMark/>
          </w:tcPr>
          <w:p w14:paraId="77F9E21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86345D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2606</w:t>
            </w:r>
          </w:p>
        </w:tc>
      </w:tr>
      <w:tr w:rsidR="00E131FF" w:rsidRPr="00E131FF" w14:paraId="0C1D4E87" w14:textId="77777777" w:rsidTr="001240C8">
        <w:trPr>
          <w:trHeight w:val="315"/>
        </w:trPr>
        <w:tc>
          <w:tcPr>
            <w:tcW w:w="0" w:type="auto"/>
            <w:noWrap/>
            <w:vAlign w:val="center"/>
            <w:hideMark/>
          </w:tcPr>
          <w:p w14:paraId="30D0E33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58AA5CD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AB9BC5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108625</w:t>
            </w:r>
          </w:p>
        </w:tc>
        <w:tc>
          <w:tcPr>
            <w:tcW w:w="0" w:type="auto"/>
            <w:noWrap/>
            <w:vAlign w:val="center"/>
            <w:hideMark/>
          </w:tcPr>
          <w:p w14:paraId="627A391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5ECA35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241EEE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6761E2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20024</w:t>
            </w:r>
          </w:p>
        </w:tc>
        <w:tc>
          <w:tcPr>
            <w:tcW w:w="0" w:type="auto"/>
            <w:noWrap/>
            <w:vAlign w:val="center"/>
            <w:hideMark/>
          </w:tcPr>
          <w:p w14:paraId="4C6EC38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4F452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2225</w:t>
            </w:r>
          </w:p>
        </w:tc>
      </w:tr>
      <w:tr w:rsidR="00E131FF" w:rsidRPr="00E131FF" w14:paraId="78366DF6" w14:textId="77777777" w:rsidTr="001240C8">
        <w:trPr>
          <w:trHeight w:val="315"/>
        </w:trPr>
        <w:tc>
          <w:tcPr>
            <w:tcW w:w="0" w:type="auto"/>
            <w:noWrap/>
            <w:vAlign w:val="center"/>
            <w:hideMark/>
          </w:tcPr>
          <w:p w14:paraId="5B5A449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310653D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ACBF4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99069</w:t>
            </w:r>
          </w:p>
        </w:tc>
        <w:tc>
          <w:tcPr>
            <w:tcW w:w="0" w:type="auto"/>
            <w:noWrap/>
            <w:vAlign w:val="center"/>
            <w:hideMark/>
          </w:tcPr>
          <w:p w14:paraId="5D63CA6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85899A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A0B530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7D89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18262</w:t>
            </w:r>
          </w:p>
        </w:tc>
        <w:tc>
          <w:tcPr>
            <w:tcW w:w="0" w:type="auto"/>
            <w:noWrap/>
            <w:vAlign w:val="center"/>
            <w:hideMark/>
          </w:tcPr>
          <w:p w14:paraId="0E0C843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139F9F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2029</w:t>
            </w:r>
          </w:p>
        </w:tc>
      </w:tr>
      <w:tr w:rsidR="00E131FF" w:rsidRPr="00E131FF" w14:paraId="433221AF" w14:textId="77777777" w:rsidTr="001240C8">
        <w:trPr>
          <w:trHeight w:val="315"/>
        </w:trPr>
        <w:tc>
          <w:tcPr>
            <w:tcW w:w="0" w:type="auto"/>
            <w:noWrap/>
            <w:vAlign w:val="center"/>
            <w:hideMark/>
          </w:tcPr>
          <w:p w14:paraId="5B25674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44F82B2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9CEDA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99222</w:t>
            </w:r>
          </w:p>
        </w:tc>
        <w:tc>
          <w:tcPr>
            <w:tcW w:w="0" w:type="auto"/>
            <w:noWrap/>
            <w:vAlign w:val="center"/>
            <w:hideMark/>
          </w:tcPr>
          <w:p w14:paraId="42571CF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2FF8AE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08058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6CFC9C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18290</w:t>
            </w:r>
          </w:p>
        </w:tc>
        <w:tc>
          <w:tcPr>
            <w:tcW w:w="0" w:type="auto"/>
            <w:noWrap/>
            <w:vAlign w:val="center"/>
            <w:hideMark/>
          </w:tcPr>
          <w:p w14:paraId="3C7D396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10EBC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2032</w:t>
            </w:r>
          </w:p>
        </w:tc>
      </w:tr>
    </w:tbl>
    <w:p w14:paraId="75432218"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289CEEC8" w14:textId="77777777" w:rsidTr="001240C8">
        <w:trPr>
          <w:trHeight w:val="945"/>
        </w:trPr>
        <w:tc>
          <w:tcPr>
            <w:tcW w:w="0" w:type="auto"/>
            <w:noWrap/>
            <w:vAlign w:val="center"/>
            <w:hideMark/>
          </w:tcPr>
          <w:p w14:paraId="2B7FE5A9" w14:textId="26713C19"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r w:rsidR="001240C8" w:rsidRPr="00E131FF">
              <w:rPr>
                <w:rFonts w:ascii="Times New Roman" w:hAnsi="Times New Roman" w:cs="Times New Roman"/>
                <w:color w:val="000000" w:themeColor="text1"/>
                <w:sz w:val="24"/>
                <w:szCs w:val="24"/>
                <w:lang w:val="en-US"/>
              </w:rPr>
              <w:t>31-2040</w:t>
            </w:r>
          </w:p>
        </w:tc>
        <w:tc>
          <w:tcPr>
            <w:tcW w:w="0" w:type="auto"/>
            <w:noWrap/>
            <w:vAlign w:val="center"/>
            <w:hideMark/>
          </w:tcPr>
          <w:p w14:paraId="649A5072" w14:textId="40029168"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F0D0D45" w14:textId="3D911B92"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2C2BA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36A4D78" w14:textId="02DB9340"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02A95C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CC142C3" w14:textId="3CAC9E3F"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D2AFC0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512ADA9" w14:textId="453F9FDF"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3BCDFA86" w14:textId="77777777" w:rsidTr="001240C8">
        <w:trPr>
          <w:trHeight w:val="945"/>
        </w:trPr>
        <w:tc>
          <w:tcPr>
            <w:tcW w:w="0" w:type="auto"/>
            <w:noWrap/>
            <w:vAlign w:val="center"/>
            <w:hideMark/>
          </w:tcPr>
          <w:p w14:paraId="278145F3" w14:textId="34E4F558"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2565463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9432B4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0E1372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B0EFCD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90673C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793C76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B55597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454FF2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74CF1539" w14:textId="77777777" w:rsidTr="001240C8">
        <w:trPr>
          <w:trHeight w:val="315"/>
        </w:trPr>
        <w:tc>
          <w:tcPr>
            <w:tcW w:w="0" w:type="auto"/>
            <w:noWrap/>
            <w:vAlign w:val="center"/>
            <w:hideMark/>
          </w:tcPr>
          <w:p w14:paraId="6810C1B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65E47DE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9BF848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55777</w:t>
            </w:r>
          </w:p>
        </w:tc>
        <w:tc>
          <w:tcPr>
            <w:tcW w:w="0" w:type="auto"/>
            <w:noWrap/>
            <w:vAlign w:val="center"/>
            <w:hideMark/>
          </w:tcPr>
          <w:p w14:paraId="134CE97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A474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80A0AA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446E7B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10282</w:t>
            </w:r>
          </w:p>
        </w:tc>
        <w:tc>
          <w:tcPr>
            <w:tcW w:w="0" w:type="auto"/>
            <w:noWrap/>
            <w:vAlign w:val="center"/>
            <w:hideMark/>
          </w:tcPr>
          <w:p w14:paraId="4F33D21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20F6CD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1142</w:t>
            </w:r>
          </w:p>
        </w:tc>
      </w:tr>
      <w:tr w:rsidR="00E131FF" w:rsidRPr="00E131FF" w14:paraId="7FE08D1C" w14:textId="77777777" w:rsidTr="001240C8">
        <w:trPr>
          <w:trHeight w:val="315"/>
        </w:trPr>
        <w:tc>
          <w:tcPr>
            <w:tcW w:w="0" w:type="auto"/>
            <w:noWrap/>
            <w:vAlign w:val="center"/>
            <w:hideMark/>
          </w:tcPr>
          <w:p w14:paraId="476E10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647B4AB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8EE87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107936</w:t>
            </w:r>
          </w:p>
        </w:tc>
        <w:tc>
          <w:tcPr>
            <w:tcW w:w="0" w:type="auto"/>
            <w:noWrap/>
            <w:vAlign w:val="center"/>
            <w:hideMark/>
          </w:tcPr>
          <w:p w14:paraId="21D8DED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7E94E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C64E75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60B2C5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19897</w:t>
            </w:r>
          </w:p>
        </w:tc>
        <w:tc>
          <w:tcPr>
            <w:tcW w:w="0" w:type="auto"/>
            <w:noWrap/>
            <w:vAlign w:val="center"/>
            <w:hideMark/>
          </w:tcPr>
          <w:p w14:paraId="25B234D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A11CF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2211</w:t>
            </w:r>
          </w:p>
        </w:tc>
      </w:tr>
      <w:tr w:rsidR="00E131FF" w:rsidRPr="00E131FF" w14:paraId="0150773A" w14:textId="77777777" w:rsidTr="001240C8">
        <w:trPr>
          <w:trHeight w:val="315"/>
        </w:trPr>
        <w:tc>
          <w:tcPr>
            <w:tcW w:w="0" w:type="auto"/>
            <w:noWrap/>
            <w:vAlign w:val="center"/>
            <w:hideMark/>
          </w:tcPr>
          <w:p w14:paraId="64926E8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0A6CE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A40FA8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47382</w:t>
            </w:r>
          </w:p>
        </w:tc>
        <w:tc>
          <w:tcPr>
            <w:tcW w:w="0" w:type="auto"/>
            <w:noWrap/>
            <w:vAlign w:val="center"/>
            <w:hideMark/>
          </w:tcPr>
          <w:p w14:paraId="29D7E6E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C13DD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26E8E3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651B7E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8734</w:t>
            </w:r>
          </w:p>
        </w:tc>
        <w:tc>
          <w:tcPr>
            <w:tcW w:w="0" w:type="auto"/>
            <w:noWrap/>
            <w:vAlign w:val="center"/>
            <w:hideMark/>
          </w:tcPr>
          <w:p w14:paraId="28090B6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E0783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970</w:t>
            </w:r>
          </w:p>
        </w:tc>
      </w:tr>
      <w:tr w:rsidR="00E131FF" w:rsidRPr="00E131FF" w14:paraId="717F7E4C" w14:textId="77777777" w:rsidTr="001240C8">
        <w:trPr>
          <w:trHeight w:val="315"/>
        </w:trPr>
        <w:tc>
          <w:tcPr>
            <w:tcW w:w="0" w:type="auto"/>
            <w:noWrap/>
            <w:vAlign w:val="center"/>
            <w:hideMark/>
          </w:tcPr>
          <w:p w14:paraId="06FA9C4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5749153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9C0061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118578</w:t>
            </w:r>
          </w:p>
        </w:tc>
        <w:tc>
          <w:tcPr>
            <w:tcW w:w="0" w:type="auto"/>
            <w:noWrap/>
            <w:vAlign w:val="center"/>
            <w:hideMark/>
          </w:tcPr>
          <w:p w14:paraId="46B72C9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36CDE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D8645C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330A18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21858</w:t>
            </w:r>
          </w:p>
        </w:tc>
        <w:tc>
          <w:tcPr>
            <w:tcW w:w="0" w:type="auto"/>
            <w:noWrap/>
            <w:vAlign w:val="center"/>
            <w:hideMark/>
          </w:tcPr>
          <w:p w14:paraId="7BB108D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1ACE95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2429</w:t>
            </w:r>
          </w:p>
        </w:tc>
      </w:tr>
      <w:tr w:rsidR="00E131FF" w:rsidRPr="00E131FF" w14:paraId="1DEB96B9" w14:textId="77777777" w:rsidTr="001240C8">
        <w:trPr>
          <w:trHeight w:val="315"/>
        </w:trPr>
        <w:tc>
          <w:tcPr>
            <w:tcW w:w="0" w:type="auto"/>
            <w:noWrap/>
            <w:vAlign w:val="center"/>
            <w:hideMark/>
          </w:tcPr>
          <w:p w14:paraId="431D1A7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4E8C9CE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36BE55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101227</w:t>
            </w:r>
          </w:p>
        </w:tc>
        <w:tc>
          <w:tcPr>
            <w:tcW w:w="0" w:type="auto"/>
            <w:noWrap/>
            <w:vAlign w:val="center"/>
            <w:hideMark/>
          </w:tcPr>
          <w:p w14:paraId="5D4A26E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0C24B4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8CE857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5E3C3B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18660</w:t>
            </w:r>
          </w:p>
        </w:tc>
        <w:tc>
          <w:tcPr>
            <w:tcW w:w="0" w:type="auto"/>
            <w:noWrap/>
            <w:vAlign w:val="center"/>
            <w:hideMark/>
          </w:tcPr>
          <w:p w14:paraId="6DD7DE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D6CB1B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2073</w:t>
            </w:r>
          </w:p>
        </w:tc>
      </w:tr>
      <w:tr w:rsidR="00E131FF" w:rsidRPr="00E131FF" w14:paraId="4DD5E5A8" w14:textId="77777777" w:rsidTr="001240C8">
        <w:trPr>
          <w:trHeight w:val="315"/>
        </w:trPr>
        <w:tc>
          <w:tcPr>
            <w:tcW w:w="0" w:type="auto"/>
            <w:noWrap/>
            <w:vAlign w:val="center"/>
            <w:hideMark/>
          </w:tcPr>
          <w:p w14:paraId="720202B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522FC3B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D74CA4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110777</w:t>
            </w:r>
          </w:p>
        </w:tc>
        <w:tc>
          <w:tcPr>
            <w:tcW w:w="0" w:type="auto"/>
            <w:noWrap/>
            <w:vAlign w:val="center"/>
            <w:hideMark/>
          </w:tcPr>
          <w:p w14:paraId="547FF9F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CA5C7E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EF2F23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941EC4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20420</w:t>
            </w:r>
          </w:p>
        </w:tc>
        <w:tc>
          <w:tcPr>
            <w:tcW w:w="0" w:type="auto"/>
            <w:noWrap/>
            <w:vAlign w:val="center"/>
            <w:hideMark/>
          </w:tcPr>
          <w:p w14:paraId="111285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EAAE9B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2269</w:t>
            </w:r>
          </w:p>
        </w:tc>
      </w:tr>
      <w:tr w:rsidR="00E131FF" w:rsidRPr="00E131FF" w14:paraId="4F3BFF24" w14:textId="77777777" w:rsidTr="001240C8">
        <w:trPr>
          <w:trHeight w:val="315"/>
        </w:trPr>
        <w:tc>
          <w:tcPr>
            <w:tcW w:w="0" w:type="auto"/>
            <w:noWrap/>
            <w:vAlign w:val="center"/>
            <w:hideMark/>
          </w:tcPr>
          <w:p w14:paraId="21D82A6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CDECE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AB699A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74010</w:t>
            </w:r>
          </w:p>
        </w:tc>
        <w:tc>
          <w:tcPr>
            <w:tcW w:w="0" w:type="auto"/>
            <w:noWrap/>
            <w:vAlign w:val="center"/>
            <w:hideMark/>
          </w:tcPr>
          <w:p w14:paraId="1A31268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AA0163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A80D13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AE5E16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13643</w:t>
            </w:r>
          </w:p>
        </w:tc>
        <w:tc>
          <w:tcPr>
            <w:tcW w:w="0" w:type="auto"/>
            <w:noWrap/>
            <w:vAlign w:val="center"/>
            <w:hideMark/>
          </w:tcPr>
          <w:p w14:paraId="4005D4E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AC5BEF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1516</w:t>
            </w:r>
          </w:p>
        </w:tc>
      </w:tr>
    </w:tbl>
    <w:p w14:paraId="4BB7FA1E" w14:textId="77777777" w:rsidR="000D1DC3" w:rsidRPr="00E131FF" w:rsidRDefault="000D1DC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256"/>
        <w:gridCol w:w="723"/>
        <w:gridCol w:w="1062"/>
        <w:gridCol w:w="989"/>
        <w:gridCol w:w="1062"/>
        <w:gridCol w:w="830"/>
        <w:gridCol w:w="1062"/>
        <w:gridCol w:w="989"/>
        <w:gridCol w:w="1062"/>
      </w:tblGrid>
      <w:tr w:rsidR="00E131FF" w:rsidRPr="00E131FF" w14:paraId="0CD25249" w14:textId="77777777" w:rsidTr="001240C8">
        <w:trPr>
          <w:trHeight w:val="945"/>
        </w:trPr>
        <w:tc>
          <w:tcPr>
            <w:tcW w:w="0" w:type="auto"/>
            <w:noWrap/>
            <w:vAlign w:val="center"/>
            <w:hideMark/>
          </w:tcPr>
          <w:p w14:paraId="6C033C45" w14:textId="7FACBB26"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r w:rsidR="001240C8" w:rsidRPr="00E131FF">
              <w:rPr>
                <w:rFonts w:ascii="Times New Roman" w:hAnsi="Times New Roman" w:cs="Times New Roman"/>
                <w:color w:val="000000" w:themeColor="text1"/>
                <w:sz w:val="24"/>
                <w:szCs w:val="24"/>
                <w:lang w:val="en-US"/>
              </w:rPr>
              <w:t>41-2050</w:t>
            </w:r>
          </w:p>
        </w:tc>
        <w:tc>
          <w:tcPr>
            <w:tcW w:w="0" w:type="auto"/>
            <w:noWrap/>
            <w:vAlign w:val="center"/>
            <w:hideMark/>
          </w:tcPr>
          <w:p w14:paraId="532C0812" w14:textId="4EA507CF"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B3E6EAF" w14:textId="2C297E0C"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52908B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2411A59" w14:textId="4ED550C6"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69C7A1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C0468D9" w14:textId="6888A188" w:rsidR="000D1DC3" w:rsidRPr="00E131FF" w:rsidRDefault="000D1DC3"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03711E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0BB729FC" w14:textId="5CA9C3EF" w:rsidR="000D1DC3" w:rsidRPr="00E131FF" w:rsidRDefault="000D1DC3" w:rsidP="00E131FF">
            <w:pPr>
              <w:jc w:val="both"/>
              <w:rPr>
                <w:rFonts w:ascii="Times New Roman" w:hAnsi="Times New Roman" w:cs="Times New Roman"/>
                <w:color w:val="000000" w:themeColor="text1"/>
                <w:sz w:val="24"/>
                <w:szCs w:val="24"/>
                <w:lang w:val="en-US"/>
              </w:rPr>
            </w:pPr>
          </w:p>
        </w:tc>
      </w:tr>
      <w:tr w:rsidR="00E131FF" w:rsidRPr="00E131FF" w14:paraId="2873F485" w14:textId="77777777" w:rsidTr="001240C8">
        <w:trPr>
          <w:trHeight w:val="945"/>
        </w:trPr>
        <w:tc>
          <w:tcPr>
            <w:tcW w:w="0" w:type="auto"/>
            <w:noWrap/>
            <w:vAlign w:val="center"/>
            <w:hideMark/>
          </w:tcPr>
          <w:p w14:paraId="7BAB74A9" w14:textId="77CE8661" w:rsidR="000D1DC3" w:rsidRPr="00E131FF" w:rsidRDefault="001240C8"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noWrap/>
            <w:vAlign w:val="center"/>
            <w:hideMark/>
          </w:tcPr>
          <w:p w14:paraId="7BA775C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25EFD6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12D5B9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41EDE7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F4A0AF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694AB4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07BD06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8F70B2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022D201" w14:textId="77777777" w:rsidTr="001240C8">
        <w:trPr>
          <w:trHeight w:val="315"/>
        </w:trPr>
        <w:tc>
          <w:tcPr>
            <w:tcW w:w="0" w:type="auto"/>
            <w:noWrap/>
            <w:vAlign w:val="center"/>
            <w:hideMark/>
          </w:tcPr>
          <w:p w14:paraId="0378626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3C62ED1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A2E058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51978</w:t>
            </w:r>
          </w:p>
        </w:tc>
        <w:tc>
          <w:tcPr>
            <w:tcW w:w="0" w:type="auto"/>
            <w:noWrap/>
            <w:vAlign w:val="center"/>
            <w:hideMark/>
          </w:tcPr>
          <w:p w14:paraId="1297B5F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12C59A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D778F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ED04C1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9582</w:t>
            </w:r>
          </w:p>
        </w:tc>
        <w:tc>
          <w:tcPr>
            <w:tcW w:w="0" w:type="auto"/>
            <w:noWrap/>
            <w:vAlign w:val="center"/>
            <w:hideMark/>
          </w:tcPr>
          <w:p w14:paraId="480429F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2CB665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1065</w:t>
            </w:r>
          </w:p>
        </w:tc>
      </w:tr>
      <w:tr w:rsidR="00E131FF" w:rsidRPr="00E131FF" w14:paraId="1F2DE826" w14:textId="77777777" w:rsidTr="001240C8">
        <w:trPr>
          <w:trHeight w:val="315"/>
        </w:trPr>
        <w:tc>
          <w:tcPr>
            <w:tcW w:w="0" w:type="auto"/>
            <w:noWrap/>
            <w:vAlign w:val="center"/>
            <w:hideMark/>
          </w:tcPr>
          <w:p w14:paraId="42DF507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C1FF3B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0D4F28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100585</w:t>
            </w:r>
          </w:p>
        </w:tc>
        <w:tc>
          <w:tcPr>
            <w:tcW w:w="0" w:type="auto"/>
            <w:noWrap/>
            <w:vAlign w:val="center"/>
            <w:hideMark/>
          </w:tcPr>
          <w:p w14:paraId="44689FA6"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C17A2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577CB4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FBE947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18542</w:t>
            </w:r>
          </w:p>
        </w:tc>
        <w:tc>
          <w:tcPr>
            <w:tcW w:w="0" w:type="auto"/>
            <w:noWrap/>
            <w:vAlign w:val="center"/>
            <w:hideMark/>
          </w:tcPr>
          <w:p w14:paraId="4D51CCF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6308A1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2060</w:t>
            </w:r>
          </w:p>
        </w:tc>
      </w:tr>
      <w:tr w:rsidR="00E131FF" w:rsidRPr="00E131FF" w14:paraId="6F0B3295" w14:textId="77777777" w:rsidTr="001240C8">
        <w:trPr>
          <w:trHeight w:val="315"/>
        </w:trPr>
        <w:tc>
          <w:tcPr>
            <w:tcW w:w="0" w:type="auto"/>
            <w:noWrap/>
            <w:vAlign w:val="center"/>
            <w:hideMark/>
          </w:tcPr>
          <w:p w14:paraId="3F2FCD3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27DFFDB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715F7D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44155</w:t>
            </w:r>
          </w:p>
        </w:tc>
        <w:tc>
          <w:tcPr>
            <w:tcW w:w="0" w:type="auto"/>
            <w:noWrap/>
            <w:vAlign w:val="center"/>
            <w:hideMark/>
          </w:tcPr>
          <w:p w14:paraId="00D1546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99F21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8DB96C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B35419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8139</w:t>
            </w:r>
          </w:p>
        </w:tc>
        <w:tc>
          <w:tcPr>
            <w:tcW w:w="0" w:type="auto"/>
            <w:noWrap/>
            <w:vAlign w:val="center"/>
            <w:hideMark/>
          </w:tcPr>
          <w:p w14:paraId="552309A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C3597B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904</w:t>
            </w:r>
          </w:p>
        </w:tc>
      </w:tr>
      <w:tr w:rsidR="00E131FF" w:rsidRPr="00E131FF" w14:paraId="7C45FEDD" w14:textId="77777777" w:rsidTr="001240C8">
        <w:trPr>
          <w:trHeight w:val="315"/>
        </w:trPr>
        <w:tc>
          <w:tcPr>
            <w:tcW w:w="0" w:type="auto"/>
            <w:noWrap/>
            <w:vAlign w:val="center"/>
            <w:hideMark/>
          </w:tcPr>
          <w:p w14:paraId="1BA060D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72AEC794"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62B659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110503</w:t>
            </w:r>
          </w:p>
        </w:tc>
        <w:tc>
          <w:tcPr>
            <w:tcW w:w="0" w:type="auto"/>
            <w:noWrap/>
            <w:vAlign w:val="center"/>
            <w:hideMark/>
          </w:tcPr>
          <w:p w14:paraId="39E4154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E107DE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9BB33E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DC3F4A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20370</w:t>
            </w:r>
          </w:p>
        </w:tc>
        <w:tc>
          <w:tcPr>
            <w:tcW w:w="0" w:type="auto"/>
            <w:noWrap/>
            <w:vAlign w:val="center"/>
            <w:hideMark/>
          </w:tcPr>
          <w:p w14:paraId="618E41B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97B5A5A"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2263</w:t>
            </w:r>
          </w:p>
        </w:tc>
      </w:tr>
      <w:tr w:rsidR="00E131FF" w:rsidRPr="00E131FF" w14:paraId="2A983250" w14:textId="77777777" w:rsidTr="001240C8">
        <w:trPr>
          <w:trHeight w:val="315"/>
        </w:trPr>
        <w:tc>
          <w:tcPr>
            <w:tcW w:w="0" w:type="auto"/>
            <w:noWrap/>
            <w:vAlign w:val="center"/>
            <w:hideMark/>
          </w:tcPr>
          <w:p w14:paraId="244F722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16DA099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5AFE3F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94333</w:t>
            </w:r>
          </w:p>
        </w:tc>
        <w:tc>
          <w:tcPr>
            <w:tcW w:w="0" w:type="auto"/>
            <w:noWrap/>
            <w:vAlign w:val="center"/>
            <w:hideMark/>
          </w:tcPr>
          <w:p w14:paraId="07CA48D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659111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1F2311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351478B"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17389</w:t>
            </w:r>
          </w:p>
        </w:tc>
        <w:tc>
          <w:tcPr>
            <w:tcW w:w="0" w:type="auto"/>
            <w:noWrap/>
            <w:vAlign w:val="center"/>
            <w:hideMark/>
          </w:tcPr>
          <w:p w14:paraId="70328EB0"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E98E50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1932</w:t>
            </w:r>
          </w:p>
        </w:tc>
      </w:tr>
      <w:tr w:rsidR="00E131FF" w:rsidRPr="00E131FF" w14:paraId="68AB266B" w14:textId="77777777" w:rsidTr="001240C8">
        <w:trPr>
          <w:trHeight w:val="315"/>
        </w:trPr>
        <w:tc>
          <w:tcPr>
            <w:tcW w:w="0" w:type="auto"/>
            <w:noWrap/>
            <w:vAlign w:val="center"/>
            <w:hideMark/>
          </w:tcPr>
          <w:p w14:paraId="2BCEF3F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3D7125F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8CA3E2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122362</w:t>
            </w:r>
          </w:p>
        </w:tc>
        <w:tc>
          <w:tcPr>
            <w:tcW w:w="0" w:type="auto"/>
            <w:noWrap/>
            <w:vAlign w:val="center"/>
            <w:hideMark/>
          </w:tcPr>
          <w:p w14:paraId="41BF850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B5F7173"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790380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2C2F429"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22556</w:t>
            </w:r>
          </w:p>
        </w:tc>
        <w:tc>
          <w:tcPr>
            <w:tcW w:w="0" w:type="auto"/>
            <w:noWrap/>
            <w:vAlign w:val="center"/>
            <w:hideMark/>
          </w:tcPr>
          <w:p w14:paraId="0C1D8D88"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4CB5C9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2506</w:t>
            </w:r>
          </w:p>
        </w:tc>
      </w:tr>
      <w:tr w:rsidR="00E131FF" w:rsidRPr="00E131FF" w14:paraId="3FC8E248" w14:textId="77777777" w:rsidTr="001240C8">
        <w:trPr>
          <w:trHeight w:val="315"/>
        </w:trPr>
        <w:tc>
          <w:tcPr>
            <w:tcW w:w="0" w:type="auto"/>
            <w:noWrap/>
            <w:vAlign w:val="center"/>
            <w:hideMark/>
          </w:tcPr>
          <w:p w14:paraId="08EDBC2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2358D401"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1C9F30C"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49841</w:t>
            </w:r>
          </w:p>
        </w:tc>
        <w:tc>
          <w:tcPr>
            <w:tcW w:w="0" w:type="auto"/>
            <w:noWrap/>
            <w:vAlign w:val="center"/>
            <w:hideMark/>
          </w:tcPr>
          <w:p w14:paraId="5B7DCE2D"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45B84BE"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600322F"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09201A7"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9188</w:t>
            </w:r>
          </w:p>
        </w:tc>
        <w:tc>
          <w:tcPr>
            <w:tcW w:w="0" w:type="auto"/>
            <w:noWrap/>
            <w:vAlign w:val="center"/>
            <w:hideMark/>
          </w:tcPr>
          <w:p w14:paraId="4C562F92"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16BCDF5" w14:textId="77777777" w:rsidR="000D1DC3" w:rsidRPr="00E131FF" w:rsidRDefault="000D1DC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1021</w:t>
            </w:r>
          </w:p>
        </w:tc>
      </w:tr>
    </w:tbl>
    <w:p w14:paraId="20BC1F1B" w14:textId="77777777" w:rsidR="000D1DC3" w:rsidRPr="00E131FF" w:rsidRDefault="000D1DC3" w:rsidP="00E131FF">
      <w:pPr>
        <w:jc w:val="both"/>
        <w:rPr>
          <w:rFonts w:ascii="Times New Roman" w:hAnsi="Times New Roman" w:cs="Times New Roman"/>
          <w:color w:val="000000" w:themeColor="text1"/>
          <w:lang w:val="en-US"/>
        </w:rPr>
      </w:pPr>
    </w:p>
    <w:p w14:paraId="550A6E1D" w14:textId="77777777"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0C2F2A7A" w14:textId="77777777" w:rsidR="005135FE" w:rsidRPr="00E131FF" w:rsidRDefault="005135FE"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778"/>
        <w:gridCol w:w="1052"/>
        <w:gridCol w:w="1058"/>
        <w:gridCol w:w="1058"/>
        <w:gridCol w:w="1058"/>
        <w:gridCol w:w="1058"/>
        <w:gridCol w:w="1058"/>
        <w:gridCol w:w="1058"/>
        <w:gridCol w:w="1058"/>
      </w:tblGrid>
      <w:tr w:rsidR="00E131FF" w:rsidRPr="00E131FF" w14:paraId="3410EA89" w14:textId="77777777" w:rsidTr="001240C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62D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3D169" w14:textId="14225AB3"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573E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D093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74CB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6B1C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E894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4C0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AB3C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3ABA09DF"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2630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5E9E9A5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592D42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E2B41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023A5D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9E91C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4A991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DFEA7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3393C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4254AC6"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992A8" w14:textId="04FE3F1A"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61C02B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7BA0C51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155111.3</w:t>
            </w:r>
          </w:p>
        </w:tc>
        <w:tc>
          <w:tcPr>
            <w:tcW w:w="0" w:type="auto"/>
            <w:tcBorders>
              <w:top w:val="nil"/>
              <w:left w:val="nil"/>
              <w:bottom w:val="single" w:sz="4" w:space="0" w:color="auto"/>
              <w:right w:val="single" w:sz="4" w:space="0" w:color="auto"/>
            </w:tcBorders>
            <w:shd w:val="clear" w:color="auto" w:fill="auto"/>
            <w:noWrap/>
            <w:vAlign w:val="center"/>
            <w:hideMark/>
          </w:tcPr>
          <w:p w14:paraId="61B741A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265481.1</w:t>
            </w:r>
          </w:p>
        </w:tc>
        <w:tc>
          <w:tcPr>
            <w:tcW w:w="0" w:type="auto"/>
            <w:tcBorders>
              <w:top w:val="nil"/>
              <w:left w:val="nil"/>
              <w:bottom w:val="single" w:sz="4" w:space="0" w:color="auto"/>
              <w:right w:val="single" w:sz="4" w:space="0" w:color="auto"/>
            </w:tcBorders>
            <w:shd w:val="clear" w:color="auto" w:fill="auto"/>
            <w:noWrap/>
            <w:vAlign w:val="center"/>
            <w:hideMark/>
          </w:tcPr>
          <w:p w14:paraId="4E5D91A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335564.1</w:t>
            </w:r>
          </w:p>
        </w:tc>
        <w:tc>
          <w:tcPr>
            <w:tcW w:w="0" w:type="auto"/>
            <w:tcBorders>
              <w:top w:val="nil"/>
              <w:left w:val="nil"/>
              <w:bottom w:val="single" w:sz="4" w:space="0" w:color="auto"/>
              <w:right w:val="single" w:sz="4" w:space="0" w:color="auto"/>
            </w:tcBorders>
            <w:shd w:val="clear" w:color="auto" w:fill="auto"/>
            <w:noWrap/>
            <w:vAlign w:val="center"/>
            <w:hideMark/>
          </w:tcPr>
          <w:p w14:paraId="76A8CD0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443944.1</w:t>
            </w:r>
          </w:p>
        </w:tc>
        <w:tc>
          <w:tcPr>
            <w:tcW w:w="0" w:type="auto"/>
            <w:tcBorders>
              <w:top w:val="nil"/>
              <w:left w:val="nil"/>
              <w:bottom w:val="single" w:sz="4" w:space="0" w:color="auto"/>
              <w:right w:val="single" w:sz="4" w:space="0" w:color="auto"/>
            </w:tcBorders>
            <w:shd w:val="clear" w:color="auto" w:fill="auto"/>
            <w:noWrap/>
            <w:vAlign w:val="center"/>
            <w:hideMark/>
          </w:tcPr>
          <w:p w14:paraId="44CDF22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440387.3</w:t>
            </w:r>
          </w:p>
        </w:tc>
        <w:tc>
          <w:tcPr>
            <w:tcW w:w="0" w:type="auto"/>
            <w:tcBorders>
              <w:top w:val="nil"/>
              <w:left w:val="nil"/>
              <w:bottom w:val="single" w:sz="4" w:space="0" w:color="auto"/>
              <w:right w:val="single" w:sz="4" w:space="0" w:color="auto"/>
            </w:tcBorders>
            <w:shd w:val="clear" w:color="auto" w:fill="auto"/>
            <w:noWrap/>
            <w:vAlign w:val="center"/>
            <w:hideMark/>
          </w:tcPr>
          <w:p w14:paraId="2BCF00E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127444.5</w:t>
            </w:r>
          </w:p>
        </w:tc>
        <w:tc>
          <w:tcPr>
            <w:tcW w:w="0" w:type="auto"/>
            <w:tcBorders>
              <w:top w:val="nil"/>
              <w:left w:val="nil"/>
              <w:bottom w:val="single" w:sz="4" w:space="0" w:color="auto"/>
              <w:right w:val="single" w:sz="4" w:space="0" w:color="auto"/>
            </w:tcBorders>
            <w:shd w:val="clear" w:color="auto" w:fill="auto"/>
            <w:noWrap/>
            <w:vAlign w:val="center"/>
            <w:hideMark/>
          </w:tcPr>
          <w:p w14:paraId="3F62961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376182.6</w:t>
            </w:r>
          </w:p>
        </w:tc>
      </w:tr>
      <w:tr w:rsidR="00E131FF" w:rsidRPr="00E131FF" w14:paraId="4B884E08"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253E9" w14:textId="28C7732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54A048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39BDA8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D1B24B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5C58B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2C5702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6D518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BDE7AF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11F5EE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0385126"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676C0" w14:textId="06998D8B"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9A6888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4D088A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17077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86653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E64BC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F68FE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FB4CA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8B7DA2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6510E19"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DEFF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1F3B329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3D119C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9EA74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C85199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34009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084E7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B622D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E643BA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78AC6CC"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690CC" w14:textId="4BD7AFF6"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13DD96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CC9D81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162104.6</w:t>
            </w:r>
          </w:p>
        </w:tc>
        <w:tc>
          <w:tcPr>
            <w:tcW w:w="0" w:type="auto"/>
            <w:tcBorders>
              <w:top w:val="nil"/>
              <w:left w:val="nil"/>
              <w:bottom w:val="single" w:sz="4" w:space="0" w:color="auto"/>
              <w:right w:val="single" w:sz="4" w:space="0" w:color="auto"/>
            </w:tcBorders>
            <w:shd w:val="clear" w:color="auto" w:fill="auto"/>
            <w:noWrap/>
            <w:vAlign w:val="center"/>
            <w:hideMark/>
          </w:tcPr>
          <w:p w14:paraId="467514B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277890.1</w:t>
            </w:r>
          </w:p>
        </w:tc>
        <w:tc>
          <w:tcPr>
            <w:tcW w:w="0" w:type="auto"/>
            <w:tcBorders>
              <w:top w:val="nil"/>
              <w:left w:val="nil"/>
              <w:bottom w:val="single" w:sz="4" w:space="0" w:color="auto"/>
              <w:right w:val="single" w:sz="4" w:space="0" w:color="auto"/>
            </w:tcBorders>
            <w:shd w:val="clear" w:color="auto" w:fill="auto"/>
            <w:noWrap/>
            <w:vAlign w:val="center"/>
            <w:hideMark/>
          </w:tcPr>
          <w:p w14:paraId="14A7DF0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338926</w:t>
            </w:r>
          </w:p>
        </w:tc>
        <w:tc>
          <w:tcPr>
            <w:tcW w:w="0" w:type="auto"/>
            <w:tcBorders>
              <w:top w:val="nil"/>
              <w:left w:val="nil"/>
              <w:bottom w:val="single" w:sz="4" w:space="0" w:color="auto"/>
              <w:right w:val="single" w:sz="4" w:space="0" w:color="auto"/>
            </w:tcBorders>
            <w:shd w:val="clear" w:color="auto" w:fill="auto"/>
            <w:noWrap/>
            <w:vAlign w:val="center"/>
            <w:hideMark/>
          </w:tcPr>
          <w:p w14:paraId="0724251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457165.8</w:t>
            </w:r>
          </w:p>
        </w:tc>
        <w:tc>
          <w:tcPr>
            <w:tcW w:w="0" w:type="auto"/>
            <w:tcBorders>
              <w:top w:val="nil"/>
              <w:left w:val="nil"/>
              <w:bottom w:val="single" w:sz="4" w:space="0" w:color="auto"/>
              <w:right w:val="single" w:sz="4" w:space="0" w:color="auto"/>
            </w:tcBorders>
            <w:shd w:val="clear" w:color="auto" w:fill="auto"/>
            <w:noWrap/>
            <w:vAlign w:val="center"/>
            <w:hideMark/>
          </w:tcPr>
          <w:p w14:paraId="10B01F3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449245.2</w:t>
            </w:r>
          </w:p>
        </w:tc>
        <w:tc>
          <w:tcPr>
            <w:tcW w:w="0" w:type="auto"/>
            <w:tcBorders>
              <w:top w:val="nil"/>
              <w:left w:val="nil"/>
              <w:bottom w:val="single" w:sz="4" w:space="0" w:color="auto"/>
              <w:right w:val="single" w:sz="4" w:space="0" w:color="auto"/>
            </w:tcBorders>
            <w:shd w:val="clear" w:color="auto" w:fill="auto"/>
            <w:noWrap/>
            <w:vAlign w:val="center"/>
            <w:hideMark/>
          </w:tcPr>
          <w:p w14:paraId="4FA9CFA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132480</w:t>
            </w:r>
          </w:p>
        </w:tc>
        <w:tc>
          <w:tcPr>
            <w:tcW w:w="0" w:type="auto"/>
            <w:tcBorders>
              <w:top w:val="nil"/>
              <w:left w:val="nil"/>
              <w:bottom w:val="single" w:sz="4" w:space="0" w:color="auto"/>
              <w:right w:val="single" w:sz="4" w:space="0" w:color="auto"/>
            </w:tcBorders>
            <w:shd w:val="clear" w:color="auto" w:fill="auto"/>
            <w:noWrap/>
            <w:vAlign w:val="center"/>
            <w:hideMark/>
          </w:tcPr>
          <w:p w14:paraId="40910C1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198718.3</w:t>
            </w:r>
          </w:p>
        </w:tc>
      </w:tr>
      <w:tr w:rsidR="00E131FF" w:rsidRPr="00E131FF" w14:paraId="314CB93C"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9492A" w14:textId="2C865F7D"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378ADE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17B4EC2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D4A7E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33B106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F223E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591E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EF538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6567D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BAF6255"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AF362" w14:textId="3A0A0033"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D07E67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03216AB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073E7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4F3B16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EA5F7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15C386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ECDD2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EBEB5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7C3D83B"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C43E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8A5B36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17E0895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02231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097B6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CF176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C171C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35E0D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FE746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BBD6DA5"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4B06E2" w14:textId="2CB66A70"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C53CF7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564AC70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166493.4</w:t>
            </w:r>
          </w:p>
        </w:tc>
        <w:tc>
          <w:tcPr>
            <w:tcW w:w="0" w:type="auto"/>
            <w:tcBorders>
              <w:top w:val="nil"/>
              <w:left w:val="nil"/>
              <w:bottom w:val="single" w:sz="4" w:space="0" w:color="auto"/>
              <w:right w:val="single" w:sz="4" w:space="0" w:color="auto"/>
            </w:tcBorders>
            <w:shd w:val="clear" w:color="auto" w:fill="auto"/>
            <w:noWrap/>
            <w:vAlign w:val="center"/>
            <w:hideMark/>
          </w:tcPr>
          <w:p w14:paraId="0DC1ECE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283389</w:t>
            </w:r>
          </w:p>
        </w:tc>
        <w:tc>
          <w:tcPr>
            <w:tcW w:w="0" w:type="auto"/>
            <w:tcBorders>
              <w:top w:val="nil"/>
              <w:left w:val="nil"/>
              <w:bottom w:val="single" w:sz="4" w:space="0" w:color="auto"/>
              <w:right w:val="single" w:sz="4" w:space="0" w:color="auto"/>
            </w:tcBorders>
            <w:shd w:val="clear" w:color="auto" w:fill="auto"/>
            <w:noWrap/>
            <w:vAlign w:val="center"/>
            <w:hideMark/>
          </w:tcPr>
          <w:p w14:paraId="63AA047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339935.3</w:t>
            </w:r>
          </w:p>
        </w:tc>
        <w:tc>
          <w:tcPr>
            <w:tcW w:w="0" w:type="auto"/>
            <w:tcBorders>
              <w:top w:val="nil"/>
              <w:left w:val="nil"/>
              <w:bottom w:val="single" w:sz="4" w:space="0" w:color="auto"/>
              <w:right w:val="single" w:sz="4" w:space="0" w:color="auto"/>
            </w:tcBorders>
            <w:shd w:val="clear" w:color="auto" w:fill="auto"/>
            <w:noWrap/>
            <w:vAlign w:val="center"/>
            <w:hideMark/>
          </w:tcPr>
          <w:p w14:paraId="0C7A9CC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463907.2</w:t>
            </w:r>
          </w:p>
        </w:tc>
        <w:tc>
          <w:tcPr>
            <w:tcW w:w="0" w:type="auto"/>
            <w:tcBorders>
              <w:top w:val="nil"/>
              <w:left w:val="nil"/>
              <w:bottom w:val="single" w:sz="4" w:space="0" w:color="auto"/>
              <w:right w:val="single" w:sz="4" w:space="0" w:color="auto"/>
            </w:tcBorders>
            <w:shd w:val="clear" w:color="auto" w:fill="auto"/>
            <w:noWrap/>
            <w:vAlign w:val="center"/>
            <w:hideMark/>
          </w:tcPr>
          <w:p w14:paraId="56DC692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444234</w:t>
            </w:r>
          </w:p>
        </w:tc>
        <w:tc>
          <w:tcPr>
            <w:tcW w:w="0" w:type="auto"/>
            <w:tcBorders>
              <w:top w:val="nil"/>
              <w:left w:val="nil"/>
              <w:bottom w:val="single" w:sz="4" w:space="0" w:color="auto"/>
              <w:right w:val="single" w:sz="4" w:space="0" w:color="auto"/>
            </w:tcBorders>
            <w:shd w:val="clear" w:color="auto" w:fill="auto"/>
            <w:noWrap/>
            <w:vAlign w:val="center"/>
            <w:hideMark/>
          </w:tcPr>
          <w:p w14:paraId="60BC1E7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134826.8</w:t>
            </w:r>
          </w:p>
        </w:tc>
        <w:tc>
          <w:tcPr>
            <w:tcW w:w="0" w:type="auto"/>
            <w:tcBorders>
              <w:top w:val="nil"/>
              <w:left w:val="nil"/>
              <w:bottom w:val="single" w:sz="4" w:space="0" w:color="auto"/>
              <w:right w:val="single" w:sz="4" w:space="0" w:color="auto"/>
            </w:tcBorders>
            <w:shd w:val="clear" w:color="auto" w:fill="auto"/>
            <w:noWrap/>
            <w:vAlign w:val="center"/>
            <w:hideMark/>
          </w:tcPr>
          <w:p w14:paraId="2BE8C43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73688.45</w:t>
            </w:r>
          </w:p>
        </w:tc>
      </w:tr>
      <w:tr w:rsidR="00E131FF" w:rsidRPr="00E131FF" w14:paraId="675B8DB9"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414BA" w14:textId="6D1E103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C3C0FD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2738970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105CA6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33488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72653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A0F63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11BD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9F891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231D3A8"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8E5E6" w14:textId="356123C3"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3786D6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E0A529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0EADF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733B69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5F18A7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5AB50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DEA7E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0DB254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69CC712"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1BD1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5E0F9B6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17CAABC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52C721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22C2A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192BE7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A192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79611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58E7EA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994B427"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DDC8C" w14:textId="6AA5CD93"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852CCF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B8ECF7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170867.7</w:t>
            </w:r>
          </w:p>
        </w:tc>
        <w:tc>
          <w:tcPr>
            <w:tcW w:w="0" w:type="auto"/>
            <w:tcBorders>
              <w:top w:val="nil"/>
              <w:left w:val="nil"/>
              <w:bottom w:val="single" w:sz="4" w:space="0" w:color="auto"/>
              <w:right w:val="single" w:sz="4" w:space="0" w:color="auto"/>
            </w:tcBorders>
            <w:shd w:val="clear" w:color="auto" w:fill="auto"/>
            <w:noWrap/>
            <w:vAlign w:val="center"/>
            <w:hideMark/>
          </w:tcPr>
          <w:p w14:paraId="50BAD6A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288344.4</w:t>
            </w:r>
          </w:p>
        </w:tc>
        <w:tc>
          <w:tcPr>
            <w:tcW w:w="0" w:type="auto"/>
            <w:tcBorders>
              <w:top w:val="nil"/>
              <w:left w:val="nil"/>
              <w:bottom w:val="single" w:sz="4" w:space="0" w:color="auto"/>
              <w:right w:val="single" w:sz="4" w:space="0" w:color="auto"/>
            </w:tcBorders>
            <w:shd w:val="clear" w:color="auto" w:fill="auto"/>
            <w:noWrap/>
            <w:vAlign w:val="center"/>
            <w:hideMark/>
          </w:tcPr>
          <w:p w14:paraId="2AC8F81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334211.1</w:t>
            </w:r>
          </w:p>
        </w:tc>
        <w:tc>
          <w:tcPr>
            <w:tcW w:w="0" w:type="auto"/>
            <w:tcBorders>
              <w:top w:val="nil"/>
              <w:left w:val="nil"/>
              <w:bottom w:val="single" w:sz="4" w:space="0" w:color="auto"/>
              <w:right w:val="single" w:sz="4" w:space="0" w:color="auto"/>
            </w:tcBorders>
            <w:shd w:val="clear" w:color="auto" w:fill="auto"/>
            <w:noWrap/>
            <w:vAlign w:val="center"/>
            <w:hideMark/>
          </w:tcPr>
          <w:p w14:paraId="7AE2722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469822.1</w:t>
            </w:r>
          </w:p>
        </w:tc>
        <w:tc>
          <w:tcPr>
            <w:tcW w:w="0" w:type="auto"/>
            <w:tcBorders>
              <w:top w:val="nil"/>
              <w:left w:val="nil"/>
              <w:bottom w:val="single" w:sz="4" w:space="0" w:color="auto"/>
              <w:right w:val="single" w:sz="4" w:space="0" w:color="auto"/>
            </w:tcBorders>
            <w:shd w:val="clear" w:color="auto" w:fill="auto"/>
            <w:noWrap/>
            <w:vAlign w:val="center"/>
            <w:hideMark/>
          </w:tcPr>
          <w:p w14:paraId="5C414BC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444177.5</w:t>
            </w:r>
          </w:p>
        </w:tc>
        <w:tc>
          <w:tcPr>
            <w:tcW w:w="0" w:type="auto"/>
            <w:tcBorders>
              <w:top w:val="nil"/>
              <w:left w:val="nil"/>
              <w:bottom w:val="single" w:sz="4" w:space="0" w:color="auto"/>
              <w:right w:val="single" w:sz="4" w:space="0" w:color="auto"/>
            </w:tcBorders>
            <w:shd w:val="clear" w:color="auto" w:fill="auto"/>
            <w:noWrap/>
            <w:vAlign w:val="center"/>
            <w:hideMark/>
          </w:tcPr>
          <w:p w14:paraId="500511C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74888.31</w:t>
            </w:r>
          </w:p>
        </w:tc>
        <w:tc>
          <w:tcPr>
            <w:tcW w:w="0" w:type="auto"/>
            <w:tcBorders>
              <w:top w:val="nil"/>
              <w:left w:val="nil"/>
              <w:bottom w:val="single" w:sz="4" w:space="0" w:color="auto"/>
              <w:right w:val="single" w:sz="4" w:space="0" w:color="auto"/>
            </w:tcBorders>
            <w:shd w:val="clear" w:color="auto" w:fill="auto"/>
            <w:noWrap/>
            <w:vAlign w:val="center"/>
            <w:hideMark/>
          </w:tcPr>
          <w:p w14:paraId="6D88864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114902.3</w:t>
            </w:r>
          </w:p>
        </w:tc>
      </w:tr>
      <w:tr w:rsidR="00E131FF" w:rsidRPr="00E131FF" w14:paraId="646ADBF8"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00BF7" w14:textId="75CC632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067EDB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5E17E11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5233E8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2338C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45314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8089F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38ED3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F245C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45CF5C53"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85B7A5" w14:textId="3D04DECE"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EE32D2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C470BF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CA255A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BBA7A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1A906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2235D4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BDF85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FECADA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126E9E9"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5C8E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41C8025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310F33C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412CA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25B160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69D59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33552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A55759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8D920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663D3E3"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8564E" w14:textId="7EE4669D"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843ACD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774A073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174644.6</w:t>
            </w:r>
          </w:p>
        </w:tc>
        <w:tc>
          <w:tcPr>
            <w:tcW w:w="0" w:type="auto"/>
            <w:tcBorders>
              <w:top w:val="nil"/>
              <w:left w:val="nil"/>
              <w:bottom w:val="single" w:sz="4" w:space="0" w:color="auto"/>
              <w:right w:val="single" w:sz="4" w:space="0" w:color="auto"/>
            </w:tcBorders>
            <w:shd w:val="clear" w:color="auto" w:fill="auto"/>
            <w:noWrap/>
            <w:vAlign w:val="center"/>
            <w:hideMark/>
          </w:tcPr>
          <w:p w14:paraId="6E03F7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295052.6</w:t>
            </w:r>
          </w:p>
        </w:tc>
        <w:tc>
          <w:tcPr>
            <w:tcW w:w="0" w:type="auto"/>
            <w:tcBorders>
              <w:top w:val="nil"/>
              <w:left w:val="nil"/>
              <w:bottom w:val="single" w:sz="4" w:space="0" w:color="auto"/>
              <w:right w:val="single" w:sz="4" w:space="0" w:color="auto"/>
            </w:tcBorders>
            <w:shd w:val="clear" w:color="auto" w:fill="auto"/>
            <w:noWrap/>
            <w:vAlign w:val="center"/>
            <w:hideMark/>
          </w:tcPr>
          <w:p w14:paraId="292BF27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326667.2</w:t>
            </w:r>
          </w:p>
        </w:tc>
        <w:tc>
          <w:tcPr>
            <w:tcW w:w="0" w:type="auto"/>
            <w:tcBorders>
              <w:top w:val="nil"/>
              <w:left w:val="nil"/>
              <w:bottom w:val="single" w:sz="4" w:space="0" w:color="auto"/>
              <w:right w:val="single" w:sz="4" w:space="0" w:color="auto"/>
            </w:tcBorders>
            <w:shd w:val="clear" w:color="auto" w:fill="auto"/>
            <w:noWrap/>
            <w:vAlign w:val="center"/>
            <w:hideMark/>
          </w:tcPr>
          <w:p w14:paraId="1601C4D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473227.1</w:t>
            </w:r>
          </w:p>
        </w:tc>
        <w:tc>
          <w:tcPr>
            <w:tcW w:w="0" w:type="auto"/>
            <w:tcBorders>
              <w:top w:val="nil"/>
              <w:left w:val="nil"/>
              <w:bottom w:val="single" w:sz="4" w:space="0" w:color="auto"/>
              <w:right w:val="single" w:sz="4" w:space="0" w:color="auto"/>
            </w:tcBorders>
            <w:shd w:val="clear" w:color="auto" w:fill="auto"/>
            <w:noWrap/>
            <w:vAlign w:val="center"/>
            <w:hideMark/>
          </w:tcPr>
          <w:p w14:paraId="5CE8CDA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443928.9</w:t>
            </w:r>
          </w:p>
        </w:tc>
        <w:tc>
          <w:tcPr>
            <w:tcW w:w="0" w:type="auto"/>
            <w:tcBorders>
              <w:top w:val="nil"/>
              <w:left w:val="nil"/>
              <w:bottom w:val="single" w:sz="4" w:space="0" w:color="auto"/>
              <w:right w:val="single" w:sz="4" w:space="0" w:color="auto"/>
            </w:tcBorders>
            <w:shd w:val="clear" w:color="auto" w:fill="auto"/>
            <w:noWrap/>
            <w:vAlign w:val="center"/>
            <w:hideMark/>
          </w:tcPr>
          <w:p w14:paraId="6A27962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59772.28</w:t>
            </w:r>
          </w:p>
        </w:tc>
        <w:tc>
          <w:tcPr>
            <w:tcW w:w="0" w:type="auto"/>
            <w:tcBorders>
              <w:top w:val="nil"/>
              <w:left w:val="nil"/>
              <w:bottom w:val="single" w:sz="4" w:space="0" w:color="auto"/>
              <w:right w:val="single" w:sz="4" w:space="0" w:color="auto"/>
            </w:tcBorders>
            <w:shd w:val="clear" w:color="auto" w:fill="auto"/>
            <w:noWrap/>
            <w:vAlign w:val="center"/>
            <w:hideMark/>
          </w:tcPr>
          <w:p w14:paraId="0BB83F5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84526.33</w:t>
            </w:r>
          </w:p>
        </w:tc>
      </w:tr>
      <w:tr w:rsidR="00E131FF" w:rsidRPr="00E131FF" w14:paraId="647B27D4"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48408" w14:textId="1B4196D0"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409F53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D10C4F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76172A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7938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6A34C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78AA3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27B3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0F27E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40D7AD51"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3D877" w14:textId="3E43741E"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5842F0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B0C618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055C6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9B7447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6C99F8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FF90CC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06B09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5389B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AEB74BF"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0C2D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5CE041D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224BDA9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30D666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1EB3A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DE913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D74CCE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4E4C9E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822678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82E024A"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AAC23" w14:textId="3CCA7279"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6DA922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A25E16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178858</w:t>
            </w:r>
          </w:p>
        </w:tc>
        <w:tc>
          <w:tcPr>
            <w:tcW w:w="0" w:type="auto"/>
            <w:tcBorders>
              <w:top w:val="nil"/>
              <w:left w:val="nil"/>
              <w:bottom w:val="single" w:sz="4" w:space="0" w:color="auto"/>
              <w:right w:val="single" w:sz="4" w:space="0" w:color="auto"/>
            </w:tcBorders>
            <w:shd w:val="clear" w:color="auto" w:fill="auto"/>
            <w:noWrap/>
            <w:vAlign w:val="center"/>
            <w:hideMark/>
          </w:tcPr>
          <w:p w14:paraId="6A44C9D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300191.3</w:t>
            </w:r>
          </w:p>
        </w:tc>
        <w:tc>
          <w:tcPr>
            <w:tcW w:w="0" w:type="auto"/>
            <w:tcBorders>
              <w:top w:val="nil"/>
              <w:left w:val="nil"/>
              <w:bottom w:val="single" w:sz="4" w:space="0" w:color="auto"/>
              <w:right w:val="single" w:sz="4" w:space="0" w:color="auto"/>
            </w:tcBorders>
            <w:shd w:val="clear" w:color="auto" w:fill="auto"/>
            <w:noWrap/>
            <w:vAlign w:val="center"/>
            <w:hideMark/>
          </w:tcPr>
          <w:p w14:paraId="6C010BE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318477.7</w:t>
            </w:r>
          </w:p>
        </w:tc>
        <w:tc>
          <w:tcPr>
            <w:tcW w:w="0" w:type="auto"/>
            <w:tcBorders>
              <w:top w:val="nil"/>
              <w:left w:val="nil"/>
              <w:bottom w:val="single" w:sz="4" w:space="0" w:color="auto"/>
              <w:right w:val="single" w:sz="4" w:space="0" w:color="auto"/>
            </w:tcBorders>
            <w:shd w:val="clear" w:color="auto" w:fill="auto"/>
            <w:noWrap/>
            <w:vAlign w:val="center"/>
            <w:hideMark/>
          </w:tcPr>
          <w:p w14:paraId="7F31CCD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473583.7</w:t>
            </w:r>
          </w:p>
        </w:tc>
        <w:tc>
          <w:tcPr>
            <w:tcW w:w="0" w:type="auto"/>
            <w:tcBorders>
              <w:top w:val="nil"/>
              <w:left w:val="nil"/>
              <w:bottom w:val="single" w:sz="4" w:space="0" w:color="auto"/>
              <w:right w:val="single" w:sz="4" w:space="0" w:color="auto"/>
            </w:tcBorders>
            <w:shd w:val="clear" w:color="auto" w:fill="auto"/>
            <w:noWrap/>
            <w:vAlign w:val="center"/>
            <w:hideMark/>
          </w:tcPr>
          <w:p w14:paraId="348B678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440050.2</w:t>
            </w:r>
          </w:p>
        </w:tc>
        <w:tc>
          <w:tcPr>
            <w:tcW w:w="0" w:type="auto"/>
            <w:tcBorders>
              <w:top w:val="nil"/>
              <w:left w:val="nil"/>
              <w:bottom w:val="single" w:sz="4" w:space="0" w:color="auto"/>
              <w:right w:val="single" w:sz="4" w:space="0" w:color="auto"/>
            </w:tcBorders>
            <w:shd w:val="clear" w:color="auto" w:fill="auto"/>
            <w:noWrap/>
            <w:vAlign w:val="center"/>
            <w:hideMark/>
          </w:tcPr>
          <w:p w14:paraId="630FC51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44473.08</w:t>
            </w:r>
          </w:p>
        </w:tc>
        <w:tc>
          <w:tcPr>
            <w:tcW w:w="0" w:type="auto"/>
            <w:tcBorders>
              <w:top w:val="nil"/>
              <w:left w:val="nil"/>
              <w:bottom w:val="single" w:sz="4" w:space="0" w:color="auto"/>
              <w:right w:val="single" w:sz="4" w:space="0" w:color="auto"/>
            </w:tcBorders>
            <w:shd w:val="clear" w:color="auto" w:fill="auto"/>
            <w:noWrap/>
            <w:vAlign w:val="center"/>
            <w:hideMark/>
          </w:tcPr>
          <w:p w14:paraId="6F09DB4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55407.79</w:t>
            </w:r>
          </w:p>
        </w:tc>
      </w:tr>
      <w:tr w:rsidR="00E131FF" w:rsidRPr="00E131FF" w14:paraId="1402C85E"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AC672" w14:textId="3D96620D"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63BDD0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19B38A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DA043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8E1654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9F69D1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F689A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10C7C6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0D4AF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73E5879A"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D8CAC" w14:textId="4D3C5B3F"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D9A8A1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5CB1360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5728D1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9AE64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F80D32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30B90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437678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C8ACCF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29166413" w14:textId="77777777" w:rsidR="005135FE" w:rsidRPr="00E131FF" w:rsidRDefault="005135FE" w:rsidP="00E131FF">
      <w:pPr>
        <w:jc w:val="both"/>
        <w:rPr>
          <w:rFonts w:ascii="Times New Roman" w:hAnsi="Times New Roman" w:cs="Times New Roman"/>
          <w:color w:val="000000" w:themeColor="text1"/>
          <w:lang w:val="en-US"/>
        </w:rPr>
      </w:pPr>
    </w:p>
    <w:p w14:paraId="5B09F941" w14:textId="1AFFA66F" w:rsidR="005135FE" w:rsidRPr="00E131FF" w:rsidRDefault="00515B50" w:rsidP="00D21026">
      <w:pPr>
        <w:pStyle w:val="Heading4"/>
        <w:numPr>
          <w:ilvl w:val="3"/>
          <w:numId w:val="40"/>
        </w:numPr>
        <w:ind w:hanging="333"/>
        <w:jc w:val="both"/>
        <w:rPr>
          <w:rFonts w:ascii="Times New Roman" w:hAnsi="Times New Roman" w:cs="Times New Roman"/>
          <w:b/>
          <w:bCs/>
          <w:i w:val="0"/>
          <w:iCs w:val="0"/>
          <w:color w:val="000000" w:themeColor="text1"/>
          <w:lang w:val="en-US"/>
        </w:rPr>
      </w:pPr>
      <w:r w:rsidRPr="00E131FF">
        <w:rPr>
          <w:rFonts w:ascii="Times New Roman" w:hAnsi="Times New Roman" w:cs="Times New Roman"/>
          <w:b/>
          <w:bCs/>
          <w:i w:val="0"/>
          <w:iCs w:val="0"/>
          <w:color w:val="000000" w:themeColor="text1"/>
          <w:lang w:val="en-US"/>
        </w:rPr>
        <w:t xml:space="preserve"> </w:t>
      </w:r>
      <w:r w:rsidR="005135FE" w:rsidRPr="00E131FF">
        <w:rPr>
          <w:rFonts w:ascii="Times New Roman" w:hAnsi="Times New Roman" w:cs="Times New Roman"/>
          <w:b/>
          <w:bCs/>
          <w:i w:val="0"/>
          <w:iCs w:val="0"/>
          <w:color w:val="000000" w:themeColor="text1"/>
          <w:lang w:val="en-US"/>
        </w:rPr>
        <w:t>irr2 scenario</w:t>
      </w:r>
    </w:p>
    <w:p w14:paraId="28AC0FFA" w14:textId="77777777" w:rsidR="005135FE" w:rsidRPr="00E131FF" w:rsidRDefault="005135FE" w:rsidP="00E131FF">
      <w:pPr>
        <w:jc w:val="both"/>
        <w:rPr>
          <w:rFonts w:ascii="Times New Roman" w:hAnsi="Times New Roman" w:cs="Times New Roman"/>
          <w:color w:val="000000" w:themeColor="text1"/>
          <w:lang w:val="en-US"/>
        </w:rPr>
      </w:pPr>
    </w:p>
    <w:p w14:paraId="6BEDA9BB" w14:textId="77777777"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Planting area and cropping intensity</w:t>
      </w:r>
    </w:p>
    <w:p w14:paraId="179568D1" w14:textId="77777777" w:rsidR="005135FE" w:rsidRPr="00E131FF" w:rsidRDefault="005135FE"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75C34C79" w14:textId="77777777" w:rsidTr="00820CDD">
        <w:trPr>
          <w:trHeight w:val="945"/>
        </w:trPr>
        <w:tc>
          <w:tcPr>
            <w:tcW w:w="0" w:type="auto"/>
            <w:noWrap/>
            <w:vAlign w:val="center"/>
            <w:hideMark/>
          </w:tcPr>
          <w:p w14:paraId="018F675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2000</w:t>
            </w:r>
          </w:p>
        </w:tc>
        <w:tc>
          <w:tcPr>
            <w:tcW w:w="0" w:type="auto"/>
            <w:noWrap/>
            <w:vAlign w:val="center"/>
            <w:hideMark/>
          </w:tcPr>
          <w:p w14:paraId="757D3346" w14:textId="2C012069"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F24F220" w14:textId="42452952"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769980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8F94B29" w14:textId="724F0C12"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EC533D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E62B80A" w14:textId="5D8F1436"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C3B37E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6DCF581" w14:textId="55073741"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660ED621" w14:textId="77777777" w:rsidTr="00820CDD">
        <w:trPr>
          <w:trHeight w:val="945"/>
        </w:trPr>
        <w:tc>
          <w:tcPr>
            <w:tcW w:w="0" w:type="auto"/>
            <w:noWrap/>
            <w:vAlign w:val="center"/>
            <w:hideMark/>
          </w:tcPr>
          <w:p w14:paraId="6059AC66" w14:textId="10DF9813"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6B37BB5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41BD7B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B2F8E4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A720AD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417AEA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B942BF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E6665E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9607FA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48F6F7D1" w14:textId="77777777" w:rsidTr="00820CDD">
        <w:trPr>
          <w:trHeight w:val="315"/>
        </w:trPr>
        <w:tc>
          <w:tcPr>
            <w:tcW w:w="0" w:type="auto"/>
            <w:noWrap/>
            <w:vAlign w:val="center"/>
            <w:hideMark/>
          </w:tcPr>
          <w:p w14:paraId="6239985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5697029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A4B871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687</w:t>
            </w:r>
          </w:p>
        </w:tc>
        <w:tc>
          <w:tcPr>
            <w:tcW w:w="0" w:type="auto"/>
            <w:noWrap/>
            <w:vAlign w:val="center"/>
            <w:hideMark/>
          </w:tcPr>
          <w:p w14:paraId="3E8B541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225568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D74B1D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0D82FB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189</w:t>
            </w:r>
          </w:p>
        </w:tc>
        <w:tc>
          <w:tcPr>
            <w:tcW w:w="0" w:type="auto"/>
            <w:noWrap/>
            <w:vAlign w:val="center"/>
            <w:hideMark/>
          </w:tcPr>
          <w:p w14:paraId="70AAAA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E539E9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w:t>
            </w:r>
          </w:p>
        </w:tc>
      </w:tr>
      <w:tr w:rsidR="00E131FF" w:rsidRPr="00E131FF" w14:paraId="078F7F8F" w14:textId="77777777" w:rsidTr="00820CDD">
        <w:trPr>
          <w:trHeight w:val="315"/>
        </w:trPr>
        <w:tc>
          <w:tcPr>
            <w:tcW w:w="0" w:type="auto"/>
            <w:noWrap/>
            <w:vAlign w:val="center"/>
            <w:hideMark/>
          </w:tcPr>
          <w:p w14:paraId="458DF04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7147CE7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C7F8E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1329</w:t>
            </w:r>
          </w:p>
        </w:tc>
        <w:tc>
          <w:tcPr>
            <w:tcW w:w="0" w:type="auto"/>
            <w:noWrap/>
            <w:vAlign w:val="center"/>
            <w:hideMark/>
          </w:tcPr>
          <w:p w14:paraId="14A3A72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55168A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F28997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3938E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365</w:t>
            </w:r>
          </w:p>
        </w:tc>
        <w:tc>
          <w:tcPr>
            <w:tcW w:w="0" w:type="auto"/>
            <w:noWrap/>
            <w:vAlign w:val="center"/>
            <w:hideMark/>
          </w:tcPr>
          <w:p w14:paraId="5EDDB0F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9DBFD4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w:t>
            </w:r>
          </w:p>
        </w:tc>
      </w:tr>
      <w:tr w:rsidR="00E131FF" w:rsidRPr="00E131FF" w14:paraId="2BC0B6D1" w14:textId="77777777" w:rsidTr="00820CDD">
        <w:trPr>
          <w:trHeight w:val="315"/>
        </w:trPr>
        <w:tc>
          <w:tcPr>
            <w:tcW w:w="0" w:type="auto"/>
            <w:noWrap/>
            <w:vAlign w:val="center"/>
            <w:hideMark/>
          </w:tcPr>
          <w:p w14:paraId="271D357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2697F52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EA4055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583</w:t>
            </w:r>
          </w:p>
        </w:tc>
        <w:tc>
          <w:tcPr>
            <w:tcW w:w="0" w:type="auto"/>
            <w:noWrap/>
            <w:vAlign w:val="center"/>
            <w:hideMark/>
          </w:tcPr>
          <w:p w14:paraId="656D112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438C4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0E614A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5B2280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160</w:t>
            </w:r>
          </w:p>
        </w:tc>
        <w:tc>
          <w:tcPr>
            <w:tcW w:w="0" w:type="auto"/>
            <w:noWrap/>
            <w:vAlign w:val="center"/>
            <w:hideMark/>
          </w:tcPr>
          <w:p w14:paraId="1EB554B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D803D6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w:t>
            </w:r>
          </w:p>
        </w:tc>
      </w:tr>
      <w:tr w:rsidR="00E131FF" w:rsidRPr="00E131FF" w14:paraId="17D2AEAF" w14:textId="77777777" w:rsidTr="00820CDD">
        <w:trPr>
          <w:trHeight w:val="315"/>
        </w:trPr>
        <w:tc>
          <w:tcPr>
            <w:tcW w:w="0" w:type="auto"/>
            <w:noWrap/>
            <w:vAlign w:val="center"/>
            <w:hideMark/>
          </w:tcPr>
          <w:p w14:paraId="1B32495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733376A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85BB0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1460</w:t>
            </w:r>
          </w:p>
        </w:tc>
        <w:tc>
          <w:tcPr>
            <w:tcW w:w="0" w:type="auto"/>
            <w:noWrap/>
            <w:vAlign w:val="center"/>
            <w:hideMark/>
          </w:tcPr>
          <w:p w14:paraId="108BEB4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2CE375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C2F07E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34F4BA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401</w:t>
            </w:r>
          </w:p>
        </w:tc>
        <w:tc>
          <w:tcPr>
            <w:tcW w:w="0" w:type="auto"/>
            <w:noWrap/>
            <w:vAlign w:val="center"/>
            <w:hideMark/>
          </w:tcPr>
          <w:p w14:paraId="2416805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E4568D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w:t>
            </w:r>
          </w:p>
        </w:tc>
      </w:tr>
      <w:tr w:rsidR="00E131FF" w:rsidRPr="00E131FF" w14:paraId="658A9658" w14:textId="77777777" w:rsidTr="00820CDD">
        <w:trPr>
          <w:trHeight w:val="315"/>
        </w:trPr>
        <w:tc>
          <w:tcPr>
            <w:tcW w:w="0" w:type="auto"/>
            <w:noWrap/>
            <w:vAlign w:val="center"/>
            <w:hideMark/>
          </w:tcPr>
          <w:p w14:paraId="08842F1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5210469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570437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1247</w:t>
            </w:r>
          </w:p>
        </w:tc>
        <w:tc>
          <w:tcPr>
            <w:tcW w:w="0" w:type="auto"/>
            <w:noWrap/>
            <w:vAlign w:val="center"/>
            <w:hideMark/>
          </w:tcPr>
          <w:p w14:paraId="4ED9838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99699B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19407F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702DD6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342</w:t>
            </w:r>
          </w:p>
        </w:tc>
        <w:tc>
          <w:tcPr>
            <w:tcW w:w="0" w:type="auto"/>
            <w:noWrap/>
            <w:vAlign w:val="center"/>
            <w:hideMark/>
          </w:tcPr>
          <w:p w14:paraId="23F3D13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BAF0CC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4CDACC70" w14:textId="77777777" w:rsidTr="00820CDD">
        <w:trPr>
          <w:trHeight w:val="315"/>
        </w:trPr>
        <w:tc>
          <w:tcPr>
            <w:tcW w:w="0" w:type="auto"/>
            <w:noWrap/>
            <w:vAlign w:val="center"/>
            <w:hideMark/>
          </w:tcPr>
          <w:p w14:paraId="10B69C9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8A11E0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80A951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534</w:t>
            </w:r>
          </w:p>
        </w:tc>
        <w:tc>
          <w:tcPr>
            <w:tcW w:w="0" w:type="auto"/>
            <w:noWrap/>
            <w:vAlign w:val="center"/>
            <w:hideMark/>
          </w:tcPr>
          <w:p w14:paraId="790762C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6680E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66C18B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BFD663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147</w:t>
            </w:r>
          </w:p>
        </w:tc>
        <w:tc>
          <w:tcPr>
            <w:tcW w:w="0" w:type="auto"/>
            <w:noWrap/>
            <w:vAlign w:val="center"/>
            <w:hideMark/>
          </w:tcPr>
          <w:p w14:paraId="53484E1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7E87B9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w:t>
            </w:r>
          </w:p>
        </w:tc>
      </w:tr>
      <w:tr w:rsidR="00E131FF" w:rsidRPr="00E131FF" w14:paraId="61EB5EE0" w14:textId="77777777" w:rsidTr="00820CDD">
        <w:trPr>
          <w:trHeight w:val="315"/>
        </w:trPr>
        <w:tc>
          <w:tcPr>
            <w:tcW w:w="0" w:type="auto"/>
            <w:noWrap/>
            <w:vAlign w:val="center"/>
            <w:hideMark/>
          </w:tcPr>
          <w:p w14:paraId="00E1CA7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71201E2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831947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1741</w:t>
            </w:r>
          </w:p>
        </w:tc>
        <w:tc>
          <w:tcPr>
            <w:tcW w:w="0" w:type="auto"/>
            <w:noWrap/>
            <w:vAlign w:val="center"/>
            <w:hideMark/>
          </w:tcPr>
          <w:p w14:paraId="211A480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499BB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AE89D2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8E1551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478</w:t>
            </w:r>
          </w:p>
        </w:tc>
        <w:tc>
          <w:tcPr>
            <w:tcW w:w="0" w:type="auto"/>
            <w:noWrap/>
            <w:vAlign w:val="center"/>
            <w:hideMark/>
          </w:tcPr>
          <w:p w14:paraId="178ABD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8C502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w:t>
            </w:r>
          </w:p>
        </w:tc>
      </w:tr>
    </w:tbl>
    <w:p w14:paraId="1DA3A380" w14:textId="77777777" w:rsidR="00820CDD" w:rsidRPr="00E131FF" w:rsidRDefault="00820CD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2E29E50C" w14:textId="77777777" w:rsidTr="00820CDD">
        <w:trPr>
          <w:trHeight w:val="315"/>
        </w:trPr>
        <w:tc>
          <w:tcPr>
            <w:tcW w:w="0" w:type="auto"/>
            <w:noWrap/>
            <w:vAlign w:val="center"/>
            <w:hideMark/>
          </w:tcPr>
          <w:p w14:paraId="29C41D1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2010</w:t>
            </w:r>
          </w:p>
        </w:tc>
        <w:tc>
          <w:tcPr>
            <w:tcW w:w="0" w:type="auto"/>
            <w:noWrap/>
            <w:vAlign w:val="center"/>
            <w:hideMark/>
          </w:tcPr>
          <w:p w14:paraId="639D1961" w14:textId="6CD9D41C"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CE37B27" w14:textId="7BAB33C0"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DF843A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18478E19" w14:textId="71ED3712"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C230C4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379BE128" w14:textId="3466A427"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21986A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850C888" w14:textId="60B43452"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31BEA4D3" w14:textId="77777777" w:rsidTr="00820CDD">
        <w:trPr>
          <w:trHeight w:val="945"/>
        </w:trPr>
        <w:tc>
          <w:tcPr>
            <w:tcW w:w="0" w:type="auto"/>
            <w:noWrap/>
            <w:vAlign w:val="center"/>
            <w:hideMark/>
          </w:tcPr>
          <w:p w14:paraId="1844B675" w14:textId="7C482AEA"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F1869B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69C68B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9695EF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A6DE01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043A6D1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07878B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8BC623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E0FDDD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88ECB13" w14:textId="77777777" w:rsidTr="00820CDD">
        <w:trPr>
          <w:trHeight w:val="315"/>
        </w:trPr>
        <w:tc>
          <w:tcPr>
            <w:tcW w:w="0" w:type="auto"/>
            <w:noWrap/>
            <w:vAlign w:val="center"/>
            <w:hideMark/>
          </w:tcPr>
          <w:p w14:paraId="79C6081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3D30771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754FA5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68601</w:t>
            </w:r>
          </w:p>
        </w:tc>
        <w:tc>
          <w:tcPr>
            <w:tcW w:w="0" w:type="auto"/>
            <w:noWrap/>
            <w:vAlign w:val="center"/>
            <w:hideMark/>
          </w:tcPr>
          <w:p w14:paraId="62144DF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FFFFAA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A40F26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89F2EC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12646</w:t>
            </w:r>
          </w:p>
        </w:tc>
        <w:tc>
          <w:tcPr>
            <w:tcW w:w="0" w:type="auto"/>
            <w:noWrap/>
            <w:vAlign w:val="center"/>
            <w:hideMark/>
          </w:tcPr>
          <w:p w14:paraId="5DD37E2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59CB9C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1405</w:t>
            </w:r>
          </w:p>
        </w:tc>
      </w:tr>
      <w:tr w:rsidR="00E131FF" w:rsidRPr="00E131FF" w14:paraId="3ADE5FF4" w14:textId="77777777" w:rsidTr="00820CDD">
        <w:trPr>
          <w:trHeight w:val="315"/>
        </w:trPr>
        <w:tc>
          <w:tcPr>
            <w:tcW w:w="0" w:type="auto"/>
            <w:noWrap/>
            <w:vAlign w:val="center"/>
            <w:hideMark/>
          </w:tcPr>
          <w:p w14:paraId="591166F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BA76A5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0A690C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132752</w:t>
            </w:r>
          </w:p>
        </w:tc>
        <w:tc>
          <w:tcPr>
            <w:tcW w:w="0" w:type="auto"/>
            <w:noWrap/>
            <w:vAlign w:val="center"/>
            <w:hideMark/>
          </w:tcPr>
          <w:p w14:paraId="010DC71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9C77A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5A8276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FB790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24471</w:t>
            </w:r>
          </w:p>
        </w:tc>
        <w:tc>
          <w:tcPr>
            <w:tcW w:w="0" w:type="auto"/>
            <w:noWrap/>
            <w:vAlign w:val="center"/>
            <w:hideMark/>
          </w:tcPr>
          <w:p w14:paraId="20601B5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205280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2719</w:t>
            </w:r>
          </w:p>
        </w:tc>
      </w:tr>
      <w:tr w:rsidR="00E131FF" w:rsidRPr="00E131FF" w14:paraId="6334C7E0" w14:textId="77777777" w:rsidTr="00820CDD">
        <w:trPr>
          <w:trHeight w:val="315"/>
        </w:trPr>
        <w:tc>
          <w:tcPr>
            <w:tcW w:w="0" w:type="auto"/>
            <w:noWrap/>
            <w:vAlign w:val="center"/>
            <w:hideMark/>
          </w:tcPr>
          <w:p w14:paraId="0013D65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1412215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695013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58276</w:t>
            </w:r>
          </w:p>
        </w:tc>
        <w:tc>
          <w:tcPr>
            <w:tcW w:w="0" w:type="auto"/>
            <w:noWrap/>
            <w:vAlign w:val="center"/>
            <w:hideMark/>
          </w:tcPr>
          <w:p w14:paraId="6D5D360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BED988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501447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CAD5A4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10742</w:t>
            </w:r>
          </w:p>
        </w:tc>
        <w:tc>
          <w:tcPr>
            <w:tcW w:w="0" w:type="auto"/>
            <w:noWrap/>
            <w:vAlign w:val="center"/>
            <w:hideMark/>
          </w:tcPr>
          <w:p w14:paraId="116C709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827354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1194</w:t>
            </w:r>
          </w:p>
        </w:tc>
      </w:tr>
      <w:tr w:rsidR="00E131FF" w:rsidRPr="00E131FF" w14:paraId="1007DF99" w14:textId="77777777" w:rsidTr="00820CDD">
        <w:trPr>
          <w:trHeight w:val="315"/>
        </w:trPr>
        <w:tc>
          <w:tcPr>
            <w:tcW w:w="0" w:type="auto"/>
            <w:noWrap/>
            <w:vAlign w:val="center"/>
            <w:hideMark/>
          </w:tcPr>
          <w:p w14:paraId="7AE4D4B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37C1190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5E992A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145841</w:t>
            </w:r>
          </w:p>
        </w:tc>
        <w:tc>
          <w:tcPr>
            <w:tcW w:w="0" w:type="auto"/>
            <w:noWrap/>
            <w:vAlign w:val="center"/>
            <w:hideMark/>
          </w:tcPr>
          <w:p w14:paraId="6CAB251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CBA03A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72BB92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369B9C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26884</w:t>
            </w:r>
          </w:p>
        </w:tc>
        <w:tc>
          <w:tcPr>
            <w:tcW w:w="0" w:type="auto"/>
            <w:noWrap/>
            <w:vAlign w:val="center"/>
            <w:hideMark/>
          </w:tcPr>
          <w:p w14:paraId="7A0991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C1796F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2987</w:t>
            </w:r>
          </w:p>
        </w:tc>
      </w:tr>
      <w:tr w:rsidR="00E131FF" w:rsidRPr="00E131FF" w14:paraId="77AE0C8A" w14:textId="77777777" w:rsidTr="00820CDD">
        <w:trPr>
          <w:trHeight w:val="315"/>
        </w:trPr>
        <w:tc>
          <w:tcPr>
            <w:tcW w:w="0" w:type="auto"/>
            <w:noWrap/>
            <w:vAlign w:val="center"/>
            <w:hideMark/>
          </w:tcPr>
          <w:p w14:paraId="19199DD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06C90FD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A721AB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124501</w:t>
            </w:r>
          </w:p>
        </w:tc>
        <w:tc>
          <w:tcPr>
            <w:tcW w:w="0" w:type="auto"/>
            <w:noWrap/>
            <w:vAlign w:val="center"/>
            <w:hideMark/>
          </w:tcPr>
          <w:p w14:paraId="3678271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A7F745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69E29A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CB0F0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22950</w:t>
            </w:r>
          </w:p>
        </w:tc>
        <w:tc>
          <w:tcPr>
            <w:tcW w:w="0" w:type="auto"/>
            <w:noWrap/>
            <w:vAlign w:val="center"/>
            <w:hideMark/>
          </w:tcPr>
          <w:p w14:paraId="6B16330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DB018A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2550</w:t>
            </w:r>
          </w:p>
        </w:tc>
      </w:tr>
      <w:tr w:rsidR="00E131FF" w:rsidRPr="00E131FF" w14:paraId="1C08673C" w14:textId="77777777" w:rsidTr="00820CDD">
        <w:trPr>
          <w:trHeight w:val="315"/>
        </w:trPr>
        <w:tc>
          <w:tcPr>
            <w:tcW w:w="0" w:type="auto"/>
            <w:noWrap/>
            <w:vAlign w:val="center"/>
            <w:hideMark/>
          </w:tcPr>
          <w:p w14:paraId="6B23F67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5DB3995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0E4B3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53351</w:t>
            </w:r>
          </w:p>
        </w:tc>
        <w:tc>
          <w:tcPr>
            <w:tcW w:w="0" w:type="auto"/>
            <w:noWrap/>
            <w:vAlign w:val="center"/>
            <w:hideMark/>
          </w:tcPr>
          <w:p w14:paraId="15674D3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70972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0776B5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05E5EE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9835</w:t>
            </w:r>
          </w:p>
        </w:tc>
        <w:tc>
          <w:tcPr>
            <w:tcW w:w="0" w:type="auto"/>
            <w:noWrap/>
            <w:vAlign w:val="center"/>
            <w:hideMark/>
          </w:tcPr>
          <w:p w14:paraId="3F6B530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35E199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1093</w:t>
            </w:r>
          </w:p>
        </w:tc>
      </w:tr>
      <w:tr w:rsidR="00E131FF" w:rsidRPr="00E131FF" w14:paraId="692E2043" w14:textId="77777777" w:rsidTr="00820CDD">
        <w:trPr>
          <w:trHeight w:val="315"/>
        </w:trPr>
        <w:tc>
          <w:tcPr>
            <w:tcW w:w="0" w:type="auto"/>
            <w:noWrap/>
            <w:vAlign w:val="center"/>
            <w:hideMark/>
          </w:tcPr>
          <w:p w14:paraId="096D372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3DEA6CA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557EC9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173921</w:t>
            </w:r>
          </w:p>
        </w:tc>
        <w:tc>
          <w:tcPr>
            <w:tcW w:w="0" w:type="auto"/>
            <w:noWrap/>
            <w:vAlign w:val="center"/>
            <w:hideMark/>
          </w:tcPr>
          <w:p w14:paraId="791BF1C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16935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D1E5D5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0F0E24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32060</w:t>
            </w:r>
          </w:p>
        </w:tc>
        <w:tc>
          <w:tcPr>
            <w:tcW w:w="0" w:type="auto"/>
            <w:noWrap/>
            <w:vAlign w:val="center"/>
            <w:hideMark/>
          </w:tcPr>
          <w:p w14:paraId="44256C5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AB97E4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3562</w:t>
            </w:r>
          </w:p>
        </w:tc>
      </w:tr>
    </w:tbl>
    <w:p w14:paraId="2998AC91" w14:textId="77777777" w:rsidR="00820CDD" w:rsidRPr="00E131FF" w:rsidRDefault="00820CD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18159204" w14:textId="77777777" w:rsidTr="00820CDD">
        <w:trPr>
          <w:trHeight w:val="945"/>
        </w:trPr>
        <w:tc>
          <w:tcPr>
            <w:tcW w:w="0" w:type="auto"/>
            <w:noWrap/>
            <w:vAlign w:val="center"/>
            <w:hideMark/>
          </w:tcPr>
          <w:p w14:paraId="612104A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2020</w:t>
            </w:r>
          </w:p>
        </w:tc>
        <w:tc>
          <w:tcPr>
            <w:tcW w:w="0" w:type="auto"/>
            <w:noWrap/>
            <w:vAlign w:val="center"/>
            <w:hideMark/>
          </w:tcPr>
          <w:p w14:paraId="4ABD3E0F" w14:textId="77A3603F"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9029DCA" w14:textId="51B039DC"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46C2E2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532FA29" w14:textId="70A89931"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FB3E3F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33E4CBB" w14:textId="0F09D8B3"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8128A6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A53B363" w14:textId="07CB1416"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76E5194F" w14:textId="77777777" w:rsidTr="00820CDD">
        <w:trPr>
          <w:trHeight w:val="945"/>
        </w:trPr>
        <w:tc>
          <w:tcPr>
            <w:tcW w:w="0" w:type="auto"/>
            <w:noWrap/>
            <w:vAlign w:val="center"/>
            <w:hideMark/>
          </w:tcPr>
          <w:p w14:paraId="0E8F6E03" w14:textId="14CE474B"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F7C124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5D6EA1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0DE5CB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D9726A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AB2B68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511150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2B61CD3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20BB9D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37EB4327" w14:textId="77777777" w:rsidTr="00820CDD">
        <w:trPr>
          <w:trHeight w:val="315"/>
        </w:trPr>
        <w:tc>
          <w:tcPr>
            <w:tcW w:w="0" w:type="auto"/>
            <w:noWrap/>
            <w:vAlign w:val="center"/>
            <w:hideMark/>
          </w:tcPr>
          <w:p w14:paraId="4E08F25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4846038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02C2B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64227</w:t>
            </w:r>
          </w:p>
        </w:tc>
        <w:tc>
          <w:tcPr>
            <w:tcW w:w="0" w:type="auto"/>
            <w:noWrap/>
            <w:vAlign w:val="center"/>
            <w:hideMark/>
          </w:tcPr>
          <w:p w14:paraId="21F4AA7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23B813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FD94F2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BF91F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11839</w:t>
            </w:r>
          </w:p>
        </w:tc>
        <w:tc>
          <w:tcPr>
            <w:tcW w:w="0" w:type="auto"/>
            <w:noWrap/>
            <w:vAlign w:val="center"/>
            <w:hideMark/>
          </w:tcPr>
          <w:p w14:paraId="2650A7E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F45E83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1315</w:t>
            </w:r>
          </w:p>
        </w:tc>
      </w:tr>
      <w:tr w:rsidR="00E131FF" w:rsidRPr="00E131FF" w14:paraId="01D19715" w14:textId="77777777" w:rsidTr="00820CDD">
        <w:trPr>
          <w:trHeight w:val="315"/>
        </w:trPr>
        <w:tc>
          <w:tcPr>
            <w:tcW w:w="0" w:type="auto"/>
            <w:noWrap/>
            <w:vAlign w:val="center"/>
            <w:hideMark/>
          </w:tcPr>
          <w:p w14:paraId="577C04A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4BCBAAE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F681BC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124288</w:t>
            </w:r>
          </w:p>
        </w:tc>
        <w:tc>
          <w:tcPr>
            <w:tcW w:w="0" w:type="auto"/>
            <w:noWrap/>
            <w:vAlign w:val="center"/>
            <w:hideMark/>
          </w:tcPr>
          <w:p w14:paraId="37FECCE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506ABE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BFE9B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198007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22911</w:t>
            </w:r>
          </w:p>
        </w:tc>
        <w:tc>
          <w:tcPr>
            <w:tcW w:w="0" w:type="auto"/>
            <w:noWrap/>
            <w:vAlign w:val="center"/>
            <w:hideMark/>
          </w:tcPr>
          <w:p w14:paraId="1F575B0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4C0E6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2546</w:t>
            </w:r>
          </w:p>
        </w:tc>
      </w:tr>
      <w:tr w:rsidR="00E131FF" w:rsidRPr="00E131FF" w14:paraId="2E5967E0" w14:textId="77777777" w:rsidTr="00820CDD">
        <w:trPr>
          <w:trHeight w:val="315"/>
        </w:trPr>
        <w:tc>
          <w:tcPr>
            <w:tcW w:w="0" w:type="auto"/>
            <w:noWrap/>
            <w:vAlign w:val="center"/>
            <w:hideMark/>
          </w:tcPr>
          <w:p w14:paraId="609DB84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1DB43A3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62B25F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54560</w:t>
            </w:r>
          </w:p>
        </w:tc>
        <w:tc>
          <w:tcPr>
            <w:tcW w:w="0" w:type="auto"/>
            <w:noWrap/>
            <w:vAlign w:val="center"/>
            <w:hideMark/>
          </w:tcPr>
          <w:p w14:paraId="605BDBC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F0B4ED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FDC570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302DDD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10058</w:t>
            </w:r>
          </w:p>
        </w:tc>
        <w:tc>
          <w:tcPr>
            <w:tcW w:w="0" w:type="auto"/>
            <w:noWrap/>
            <w:vAlign w:val="center"/>
            <w:hideMark/>
          </w:tcPr>
          <w:p w14:paraId="1004589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1C7858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1118</w:t>
            </w:r>
          </w:p>
        </w:tc>
      </w:tr>
      <w:tr w:rsidR="00E131FF" w:rsidRPr="00E131FF" w14:paraId="20A7F7B7" w14:textId="77777777" w:rsidTr="00820CDD">
        <w:trPr>
          <w:trHeight w:val="315"/>
        </w:trPr>
        <w:tc>
          <w:tcPr>
            <w:tcW w:w="0" w:type="auto"/>
            <w:noWrap/>
            <w:vAlign w:val="center"/>
            <w:hideMark/>
          </w:tcPr>
          <w:p w14:paraId="36F2D73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1D362BF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41B9A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136542</w:t>
            </w:r>
          </w:p>
        </w:tc>
        <w:tc>
          <w:tcPr>
            <w:tcW w:w="0" w:type="auto"/>
            <w:noWrap/>
            <w:vAlign w:val="center"/>
            <w:hideMark/>
          </w:tcPr>
          <w:p w14:paraId="6E7B754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150426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F100FB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63765A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25170</w:t>
            </w:r>
          </w:p>
        </w:tc>
        <w:tc>
          <w:tcPr>
            <w:tcW w:w="0" w:type="auto"/>
            <w:noWrap/>
            <w:vAlign w:val="center"/>
            <w:hideMark/>
          </w:tcPr>
          <w:p w14:paraId="064280E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058906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2797</w:t>
            </w:r>
          </w:p>
        </w:tc>
      </w:tr>
      <w:tr w:rsidR="00E131FF" w:rsidRPr="00E131FF" w14:paraId="540233AA" w14:textId="77777777" w:rsidTr="00820CDD">
        <w:trPr>
          <w:trHeight w:val="315"/>
        </w:trPr>
        <w:tc>
          <w:tcPr>
            <w:tcW w:w="0" w:type="auto"/>
            <w:noWrap/>
            <w:vAlign w:val="center"/>
            <w:hideMark/>
          </w:tcPr>
          <w:p w14:paraId="66D6E17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5C94CF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3E654B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116563</w:t>
            </w:r>
          </w:p>
        </w:tc>
        <w:tc>
          <w:tcPr>
            <w:tcW w:w="0" w:type="auto"/>
            <w:noWrap/>
            <w:vAlign w:val="center"/>
            <w:hideMark/>
          </w:tcPr>
          <w:p w14:paraId="464D2C0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99ED4D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D5752A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A0BC79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21487</w:t>
            </w:r>
          </w:p>
        </w:tc>
        <w:tc>
          <w:tcPr>
            <w:tcW w:w="0" w:type="auto"/>
            <w:noWrap/>
            <w:vAlign w:val="center"/>
            <w:hideMark/>
          </w:tcPr>
          <w:p w14:paraId="50F582D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5A848E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2387</w:t>
            </w:r>
          </w:p>
        </w:tc>
      </w:tr>
      <w:tr w:rsidR="00E131FF" w:rsidRPr="00E131FF" w14:paraId="4EF4D5BF" w14:textId="77777777" w:rsidTr="00820CDD">
        <w:trPr>
          <w:trHeight w:val="315"/>
        </w:trPr>
        <w:tc>
          <w:tcPr>
            <w:tcW w:w="0" w:type="auto"/>
            <w:noWrap/>
            <w:vAlign w:val="center"/>
            <w:hideMark/>
          </w:tcPr>
          <w:p w14:paraId="7384E7E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CC29A3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0A3C48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49950</w:t>
            </w:r>
          </w:p>
        </w:tc>
        <w:tc>
          <w:tcPr>
            <w:tcW w:w="0" w:type="auto"/>
            <w:noWrap/>
            <w:vAlign w:val="center"/>
            <w:hideMark/>
          </w:tcPr>
          <w:p w14:paraId="05B7CCA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73414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3FB35F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7534CA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9208</w:t>
            </w:r>
          </w:p>
        </w:tc>
        <w:tc>
          <w:tcPr>
            <w:tcW w:w="0" w:type="auto"/>
            <w:noWrap/>
            <w:vAlign w:val="center"/>
            <w:hideMark/>
          </w:tcPr>
          <w:p w14:paraId="51B18F4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3D21ED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1023</w:t>
            </w:r>
          </w:p>
        </w:tc>
      </w:tr>
      <w:tr w:rsidR="00E131FF" w:rsidRPr="00E131FF" w14:paraId="665BF9D3" w14:textId="77777777" w:rsidTr="00820CDD">
        <w:trPr>
          <w:trHeight w:val="315"/>
        </w:trPr>
        <w:tc>
          <w:tcPr>
            <w:tcW w:w="0" w:type="auto"/>
            <w:noWrap/>
            <w:vAlign w:val="center"/>
            <w:hideMark/>
          </w:tcPr>
          <w:p w14:paraId="21B8E57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4D47E15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99CC20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162832</w:t>
            </w:r>
          </w:p>
        </w:tc>
        <w:tc>
          <w:tcPr>
            <w:tcW w:w="0" w:type="auto"/>
            <w:noWrap/>
            <w:vAlign w:val="center"/>
            <w:hideMark/>
          </w:tcPr>
          <w:p w14:paraId="6DCBCD2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E89FF6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4F17C8B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E7CEEF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30016</w:t>
            </w:r>
          </w:p>
        </w:tc>
        <w:tc>
          <w:tcPr>
            <w:tcW w:w="0" w:type="auto"/>
            <w:noWrap/>
            <w:vAlign w:val="center"/>
            <w:hideMark/>
          </w:tcPr>
          <w:p w14:paraId="79E7B68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951E8C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3335</w:t>
            </w:r>
          </w:p>
        </w:tc>
      </w:tr>
    </w:tbl>
    <w:p w14:paraId="718C0431" w14:textId="77777777" w:rsidR="00820CDD" w:rsidRPr="00E131FF" w:rsidRDefault="00820CD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0B1638FA" w14:textId="77777777" w:rsidTr="00820CDD">
        <w:trPr>
          <w:trHeight w:val="945"/>
        </w:trPr>
        <w:tc>
          <w:tcPr>
            <w:tcW w:w="0" w:type="auto"/>
            <w:noWrap/>
            <w:vAlign w:val="center"/>
            <w:hideMark/>
          </w:tcPr>
          <w:p w14:paraId="2389C54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2030</w:t>
            </w:r>
          </w:p>
        </w:tc>
        <w:tc>
          <w:tcPr>
            <w:tcW w:w="0" w:type="auto"/>
            <w:noWrap/>
            <w:vAlign w:val="center"/>
            <w:hideMark/>
          </w:tcPr>
          <w:p w14:paraId="77615FBF" w14:textId="4891BDAB"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6DA31C5E" w14:textId="1A263685"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2584374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C48DB95" w14:textId="47064749"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21CBF9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3EEE33D" w14:textId="56E9937C"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E907DD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58388369" w14:textId="59CBDF53"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20D71779" w14:textId="77777777" w:rsidTr="00820CDD">
        <w:trPr>
          <w:trHeight w:val="945"/>
        </w:trPr>
        <w:tc>
          <w:tcPr>
            <w:tcW w:w="0" w:type="auto"/>
            <w:noWrap/>
            <w:vAlign w:val="center"/>
            <w:hideMark/>
          </w:tcPr>
          <w:p w14:paraId="6E947C86" w14:textId="7D4366D7"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17A193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4271D0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7B91E75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764E53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4BA95D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65136D0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549FB5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23CC82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6F420A56" w14:textId="77777777" w:rsidTr="00820CDD">
        <w:trPr>
          <w:trHeight w:val="315"/>
        </w:trPr>
        <w:tc>
          <w:tcPr>
            <w:tcW w:w="0" w:type="auto"/>
            <w:noWrap/>
            <w:vAlign w:val="center"/>
            <w:hideMark/>
          </w:tcPr>
          <w:p w14:paraId="76AC435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499F436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DE9C39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59853</w:t>
            </w:r>
          </w:p>
        </w:tc>
        <w:tc>
          <w:tcPr>
            <w:tcW w:w="0" w:type="auto"/>
            <w:noWrap/>
            <w:vAlign w:val="center"/>
            <w:hideMark/>
          </w:tcPr>
          <w:p w14:paraId="0C02989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A5573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14108C5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9E49C8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11033</w:t>
            </w:r>
          </w:p>
        </w:tc>
        <w:tc>
          <w:tcPr>
            <w:tcW w:w="0" w:type="auto"/>
            <w:noWrap/>
            <w:vAlign w:val="center"/>
            <w:hideMark/>
          </w:tcPr>
          <w:p w14:paraId="3255C65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FA7465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1226</w:t>
            </w:r>
          </w:p>
        </w:tc>
      </w:tr>
      <w:tr w:rsidR="00E131FF" w:rsidRPr="00E131FF" w14:paraId="16262BC5" w14:textId="77777777" w:rsidTr="00820CDD">
        <w:trPr>
          <w:trHeight w:val="315"/>
        </w:trPr>
        <w:tc>
          <w:tcPr>
            <w:tcW w:w="0" w:type="auto"/>
            <w:noWrap/>
            <w:vAlign w:val="center"/>
            <w:hideMark/>
          </w:tcPr>
          <w:p w14:paraId="53936ED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5A0F1F3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12D724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115823</w:t>
            </w:r>
          </w:p>
        </w:tc>
        <w:tc>
          <w:tcPr>
            <w:tcW w:w="0" w:type="auto"/>
            <w:noWrap/>
            <w:vAlign w:val="center"/>
            <w:hideMark/>
          </w:tcPr>
          <w:p w14:paraId="1785B37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F435D8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668212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3CD44B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21351</w:t>
            </w:r>
          </w:p>
        </w:tc>
        <w:tc>
          <w:tcPr>
            <w:tcW w:w="0" w:type="auto"/>
            <w:noWrap/>
            <w:vAlign w:val="center"/>
            <w:hideMark/>
          </w:tcPr>
          <w:p w14:paraId="24D1EF0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4CAE0F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2372</w:t>
            </w:r>
          </w:p>
        </w:tc>
      </w:tr>
      <w:tr w:rsidR="00E131FF" w:rsidRPr="00E131FF" w14:paraId="02B327FD" w14:textId="77777777" w:rsidTr="00820CDD">
        <w:trPr>
          <w:trHeight w:val="315"/>
        </w:trPr>
        <w:tc>
          <w:tcPr>
            <w:tcW w:w="0" w:type="auto"/>
            <w:noWrap/>
            <w:vAlign w:val="center"/>
            <w:hideMark/>
          </w:tcPr>
          <w:p w14:paraId="5169E09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65D9A0E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8FF740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50845</w:t>
            </w:r>
          </w:p>
        </w:tc>
        <w:tc>
          <w:tcPr>
            <w:tcW w:w="0" w:type="auto"/>
            <w:noWrap/>
            <w:vAlign w:val="center"/>
            <w:hideMark/>
          </w:tcPr>
          <w:p w14:paraId="2B13C2E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02A04B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704D68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FA6A2E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9373</w:t>
            </w:r>
          </w:p>
        </w:tc>
        <w:tc>
          <w:tcPr>
            <w:tcW w:w="0" w:type="auto"/>
            <w:noWrap/>
            <w:vAlign w:val="center"/>
            <w:hideMark/>
          </w:tcPr>
          <w:p w14:paraId="66C54C8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A16407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1041</w:t>
            </w:r>
          </w:p>
        </w:tc>
      </w:tr>
      <w:tr w:rsidR="00E131FF" w:rsidRPr="00E131FF" w14:paraId="33186579" w14:textId="77777777" w:rsidTr="00820CDD">
        <w:trPr>
          <w:trHeight w:val="315"/>
        </w:trPr>
        <w:tc>
          <w:tcPr>
            <w:tcW w:w="0" w:type="auto"/>
            <w:noWrap/>
            <w:vAlign w:val="center"/>
            <w:hideMark/>
          </w:tcPr>
          <w:p w14:paraId="2E11CED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7C38848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F40A33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127244</w:t>
            </w:r>
          </w:p>
        </w:tc>
        <w:tc>
          <w:tcPr>
            <w:tcW w:w="0" w:type="auto"/>
            <w:noWrap/>
            <w:vAlign w:val="center"/>
            <w:hideMark/>
          </w:tcPr>
          <w:p w14:paraId="0DC1E7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2D7D26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CB0A8A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0427DE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23456</w:t>
            </w:r>
          </w:p>
        </w:tc>
        <w:tc>
          <w:tcPr>
            <w:tcW w:w="0" w:type="auto"/>
            <w:noWrap/>
            <w:vAlign w:val="center"/>
            <w:hideMark/>
          </w:tcPr>
          <w:p w14:paraId="41E42CE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699C7A9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2606</w:t>
            </w:r>
          </w:p>
        </w:tc>
      </w:tr>
      <w:tr w:rsidR="00E131FF" w:rsidRPr="00E131FF" w14:paraId="6DCF99A9" w14:textId="77777777" w:rsidTr="00820CDD">
        <w:trPr>
          <w:trHeight w:val="315"/>
        </w:trPr>
        <w:tc>
          <w:tcPr>
            <w:tcW w:w="0" w:type="auto"/>
            <w:noWrap/>
            <w:vAlign w:val="center"/>
            <w:hideMark/>
          </w:tcPr>
          <w:p w14:paraId="49F9B2A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0B4715B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118188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108625</w:t>
            </w:r>
          </w:p>
        </w:tc>
        <w:tc>
          <w:tcPr>
            <w:tcW w:w="0" w:type="auto"/>
            <w:noWrap/>
            <w:vAlign w:val="center"/>
            <w:hideMark/>
          </w:tcPr>
          <w:p w14:paraId="54716B6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E32140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0237209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7E9343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20024</w:t>
            </w:r>
          </w:p>
        </w:tc>
        <w:tc>
          <w:tcPr>
            <w:tcW w:w="0" w:type="auto"/>
            <w:noWrap/>
            <w:vAlign w:val="center"/>
            <w:hideMark/>
          </w:tcPr>
          <w:p w14:paraId="6884FE2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116ABF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2225</w:t>
            </w:r>
          </w:p>
        </w:tc>
      </w:tr>
      <w:tr w:rsidR="00E131FF" w:rsidRPr="00E131FF" w14:paraId="00BD971E" w14:textId="77777777" w:rsidTr="00820CDD">
        <w:trPr>
          <w:trHeight w:val="315"/>
        </w:trPr>
        <w:tc>
          <w:tcPr>
            <w:tcW w:w="0" w:type="auto"/>
            <w:noWrap/>
            <w:vAlign w:val="center"/>
            <w:hideMark/>
          </w:tcPr>
          <w:p w14:paraId="5046E9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4B75A5F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B6D6E8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123678</w:t>
            </w:r>
          </w:p>
        </w:tc>
        <w:tc>
          <w:tcPr>
            <w:tcW w:w="0" w:type="auto"/>
            <w:noWrap/>
            <w:vAlign w:val="center"/>
            <w:hideMark/>
          </w:tcPr>
          <w:p w14:paraId="3036949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8EFA42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C79153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C30409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22799</w:t>
            </w:r>
          </w:p>
        </w:tc>
        <w:tc>
          <w:tcPr>
            <w:tcW w:w="0" w:type="auto"/>
            <w:noWrap/>
            <w:vAlign w:val="center"/>
            <w:hideMark/>
          </w:tcPr>
          <w:p w14:paraId="522AB79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BD335A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2533</w:t>
            </w:r>
          </w:p>
        </w:tc>
      </w:tr>
      <w:tr w:rsidR="00E131FF" w:rsidRPr="00E131FF" w14:paraId="6FD7B590" w14:textId="77777777" w:rsidTr="00820CDD">
        <w:trPr>
          <w:trHeight w:val="315"/>
        </w:trPr>
        <w:tc>
          <w:tcPr>
            <w:tcW w:w="0" w:type="auto"/>
            <w:noWrap/>
            <w:vAlign w:val="center"/>
            <w:hideMark/>
          </w:tcPr>
          <w:p w14:paraId="045B18C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35D1D9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EA0D82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74612</w:t>
            </w:r>
          </w:p>
        </w:tc>
        <w:tc>
          <w:tcPr>
            <w:tcW w:w="0" w:type="auto"/>
            <w:noWrap/>
            <w:vAlign w:val="center"/>
            <w:hideMark/>
          </w:tcPr>
          <w:p w14:paraId="0B902B7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4E0B7B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BF4E3D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CD65CD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13754</w:t>
            </w:r>
          </w:p>
        </w:tc>
        <w:tc>
          <w:tcPr>
            <w:tcW w:w="0" w:type="auto"/>
            <w:noWrap/>
            <w:vAlign w:val="center"/>
            <w:hideMark/>
          </w:tcPr>
          <w:p w14:paraId="76B48FD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7FF7FD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1528</w:t>
            </w:r>
          </w:p>
        </w:tc>
      </w:tr>
    </w:tbl>
    <w:p w14:paraId="415D5571" w14:textId="77777777" w:rsidR="00820CDD" w:rsidRPr="00E131FF" w:rsidRDefault="00820CD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06FBEA00" w14:textId="77777777" w:rsidTr="00820CDD">
        <w:trPr>
          <w:trHeight w:val="945"/>
        </w:trPr>
        <w:tc>
          <w:tcPr>
            <w:tcW w:w="0" w:type="auto"/>
            <w:noWrap/>
            <w:vAlign w:val="center"/>
            <w:hideMark/>
          </w:tcPr>
          <w:p w14:paraId="34A39AE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2040</w:t>
            </w:r>
          </w:p>
        </w:tc>
        <w:tc>
          <w:tcPr>
            <w:tcW w:w="0" w:type="auto"/>
            <w:noWrap/>
            <w:vAlign w:val="center"/>
            <w:hideMark/>
          </w:tcPr>
          <w:p w14:paraId="037A7B5F" w14:textId="1DCD3155"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CDB8AC3" w14:textId="63EA3AA8"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D67048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54247C0A" w14:textId="2BD92263"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16B767C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1515C09F" w14:textId="44090442"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7E8B607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44017540" w14:textId="28F53F14"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05C3DE9C" w14:textId="77777777" w:rsidTr="00820CDD">
        <w:trPr>
          <w:trHeight w:val="945"/>
        </w:trPr>
        <w:tc>
          <w:tcPr>
            <w:tcW w:w="0" w:type="auto"/>
            <w:noWrap/>
            <w:vAlign w:val="center"/>
            <w:hideMark/>
          </w:tcPr>
          <w:p w14:paraId="094CBC00" w14:textId="6381B9B5"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5FD4EFB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06FE182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5CF1589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1E1BE6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3C524BD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3C332E9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28F7AB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2563EE9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B69FD2A" w14:textId="77777777" w:rsidTr="00820CDD">
        <w:trPr>
          <w:trHeight w:val="315"/>
        </w:trPr>
        <w:tc>
          <w:tcPr>
            <w:tcW w:w="0" w:type="auto"/>
            <w:noWrap/>
            <w:vAlign w:val="center"/>
            <w:hideMark/>
          </w:tcPr>
          <w:p w14:paraId="463FC76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17D1DE9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954F95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55777</w:t>
            </w:r>
          </w:p>
        </w:tc>
        <w:tc>
          <w:tcPr>
            <w:tcW w:w="0" w:type="auto"/>
            <w:noWrap/>
            <w:vAlign w:val="center"/>
            <w:hideMark/>
          </w:tcPr>
          <w:p w14:paraId="7BEF023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B357A0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D97749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661F14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10282</w:t>
            </w:r>
          </w:p>
        </w:tc>
        <w:tc>
          <w:tcPr>
            <w:tcW w:w="0" w:type="auto"/>
            <w:noWrap/>
            <w:vAlign w:val="center"/>
            <w:hideMark/>
          </w:tcPr>
          <w:p w14:paraId="5672BC1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AA5884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1142</w:t>
            </w:r>
          </w:p>
        </w:tc>
      </w:tr>
      <w:tr w:rsidR="00E131FF" w:rsidRPr="00E131FF" w14:paraId="16461923" w14:textId="77777777" w:rsidTr="00820CDD">
        <w:trPr>
          <w:trHeight w:val="315"/>
        </w:trPr>
        <w:tc>
          <w:tcPr>
            <w:tcW w:w="0" w:type="auto"/>
            <w:noWrap/>
            <w:vAlign w:val="center"/>
            <w:hideMark/>
          </w:tcPr>
          <w:p w14:paraId="7C21E0E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3ABE54B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2C5A78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107936</w:t>
            </w:r>
          </w:p>
        </w:tc>
        <w:tc>
          <w:tcPr>
            <w:tcW w:w="0" w:type="auto"/>
            <w:noWrap/>
            <w:vAlign w:val="center"/>
            <w:hideMark/>
          </w:tcPr>
          <w:p w14:paraId="63B7FFB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4D8FE7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3A815C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257F2E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19897</w:t>
            </w:r>
          </w:p>
        </w:tc>
        <w:tc>
          <w:tcPr>
            <w:tcW w:w="0" w:type="auto"/>
            <w:noWrap/>
            <w:vAlign w:val="center"/>
            <w:hideMark/>
          </w:tcPr>
          <w:p w14:paraId="130EFEB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14F323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2211</w:t>
            </w:r>
          </w:p>
        </w:tc>
      </w:tr>
      <w:tr w:rsidR="00E131FF" w:rsidRPr="00E131FF" w14:paraId="37C995CA" w14:textId="77777777" w:rsidTr="00820CDD">
        <w:trPr>
          <w:trHeight w:val="315"/>
        </w:trPr>
        <w:tc>
          <w:tcPr>
            <w:tcW w:w="0" w:type="auto"/>
            <w:noWrap/>
            <w:vAlign w:val="center"/>
            <w:hideMark/>
          </w:tcPr>
          <w:p w14:paraId="1A3F0D3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7FE9AA1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230769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47382</w:t>
            </w:r>
          </w:p>
        </w:tc>
        <w:tc>
          <w:tcPr>
            <w:tcW w:w="0" w:type="auto"/>
            <w:noWrap/>
            <w:vAlign w:val="center"/>
            <w:hideMark/>
          </w:tcPr>
          <w:p w14:paraId="5842B7D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294121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5586EBC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40FE89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8734</w:t>
            </w:r>
          </w:p>
        </w:tc>
        <w:tc>
          <w:tcPr>
            <w:tcW w:w="0" w:type="auto"/>
            <w:noWrap/>
            <w:vAlign w:val="center"/>
            <w:hideMark/>
          </w:tcPr>
          <w:p w14:paraId="615AC4A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236B4F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970</w:t>
            </w:r>
          </w:p>
        </w:tc>
      </w:tr>
      <w:tr w:rsidR="00E131FF" w:rsidRPr="00E131FF" w14:paraId="5C0C3477" w14:textId="77777777" w:rsidTr="00820CDD">
        <w:trPr>
          <w:trHeight w:val="315"/>
        </w:trPr>
        <w:tc>
          <w:tcPr>
            <w:tcW w:w="0" w:type="auto"/>
            <w:noWrap/>
            <w:vAlign w:val="center"/>
            <w:hideMark/>
          </w:tcPr>
          <w:p w14:paraId="4B843E6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2B5B9F7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502214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118578</w:t>
            </w:r>
          </w:p>
        </w:tc>
        <w:tc>
          <w:tcPr>
            <w:tcW w:w="0" w:type="auto"/>
            <w:noWrap/>
            <w:vAlign w:val="center"/>
            <w:hideMark/>
          </w:tcPr>
          <w:p w14:paraId="6DC27FD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9AF7B6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3C1D001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F9979F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21858</w:t>
            </w:r>
          </w:p>
        </w:tc>
        <w:tc>
          <w:tcPr>
            <w:tcW w:w="0" w:type="auto"/>
            <w:noWrap/>
            <w:vAlign w:val="center"/>
            <w:hideMark/>
          </w:tcPr>
          <w:p w14:paraId="7DE93CD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7CF055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2429</w:t>
            </w:r>
          </w:p>
        </w:tc>
      </w:tr>
      <w:tr w:rsidR="00E131FF" w:rsidRPr="00E131FF" w14:paraId="6EB5D9B9" w14:textId="77777777" w:rsidTr="00820CDD">
        <w:trPr>
          <w:trHeight w:val="315"/>
        </w:trPr>
        <w:tc>
          <w:tcPr>
            <w:tcW w:w="0" w:type="auto"/>
            <w:noWrap/>
            <w:vAlign w:val="center"/>
            <w:hideMark/>
          </w:tcPr>
          <w:p w14:paraId="5B45A80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1A4CC70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E7B216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224281</w:t>
            </w:r>
          </w:p>
        </w:tc>
        <w:tc>
          <w:tcPr>
            <w:tcW w:w="0" w:type="auto"/>
            <w:noWrap/>
            <w:vAlign w:val="center"/>
            <w:hideMark/>
          </w:tcPr>
          <w:p w14:paraId="24BCE3B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7D792DB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CDB827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C29306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41343</w:t>
            </w:r>
          </w:p>
        </w:tc>
        <w:tc>
          <w:tcPr>
            <w:tcW w:w="0" w:type="auto"/>
            <w:noWrap/>
            <w:vAlign w:val="center"/>
            <w:hideMark/>
          </w:tcPr>
          <w:p w14:paraId="5332AE1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A4D9E1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4594</w:t>
            </w:r>
          </w:p>
        </w:tc>
      </w:tr>
      <w:tr w:rsidR="00E131FF" w:rsidRPr="00E131FF" w14:paraId="724D4A65" w14:textId="77777777" w:rsidTr="00820CDD">
        <w:trPr>
          <w:trHeight w:val="315"/>
        </w:trPr>
        <w:tc>
          <w:tcPr>
            <w:tcW w:w="0" w:type="auto"/>
            <w:noWrap/>
            <w:vAlign w:val="center"/>
            <w:hideMark/>
          </w:tcPr>
          <w:p w14:paraId="516E8F7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1982621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9F98CA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43378</w:t>
            </w:r>
          </w:p>
        </w:tc>
        <w:tc>
          <w:tcPr>
            <w:tcW w:w="0" w:type="auto"/>
            <w:noWrap/>
            <w:vAlign w:val="center"/>
            <w:hideMark/>
          </w:tcPr>
          <w:p w14:paraId="3595D86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09AE8C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1E1684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F6A059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7996</w:t>
            </w:r>
          </w:p>
        </w:tc>
        <w:tc>
          <w:tcPr>
            <w:tcW w:w="0" w:type="auto"/>
            <w:noWrap/>
            <w:vAlign w:val="center"/>
            <w:hideMark/>
          </w:tcPr>
          <w:p w14:paraId="4164781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6602A8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888</w:t>
            </w:r>
          </w:p>
        </w:tc>
      </w:tr>
      <w:tr w:rsidR="00E131FF" w:rsidRPr="00E131FF" w14:paraId="027B697F" w14:textId="77777777" w:rsidTr="00820CDD">
        <w:trPr>
          <w:trHeight w:val="315"/>
        </w:trPr>
        <w:tc>
          <w:tcPr>
            <w:tcW w:w="0" w:type="auto"/>
            <w:noWrap/>
            <w:vAlign w:val="center"/>
            <w:hideMark/>
          </w:tcPr>
          <w:p w14:paraId="1A2C097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2673EEF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8A3B10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18355</w:t>
            </w:r>
          </w:p>
        </w:tc>
        <w:tc>
          <w:tcPr>
            <w:tcW w:w="0" w:type="auto"/>
            <w:noWrap/>
            <w:vAlign w:val="center"/>
            <w:hideMark/>
          </w:tcPr>
          <w:p w14:paraId="4ACA587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FAFC22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4B89A4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9045C0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3383</w:t>
            </w:r>
          </w:p>
        </w:tc>
        <w:tc>
          <w:tcPr>
            <w:tcW w:w="0" w:type="auto"/>
            <w:noWrap/>
            <w:vAlign w:val="center"/>
            <w:hideMark/>
          </w:tcPr>
          <w:p w14:paraId="174B738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49AD21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376</w:t>
            </w:r>
          </w:p>
        </w:tc>
      </w:tr>
    </w:tbl>
    <w:p w14:paraId="538AE123" w14:textId="77777777" w:rsidR="00820CDD" w:rsidRPr="00E131FF" w:rsidRDefault="00820CDD"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696"/>
        <w:gridCol w:w="723"/>
        <w:gridCol w:w="1062"/>
        <w:gridCol w:w="989"/>
        <w:gridCol w:w="1062"/>
        <w:gridCol w:w="830"/>
        <w:gridCol w:w="1062"/>
        <w:gridCol w:w="989"/>
        <w:gridCol w:w="1062"/>
      </w:tblGrid>
      <w:tr w:rsidR="00E131FF" w:rsidRPr="00E131FF" w14:paraId="55D57535" w14:textId="77777777" w:rsidTr="00820CDD">
        <w:trPr>
          <w:trHeight w:val="945"/>
        </w:trPr>
        <w:tc>
          <w:tcPr>
            <w:tcW w:w="0" w:type="auto"/>
            <w:noWrap/>
            <w:vAlign w:val="center"/>
            <w:hideMark/>
          </w:tcPr>
          <w:p w14:paraId="11EBD7C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2050</w:t>
            </w:r>
          </w:p>
        </w:tc>
        <w:tc>
          <w:tcPr>
            <w:tcW w:w="0" w:type="auto"/>
            <w:noWrap/>
            <w:vAlign w:val="center"/>
            <w:hideMark/>
          </w:tcPr>
          <w:p w14:paraId="1FC2CD62" w14:textId="02BE2D9F"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0F4DF063" w14:textId="54E8F092"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3C0BB9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Rice</w:t>
            </w:r>
          </w:p>
        </w:tc>
        <w:tc>
          <w:tcPr>
            <w:tcW w:w="0" w:type="auto"/>
            <w:noWrap/>
            <w:vAlign w:val="center"/>
            <w:hideMark/>
          </w:tcPr>
          <w:p w14:paraId="28E734F3" w14:textId="0761F9A5"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8E70EF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63350406" w14:textId="54B2E8EF"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03E8372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Pulses</w:t>
            </w:r>
          </w:p>
        </w:tc>
        <w:tc>
          <w:tcPr>
            <w:tcW w:w="0" w:type="auto"/>
            <w:noWrap/>
            <w:vAlign w:val="center"/>
            <w:hideMark/>
          </w:tcPr>
          <w:p w14:paraId="7E99300E" w14:textId="6E9F094A" w:rsidR="00820CDD" w:rsidRPr="00E131FF" w:rsidRDefault="00820CDD" w:rsidP="00E131FF">
            <w:pPr>
              <w:jc w:val="both"/>
              <w:rPr>
                <w:rFonts w:ascii="Times New Roman" w:hAnsi="Times New Roman" w:cs="Times New Roman"/>
                <w:color w:val="000000" w:themeColor="text1"/>
                <w:sz w:val="24"/>
                <w:szCs w:val="24"/>
                <w:lang w:val="en-US"/>
              </w:rPr>
            </w:pPr>
          </w:p>
        </w:tc>
      </w:tr>
      <w:tr w:rsidR="00E131FF" w:rsidRPr="00E131FF" w14:paraId="74212E0B" w14:textId="77777777" w:rsidTr="00820CDD">
        <w:trPr>
          <w:trHeight w:val="945"/>
        </w:trPr>
        <w:tc>
          <w:tcPr>
            <w:tcW w:w="0" w:type="auto"/>
            <w:noWrap/>
            <w:vAlign w:val="center"/>
            <w:hideMark/>
          </w:tcPr>
          <w:p w14:paraId="78FE5049" w14:textId="66344E5F" w:rsidR="00820CDD" w:rsidRPr="00E131FF" w:rsidRDefault="00820CDD" w:rsidP="00E131FF">
            <w:pPr>
              <w:jc w:val="both"/>
              <w:rPr>
                <w:rFonts w:ascii="Times New Roman" w:hAnsi="Times New Roman" w:cs="Times New Roman"/>
                <w:color w:val="000000" w:themeColor="text1"/>
                <w:sz w:val="24"/>
                <w:szCs w:val="24"/>
                <w:lang w:val="en-US"/>
              </w:rPr>
            </w:pPr>
          </w:p>
        </w:tc>
        <w:tc>
          <w:tcPr>
            <w:tcW w:w="0" w:type="auto"/>
            <w:noWrap/>
            <w:vAlign w:val="center"/>
            <w:hideMark/>
          </w:tcPr>
          <w:p w14:paraId="4F5AFF2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70FB2DB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6F16C32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574A06E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4DF70A3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194F61A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c>
          <w:tcPr>
            <w:tcW w:w="0" w:type="auto"/>
            <w:noWrap/>
            <w:vAlign w:val="center"/>
            <w:hideMark/>
          </w:tcPr>
          <w:p w14:paraId="1561372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Time</w:t>
            </w:r>
          </w:p>
        </w:tc>
        <w:tc>
          <w:tcPr>
            <w:tcW w:w="0" w:type="auto"/>
            <w:noWrap/>
            <w:vAlign w:val="center"/>
            <w:hideMark/>
          </w:tcPr>
          <w:p w14:paraId="4D8EA37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area (ha)</w:t>
            </w:r>
          </w:p>
        </w:tc>
      </w:tr>
      <w:tr w:rsidR="00E131FF" w:rsidRPr="00E131FF" w14:paraId="091FE5B7" w14:textId="77777777" w:rsidTr="00820CDD">
        <w:trPr>
          <w:trHeight w:val="315"/>
        </w:trPr>
        <w:tc>
          <w:tcPr>
            <w:tcW w:w="0" w:type="auto"/>
            <w:noWrap/>
            <w:vAlign w:val="center"/>
            <w:hideMark/>
          </w:tcPr>
          <w:p w14:paraId="37F04FD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noWrap/>
            <w:vAlign w:val="center"/>
            <w:hideMark/>
          </w:tcPr>
          <w:p w14:paraId="193397B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B4F17B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51978</w:t>
            </w:r>
          </w:p>
        </w:tc>
        <w:tc>
          <w:tcPr>
            <w:tcW w:w="0" w:type="auto"/>
            <w:noWrap/>
            <w:vAlign w:val="center"/>
            <w:hideMark/>
          </w:tcPr>
          <w:p w14:paraId="544D02E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975E9E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B9C334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2678F7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9582</w:t>
            </w:r>
          </w:p>
        </w:tc>
        <w:tc>
          <w:tcPr>
            <w:tcW w:w="0" w:type="auto"/>
            <w:noWrap/>
            <w:vAlign w:val="center"/>
            <w:hideMark/>
          </w:tcPr>
          <w:p w14:paraId="79F6D6C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D9ADD1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1065</w:t>
            </w:r>
          </w:p>
        </w:tc>
      </w:tr>
      <w:tr w:rsidR="00E131FF" w:rsidRPr="00E131FF" w14:paraId="1145810F" w14:textId="77777777" w:rsidTr="00820CDD">
        <w:trPr>
          <w:trHeight w:val="315"/>
        </w:trPr>
        <w:tc>
          <w:tcPr>
            <w:tcW w:w="0" w:type="auto"/>
            <w:noWrap/>
            <w:vAlign w:val="center"/>
            <w:hideMark/>
          </w:tcPr>
          <w:p w14:paraId="27BC5FB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noWrap/>
            <w:vAlign w:val="center"/>
            <w:hideMark/>
          </w:tcPr>
          <w:p w14:paraId="00B0DF3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C6F7AB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100585</w:t>
            </w:r>
          </w:p>
        </w:tc>
        <w:tc>
          <w:tcPr>
            <w:tcW w:w="0" w:type="auto"/>
            <w:noWrap/>
            <w:vAlign w:val="center"/>
            <w:hideMark/>
          </w:tcPr>
          <w:p w14:paraId="7BC2F05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08AC0E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6178C9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3078CCC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18542</w:t>
            </w:r>
          </w:p>
        </w:tc>
        <w:tc>
          <w:tcPr>
            <w:tcW w:w="0" w:type="auto"/>
            <w:noWrap/>
            <w:vAlign w:val="center"/>
            <w:hideMark/>
          </w:tcPr>
          <w:p w14:paraId="2553D5E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C41542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2060</w:t>
            </w:r>
          </w:p>
        </w:tc>
      </w:tr>
      <w:tr w:rsidR="00E131FF" w:rsidRPr="00E131FF" w14:paraId="37C51BB7" w14:textId="77777777" w:rsidTr="00820CDD">
        <w:trPr>
          <w:trHeight w:val="315"/>
        </w:trPr>
        <w:tc>
          <w:tcPr>
            <w:tcW w:w="0" w:type="auto"/>
            <w:noWrap/>
            <w:vAlign w:val="center"/>
            <w:hideMark/>
          </w:tcPr>
          <w:p w14:paraId="3274D4B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noWrap/>
            <w:vAlign w:val="center"/>
            <w:hideMark/>
          </w:tcPr>
          <w:p w14:paraId="4711807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57B3FF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44155</w:t>
            </w:r>
          </w:p>
        </w:tc>
        <w:tc>
          <w:tcPr>
            <w:tcW w:w="0" w:type="auto"/>
            <w:noWrap/>
            <w:vAlign w:val="center"/>
            <w:hideMark/>
          </w:tcPr>
          <w:p w14:paraId="6451803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5B041C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75D9396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97CF04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8139</w:t>
            </w:r>
          </w:p>
        </w:tc>
        <w:tc>
          <w:tcPr>
            <w:tcW w:w="0" w:type="auto"/>
            <w:noWrap/>
            <w:vAlign w:val="center"/>
            <w:hideMark/>
          </w:tcPr>
          <w:p w14:paraId="391A9A0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C92D36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904</w:t>
            </w:r>
          </w:p>
        </w:tc>
      </w:tr>
      <w:tr w:rsidR="00E131FF" w:rsidRPr="00E131FF" w14:paraId="52010357" w14:textId="77777777" w:rsidTr="00820CDD">
        <w:trPr>
          <w:trHeight w:val="315"/>
        </w:trPr>
        <w:tc>
          <w:tcPr>
            <w:tcW w:w="0" w:type="auto"/>
            <w:noWrap/>
            <w:vAlign w:val="center"/>
            <w:hideMark/>
          </w:tcPr>
          <w:p w14:paraId="1FC51AA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noWrap/>
            <w:vAlign w:val="center"/>
            <w:hideMark/>
          </w:tcPr>
          <w:p w14:paraId="679BD34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6005327E"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110503</w:t>
            </w:r>
          </w:p>
        </w:tc>
        <w:tc>
          <w:tcPr>
            <w:tcW w:w="0" w:type="auto"/>
            <w:noWrap/>
            <w:vAlign w:val="center"/>
            <w:hideMark/>
          </w:tcPr>
          <w:p w14:paraId="426EF499"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35AA6FD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6691784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75C00838"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20370</w:t>
            </w:r>
          </w:p>
        </w:tc>
        <w:tc>
          <w:tcPr>
            <w:tcW w:w="0" w:type="auto"/>
            <w:noWrap/>
            <w:vAlign w:val="center"/>
            <w:hideMark/>
          </w:tcPr>
          <w:p w14:paraId="630830A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4C4018B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2263</w:t>
            </w:r>
          </w:p>
        </w:tc>
      </w:tr>
      <w:tr w:rsidR="00E131FF" w:rsidRPr="00E131FF" w14:paraId="5193BBE1" w14:textId="77777777" w:rsidTr="00820CDD">
        <w:trPr>
          <w:trHeight w:val="315"/>
        </w:trPr>
        <w:tc>
          <w:tcPr>
            <w:tcW w:w="0" w:type="auto"/>
            <w:noWrap/>
            <w:vAlign w:val="center"/>
            <w:hideMark/>
          </w:tcPr>
          <w:p w14:paraId="0BE9F8C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noWrap/>
            <w:vAlign w:val="center"/>
            <w:hideMark/>
          </w:tcPr>
          <w:p w14:paraId="29FA7BE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97140C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225784</w:t>
            </w:r>
          </w:p>
        </w:tc>
        <w:tc>
          <w:tcPr>
            <w:tcW w:w="0" w:type="auto"/>
            <w:noWrap/>
            <w:vAlign w:val="center"/>
            <w:hideMark/>
          </w:tcPr>
          <w:p w14:paraId="58CF4B5D"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38B21A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B96C89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529A99F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41620</w:t>
            </w:r>
          </w:p>
        </w:tc>
        <w:tc>
          <w:tcPr>
            <w:tcW w:w="0" w:type="auto"/>
            <w:noWrap/>
            <w:vAlign w:val="center"/>
            <w:hideMark/>
          </w:tcPr>
          <w:p w14:paraId="10120A7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1F27B69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4624</w:t>
            </w:r>
          </w:p>
        </w:tc>
      </w:tr>
      <w:tr w:rsidR="00E131FF" w:rsidRPr="00E131FF" w14:paraId="031D44C0" w14:textId="77777777" w:rsidTr="00820CDD">
        <w:trPr>
          <w:trHeight w:val="315"/>
        </w:trPr>
        <w:tc>
          <w:tcPr>
            <w:tcW w:w="0" w:type="auto"/>
            <w:noWrap/>
            <w:vAlign w:val="center"/>
            <w:hideMark/>
          </w:tcPr>
          <w:p w14:paraId="2B9B937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noWrap/>
            <w:vAlign w:val="center"/>
            <w:hideMark/>
          </w:tcPr>
          <w:p w14:paraId="0A74DEDA"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4096018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40424</w:t>
            </w:r>
          </w:p>
        </w:tc>
        <w:tc>
          <w:tcPr>
            <w:tcW w:w="0" w:type="auto"/>
            <w:noWrap/>
            <w:vAlign w:val="center"/>
            <w:hideMark/>
          </w:tcPr>
          <w:p w14:paraId="55C55196"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0DD7D48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C008A7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2BCBFDA0"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7452</w:t>
            </w:r>
          </w:p>
        </w:tc>
        <w:tc>
          <w:tcPr>
            <w:tcW w:w="0" w:type="auto"/>
            <w:noWrap/>
            <w:vAlign w:val="center"/>
            <w:hideMark/>
          </w:tcPr>
          <w:p w14:paraId="4BCD9E2B"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A39B68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828</w:t>
            </w:r>
          </w:p>
        </w:tc>
      </w:tr>
      <w:tr w:rsidR="00E131FF" w:rsidRPr="00E131FF" w14:paraId="5D98D45F" w14:textId="77777777" w:rsidTr="00820CDD">
        <w:trPr>
          <w:trHeight w:val="315"/>
        </w:trPr>
        <w:tc>
          <w:tcPr>
            <w:tcW w:w="0" w:type="auto"/>
            <w:noWrap/>
            <w:vAlign w:val="center"/>
            <w:hideMark/>
          </w:tcPr>
          <w:p w14:paraId="14E32117"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noWrap/>
            <w:vAlign w:val="center"/>
            <w:hideMark/>
          </w:tcPr>
          <w:p w14:paraId="687930B1"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0C4DF622"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328</w:t>
            </w:r>
          </w:p>
        </w:tc>
        <w:tc>
          <w:tcPr>
            <w:tcW w:w="0" w:type="auto"/>
            <w:noWrap/>
            <w:vAlign w:val="center"/>
            <w:hideMark/>
          </w:tcPr>
          <w:p w14:paraId="25E8252F"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55E743B4"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noWrap/>
            <w:vAlign w:val="center"/>
            <w:hideMark/>
          </w:tcPr>
          <w:p w14:paraId="241D431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June</w:t>
            </w:r>
          </w:p>
        </w:tc>
        <w:tc>
          <w:tcPr>
            <w:tcW w:w="0" w:type="auto"/>
            <w:noWrap/>
            <w:vAlign w:val="center"/>
            <w:hideMark/>
          </w:tcPr>
          <w:p w14:paraId="11A4402C"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61</w:t>
            </w:r>
          </w:p>
        </w:tc>
        <w:tc>
          <w:tcPr>
            <w:tcW w:w="0" w:type="auto"/>
            <w:noWrap/>
            <w:vAlign w:val="center"/>
            <w:hideMark/>
          </w:tcPr>
          <w:p w14:paraId="653E97E5"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October</w:t>
            </w:r>
          </w:p>
        </w:tc>
        <w:tc>
          <w:tcPr>
            <w:tcW w:w="0" w:type="auto"/>
            <w:noWrap/>
            <w:vAlign w:val="center"/>
            <w:hideMark/>
          </w:tcPr>
          <w:p w14:paraId="2D562A13" w14:textId="77777777" w:rsidR="00820CDD" w:rsidRPr="00E131FF" w:rsidRDefault="00820CDD"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r>
    </w:tbl>
    <w:p w14:paraId="4B72193C" w14:textId="77777777" w:rsidR="005135FE" w:rsidRPr="00E131FF" w:rsidRDefault="005135FE" w:rsidP="00E131FF">
      <w:pPr>
        <w:jc w:val="both"/>
        <w:rPr>
          <w:rFonts w:ascii="Times New Roman" w:hAnsi="Times New Roman" w:cs="Times New Roman"/>
          <w:color w:val="000000" w:themeColor="text1"/>
          <w:lang w:val="en-US"/>
        </w:rPr>
      </w:pPr>
    </w:p>
    <w:p w14:paraId="733EFA45" w14:textId="77777777" w:rsidR="005135FE" w:rsidRPr="00E131FF" w:rsidRDefault="005135FE" w:rsidP="00D21026">
      <w:pPr>
        <w:pStyle w:val="Heading5"/>
        <w:numPr>
          <w:ilvl w:val="4"/>
          <w:numId w:val="40"/>
        </w:numPr>
        <w:ind w:left="1134" w:hanging="283"/>
        <w:jc w:val="both"/>
        <w:rPr>
          <w:rFonts w:ascii="Times New Roman" w:hAnsi="Times New Roman" w:cs="Times New Roman"/>
          <w:b/>
          <w:bCs/>
          <w:color w:val="000000" w:themeColor="text1"/>
          <w:lang w:val="en-US"/>
        </w:rPr>
      </w:pPr>
      <w:r w:rsidRPr="00E131FF">
        <w:rPr>
          <w:rFonts w:ascii="Times New Roman" w:hAnsi="Times New Roman" w:cs="Times New Roman"/>
          <w:b/>
          <w:bCs/>
          <w:color w:val="000000" w:themeColor="text1"/>
          <w:lang w:val="en-US"/>
        </w:rPr>
        <w:t>Planted areas (ha) with considering land suitability</w:t>
      </w:r>
    </w:p>
    <w:p w14:paraId="52142359" w14:textId="77777777" w:rsidR="005135FE" w:rsidRPr="00E131FF" w:rsidRDefault="005135FE" w:rsidP="00E131FF">
      <w:pPr>
        <w:jc w:val="both"/>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778"/>
        <w:gridCol w:w="1052"/>
        <w:gridCol w:w="1058"/>
        <w:gridCol w:w="1058"/>
        <w:gridCol w:w="1058"/>
        <w:gridCol w:w="1058"/>
        <w:gridCol w:w="1058"/>
        <w:gridCol w:w="1058"/>
        <w:gridCol w:w="1058"/>
      </w:tblGrid>
      <w:tr w:rsidR="00E131FF" w:rsidRPr="00E131FF" w14:paraId="3DCF68DC" w14:textId="77777777" w:rsidTr="001240C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F5E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Reach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3EFDC" w14:textId="5DF9051A"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5C86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D6E10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3A4E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935B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D74A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0409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59F31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7</w:t>
            </w:r>
          </w:p>
        </w:tc>
      </w:tr>
      <w:tr w:rsidR="00E131FF" w:rsidRPr="00E131FF" w14:paraId="5EE16F9D"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69FE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2000</w:t>
            </w:r>
          </w:p>
        </w:tc>
        <w:tc>
          <w:tcPr>
            <w:tcW w:w="0" w:type="auto"/>
            <w:tcBorders>
              <w:top w:val="nil"/>
              <w:left w:val="nil"/>
              <w:bottom w:val="single" w:sz="4" w:space="0" w:color="auto"/>
              <w:right w:val="single" w:sz="4" w:space="0" w:color="auto"/>
            </w:tcBorders>
            <w:shd w:val="clear" w:color="auto" w:fill="auto"/>
            <w:noWrap/>
            <w:vAlign w:val="center"/>
            <w:hideMark/>
          </w:tcPr>
          <w:p w14:paraId="086154E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1903290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49450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AEA482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DEF0D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CB08F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235B1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26A9BA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503C480"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3CB1B" w14:textId="35459FA5"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01381F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76D61D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155111.3</w:t>
            </w:r>
          </w:p>
        </w:tc>
        <w:tc>
          <w:tcPr>
            <w:tcW w:w="0" w:type="auto"/>
            <w:tcBorders>
              <w:top w:val="nil"/>
              <w:left w:val="nil"/>
              <w:bottom w:val="single" w:sz="4" w:space="0" w:color="auto"/>
              <w:right w:val="single" w:sz="4" w:space="0" w:color="auto"/>
            </w:tcBorders>
            <w:shd w:val="clear" w:color="auto" w:fill="auto"/>
            <w:noWrap/>
            <w:vAlign w:val="center"/>
            <w:hideMark/>
          </w:tcPr>
          <w:p w14:paraId="2A4FDDD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265481.1</w:t>
            </w:r>
          </w:p>
        </w:tc>
        <w:tc>
          <w:tcPr>
            <w:tcW w:w="0" w:type="auto"/>
            <w:tcBorders>
              <w:top w:val="nil"/>
              <w:left w:val="nil"/>
              <w:bottom w:val="single" w:sz="4" w:space="0" w:color="auto"/>
              <w:right w:val="single" w:sz="4" w:space="0" w:color="auto"/>
            </w:tcBorders>
            <w:shd w:val="clear" w:color="auto" w:fill="auto"/>
            <w:noWrap/>
            <w:vAlign w:val="center"/>
            <w:hideMark/>
          </w:tcPr>
          <w:p w14:paraId="54FE14F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335564.1</w:t>
            </w:r>
          </w:p>
        </w:tc>
        <w:tc>
          <w:tcPr>
            <w:tcW w:w="0" w:type="auto"/>
            <w:tcBorders>
              <w:top w:val="nil"/>
              <w:left w:val="nil"/>
              <w:bottom w:val="single" w:sz="4" w:space="0" w:color="auto"/>
              <w:right w:val="single" w:sz="4" w:space="0" w:color="auto"/>
            </w:tcBorders>
            <w:shd w:val="clear" w:color="auto" w:fill="auto"/>
            <w:noWrap/>
            <w:vAlign w:val="center"/>
            <w:hideMark/>
          </w:tcPr>
          <w:p w14:paraId="327700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443944.1</w:t>
            </w:r>
          </w:p>
        </w:tc>
        <w:tc>
          <w:tcPr>
            <w:tcW w:w="0" w:type="auto"/>
            <w:tcBorders>
              <w:top w:val="nil"/>
              <w:left w:val="nil"/>
              <w:bottom w:val="single" w:sz="4" w:space="0" w:color="auto"/>
              <w:right w:val="single" w:sz="4" w:space="0" w:color="auto"/>
            </w:tcBorders>
            <w:shd w:val="clear" w:color="auto" w:fill="auto"/>
            <w:noWrap/>
            <w:vAlign w:val="center"/>
            <w:hideMark/>
          </w:tcPr>
          <w:p w14:paraId="1A56490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440387.3</w:t>
            </w:r>
          </w:p>
        </w:tc>
        <w:tc>
          <w:tcPr>
            <w:tcW w:w="0" w:type="auto"/>
            <w:tcBorders>
              <w:top w:val="nil"/>
              <w:left w:val="nil"/>
              <w:bottom w:val="single" w:sz="4" w:space="0" w:color="auto"/>
              <w:right w:val="single" w:sz="4" w:space="0" w:color="auto"/>
            </w:tcBorders>
            <w:shd w:val="clear" w:color="auto" w:fill="auto"/>
            <w:noWrap/>
            <w:vAlign w:val="center"/>
            <w:hideMark/>
          </w:tcPr>
          <w:p w14:paraId="7B3B74F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127444.5</w:t>
            </w:r>
          </w:p>
        </w:tc>
        <w:tc>
          <w:tcPr>
            <w:tcW w:w="0" w:type="auto"/>
            <w:tcBorders>
              <w:top w:val="nil"/>
              <w:left w:val="nil"/>
              <w:bottom w:val="single" w:sz="4" w:space="0" w:color="auto"/>
              <w:right w:val="single" w:sz="4" w:space="0" w:color="auto"/>
            </w:tcBorders>
            <w:shd w:val="clear" w:color="auto" w:fill="auto"/>
            <w:noWrap/>
            <w:vAlign w:val="center"/>
            <w:hideMark/>
          </w:tcPr>
          <w:p w14:paraId="330229A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376182.6</w:t>
            </w:r>
          </w:p>
        </w:tc>
      </w:tr>
      <w:tr w:rsidR="00E131FF" w:rsidRPr="00E131FF" w14:paraId="5C482817"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96597D" w14:textId="4B0A57AE"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EF3D4F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B3E0FA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EB402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09D54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647602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4098D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833BCA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3D84E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C9087D0"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6DEE8" w14:textId="66D286C6"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F12615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F2D38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DD3D9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8FF74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C0E7F1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32D76F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2396F4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6F655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A1DFE9D"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7070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2010</w:t>
            </w:r>
          </w:p>
        </w:tc>
        <w:tc>
          <w:tcPr>
            <w:tcW w:w="0" w:type="auto"/>
            <w:tcBorders>
              <w:top w:val="nil"/>
              <w:left w:val="nil"/>
              <w:bottom w:val="single" w:sz="4" w:space="0" w:color="auto"/>
              <w:right w:val="single" w:sz="4" w:space="0" w:color="auto"/>
            </w:tcBorders>
            <w:shd w:val="clear" w:color="auto" w:fill="auto"/>
            <w:noWrap/>
            <w:vAlign w:val="center"/>
            <w:hideMark/>
          </w:tcPr>
          <w:p w14:paraId="0B95CCB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0CDB90A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48258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0D4E9B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315D48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867BB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D43B71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9D421B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76728A2E"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D890E" w14:textId="35894E9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13FA48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0197524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162104.6</w:t>
            </w:r>
          </w:p>
        </w:tc>
        <w:tc>
          <w:tcPr>
            <w:tcW w:w="0" w:type="auto"/>
            <w:tcBorders>
              <w:top w:val="nil"/>
              <w:left w:val="nil"/>
              <w:bottom w:val="single" w:sz="4" w:space="0" w:color="auto"/>
              <w:right w:val="single" w:sz="4" w:space="0" w:color="auto"/>
            </w:tcBorders>
            <w:shd w:val="clear" w:color="auto" w:fill="auto"/>
            <w:noWrap/>
            <w:vAlign w:val="center"/>
            <w:hideMark/>
          </w:tcPr>
          <w:p w14:paraId="253BCD4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277890.1</w:t>
            </w:r>
          </w:p>
        </w:tc>
        <w:tc>
          <w:tcPr>
            <w:tcW w:w="0" w:type="auto"/>
            <w:tcBorders>
              <w:top w:val="nil"/>
              <w:left w:val="nil"/>
              <w:bottom w:val="single" w:sz="4" w:space="0" w:color="auto"/>
              <w:right w:val="single" w:sz="4" w:space="0" w:color="auto"/>
            </w:tcBorders>
            <w:shd w:val="clear" w:color="auto" w:fill="auto"/>
            <w:noWrap/>
            <w:vAlign w:val="center"/>
            <w:hideMark/>
          </w:tcPr>
          <w:p w14:paraId="023EE23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338926</w:t>
            </w:r>
          </w:p>
        </w:tc>
        <w:tc>
          <w:tcPr>
            <w:tcW w:w="0" w:type="auto"/>
            <w:tcBorders>
              <w:top w:val="nil"/>
              <w:left w:val="nil"/>
              <w:bottom w:val="single" w:sz="4" w:space="0" w:color="auto"/>
              <w:right w:val="single" w:sz="4" w:space="0" w:color="auto"/>
            </w:tcBorders>
            <w:shd w:val="clear" w:color="auto" w:fill="auto"/>
            <w:noWrap/>
            <w:vAlign w:val="center"/>
            <w:hideMark/>
          </w:tcPr>
          <w:p w14:paraId="417912C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457165.8</w:t>
            </w:r>
          </w:p>
        </w:tc>
        <w:tc>
          <w:tcPr>
            <w:tcW w:w="0" w:type="auto"/>
            <w:tcBorders>
              <w:top w:val="nil"/>
              <w:left w:val="nil"/>
              <w:bottom w:val="single" w:sz="4" w:space="0" w:color="auto"/>
              <w:right w:val="single" w:sz="4" w:space="0" w:color="auto"/>
            </w:tcBorders>
            <w:shd w:val="clear" w:color="auto" w:fill="auto"/>
            <w:noWrap/>
            <w:vAlign w:val="center"/>
            <w:hideMark/>
          </w:tcPr>
          <w:p w14:paraId="5CD19C9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449245.2</w:t>
            </w:r>
          </w:p>
        </w:tc>
        <w:tc>
          <w:tcPr>
            <w:tcW w:w="0" w:type="auto"/>
            <w:tcBorders>
              <w:top w:val="nil"/>
              <w:left w:val="nil"/>
              <w:bottom w:val="single" w:sz="4" w:space="0" w:color="auto"/>
              <w:right w:val="single" w:sz="4" w:space="0" w:color="auto"/>
            </w:tcBorders>
            <w:shd w:val="clear" w:color="auto" w:fill="auto"/>
            <w:noWrap/>
            <w:vAlign w:val="center"/>
            <w:hideMark/>
          </w:tcPr>
          <w:p w14:paraId="7070580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132480</w:t>
            </w:r>
          </w:p>
        </w:tc>
        <w:tc>
          <w:tcPr>
            <w:tcW w:w="0" w:type="auto"/>
            <w:tcBorders>
              <w:top w:val="nil"/>
              <w:left w:val="nil"/>
              <w:bottom w:val="single" w:sz="4" w:space="0" w:color="auto"/>
              <w:right w:val="single" w:sz="4" w:space="0" w:color="auto"/>
            </w:tcBorders>
            <w:shd w:val="clear" w:color="auto" w:fill="auto"/>
            <w:noWrap/>
            <w:vAlign w:val="center"/>
            <w:hideMark/>
          </w:tcPr>
          <w:p w14:paraId="20EE710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198718.3</w:t>
            </w:r>
          </w:p>
        </w:tc>
      </w:tr>
      <w:tr w:rsidR="00E131FF" w:rsidRPr="00E131FF" w14:paraId="521CCB01"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BFDD9" w14:textId="6F98EFF0"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9B6407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0FD46F9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C9196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E0EE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2A42B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4D883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D6FB93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22149E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6AA85A13"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4C606" w14:textId="5939B86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D4DAAC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779E2D0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A33168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F3112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BE4F6A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D7526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48270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22A1D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24E1421B"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46CF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425D07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69BB6C0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62C19B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4E26A4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D13EA8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018201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89317C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03DA7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18E182FF"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1B9E2" w14:textId="16644F1E"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D34F62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23D43B7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166377.4</w:t>
            </w:r>
          </w:p>
        </w:tc>
        <w:tc>
          <w:tcPr>
            <w:tcW w:w="0" w:type="auto"/>
            <w:tcBorders>
              <w:top w:val="nil"/>
              <w:left w:val="nil"/>
              <w:bottom w:val="single" w:sz="4" w:space="0" w:color="auto"/>
              <w:right w:val="single" w:sz="4" w:space="0" w:color="auto"/>
            </w:tcBorders>
            <w:shd w:val="clear" w:color="auto" w:fill="auto"/>
            <w:noWrap/>
            <w:vAlign w:val="center"/>
            <w:hideMark/>
          </w:tcPr>
          <w:p w14:paraId="1FFA237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282619.7</w:t>
            </w:r>
          </w:p>
        </w:tc>
        <w:tc>
          <w:tcPr>
            <w:tcW w:w="0" w:type="auto"/>
            <w:tcBorders>
              <w:top w:val="nil"/>
              <w:left w:val="nil"/>
              <w:bottom w:val="single" w:sz="4" w:space="0" w:color="auto"/>
              <w:right w:val="single" w:sz="4" w:space="0" w:color="auto"/>
            </w:tcBorders>
            <w:shd w:val="clear" w:color="auto" w:fill="auto"/>
            <w:noWrap/>
            <w:vAlign w:val="center"/>
            <w:hideMark/>
          </w:tcPr>
          <w:p w14:paraId="5A2F60E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339935.3</w:t>
            </w:r>
          </w:p>
        </w:tc>
        <w:tc>
          <w:tcPr>
            <w:tcW w:w="0" w:type="auto"/>
            <w:tcBorders>
              <w:top w:val="nil"/>
              <w:left w:val="nil"/>
              <w:bottom w:val="single" w:sz="4" w:space="0" w:color="auto"/>
              <w:right w:val="single" w:sz="4" w:space="0" w:color="auto"/>
            </w:tcBorders>
            <w:shd w:val="clear" w:color="auto" w:fill="auto"/>
            <w:noWrap/>
            <w:vAlign w:val="center"/>
            <w:hideMark/>
          </w:tcPr>
          <w:p w14:paraId="66A53B2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464206.4</w:t>
            </w:r>
          </w:p>
        </w:tc>
        <w:tc>
          <w:tcPr>
            <w:tcW w:w="0" w:type="auto"/>
            <w:tcBorders>
              <w:top w:val="nil"/>
              <w:left w:val="nil"/>
              <w:bottom w:val="single" w:sz="4" w:space="0" w:color="auto"/>
              <w:right w:val="single" w:sz="4" w:space="0" w:color="auto"/>
            </w:tcBorders>
            <w:shd w:val="clear" w:color="auto" w:fill="auto"/>
            <w:noWrap/>
            <w:vAlign w:val="center"/>
            <w:hideMark/>
          </w:tcPr>
          <w:p w14:paraId="6BDA708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441916.5</w:t>
            </w:r>
          </w:p>
        </w:tc>
        <w:tc>
          <w:tcPr>
            <w:tcW w:w="0" w:type="auto"/>
            <w:tcBorders>
              <w:top w:val="nil"/>
              <w:left w:val="nil"/>
              <w:bottom w:val="single" w:sz="4" w:space="0" w:color="auto"/>
              <w:right w:val="single" w:sz="4" w:space="0" w:color="auto"/>
            </w:tcBorders>
            <w:shd w:val="clear" w:color="auto" w:fill="auto"/>
            <w:noWrap/>
            <w:vAlign w:val="center"/>
            <w:hideMark/>
          </w:tcPr>
          <w:p w14:paraId="361CABF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129170</w:t>
            </w:r>
          </w:p>
        </w:tc>
        <w:tc>
          <w:tcPr>
            <w:tcW w:w="0" w:type="auto"/>
            <w:tcBorders>
              <w:top w:val="nil"/>
              <w:left w:val="nil"/>
              <w:bottom w:val="single" w:sz="4" w:space="0" w:color="auto"/>
              <w:right w:val="single" w:sz="4" w:space="0" w:color="auto"/>
            </w:tcBorders>
            <w:shd w:val="clear" w:color="auto" w:fill="auto"/>
            <w:noWrap/>
            <w:vAlign w:val="center"/>
            <w:hideMark/>
          </w:tcPr>
          <w:p w14:paraId="04FDD50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38039.59</w:t>
            </w:r>
          </w:p>
        </w:tc>
      </w:tr>
      <w:tr w:rsidR="00E131FF" w:rsidRPr="00E131FF" w14:paraId="794F2A4D"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B3F3D" w14:textId="213BE381"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365CF6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3D20D1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4C019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AE500F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624C0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C0CB6D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ED006D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DA335A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715CBD2"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16C0EF" w14:textId="119388C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CF47F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6ACBE98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BCBABD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8BA32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FFFA4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310BB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99C80C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04CC1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1D0E187"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905B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2030</w:t>
            </w:r>
          </w:p>
        </w:tc>
        <w:tc>
          <w:tcPr>
            <w:tcW w:w="0" w:type="auto"/>
            <w:tcBorders>
              <w:top w:val="nil"/>
              <w:left w:val="nil"/>
              <w:bottom w:val="single" w:sz="4" w:space="0" w:color="auto"/>
              <w:right w:val="single" w:sz="4" w:space="0" w:color="auto"/>
            </w:tcBorders>
            <w:shd w:val="clear" w:color="auto" w:fill="auto"/>
            <w:noWrap/>
            <w:vAlign w:val="center"/>
            <w:hideMark/>
          </w:tcPr>
          <w:p w14:paraId="589E045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41187D6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38FBA6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BEFB18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57B52C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7236CF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51917C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B2F0E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416D4F4"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8CB71" w14:textId="63F32DFB"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205167E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6E0B9EB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170743.3</w:t>
            </w:r>
          </w:p>
        </w:tc>
        <w:tc>
          <w:tcPr>
            <w:tcW w:w="0" w:type="auto"/>
            <w:tcBorders>
              <w:top w:val="nil"/>
              <w:left w:val="nil"/>
              <w:bottom w:val="single" w:sz="4" w:space="0" w:color="auto"/>
              <w:right w:val="single" w:sz="4" w:space="0" w:color="auto"/>
            </w:tcBorders>
            <w:shd w:val="clear" w:color="auto" w:fill="auto"/>
            <w:noWrap/>
            <w:vAlign w:val="center"/>
            <w:hideMark/>
          </w:tcPr>
          <w:p w14:paraId="4ED4F39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288343.9</w:t>
            </w:r>
          </w:p>
        </w:tc>
        <w:tc>
          <w:tcPr>
            <w:tcW w:w="0" w:type="auto"/>
            <w:tcBorders>
              <w:top w:val="nil"/>
              <w:left w:val="nil"/>
              <w:bottom w:val="single" w:sz="4" w:space="0" w:color="auto"/>
              <w:right w:val="single" w:sz="4" w:space="0" w:color="auto"/>
            </w:tcBorders>
            <w:shd w:val="clear" w:color="auto" w:fill="auto"/>
            <w:noWrap/>
            <w:vAlign w:val="center"/>
            <w:hideMark/>
          </w:tcPr>
          <w:p w14:paraId="5A913C9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338723.5</w:t>
            </w:r>
          </w:p>
        </w:tc>
        <w:tc>
          <w:tcPr>
            <w:tcW w:w="0" w:type="auto"/>
            <w:tcBorders>
              <w:top w:val="nil"/>
              <w:left w:val="nil"/>
              <w:bottom w:val="single" w:sz="4" w:space="0" w:color="auto"/>
              <w:right w:val="single" w:sz="4" w:space="0" w:color="auto"/>
            </w:tcBorders>
            <w:shd w:val="clear" w:color="auto" w:fill="auto"/>
            <w:noWrap/>
            <w:vAlign w:val="center"/>
            <w:hideMark/>
          </w:tcPr>
          <w:p w14:paraId="10CF810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470306.5</w:t>
            </w:r>
          </w:p>
        </w:tc>
        <w:tc>
          <w:tcPr>
            <w:tcW w:w="0" w:type="auto"/>
            <w:tcBorders>
              <w:top w:val="nil"/>
              <w:left w:val="nil"/>
              <w:bottom w:val="single" w:sz="4" w:space="0" w:color="auto"/>
              <w:right w:val="single" w:sz="4" w:space="0" w:color="auto"/>
            </w:tcBorders>
            <w:shd w:val="clear" w:color="auto" w:fill="auto"/>
            <w:noWrap/>
            <w:vAlign w:val="center"/>
            <w:hideMark/>
          </w:tcPr>
          <w:p w14:paraId="03956DD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434201.3</w:t>
            </w:r>
          </w:p>
        </w:tc>
        <w:tc>
          <w:tcPr>
            <w:tcW w:w="0" w:type="auto"/>
            <w:tcBorders>
              <w:top w:val="nil"/>
              <w:left w:val="nil"/>
              <w:bottom w:val="single" w:sz="4" w:space="0" w:color="auto"/>
              <w:right w:val="single" w:sz="4" w:space="0" w:color="auto"/>
            </w:tcBorders>
            <w:shd w:val="clear" w:color="auto" w:fill="auto"/>
            <w:noWrap/>
            <w:vAlign w:val="center"/>
            <w:hideMark/>
          </w:tcPr>
          <w:p w14:paraId="16A2ABF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33515.75</w:t>
            </w:r>
          </w:p>
        </w:tc>
        <w:tc>
          <w:tcPr>
            <w:tcW w:w="0" w:type="auto"/>
            <w:tcBorders>
              <w:top w:val="nil"/>
              <w:left w:val="nil"/>
              <w:bottom w:val="single" w:sz="4" w:space="0" w:color="auto"/>
              <w:right w:val="single" w:sz="4" w:space="0" w:color="auto"/>
            </w:tcBorders>
            <w:shd w:val="clear" w:color="auto" w:fill="auto"/>
            <w:noWrap/>
            <w:vAlign w:val="center"/>
            <w:hideMark/>
          </w:tcPr>
          <w:p w14:paraId="79ABEFA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85252.32</w:t>
            </w:r>
          </w:p>
        </w:tc>
      </w:tr>
      <w:tr w:rsidR="00E131FF" w:rsidRPr="00E131FF" w14:paraId="4C4AD834"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48077" w14:textId="0337E169"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60F1175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1C18603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E2FACA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FFE6A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414A7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4D3C73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8DB9E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22C77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42015F89"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510AA" w14:textId="11CF29DA"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06D386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091A92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B6E527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5EF7D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0571E6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35C50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ED3C00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C7AE71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CCE1097"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BAEB8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2040</w:t>
            </w:r>
          </w:p>
        </w:tc>
        <w:tc>
          <w:tcPr>
            <w:tcW w:w="0" w:type="auto"/>
            <w:tcBorders>
              <w:top w:val="nil"/>
              <w:left w:val="nil"/>
              <w:bottom w:val="single" w:sz="4" w:space="0" w:color="auto"/>
              <w:right w:val="single" w:sz="4" w:space="0" w:color="auto"/>
            </w:tcBorders>
            <w:shd w:val="clear" w:color="auto" w:fill="auto"/>
            <w:noWrap/>
            <w:vAlign w:val="center"/>
            <w:hideMark/>
          </w:tcPr>
          <w:p w14:paraId="22E97A7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720B454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6E654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311C0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20C34D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5329B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673372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D16BFF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56858A0B"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F1F63" w14:textId="53854638"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5443EB1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4C9E87D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174516.2</w:t>
            </w:r>
          </w:p>
        </w:tc>
        <w:tc>
          <w:tcPr>
            <w:tcW w:w="0" w:type="auto"/>
            <w:tcBorders>
              <w:top w:val="nil"/>
              <w:left w:val="nil"/>
              <w:bottom w:val="single" w:sz="4" w:space="0" w:color="auto"/>
              <w:right w:val="single" w:sz="4" w:space="0" w:color="auto"/>
            </w:tcBorders>
            <w:shd w:val="clear" w:color="auto" w:fill="auto"/>
            <w:noWrap/>
            <w:vAlign w:val="center"/>
            <w:hideMark/>
          </w:tcPr>
          <w:p w14:paraId="78CDABE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295053</w:t>
            </w:r>
          </w:p>
        </w:tc>
        <w:tc>
          <w:tcPr>
            <w:tcW w:w="0" w:type="auto"/>
            <w:tcBorders>
              <w:top w:val="nil"/>
              <w:left w:val="nil"/>
              <w:bottom w:val="single" w:sz="4" w:space="0" w:color="auto"/>
              <w:right w:val="single" w:sz="4" w:space="0" w:color="auto"/>
            </w:tcBorders>
            <w:shd w:val="clear" w:color="auto" w:fill="auto"/>
            <w:noWrap/>
            <w:vAlign w:val="center"/>
            <w:hideMark/>
          </w:tcPr>
          <w:p w14:paraId="0547A4B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332435.3</w:t>
            </w:r>
          </w:p>
        </w:tc>
        <w:tc>
          <w:tcPr>
            <w:tcW w:w="0" w:type="auto"/>
            <w:tcBorders>
              <w:top w:val="nil"/>
              <w:left w:val="nil"/>
              <w:bottom w:val="single" w:sz="4" w:space="0" w:color="auto"/>
              <w:right w:val="single" w:sz="4" w:space="0" w:color="auto"/>
            </w:tcBorders>
            <w:shd w:val="clear" w:color="auto" w:fill="auto"/>
            <w:noWrap/>
            <w:vAlign w:val="center"/>
            <w:hideMark/>
          </w:tcPr>
          <w:p w14:paraId="2887C3F3"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473984.5</w:t>
            </w:r>
          </w:p>
        </w:tc>
        <w:tc>
          <w:tcPr>
            <w:tcW w:w="0" w:type="auto"/>
            <w:tcBorders>
              <w:top w:val="nil"/>
              <w:left w:val="nil"/>
              <w:bottom w:val="single" w:sz="4" w:space="0" w:color="auto"/>
              <w:right w:val="single" w:sz="4" w:space="0" w:color="auto"/>
            </w:tcBorders>
            <w:shd w:val="clear" w:color="auto" w:fill="auto"/>
            <w:noWrap/>
            <w:vAlign w:val="center"/>
            <w:hideMark/>
          </w:tcPr>
          <w:p w14:paraId="7B74FA3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272662.5</w:t>
            </w:r>
          </w:p>
        </w:tc>
        <w:tc>
          <w:tcPr>
            <w:tcW w:w="0" w:type="auto"/>
            <w:tcBorders>
              <w:top w:val="nil"/>
              <w:left w:val="nil"/>
              <w:bottom w:val="single" w:sz="4" w:space="0" w:color="auto"/>
              <w:right w:val="single" w:sz="4" w:space="0" w:color="auto"/>
            </w:tcBorders>
            <w:shd w:val="clear" w:color="auto" w:fill="auto"/>
            <w:noWrap/>
            <w:vAlign w:val="center"/>
            <w:hideMark/>
          </w:tcPr>
          <w:p w14:paraId="51B0385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121646.2</w:t>
            </w:r>
          </w:p>
        </w:tc>
        <w:tc>
          <w:tcPr>
            <w:tcW w:w="0" w:type="auto"/>
            <w:tcBorders>
              <w:top w:val="nil"/>
              <w:left w:val="nil"/>
              <w:bottom w:val="single" w:sz="4" w:space="0" w:color="auto"/>
              <w:right w:val="single" w:sz="4" w:space="0" w:color="auto"/>
            </w:tcBorders>
            <w:shd w:val="clear" w:color="auto" w:fill="auto"/>
            <w:noWrap/>
            <w:vAlign w:val="center"/>
            <w:hideMark/>
          </w:tcPr>
          <w:p w14:paraId="706E678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17472.12</w:t>
            </w:r>
          </w:p>
        </w:tc>
      </w:tr>
      <w:tr w:rsidR="00E131FF" w:rsidRPr="00E131FF" w14:paraId="60012068"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0D9B3D" w14:textId="3AE3C1C3"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11096BC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3179358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20702F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2087FF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20F05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9B1A88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F9C0CB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A11DC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4642</w:t>
            </w:r>
          </w:p>
        </w:tc>
      </w:tr>
      <w:tr w:rsidR="00E131FF" w:rsidRPr="00E131FF" w14:paraId="1B2AF2F1"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514F1" w14:textId="4E8D3380"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43412F4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36BE91F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7F2001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9FAC3B5"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432BD9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9F09B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457BFD"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B27B2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440D3CA3"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6B96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2050</w:t>
            </w:r>
          </w:p>
        </w:tc>
        <w:tc>
          <w:tcPr>
            <w:tcW w:w="0" w:type="auto"/>
            <w:tcBorders>
              <w:top w:val="nil"/>
              <w:left w:val="nil"/>
              <w:bottom w:val="single" w:sz="4" w:space="0" w:color="auto"/>
              <w:right w:val="single" w:sz="4" w:space="0" w:color="auto"/>
            </w:tcBorders>
            <w:shd w:val="clear" w:color="auto" w:fill="auto"/>
            <w:noWrap/>
            <w:vAlign w:val="center"/>
            <w:hideMark/>
          </w:tcPr>
          <w:p w14:paraId="51F2900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highly</w:t>
            </w:r>
          </w:p>
        </w:tc>
        <w:tc>
          <w:tcPr>
            <w:tcW w:w="0" w:type="auto"/>
            <w:tcBorders>
              <w:top w:val="nil"/>
              <w:left w:val="nil"/>
              <w:bottom w:val="single" w:sz="4" w:space="0" w:color="auto"/>
              <w:right w:val="single" w:sz="4" w:space="0" w:color="auto"/>
            </w:tcBorders>
            <w:shd w:val="clear" w:color="auto" w:fill="auto"/>
            <w:noWrap/>
            <w:vAlign w:val="center"/>
            <w:hideMark/>
          </w:tcPr>
          <w:p w14:paraId="618D76C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B12764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E504E4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9D87E8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17B7889"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8CBD1A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E378C46"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30D70710"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DBFF92" w14:textId="19FD914A"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74E87361"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moderate</w:t>
            </w:r>
          </w:p>
        </w:tc>
        <w:tc>
          <w:tcPr>
            <w:tcW w:w="0" w:type="auto"/>
            <w:tcBorders>
              <w:top w:val="nil"/>
              <w:left w:val="nil"/>
              <w:bottom w:val="single" w:sz="4" w:space="0" w:color="auto"/>
              <w:right w:val="single" w:sz="4" w:space="0" w:color="auto"/>
            </w:tcBorders>
            <w:shd w:val="clear" w:color="auto" w:fill="auto"/>
            <w:noWrap/>
            <w:vAlign w:val="center"/>
            <w:hideMark/>
          </w:tcPr>
          <w:p w14:paraId="149F4D4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178858.4</w:t>
            </w:r>
          </w:p>
        </w:tc>
        <w:tc>
          <w:tcPr>
            <w:tcW w:w="0" w:type="auto"/>
            <w:tcBorders>
              <w:top w:val="nil"/>
              <w:left w:val="nil"/>
              <w:bottom w:val="single" w:sz="4" w:space="0" w:color="auto"/>
              <w:right w:val="single" w:sz="4" w:space="0" w:color="auto"/>
            </w:tcBorders>
            <w:shd w:val="clear" w:color="auto" w:fill="auto"/>
            <w:noWrap/>
            <w:vAlign w:val="center"/>
            <w:hideMark/>
          </w:tcPr>
          <w:p w14:paraId="3E65163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300191.3</w:t>
            </w:r>
          </w:p>
        </w:tc>
        <w:tc>
          <w:tcPr>
            <w:tcW w:w="0" w:type="auto"/>
            <w:tcBorders>
              <w:top w:val="nil"/>
              <w:left w:val="nil"/>
              <w:bottom w:val="single" w:sz="4" w:space="0" w:color="auto"/>
              <w:right w:val="single" w:sz="4" w:space="0" w:color="auto"/>
            </w:tcBorders>
            <w:shd w:val="clear" w:color="auto" w:fill="auto"/>
            <w:noWrap/>
            <w:vAlign w:val="center"/>
            <w:hideMark/>
          </w:tcPr>
          <w:p w14:paraId="4712A30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321535.3</w:t>
            </w:r>
          </w:p>
        </w:tc>
        <w:tc>
          <w:tcPr>
            <w:tcW w:w="0" w:type="auto"/>
            <w:tcBorders>
              <w:top w:val="nil"/>
              <w:left w:val="nil"/>
              <w:bottom w:val="single" w:sz="4" w:space="0" w:color="auto"/>
              <w:right w:val="single" w:sz="4" w:space="0" w:color="auto"/>
            </w:tcBorders>
            <w:shd w:val="clear" w:color="auto" w:fill="auto"/>
            <w:noWrap/>
            <w:vAlign w:val="center"/>
            <w:hideMark/>
          </w:tcPr>
          <w:p w14:paraId="3106572F"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474740.4</w:t>
            </w:r>
          </w:p>
        </w:tc>
        <w:tc>
          <w:tcPr>
            <w:tcW w:w="0" w:type="auto"/>
            <w:tcBorders>
              <w:top w:val="nil"/>
              <w:left w:val="nil"/>
              <w:bottom w:val="single" w:sz="4" w:space="0" w:color="auto"/>
              <w:right w:val="single" w:sz="4" w:space="0" w:color="auto"/>
            </w:tcBorders>
            <w:shd w:val="clear" w:color="auto" w:fill="auto"/>
            <w:noWrap/>
            <w:vAlign w:val="center"/>
            <w:hideMark/>
          </w:tcPr>
          <w:p w14:paraId="5B4B6CA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241844.9</w:t>
            </w:r>
          </w:p>
        </w:tc>
        <w:tc>
          <w:tcPr>
            <w:tcW w:w="0" w:type="auto"/>
            <w:tcBorders>
              <w:top w:val="nil"/>
              <w:left w:val="nil"/>
              <w:bottom w:val="single" w:sz="4" w:space="0" w:color="auto"/>
              <w:right w:val="single" w:sz="4" w:space="0" w:color="auto"/>
            </w:tcBorders>
            <w:shd w:val="clear" w:color="auto" w:fill="auto"/>
            <w:noWrap/>
            <w:vAlign w:val="center"/>
            <w:hideMark/>
          </w:tcPr>
          <w:p w14:paraId="779446EA"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114773.2</w:t>
            </w:r>
          </w:p>
        </w:tc>
        <w:tc>
          <w:tcPr>
            <w:tcW w:w="0" w:type="auto"/>
            <w:tcBorders>
              <w:top w:val="nil"/>
              <w:left w:val="nil"/>
              <w:bottom w:val="single" w:sz="4" w:space="0" w:color="auto"/>
              <w:right w:val="single" w:sz="4" w:space="0" w:color="auto"/>
            </w:tcBorders>
            <w:shd w:val="clear" w:color="auto" w:fill="auto"/>
            <w:noWrap/>
            <w:vAlign w:val="center"/>
            <w:hideMark/>
          </w:tcPr>
          <w:p w14:paraId="0E716FB4"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r w:rsidR="00E131FF" w:rsidRPr="00E131FF" w14:paraId="0FE1543F"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36ACE8" w14:textId="2FBB8AEB"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00940DB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marginal</w:t>
            </w:r>
          </w:p>
        </w:tc>
        <w:tc>
          <w:tcPr>
            <w:tcW w:w="0" w:type="auto"/>
            <w:tcBorders>
              <w:top w:val="nil"/>
              <w:left w:val="nil"/>
              <w:bottom w:val="single" w:sz="4" w:space="0" w:color="auto"/>
              <w:right w:val="single" w:sz="4" w:space="0" w:color="auto"/>
            </w:tcBorders>
            <w:shd w:val="clear" w:color="auto" w:fill="auto"/>
            <w:noWrap/>
            <w:vAlign w:val="center"/>
            <w:hideMark/>
          </w:tcPr>
          <w:p w14:paraId="4ADDBE6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7DE485E"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58B000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08C3FF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F7ECE8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EC51AA7"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A9C792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396</w:t>
            </w:r>
          </w:p>
        </w:tc>
      </w:tr>
      <w:tr w:rsidR="00E131FF" w:rsidRPr="00E131FF" w14:paraId="4086D70F" w14:textId="77777777" w:rsidTr="001240C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699E65" w14:textId="48CD1457" w:rsidR="001240C8" w:rsidRPr="00E131FF" w:rsidRDefault="001240C8" w:rsidP="00E131FF">
            <w:pPr>
              <w:jc w:val="both"/>
              <w:rPr>
                <w:rFonts w:ascii="Times New Roman" w:eastAsia="Times New Roman" w:hAnsi="Times New Roman" w:cs="Times New Roman"/>
                <w:color w:val="000000" w:themeColor="text1"/>
                <w:lang w:val="en-US" w:eastAsia="en-AU"/>
              </w:rPr>
            </w:pPr>
          </w:p>
        </w:tc>
        <w:tc>
          <w:tcPr>
            <w:tcW w:w="0" w:type="auto"/>
            <w:tcBorders>
              <w:top w:val="nil"/>
              <w:left w:val="nil"/>
              <w:bottom w:val="single" w:sz="4" w:space="0" w:color="auto"/>
              <w:right w:val="single" w:sz="4" w:space="0" w:color="auto"/>
            </w:tcBorders>
            <w:shd w:val="clear" w:color="auto" w:fill="auto"/>
            <w:noWrap/>
            <w:vAlign w:val="center"/>
            <w:hideMark/>
          </w:tcPr>
          <w:p w14:paraId="38EE7AA8"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bad</w:t>
            </w:r>
          </w:p>
        </w:tc>
        <w:tc>
          <w:tcPr>
            <w:tcW w:w="0" w:type="auto"/>
            <w:tcBorders>
              <w:top w:val="nil"/>
              <w:left w:val="nil"/>
              <w:bottom w:val="single" w:sz="4" w:space="0" w:color="auto"/>
              <w:right w:val="single" w:sz="4" w:space="0" w:color="auto"/>
            </w:tcBorders>
            <w:shd w:val="clear" w:color="auto" w:fill="auto"/>
            <w:noWrap/>
            <w:vAlign w:val="center"/>
            <w:hideMark/>
          </w:tcPr>
          <w:p w14:paraId="2FE4637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7C7827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BE4498B"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FE65C8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37934DC"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BEDB922"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E425B0" w14:textId="77777777" w:rsidR="001240C8" w:rsidRPr="00E131FF" w:rsidRDefault="001240C8" w:rsidP="00E131FF">
            <w:pPr>
              <w:jc w:val="both"/>
              <w:rPr>
                <w:rFonts w:ascii="Times New Roman" w:eastAsia="Times New Roman" w:hAnsi="Times New Roman" w:cs="Times New Roman"/>
                <w:color w:val="000000" w:themeColor="text1"/>
                <w:lang w:val="en-US" w:eastAsia="en-AU"/>
              </w:rPr>
            </w:pPr>
            <w:r w:rsidRPr="00E131FF">
              <w:rPr>
                <w:rFonts w:ascii="Times New Roman" w:eastAsia="Times New Roman" w:hAnsi="Times New Roman" w:cs="Times New Roman"/>
                <w:color w:val="000000" w:themeColor="text1"/>
                <w:lang w:val="en-US" w:eastAsia="en-AU"/>
              </w:rPr>
              <w:t>0</w:t>
            </w:r>
          </w:p>
        </w:tc>
      </w:tr>
    </w:tbl>
    <w:p w14:paraId="026EBB47" w14:textId="0F295826" w:rsidR="00907BCC" w:rsidRPr="00E131FF" w:rsidRDefault="00907BCC" w:rsidP="00E131FF">
      <w:pPr>
        <w:jc w:val="both"/>
        <w:rPr>
          <w:rFonts w:ascii="Times New Roman" w:hAnsi="Times New Roman" w:cs="Times New Roman"/>
          <w:color w:val="000000" w:themeColor="text1"/>
          <w:lang w:val="en-US"/>
        </w:rPr>
      </w:pPr>
    </w:p>
    <w:p w14:paraId="58B3ECCE" w14:textId="0D1DD61A" w:rsidR="00907BCC" w:rsidRPr="00E131FF" w:rsidRDefault="00907BCC"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0" w:name="_Toc88739963"/>
      <w:r w:rsidRPr="00E131FF">
        <w:rPr>
          <w:rFonts w:ascii="Times New Roman" w:hAnsi="Times New Roman" w:cs="Times New Roman"/>
          <w:b/>
          <w:bCs/>
          <w:color w:val="000000" w:themeColor="text1"/>
          <w:sz w:val="24"/>
          <w:szCs w:val="24"/>
          <w:lang w:val="en-US"/>
        </w:rPr>
        <w:t>Fisheries</w:t>
      </w:r>
      <w:bookmarkEnd w:id="20"/>
      <w:r w:rsidRPr="00E131FF">
        <w:rPr>
          <w:rFonts w:ascii="Times New Roman" w:hAnsi="Times New Roman" w:cs="Times New Roman"/>
          <w:b/>
          <w:bCs/>
          <w:color w:val="000000" w:themeColor="text1"/>
          <w:sz w:val="24"/>
          <w:szCs w:val="24"/>
          <w:lang w:val="en-US"/>
        </w:rPr>
        <w:t xml:space="preserve"> </w:t>
      </w:r>
    </w:p>
    <w:p w14:paraId="634F4FC4" w14:textId="4623F205" w:rsidR="00465AFA" w:rsidRPr="00E131FF" w:rsidRDefault="00465AFA" w:rsidP="00E131FF">
      <w:pPr>
        <w:spacing w:before="120" w:after="120"/>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Fish harvesting factor based on reservoir area in India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lang w:val="en-US"/>
        </w:rPr>
        <w:instrText xml:space="preserve"> ADDIN ZOTERO_ITEM CSL_CITATION {"citationID":"ldGz7oMf","properties":{"formattedCitation":"(Sugunan, 1995)","plainCitation":"(Sugunan, 1995)","noteIndex":0},"citationItems":[{"id":834,"uris":["http://zotero.org/users/5883254/items/IHIQRKMV"],"uri":["http://zotero.org/users/5883254/items/IHIQRKMV"],"itemData":{"id":834,"type":"article-journal","abstract":"The existing literature on limnology and fisheries of Indian reservoirs has been reviewed by covering more than 100 reservoirs located in various parts of the country. An assessment of environment-mediated production functions of reservoirs has been attempted. Since the ecosystem processes in reservoirs belonging to different geo-climatic regions exhibit wide variations depending on meteorological, morphometric and hydro-edaphic features of the impoundments, an effort has been made to gauge the influence of these abiotic variables on the production dynamics. Authentic information on water areas under different categories of reservoirs has been collected and interpreted in respect of all the Indian States. An attempt has also been made to resolve the anomalies pertaining to classification and nomenclature to the extent possible. Various fisheries management norms followed in the reservoirs of the country including the selection of species for stocking, stocking rate and introduction of exotic species have been reviewed. Indian reservoirs have been stocked with the Indo-Gangetic carps for many decades and the impact of this stocking has been assessed in terms of fish production and the indigenous faunistic diversity. Different modes of exploitation and the types of craft and gear employed in different reservoirs of the country are discussed. The reservoir fisheries resources and their utilization are dealt with separately in respect of each State along with a few case studies describing the water quality, biotic communities, craft and gear, and fisheries management practices followed. The status of reservoir fisheries in the States has been reviewed and the factors responsible for the slow rate of development identified.","container-title":"FAO Fisheries Technical Paper","ISSN":"92-5-103673-X","page":"423","title":"Reservoir fisheries of India","volume":"345","author":[{"family":"Sugunan","given":"V.V."}],"issued":{"date-parts":[["1995"]]}}}],"schema":"https://github.com/citation-style-language/schema/raw/master/csl-citation.json"}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lang w:val="en-US"/>
        </w:rPr>
        <w:t>(Sugunan, 1995)</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lang w:val="en-US"/>
        </w:rPr>
        <w:t xml:space="preserve"> and local market price for native local fish (identified based on Basin Futures datasets).</w:t>
      </w:r>
    </w:p>
    <w:p w14:paraId="3AE834D1" w14:textId="77777777" w:rsidR="00465AFA" w:rsidRPr="00E131FF" w:rsidRDefault="00465AFA"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4766"/>
        <w:gridCol w:w="1063"/>
      </w:tblGrid>
      <w:tr w:rsidR="00E131FF" w:rsidRPr="00E131FF" w14:paraId="30270B7F" w14:textId="77777777" w:rsidTr="00704ECE">
        <w:tc>
          <w:tcPr>
            <w:tcW w:w="0" w:type="auto"/>
            <w:vAlign w:val="center"/>
          </w:tcPr>
          <w:p w14:paraId="5E6C50E1" w14:textId="77777777" w:rsidR="00465AFA" w:rsidRPr="00E131FF" w:rsidRDefault="00465AFA" w:rsidP="00E131FF">
            <w:pPr>
              <w:jc w:val="both"/>
              <w:rPr>
                <w:rFonts w:ascii="Times New Roman" w:hAnsi="Times New Roman" w:cs="Times New Roman"/>
                <w:color w:val="000000" w:themeColor="text1"/>
                <w:sz w:val="24"/>
                <w:szCs w:val="24"/>
                <w:lang w:val="en-US"/>
              </w:rPr>
            </w:pPr>
          </w:p>
        </w:tc>
        <w:tc>
          <w:tcPr>
            <w:tcW w:w="0" w:type="auto"/>
            <w:vAlign w:val="center"/>
          </w:tcPr>
          <w:p w14:paraId="7C67AB64" w14:textId="77777777" w:rsidR="00465AFA" w:rsidRPr="00E131FF" w:rsidRDefault="00465AFA"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Values</w:t>
            </w:r>
          </w:p>
        </w:tc>
      </w:tr>
      <w:tr w:rsidR="00E131FF" w:rsidRPr="00E131FF" w14:paraId="120663C2" w14:textId="77777777" w:rsidTr="00704ECE">
        <w:tc>
          <w:tcPr>
            <w:tcW w:w="0" w:type="auto"/>
            <w:vAlign w:val="center"/>
          </w:tcPr>
          <w:p w14:paraId="64F0DDD4" w14:textId="77777777" w:rsidR="00465AFA" w:rsidRPr="00E131FF" w:rsidRDefault="00465AF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Fish harvesting (kg/ha/year)</w:t>
            </w:r>
          </w:p>
        </w:tc>
        <w:tc>
          <w:tcPr>
            <w:tcW w:w="0" w:type="auto"/>
            <w:vAlign w:val="center"/>
          </w:tcPr>
          <w:p w14:paraId="077AEDED" w14:textId="77777777" w:rsidR="00465AFA" w:rsidRPr="00E131FF" w:rsidRDefault="00465AF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29.5</w:t>
            </w:r>
          </w:p>
        </w:tc>
      </w:tr>
      <w:tr w:rsidR="00E131FF" w:rsidRPr="00E131FF" w14:paraId="38B8DA61" w14:textId="77777777" w:rsidTr="00704ECE">
        <w:tc>
          <w:tcPr>
            <w:tcW w:w="0" w:type="auto"/>
            <w:vAlign w:val="center"/>
          </w:tcPr>
          <w:p w14:paraId="1A2DC7F8" w14:textId="0C3CA631" w:rsidR="00465AFA" w:rsidRPr="00E131FF" w:rsidRDefault="00465AF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Price for Wallago attu (taka) / (USD$ in 2000)</w:t>
            </w:r>
            <w:r w:rsidR="00704ECE" w:rsidRPr="00F90B9D">
              <w:rPr>
                <w:rStyle w:val="FootnoteReference"/>
              </w:rPr>
              <w:footnoteReference w:id="3"/>
            </w:r>
          </w:p>
        </w:tc>
        <w:tc>
          <w:tcPr>
            <w:tcW w:w="0" w:type="auto"/>
            <w:vAlign w:val="center"/>
          </w:tcPr>
          <w:p w14:paraId="695D3B4D" w14:textId="77777777" w:rsidR="00465AFA" w:rsidRPr="00E131FF" w:rsidRDefault="00465AFA"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700 / 8.4</w:t>
            </w:r>
          </w:p>
        </w:tc>
      </w:tr>
    </w:tbl>
    <w:p w14:paraId="51AA2581" w14:textId="77777777" w:rsidR="00704ECE" w:rsidRPr="00E131FF" w:rsidRDefault="00704ECE" w:rsidP="00E131FF">
      <w:pPr>
        <w:jc w:val="both"/>
        <w:rPr>
          <w:rFonts w:ascii="Times New Roman" w:hAnsi="Times New Roman" w:cs="Times New Roman"/>
          <w:color w:val="000000" w:themeColor="text1"/>
          <w:lang w:val="en-US"/>
        </w:rPr>
      </w:pPr>
    </w:p>
    <w:p w14:paraId="076D985D" w14:textId="442663E2" w:rsidR="00704ECE" w:rsidRPr="00E131FF" w:rsidRDefault="00704ECE"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Waterbodies area (km2) based on Basin Futures land uses for 2000</w:t>
      </w:r>
    </w:p>
    <w:p w14:paraId="0FD2B8C2" w14:textId="77777777" w:rsidR="00704ECE" w:rsidRPr="00E131FF" w:rsidRDefault="00704ECE"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3282"/>
        <w:gridCol w:w="456"/>
        <w:gridCol w:w="576"/>
        <w:gridCol w:w="456"/>
        <w:gridCol w:w="576"/>
        <w:gridCol w:w="696"/>
        <w:gridCol w:w="456"/>
        <w:gridCol w:w="576"/>
      </w:tblGrid>
      <w:tr w:rsidR="00E131FF" w:rsidRPr="00E131FF" w14:paraId="6CFD108C" w14:textId="77777777" w:rsidTr="00704ECE">
        <w:tc>
          <w:tcPr>
            <w:tcW w:w="0" w:type="auto"/>
            <w:vAlign w:val="center"/>
          </w:tcPr>
          <w:p w14:paraId="127ADABD" w14:textId="6EA4E984"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Reaches</w:t>
            </w:r>
          </w:p>
        </w:tc>
        <w:tc>
          <w:tcPr>
            <w:tcW w:w="0" w:type="auto"/>
            <w:vAlign w:val="center"/>
          </w:tcPr>
          <w:p w14:paraId="0E264BEC" w14:textId="477F480F"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1</w:t>
            </w:r>
          </w:p>
        </w:tc>
        <w:tc>
          <w:tcPr>
            <w:tcW w:w="0" w:type="auto"/>
            <w:vAlign w:val="center"/>
          </w:tcPr>
          <w:p w14:paraId="6E3B463E" w14:textId="7EDD7703"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2</w:t>
            </w:r>
          </w:p>
        </w:tc>
        <w:tc>
          <w:tcPr>
            <w:tcW w:w="0" w:type="auto"/>
            <w:vAlign w:val="center"/>
          </w:tcPr>
          <w:p w14:paraId="7302AA7D" w14:textId="112B9AD0"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3</w:t>
            </w:r>
          </w:p>
        </w:tc>
        <w:tc>
          <w:tcPr>
            <w:tcW w:w="0" w:type="auto"/>
            <w:vAlign w:val="center"/>
          </w:tcPr>
          <w:p w14:paraId="485361E4" w14:textId="0CC8303D"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 xml:space="preserve"> 4</w:t>
            </w:r>
          </w:p>
        </w:tc>
        <w:tc>
          <w:tcPr>
            <w:tcW w:w="0" w:type="auto"/>
            <w:vAlign w:val="center"/>
          </w:tcPr>
          <w:p w14:paraId="41DF31A2" w14:textId="76EF5B30"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5</w:t>
            </w:r>
          </w:p>
        </w:tc>
        <w:tc>
          <w:tcPr>
            <w:tcW w:w="0" w:type="auto"/>
            <w:vAlign w:val="center"/>
          </w:tcPr>
          <w:p w14:paraId="2A7FEA78" w14:textId="578A4822"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6</w:t>
            </w:r>
          </w:p>
        </w:tc>
        <w:tc>
          <w:tcPr>
            <w:tcW w:w="0" w:type="auto"/>
            <w:vAlign w:val="center"/>
          </w:tcPr>
          <w:p w14:paraId="0852D68A" w14:textId="6EFE1864" w:rsidR="00704ECE" w:rsidRPr="00E131FF" w:rsidRDefault="00704ECE"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7</w:t>
            </w:r>
          </w:p>
        </w:tc>
      </w:tr>
      <w:tr w:rsidR="00E131FF" w:rsidRPr="00E131FF" w14:paraId="274C5C96" w14:textId="77777777" w:rsidTr="00704ECE">
        <w:tc>
          <w:tcPr>
            <w:tcW w:w="0" w:type="auto"/>
            <w:vAlign w:val="center"/>
          </w:tcPr>
          <w:p w14:paraId="4370AF5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Waterbodies area in 2000 (km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w:t>
            </w:r>
          </w:p>
        </w:tc>
        <w:tc>
          <w:tcPr>
            <w:tcW w:w="0" w:type="auto"/>
            <w:vAlign w:val="center"/>
          </w:tcPr>
          <w:p w14:paraId="5503666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w:t>
            </w:r>
          </w:p>
        </w:tc>
        <w:tc>
          <w:tcPr>
            <w:tcW w:w="0" w:type="auto"/>
            <w:vAlign w:val="center"/>
          </w:tcPr>
          <w:p w14:paraId="7E7CA0C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121</w:t>
            </w:r>
          </w:p>
        </w:tc>
        <w:tc>
          <w:tcPr>
            <w:tcW w:w="0" w:type="auto"/>
            <w:vAlign w:val="center"/>
          </w:tcPr>
          <w:p w14:paraId="0E3031C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29</w:t>
            </w:r>
          </w:p>
        </w:tc>
        <w:tc>
          <w:tcPr>
            <w:tcW w:w="0" w:type="auto"/>
            <w:vAlign w:val="center"/>
          </w:tcPr>
          <w:p w14:paraId="69F2908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232</w:t>
            </w:r>
          </w:p>
        </w:tc>
        <w:tc>
          <w:tcPr>
            <w:tcW w:w="0" w:type="auto"/>
            <w:vAlign w:val="center"/>
          </w:tcPr>
          <w:p w14:paraId="199EB6A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1126</w:t>
            </w:r>
          </w:p>
        </w:tc>
        <w:tc>
          <w:tcPr>
            <w:tcW w:w="0" w:type="auto"/>
            <w:vAlign w:val="center"/>
          </w:tcPr>
          <w:p w14:paraId="78D2D07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13</w:t>
            </w:r>
          </w:p>
        </w:tc>
        <w:tc>
          <w:tcPr>
            <w:tcW w:w="0" w:type="auto"/>
            <w:vAlign w:val="center"/>
          </w:tcPr>
          <w:p w14:paraId="4A93E88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636</w:t>
            </w:r>
          </w:p>
        </w:tc>
      </w:tr>
    </w:tbl>
    <w:p w14:paraId="37889C4B" w14:textId="77777777" w:rsidR="00704ECE" w:rsidRPr="00E131FF" w:rsidRDefault="00704ECE" w:rsidP="00E131FF">
      <w:pPr>
        <w:jc w:val="both"/>
        <w:rPr>
          <w:rFonts w:ascii="Times New Roman" w:hAnsi="Times New Roman" w:cs="Times New Roman"/>
          <w:color w:val="000000" w:themeColor="text1"/>
          <w:lang w:val="en-US"/>
        </w:rPr>
      </w:pPr>
    </w:p>
    <w:p w14:paraId="0EE0ACC3" w14:textId="1F073F51" w:rsidR="00704ECE" w:rsidRPr="00E131FF" w:rsidRDefault="00704ECE"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In-stream reservoirs area (km2) based on Pollino et al. (2016) and web-based research about the dams listed in ICID (2005) for:</w:t>
      </w:r>
    </w:p>
    <w:p w14:paraId="69ED2022" w14:textId="77777777" w:rsidR="00704ECE" w:rsidRPr="00E131FF" w:rsidRDefault="00704ECE" w:rsidP="00E131FF">
      <w:pPr>
        <w:jc w:val="both"/>
        <w:rPr>
          <w:rFonts w:ascii="Times New Roman" w:hAnsi="Times New Roman" w:cs="Times New Roman"/>
          <w:color w:val="000000" w:themeColor="text1"/>
          <w:lang w:val="en-US"/>
        </w:rPr>
      </w:pPr>
    </w:p>
    <w:p w14:paraId="5C505B34" w14:textId="753E9E72" w:rsidR="00704ECE" w:rsidRPr="00E131FF" w:rsidRDefault="00704ECE" w:rsidP="00E131FF">
      <w:pPr>
        <w:pStyle w:val="ListParagraph"/>
        <w:numPr>
          <w:ilvl w:val="0"/>
          <w:numId w:val="23"/>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bau1 and irr1 scenarios:</w:t>
      </w:r>
    </w:p>
    <w:tbl>
      <w:tblPr>
        <w:tblStyle w:val="TableGrid"/>
        <w:tblW w:w="0" w:type="auto"/>
        <w:tblLook w:val="04A0" w:firstRow="1" w:lastRow="0" w:firstColumn="1" w:lastColumn="0" w:noHBand="0" w:noVBand="1"/>
      </w:tblPr>
      <w:tblGrid>
        <w:gridCol w:w="816"/>
        <w:gridCol w:w="1256"/>
        <w:gridCol w:w="1256"/>
        <w:gridCol w:w="1256"/>
        <w:gridCol w:w="1256"/>
        <w:gridCol w:w="1256"/>
        <w:gridCol w:w="1256"/>
      </w:tblGrid>
      <w:tr w:rsidR="00E131FF" w:rsidRPr="00E131FF" w14:paraId="4048A0BF" w14:textId="77777777" w:rsidTr="00704ECE">
        <w:tc>
          <w:tcPr>
            <w:tcW w:w="0" w:type="auto"/>
            <w:vAlign w:val="center"/>
          </w:tcPr>
          <w:p w14:paraId="11C7B3BC"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w:t>
            </w:r>
          </w:p>
        </w:tc>
        <w:tc>
          <w:tcPr>
            <w:tcW w:w="0" w:type="auto"/>
            <w:vAlign w:val="center"/>
          </w:tcPr>
          <w:p w14:paraId="3546DE9B" w14:textId="549B4902"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vAlign w:val="center"/>
          </w:tcPr>
          <w:p w14:paraId="7AD6B9B2" w14:textId="00EFC379"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vAlign w:val="center"/>
          </w:tcPr>
          <w:p w14:paraId="1A9ED641" w14:textId="6BC2D634"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vAlign w:val="center"/>
          </w:tcPr>
          <w:p w14:paraId="5A8E475D" w14:textId="0A9F3F4D"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vAlign w:val="center"/>
          </w:tcPr>
          <w:p w14:paraId="1F54AD21" w14:textId="5C60F2B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vAlign w:val="center"/>
          </w:tcPr>
          <w:p w14:paraId="0E828583" w14:textId="52F5EBBB"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r>
      <w:tr w:rsidR="00E131FF" w:rsidRPr="00E131FF" w14:paraId="30FED179" w14:textId="77777777" w:rsidTr="00704ECE">
        <w:tc>
          <w:tcPr>
            <w:tcW w:w="0" w:type="auto"/>
            <w:vAlign w:val="center"/>
          </w:tcPr>
          <w:p w14:paraId="3D4B950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tcPr>
          <w:p w14:paraId="17A11EF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1B2E838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6278FE6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56C3A06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29ECC4F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7B4C164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r>
      <w:tr w:rsidR="00E131FF" w:rsidRPr="00E131FF" w14:paraId="483FA683" w14:textId="77777777" w:rsidTr="00704ECE">
        <w:tc>
          <w:tcPr>
            <w:tcW w:w="0" w:type="auto"/>
            <w:vAlign w:val="center"/>
          </w:tcPr>
          <w:p w14:paraId="3AB6CD3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11EBDB6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204BB94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140FDCF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3F9CD97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7F4F1C4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18FD4B5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r>
      <w:tr w:rsidR="00E131FF" w:rsidRPr="00E131FF" w14:paraId="5AE0C861" w14:textId="77777777" w:rsidTr="00704ECE">
        <w:tc>
          <w:tcPr>
            <w:tcW w:w="0" w:type="auto"/>
            <w:vAlign w:val="center"/>
          </w:tcPr>
          <w:p w14:paraId="4CE3D6F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5BBB9B3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73EC873"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E9CCF73"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70CF494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5B3B85E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158CF00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r>
      <w:tr w:rsidR="00E131FF" w:rsidRPr="00E131FF" w14:paraId="14CC1485" w14:textId="77777777" w:rsidTr="00704ECE">
        <w:tc>
          <w:tcPr>
            <w:tcW w:w="0" w:type="auto"/>
            <w:vAlign w:val="center"/>
          </w:tcPr>
          <w:p w14:paraId="7C7425E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tcPr>
          <w:p w14:paraId="0EDEE1A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w:t>
            </w:r>
          </w:p>
        </w:tc>
        <w:tc>
          <w:tcPr>
            <w:tcW w:w="0" w:type="auto"/>
            <w:vAlign w:val="center"/>
          </w:tcPr>
          <w:p w14:paraId="1783187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w:t>
            </w:r>
          </w:p>
        </w:tc>
        <w:tc>
          <w:tcPr>
            <w:tcW w:w="0" w:type="auto"/>
            <w:vAlign w:val="center"/>
          </w:tcPr>
          <w:p w14:paraId="1B4D3B95"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7CF3941F"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2786770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6C91147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36C24F6B" w14:textId="77777777" w:rsidTr="00704ECE">
        <w:tc>
          <w:tcPr>
            <w:tcW w:w="0" w:type="auto"/>
            <w:vAlign w:val="center"/>
          </w:tcPr>
          <w:p w14:paraId="743BF7C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tcPr>
          <w:p w14:paraId="3B9D4F6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1CFB1E2C"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68C140F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58E652C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17021FE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478E3CE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r>
      <w:tr w:rsidR="00E131FF" w:rsidRPr="00E131FF" w14:paraId="56D412DC" w14:textId="77777777" w:rsidTr="00704ECE">
        <w:tc>
          <w:tcPr>
            <w:tcW w:w="0" w:type="auto"/>
            <w:vAlign w:val="center"/>
          </w:tcPr>
          <w:p w14:paraId="576D80E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tcPr>
          <w:p w14:paraId="1EF61CB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62B9792B"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006A3FC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071DE1B5"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20688E8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662FE79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r>
      <w:tr w:rsidR="00E131FF" w:rsidRPr="00E131FF" w14:paraId="10E9099D" w14:textId="77777777" w:rsidTr="00704ECE">
        <w:tc>
          <w:tcPr>
            <w:tcW w:w="0" w:type="auto"/>
            <w:vAlign w:val="center"/>
          </w:tcPr>
          <w:p w14:paraId="20E46E45"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tcPr>
          <w:p w14:paraId="7667199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6C4CBAF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56ADC07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62BE7A1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405F8A4B"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2C493E55"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r>
    </w:tbl>
    <w:p w14:paraId="5722917E" w14:textId="77777777" w:rsidR="00704ECE" w:rsidRPr="00E131FF" w:rsidRDefault="00704ECE" w:rsidP="00E131FF">
      <w:pPr>
        <w:jc w:val="both"/>
        <w:rPr>
          <w:rFonts w:ascii="Times New Roman" w:hAnsi="Times New Roman" w:cs="Times New Roman"/>
          <w:color w:val="000000" w:themeColor="text1"/>
          <w:lang w:val="en-US"/>
        </w:rPr>
      </w:pPr>
    </w:p>
    <w:p w14:paraId="3A3D26B1" w14:textId="53802108" w:rsidR="00704ECE" w:rsidRPr="00E131FF" w:rsidRDefault="00704ECE" w:rsidP="00E131FF">
      <w:pPr>
        <w:pStyle w:val="ListParagraph"/>
        <w:numPr>
          <w:ilvl w:val="0"/>
          <w:numId w:val="23"/>
        </w:num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bau2 and irr2 scenarios:</w:t>
      </w:r>
    </w:p>
    <w:tbl>
      <w:tblPr>
        <w:tblStyle w:val="TableGrid"/>
        <w:tblW w:w="0" w:type="auto"/>
        <w:tblLook w:val="04A0" w:firstRow="1" w:lastRow="0" w:firstColumn="1" w:lastColumn="0" w:noHBand="0" w:noVBand="1"/>
      </w:tblPr>
      <w:tblGrid>
        <w:gridCol w:w="816"/>
        <w:gridCol w:w="1256"/>
        <w:gridCol w:w="1256"/>
        <w:gridCol w:w="1256"/>
        <w:gridCol w:w="1256"/>
        <w:gridCol w:w="1256"/>
        <w:gridCol w:w="1256"/>
      </w:tblGrid>
      <w:tr w:rsidR="00E131FF" w:rsidRPr="00E131FF" w14:paraId="1B9D11BE" w14:textId="77777777" w:rsidTr="00704ECE">
        <w:tc>
          <w:tcPr>
            <w:tcW w:w="0" w:type="auto"/>
            <w:vAlign w:val="center"/>
          </w:tcPr>
          <w:p w14:paraId="4BCEA77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Reach</w:t>
            </w:r>
          </w:p>
        </w:tc>
        <w:tc>
          <w:tcPr>
            <w:tcW w:w="0" w:type="auto"/>
            <w:vAlign w:val="center"/>
          </w:tcPr>
          <w:p w14:paraId="51FC41D2" w14:textId="51B2A024"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1961-2005</w:t>
            </w:r>
          </w:p>
        </w:tc>
        <w:tc>
          <w:tcPr>
            <w:tcW w:w="0" w:type="auto"/>
            <w:vAlign w:val="center"/>
          </w:tcPr>
          <w:p w14:paraId="55760634" w14:textId="0DB7344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2006-2010</w:t>
            </w:r>
          </w:p>
        </w:tc>
        <w:tc>
          <w:tcPr>
            <w:tcW w:w="0" w:type="auto"/>
            <w:vAlign w:val="center"/>
          </w:tcPr>
          <w:p w14:paraId="2BD8EED4" w14:textId="3A4A882A"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2011-2020</w:t>
            </w:r>
          </w:p>
        </w:tc>
        <w:tc>
          <w:tcPr>
            <w:tcW w:w="0" w:type="auto"/>
            <w:vAlign w:val="center"/>
          </w:tcPr>
          <w:p w14:paraId="3C4F111C" w14:textId="09508233"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2021-2030</w:t>
            </w:r>
          </w:p>
        </w:tc>
        <w:tc>
          <w:tcPr>
            <w:tcW w:w="0" w:type="auto"/>
            <w:vAlign w:val="center"/>
          </w:tcPr>
          <w:p w14:paraId="40502DB2" w14:textId="365D4EC4"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2031-2040</w:t>
            </w:r>
          </w:p>
        </w:tc>
        <w:tc>
          <w:tcPr>
            <w:tcW w:w="0" w:type="auto"/>
            <w:vAlign w:val="center"/>
          </w:tcPr>
          <w:p w14:paraId="5EF5ED4A" w14:textId="019C6BB5"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2041-2050</w:t>
            </w:r>
          </w:p>
        </w:tc>
      </w:tr>
      <w:tr w:rsidR="00E131FF" w:rsidRPr="00E131FF" w14:paraId="43270624" w14:textId="77777777" w:rsidTr="00704ECE">
        <w:tc>
          <w:tcPr>
            <w:tcW w:w="0" w:type="auto"/>
            <w:vAlign w:val="center"/>
          </w:tcPr>
          <w:p w14:paraId="73BE620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w:t>
            </w:r>
          </w:p>
        </w:tc>
        <w:tc>
          <w:tcPr>
            <w:tcW w:w="0" w:type="auto"/>
            <w:vAlign w:val="center"/>
          </w:tcPr>
          <w:p w14:paraId="69C4066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203779E9"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0B4CB23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185DC84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60D89BD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70DF575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r>
      <w:tr w:rsidR="00E131FF" w:rsidRPr="00E131FF" w14:paraId="56DF77D5" w14:textId="77777777" w:rsidTr="00704ECE">
        <w:tc>
          <w:tcPr>
            <w:tcW w:w="0" w:type="auto"/>
            <w:vAlign w:val="center"/>
          </w:tcPr>
          <w:p w14:paraId="4B23630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w:t>
            </w:r>
          </w:p>
        </w:tc>
        <w:tc>
          <w:tcPr>
            <w:tcW w:w="0" w:type="auto"/>
            <w:vAlign w:val="center"/>
          </w:tcPr>
          <w:p w14:paraId="279AD61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7A14F6D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114D996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6903BAD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4F23DEE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2E2B86CF"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r>
      <w:tr w:rsidR="00E131FF" w:rsidRPr="00E131FF" w14:paraId="7F6ADF00" w14:textId="77777777" w:rsidTr="00704ECE">
        <w:tc>
          <w:tcPr>
            <w:tcW w:w="0" w:type="auto"/>
            <w:vAlign w:val="center"/>
          </w:tcPr>
          <w:p w14:paraId="56050EE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w:t>
            </w:r>
          </w:p>
        </w:tc>
        <w:tc>
          <w:tcPr>
            <w:tcW w:w="0" w:type="auto"/>
            <w:vAlign w:val="center"/>
          </w:tcPr>
          <w:p w14:paraId="1B199CAC"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09C236A"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0</w:t>
            </w:r>
          </w:p>
        </w:tc>
        <w:tc>
          <w:tcPr>
            <w:tcW w:w="0" w:type="auto"/>
            <w:vAlign w:val="center"/>
          </w:tcPr>
          <w:p w14:paraId="4107647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w:t>
            </w:r>
          </w:p>
        </w:tc>
        <w:tc>
          <w:tcPr>
            <w:tcW w:w="0" w:type="auto"/>
            <w:vAlign w:val="center"/>
          </w:tcPr>
          <w:p w14:paraId="53A4E8B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w:t>
            </w:r>
          </w:p>
        </w:tc>
        <w:tc>
          <w:tcPr>
            <w:tcW w:w="0" w:type="auto"/>
            <w:vAlign w:val="center"/>
          </w:tcPr>
          <w:p w14:paraId="7881828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w:t>
            </w:r>
          </w:p>
        </w:tc>
        <w:tc>
          <w:tcPr>
            <w:tcW w:w="0" w:type="auto"/>
            <w:vAlign w:val="center"/>
          </w:tcPr>
          <w:p w14:paraId="1B78ABF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76</w:t>
            </w:r>
          </w:p>
        </w:tc>
      </w:tr>
      <w:tr w:rsidR="00E131FF" w:rsidRPr="00E131FF" w14:paraId="12307D49" w14:textId="77777777" w:rsidTr="00704ECE">
        <w:tc>
          <w:tcPr>
            <w:tcW w:w="0" w:type="auto"/>
            <w:vAlign w:val="center"/>
          </w:tcPr>
          <w:p w14:paraId="41F9F7E3"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4</w:t>
            </w:r>
          </w:p>
        </w:tc>
        <w:tc>
          <w:tcPr>
            <w:tcW w:w="0" w:type="auto"/>
            <w:vAlign w:val="center"/>
          </w:tcPr>
          <w:p w14:paraId="2DA7A71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w:t>
            </w:r>
          </w:p>
        </w:tc>
        <w:tc>
          <w:tcPr>
            <w:tcW w:w="0" w:type="auto"/>
            <w:vAlign w:val="center"/>
          </w:tcPr>
          <w:p w14:paraId="13C1FF3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w:t>
            </w:r>
          </w:p>
        </w:tc>
        <w:tc>
          <w:tcPr>
            <w:tcW w:w="0" w:type="auto"/>
            <w:vAlign w:val="center"/>
          </w:tcPr>
          <w:p w14:paraId="14689D0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0C5BCF7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3931A54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c>
          <w:tcPr>
            <w:tcW w:w="0" w:type="auto"/>
            <w:vAlign w:val="center"/>
          </w:tcPr>
          <w:p w14:paraId="409E410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38</w:t>
            </w:r>
          </w:p>
        </w:tc>
      </w:tr>
      <w:tr w:rsidR="00E131FF" w:rsidRPr="00E131FF" w14:paraId="4BC1FC1F" w14:textId="77777777" w:rsidTr="00704ECE">
        <w:tc>
          <w:tcPr>
            <w:tcW w:w="0" w:type="auto"/>
            <w:vAlign w:val="center"/>
          </w:tcPr>
          <w:p w14:paraId="69431CA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w:t>
            </w:r>
          </w:p>
        </w:tc>
        <w:tc>
          <w:tcPr>
            <w:tcW w:w="0" w:type="auto"/>
            <w:vAlign w:val="center"/>
          </w:tcPr>
          <w:p w14:paraId="4EAF294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30CF773D"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311</w:t>
            </w:r>
          </w:p>
        </w:tc>
        <w:tc>
          <w:tcPr>
            <w:tcW w:w="0" w:type="auto"/>
            <w:vAlign w:val="center"/>
          </w:tcPr>
          <w:p w14:paraId="221E2EF6"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607</w:t>
            </w:r>
          </w:p>
        </w:tc>
        <w:tc>
          <w:tcPr>
            <w:tcW w:w="0" w:type="auto"/>
            <w:vAlign w:val="center"/>
          </w:tcPr>
          <w:p w14:paraId="7AFC580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607</w:t>
            </w:r>
          </w:p>
        </w:tc>
        <w:tc>
          <w:tcPr>
            <w:tcW w:w="0" w:type="auto"/>
            <w:vAlign w:val="center"/>
          </w:tcPr>
          <w:p w14:paraId="3DC8E08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607</w:t>
            </w:r>
          </w:p>
        </w:tc>
        <w:tc>
          <w:tcPr>
            <w:tcW w:w="0" w:type="auto"/>
            <w:vAlign w:val="center"/>
          </w:tcPr>
          <w:p w14:paraId="5E5A5D8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607</w:t>
            </w:r>
          </w:p>
        </w:tc>
      </w:tr>
      <w:tr w:rsidR="00E131FF" w:rsidRPr="00E131FF" w14:paraId="430462B3" w14:textId="77777777" w:rsidTr="00704ECE">
        <w:tc>
          <w:tcPr>
            <w:tcW w:w="0" w:type="auto"/>
            <w:vAlign w:val="center"/>
          </w:tcPr>
          <w:p w14:paraId="6BF21E6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6</w:t>
            </w:r>
          </w:p>
        </w:tc>
        <w:tc>
          <w:tcPr>
            <w:tcW w:w="0" w:type="auto"/>
            <w:vAlign w:val="center"/>
          </w:tcPr>
          <w:p w14:paraId="428654C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366E2E14"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12</w:t>
            </w:r>
          </w:p>
        </w:tc>
        <w:tc>
          <w:tcPr>
            <w:tcW w:w="0" w:type="auto"/>
            <w:vAlign w:val="center"/>
          </w:tcPr>
          <w:p w14:paraId="3BEA976C"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w:t>
            </w:r>
          </w:p>
        </w:tc>
        <w:tc>
          <w:tcPr>
            <w:tcW w:w="0" w:type="auto"/>
            <w:vAlign w:val="center"/>
          </w:tcPr>
          <w:p w14:paraId="31BFE22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w:t>
            </w:r>
          </w:p>
        </w:tc>
        <w:tc>
          <w:tcPr>
            <w:tcW w:w="0" w:type="auto"/>
            <w:vAlign w:val="center"/>
          </w:tcPr>
          <w:p w14:paraId="2952C1F0"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w:t>
            </w:r>
          </w:p>
        </w:tc>
        <w:tc>
          <w:tcPr>
            <w:tcW w:w="0" w:type="auto"/>
            <w:vAlign w:val="center"/>
          </w:tcPr>
          <w:p w14:paraId="66E6E5A2"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288</w:t>
            </w:r>
          </w:p>
        </w:tc>
      </w:tr>
      <w:tr w:rsidR="00E131FF" w:rsidRPr="00E131FF" w14:paraId="289840D9" w14:textId="77777777" w:rsidTr="00704ECE">
        <w:tc>
          <w:tcPr>
            <w:tcW w:w="0" w:type="auto"/>
            <w:vAlign w:val="center"/>
          </w:tcPr>
          <w:p w14:paraId="1A4B479E"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7</w:t>
            </w:r>
          </w:p>
        </w:tc>
        <w:tc>
          <w:tcPr>
            <w:tcW w:w="0" w:type="auto"/>
            <w:vAlign w:val="center"/>
          </w:tcPr>
          <w:p w14:paraId="5507430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12A33A1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17</w:t>
            </w:r>
          </w:p>
        </w:tc>
        <w:tc>
          <w:tcPr>
            <w:tcW w:w="0" w:type="auto"/>
            <w:vAlign w:val="center"/>
          </w:tcPr>
          <w:p w14:paraId="1AF82FF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w:t>
            </w:r>
          </w:p>
        </w:tc>
        <w:tc>
          <w:tcPr>
            <w:tcW w:w="0" w:type="auto"/>
            <w:vAlign w:val="center"/>
          </w:tcPr>
          <w:p w14:paraId="3E54E5A1"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w:t>
            </w:r>
          </w:p>
        </w:tc>
        <w:tc>
          <w:tcPr>
            <w:tcW w:w="0" w:type="auto"/>
            <w:vAlign w:val="center"/>
          </w:tcPr>
          <w:p w14:paraId="59FA3597"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w:t>
            </w:r>
          </w:p>
        </w:tc>
        <w:tc>
          <w:tcPr>
            <w:tcW w:w="0" w:type="auto"/>
            <w:vAlign w:val="center"/>
          </w:tcPr>
          <w:p w14:paraId="6EE6D578" w14:textId="77777777" w:rsidR="00704ECE" w:rsidRPr="00E131FF" w:rsidRDefault="00704ECE"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58</w:t>
            </w:r>
          </w:p>
        </w:tc>
      </w:tr>
    </w:tbl>
    <w:p w14:paraId="4BA99A11" w14:textId="5CA0B33C" w:rsidR="00704ECE" w:rsidRPr="00E131FF" w:rsidRDefault="00704ECE" w:rsidP="00E131FF">
      <w:pPr>
        <w:jc w:val="both"/>
        <w:rPr>
          <w:rFonts w:ascii="Times New Roman" w:hAnsi="Times New Roman" w:cs="Times New Roman"/>
          <w:color w:val="000000" w:themeColor="text1"/>
          <w:lang w:val="en-US"/>
        </w:rPr>
      </w:pPr>
    </w:p>
    <w:p w14:paraId="1C08E682" w14:textId="2B617F62" w:rsidR="00515B50" w:rsidRPr="00D21026" w:rsidRDefault="000B1172" w:rsidP="00D21026">
      <w:pPr>
        <w:pStyle w:val="Heading1"/>
        <w:numPr>
          <w:ilvl w:val="0"/>
          <w:numId w:val="40"/>
        </w:numPr>
        <w:ind w:left="426" w:hanging="426"/>
        <w:jc w:val="both"/>
        <w:rPr>
          <w:rFonts w:ascii="Times New Roman" w:hAnsi="Times New Roman" w:cs="Times New Roman"/>
          <w:b/>
          <w:bCs/>
          <w:color w:val="000000" w:themeColor="text1"/>
          <w:sz w:val="24"/>
          <w:szCs w:val="24"/>
          <w:lang w:val="en-US"/>
        </w:rPr>
      </w:pPr>
      <w:bookmarkStart w:id="21" w:name="_Toc88739964"/>
      <w:r w:rsidRPr="00D21026">
        <w:rPr>
          <w:rFonts w:ascii="Times New Roman" w:hAnsi="Times New Roman" w:cs="Times New Roman"/>
          <w:b/>
          <w:bCs/>
          <w:color w:val="000000" w:themeColor="text1"/>
          <w:sz w:val="24"/>
          <w:szCs w:val="24"/>
          <w:lang w:val="en-US"/>
        </w:rPr>
        <w:t>Problem framing for the Brahmani River Basin illustrative case</w:t>
      </w:r>
      <w:bookmarkEnd w:id="21"/>
    </w:p>
    <w:p w14:paraId="56609B95" w14:textId="533D79D2" w:rsidR="000B1172" w:rsidRPr="00E131FF" w:rsidRDefault="000B1172" w:rsidP="00E131FF">
      <w:pPr>
        <w:jc w:val="both"/>
        <w:rPr>
          <w:rFonts w:ascii="Times New Roman" w:hAnsi="Times New Roman" w:cs="Times New Roman"/>
          <w:color w:val="000000" w:themeColor="text1"/>
          <w:lang w:val="en-US"/>
        </w:rPr>
      </w:pPr>
    </w:p>
    <w:p w14:paraId="0E147509" w14:textId="52140BF6" w:rsidR="000B1172" w:rsidRPr="00D21026" w:rsidRDefault="000B1172"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2" w:name="_Toc88739965"/>
      <w:r w:rsidRPr="00D21026">
        <w:rPr>
          <w:rFonts w:ascii="Times New Roman" w:hAnsi="Times New Roman" w:cs="Times New Roman"/>
          <w:b/>
          <w:bCs/>
          <w:color w:val="000000" w:themeColor="text1"/>
          <w:sz w:val="24"/>
          <w:szCs w:val="24"/>
          <w:lang w:val="en-US"/>
        </w:rPr>
        <w:t>Definition of the assumptions, constraints, and conditions of success for the BRB system’s objectives.</w:t>
      </w:r>
      <w:bookmarkEnd w:id="22"/>
    </w:p>
    <w:p w14:paraId="78774D32" w14:textId="1B41251D" w:rsidR="000B1172" w:rsidRPr="00E131FF" w:rsidRDefault="000B1172"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469"/>
        <w:gridCol w:w="7541"/>
      </w:tblGrid>
      <w:tr w:rsidR="00E131FF" w:rsidRPr="00E131FF" w14:paraId="6A1AEFDB" w14:textId="77777777" w:rsidTr="001664FC">
        <w:tc>
          <w:tcPr>
            <w:tcW w:w="9010" w:type="dxa"/>
            <w:gridSpan w:val="2"/>
            <w:vAlign w:val="center"/>
          </w:tcPr>
          <w:p w14:paraId="12A8A051" w14:textId="77777777" w:rsidR="000B1172" w:rsidRPr="00E131FF" w:rsidRDefault="000B1172"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Rural incomes objective</w:t>
            </w:r>
          </w:p>
        </w:tc>
      </w:tr>
      <w:tr w:rsidR="00E131FF" w:rsidRPr="00E131FF" w14:paraId="17F8130E" w14:textId="77777777" w:rsidTr="001664FC">
        <w:tc>
          <w:tcPr>
            <w:tcW w:w="1469" w:type="dxa"/>
            <w:vAlign w:val="center"/>
          </w:tcPr>
          <w:p w14:paraId="267099C0"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Assumptions</w:t>
            </w:r>
          </w:p>
        </w:tc>
        <w:tc>
          <w:tcPr>
            <w:tcW w:w="7541" w:type="dxa"/>
            <w:vAlign w:val="center"/>
          </w:tcPr>
          <w:p w14:paraId="48C71186"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Rural incomes rely on crop (rainfed and irrigated) and fisheries production.</w:t>
            </w:r>
          </w:p>
        </w:tc>
      </w:tr>
      <w:tr w:rsidR="00E131FF" w:rsidRPr="00E131FF" w14:paraId="43163895" w14:textId="77777777" w:rsidTr="001664FC">
        <w:tc>
          <w:tcPr>
            <w:tcW w:w="1469" w:type="dxa"/>
            <w:vAlign w:val="center"/>
          </w:tcPr>
          <w:p w14:paraId="22FFBD9B"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Constraints</w:t>
            </w:r>
          </w:p>
        </w:tc>
        <w:tc>
          <w:tcPr>
            <w:tcW w:w="7541" w:type="dxa"/>
            <w:vAlign w:val="center"/>
          </w:tcPr>
          <w:p w14:paraId="48199BA8" w14:textId="77777777" w:rsidR="000B1172" w:rsidRPr="00E131FF" w:rsidRDefault="000B1172" w:rsidP="00E131FF">
            <w:pPr>
              <w:pStyle w:val="ListParagraph"/>
              <w:numPr>
                <w:ilvl w:val="0"/>
                <w:numId w:val="33"/>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Irrigated land could not expand beyond the Cultivable Command Area (CCA).</w:t>
            </w:r>
          </w:p>
          <w:p w14:paraId="1975464A" w14:textId="77777777" w:rsidR="000B1172" w:rsidRPr="00E131FF" w:rsidRDefault="000B1172" w:rsidP="00E131FF">
            <w:pPr>
              <w:pStyle w:val="ListParagraph"/>
              <w:numPr>
                <w:ilvl w:val="0"/>
                <w:numId w:val="33"/>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Rainfed land could not expand beyond the remaining arable land area after urban and irrigation developments.</w:t>
            </w:r>
          </w:p>
        </w:tc>
      </w:tr>
      <w:tr w:rsidR="00E131FF" w:rsidRPr="00E131FF" w14:paraId="4F5D2601" w14:textId="77777777" w:rsidTr="001664FC">
        <w:tc>
          <w:tcPr>
            <w:tcW w:w="1469" w:type="dxa"/>
            <w:vAlign w:val="center"/>
          </w:tcPr>
          <w:p w14:paraId="468592B5"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Conditions of success</w:t>
            </w:r>
          </w:p>
        </w:tc>
        <w:tc>
          <w:tcPr>
            <w:tcW w:w="7541" w:type="dxa"/>
            <w:vAlign w:val="center"/>
          </w:tcPr>
          <w:p w14:paraId="0D59F6C9"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Rural net incomes per capita are equal to or above current (2000) incomes.</w:t>
            </w:r>
          </w:p>
        </w:tc>
      </w:tr>
      <w:tr w:rsidR="00E131FF" w:rsidRPr="00E131FF" w14:paraId="4E0C7AE5" w14:textId="77777777" w:rsidTr="001664FC">
        <w:tc>
          <w:tcPr>
            <w:tcW w:w="9010" w:type="dxa"/>
            <w:gridSpan w:val="2"/>
            <w:vAlign w:val="center"/>
          </w:tcPr>
          <w:p w14:paraId="4387DBEA"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color w:val="000000" w:themeColor="text1"/>
                <w:sz w:val="24"/>
                <w:szCs w:val="24"/>
                <w:lang w:val="en-US"/>
              </w:rPr>
              <w:t>Urban incomes objective</w:t>
            </w:r>
          </w:p>
        </w:tc>
      </w:tr>
      <w:tr w:rsidR="00E131FF" w:rsidRPr="00E131FF" w14:paraId="2879D30E" w14:textId="77777777" w:rsidTr="001664FC">
        <w:tc>
          <w:tcPr>
            <w:tcW w:w="1469" w:type="dxa"/>
            <w:vAlign w:val="center"/>
          </w:tcPr>
          <w:p w14:paraId="4FD389B1"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Assumptions</w:t>
            </w:r>
          </w:p>
        </w:tc>
        <w:tc>
          <w:tcPr>
            <w:tcW w:w="7541" w:type="dxa"/>
            <w:vAlign w:val="center"/>
          </w:tcPr>
          <w:p w14:paraId="015637BA"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Urban incomes are based on the consideration of:</w:t>
            </w:r>
          </w:p>
          <w:p w14:paraId="63A487AD"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urban density as a proxy for urban poverty. </w:t>
            </w:r>
          </w:p>
          <w:p w14:paraId="39F5DF07"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hydropower production as a proxy for energy security for industrial production and revenues.</w:t>
            </w:r>
          </w:p>
        </w:tc>
      </w:tr>
      <w:tr w:rsidR="00E131FF" w:rsidRPr="00E131FF" w14:paraId="7BD3FE16" w14:textId="77777777" w:rsidTr="001664FC">
        <w:tc>
          <w:tcPr>
            <w:tcW w:w="1469" w:type="dxa"/>
            <w:vAlign w:val="center"/>
          </w:tcPr>
          <w:p w14:paraId="64A28CD0"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Constraints</w:t>
            </w:r>
          </w:p>
        </w:tc>
        <w:tc>
          <w:tcPr>
            <w:tcW w:w="7541" w:type="dxa"/>
            <w:vAlign w:val="center"/>
          </w:tcPr>
          <w:p w14:paraId="4B00E167"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Urban area growth is increasing continuously by 33% every decade</w:t>
            </w:r>
          </w:p>
        </w:tc>
      </w:tr>
      <w:tr w:rsidR="00E131FF" w:rsidRPr="00E131FF" w14:paraId="3BFCAF40" w14:textId="77777777" w:rsidTr="001664FC">
        <w:tc>
          <w:tcPr>
            <w:tcW w:w="1469" w:type="dxa"/>
            <w:vAlign w:val="center"/>
          </w:tcPr>
          <w:p w14:paraId="0EC791C0"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Conditions of success</w:t>
            </w:r>
          </w:p>
        </w:tc>
        <w:tc>
          <w:tcPr>
            <w:tcW w:w="7541" w:type="dxa"/>
            <w:vAlign w:val="center"/>
          </w:tcPr>
          <w:p w14:paraId="192F1AB1"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Urban density is under 7963 inhabitants/km</w:t>
            </w:r>
            <w:r w:rsidRPr="00E131FF">
              <w:rPr>
                <w:rFonts w:ascii="Times New Roman" w:hAnsi="Times New Roman" w:cs="Times New Roman"/>
                <w:color w:val="000000" w:themeColor="text1"/>
                <w:sz w:val="24"/>
                <w:szCs w:val="24"/>
                <w:vertAlign w:val="superscript"/>
                <w:lang w:val="en-US"/>
              </w:rPr>
              <w:t>2</w:t>
            </w:r>
            <w:r w:rsidRPr="00E131FF">
              <w:rPr>
                <w:rFonts w:ascii="Times New Roman" w:hAnsi="Times New Roman" w:cs="Times New Roman"/>
                <w:color w:val="000000" w:themeColor="text1"/>
                <w:sz w:val="24"/>
                <w:szCs w:val="24"/>
                <w:lang w:val="en-US"/>
              </w:rPr>
              <w:t>, represented by ratio urban density threshold exceedance ratio: (density-7693) / 7693 &lt; 0</w:t>
            </w:r>
          </w:p>
          <w:p w14:paraId="3F1FA4A9"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Mean annual hydropower generation is greater than or equal to current (2000) estimates, represented by hydropower increase ratio: (new – 2000 estimate) / (2000 estimate) ≥ 0</w:t>
            </w:r>
          </w:p>
        </w:tc>
      </w:tr>
      <w:tr w:rsidR="00E131FF" w:rsidRPr="00E131FF" w14:paraId="7FB24B38" w14:textId="77777777" w:rsidTr="001664FC">
        <w:tc>
          <w:tcPr>
            <w:tcW w:w="9010" w:type="dxa"/>
            <w:gridSpan w:val="2"/>
            <w:vAlign w:val="center"/>
          </w:tcPr>
          <w:p w14:paraId="67DC0B81"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color w:val="000000" w:themeColor="text1"/>
                <w:sz w:val="24"/>
                <w:szCs w:val="24"/>
                <w:lang w:val="en-US"/>
              </w:rPr>
              <w:t>Population health objective</w:t>
            </w:r>
          </w:p>
        </w:tc>
      </w:tr>
      <w:tr w:rsidR="00E131FF" w:rsidRPr="00E131FF" w14:paraId="353D61FB" w14:textId="77777777" w:rsidTr="001664FC">
        <w:tc>
          <w:tcPr>
            <w:tcW w:w="1469" w:type="dxa"/>
            <w:vAlign w:val="center"/>
          </w:tcPr>
          <w:p w14:paraId="75FCB11B"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Assumptions</w:t>
            </w:r>
          </w:p>
        </w:tc>
        <w:tc>
          <w:tcPr>
            <w:tcW w:w="7541" w:type="dxa"/>
            <w:vAlign w:val="center"/>
          </w:tcPr>
          <w:p w14:paraId="7A234C1F"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satisfaction of the reference diet (1300 m</w:t>
            </w:r>
            <w:r w:rsidRPr="00E131FF">
              <w:rPr>
                <w:rFonts w:ascii="Times New Roman" w:hAnsi="Times New Roman" w:cs="Times New Roman"/>
                <w:color w:val="000000" w:themeColor="text1"/>
                <w:sz w:val="24"/>
                <w:szCs w:val="24"/>
                <w:vertAlign w:val="superscript"/>
                <w:lang w:val="en-US"/>
              </w:rPr>
              <w:t>3</w:t>
            </w:r>
            <w:r w:rsidRPr="00E131FF">
              <w:rPr>
                <w:rFonts w:ascii="Times New Roman" w:hAnsi="Times New Roman" w:cs="Times New Roman"/>
                <w:color w:val="000000" w:themeColor="text1"/>
                <w:sz w:val="24"/>
                <w:szCs w:val="24"/>
                <w:lang w:val="en-US"/>
              </w:rPr>
              <w:t>/capita/year) based on the availability of green water and blue water is a proxy for population health</w:t>
            </w:r>
          </w:p>
          <w:p w14:paraId="372C3015"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to account for dietary requirements from fish consumption, green water values associated to animal feeding were adjusted to account for changes in fisheries production associated with changes in the occurrence of peak flood events</w:t>
            </w:r>
          </w:p>
        </w:tc>
      </w:tr>
      <w:tr w:rsidR="00E131FF" w:rsidRPr="00E131FF" w14:paraId="0DB5C473" w14:textId="77777777" w:rsidTr="001664FC">
        <w:tc>
          <w:tcPr>
            <w:tcW w:w="1469" w:type="dxa"/>
            <w:vAlign w:val="center"/>
          </w:tcPr>
          <w:p w14:paraId="0EE4B78C"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Constraints</w:t>
            </w:r>
          </w:p>
        </w:tc>
        <w:tc>
          <w:tcPr>
            <w:tcW w:w="7541" w:type="dxa"/>
            <w:vAlign w:val="center"/>
          </w:tcPr>
          <w:p w14:paraId="776235C5"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Grassland area remains unchanged over time to account for livestock food and water requirements</w:t>
            </w:r>
          </w:p>
        </w:tc>
      </w:tr>
      <w:tr w:rsidR="00E131FF" w:rsidRPr="00E131FF" w14:paraId="48254F29" w14:textId="77777777" w:rsidTr="001664FC">
        <w:tc>
          <w:tcPr>
            <w:tcW w:w="1469" w:type="dxa"/>
            <w:vAlign w:val="center"/>
          </w:tcPr>
          <w:p w14:paraId="113E2940"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Conditions of success</w:t>
            </w:r>
          </w:p>
        </w:tc>
        <w:tc>
          <w:tcPr>
            <w:tcW w:w="7541" w:type="dxa"/>
            <w:vAlign w:val="center"/>
          </w:tcPr>
          <w:p w14:paraId="18C13BF1"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Reference diet is satisfied, represented by diet ratio actual/reference ≥ 1</w:t>
            </w:r>
          </w:p>
        </w:tc>
      </w:tr>
      <w:tr w:rsidR="00E131FF" w:rsidRPr="00E131FF" w14:paraId="67218B48" w14:textId="77777777" w:rsidTr="001664FC">
        <w:tc>
          <w:tcPr>
            <w:tcW w:w="9010" w:type="dxa"/>
            <w:gridSpan w:val="2"/>
            <w:vAlign w:val="center"/>
          </w:tcPr>
          <w:p w14:paraId="5A5AC417"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color w:val="000000" w:themeColor="text1"/>
                <w:sz w:val="24"/>
                <w:szCs w:val="24"/>
                <w:lang w:val="en-US"/>
              </w:rPr>
              <w:t>Ecological systems health objective</w:t>
            </w:r>
          </w:p>
        </w:tc>
      </w:tr>
      <w:tr w:rsidR="00E131FF" w:rsidRPr="00E131FF" w14:paraId="103D23F0" w14:textId="77777777" w:rsidTr="001664FC">
        <w:tc>
          <w:tcPr>
            <w:tcW w:w="1469" w:type="dxa"/>
            <w:vAlign w:val="center"/>
          </w:tcPr>
          <w:p w14:paraId="0CE93CB3"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Assumptions</w:t>
            </w:r>
          </w:p>
        </w:tc>
        <w:tc>
          <w:tcPr>
            <w:tcW w:w="7541" w:type="dxa"/>
            <w:vAlign w:val="center"/>
          </w:tcPr>
          <w:p w14:paraId="6ACA55F3"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Surface water extractions include those from both surface water and groundwater uses</w:t>
            </w:r>
          </w:p>
          <w:p w14:paraId="6F502A95"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Consumptive water use includes domestic, industrial (D&amp;I), irrigation and livestock uses</w:t>
            </w:r>
          </w:p>
          <w:p w14:paraId="717E9820"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Freshwater availability includes, in addition to surface water and in-stream storage volume, water transfers, the volume of on-farm water storage and D&amp;I water return. </w:t>
            </w:r>
          </w:p>
          <w:p w14:paraId="209F0986"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D&amp;I water return only assumes freshwater return and is defined as the proportion of water extracted not consumed (80% of water demand) and treated. </w:t>
            </w:r>
          </w:p>
        </w:tc>
      </w:tr>
      <w:tr w:rsidR="00E131FF" w:rsidRPr="00E131FF" w14:paraId="7C3CFB05" w14:textId="77777777" w:rsidTr="001664FC">
        <w:tc>
          <w:tcPr>
            <w:tcW w:w="1469" w:type="dxa"/>
            <w:vAlign w:val="center"/>
          </w:tcPr>
          <w:p w14:paraId="149861E4"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Constraints</w:t>
            </w:r>
          </w:p>
        </w:tc>
        <w:tc>
          <w:tcPr>
            <w:tcW w:w="7541" w:type="dxa"/>
            <w:vAlign w:val="center"/>
          </w:tcPr>
          <w:p w14:paraId="34F0280B" w14:textId="77777777" w:rsidR="000B1172" w:rsidRPr="00E131FF" w:rsidRDefault="000B1172" w:rsidP="00E131FF">
            <w:pPr>
              <w:pStyle w:val="ListParagraph"/>
              <w:numPr>
                <w:ilvl w:val="0"/>
                <w:numId w:val="32"/>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Water availability is the difference between the amount of renewable freshwater resources and the volume of water allocated to aquatic systems.</w:t>
            </w:r>
          </w:p>
        </w:tc>
      </w:tr>
      <w:tr w:rsidR="00E131FF" w:rsidRPr="00E131FF" w14:paraId="3AE8DFFA" w14:textId="77777777" w:rsidTr="001664FC">
        <w:tc>
          <w:tcPr>
            <w:tcW w:w="1469" w:type="dxa"/>
            <w:vAlign w:val="center"/>
          </w:tcPr>
          <w:p w14:paraId="4A76E487"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Conditions of success</w:t>
            </w:r>
          </w:p>
        </w:tc>
        <w:tc>
          <w:tcPr>
            <w:tcW w:w="7541" w:type="dxa"/>
            <w:vAlign w:val="center"/>
          </w:tcPr>
          <w:p w14:paraId="4E29F6AB"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Consumptive use is kept to less than 40% of water availability, considering needs of healthy aquatic systems</w:t>
            </w:r>
          </w:p>
        </w:tc>
      </w:tr>
      <w:tr w:rsidR="00E131FF" w:rsidRPr="00E131FF" w14:paraId="040EFD54" w14:textId="77777777" w:rsidTr="001664FC">
        <w:tc>
          <w:tcPr>
            <w:tcW w:w="9010" w:type="dxa"/>
            <w:gridSpan w:val="2"/>
            <w:vAlign w:val="center"/>
          </w:tcPr>
          <w:p w14:paraId="12E55C34"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color w:val="000000" w:themeColor="text1"/>
                <w:sz w:val="24"/>
                <w:szCs w:val="24"/>
                <w:lang w:val="en-US"/>
              </w:rPr>
              <w:t>Flood security objective</w:t>
            </w:r>
          </w:p>
        </w:tc>
      </w:tr>
      <w:tr w:rsidR="00E131FF" w:rsidRPr="00E131FF" w14:paraId="677682BC" w14:textId="77777777" w:rsidTr="001664FC">
        <w:tc>
          <w:tcPr>
            <w:tcW w:w="1469" w:type="dxa"/>
            <w:vAlign w:val="center"/>
          </w:tcPr>
          <w:p w14:paraId="4E19291A"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Assumptions</w:t>
            </w:r>
          </w:p>
        </w:tc>
        <w:tc>
          <w:tcPr>
            <w:tcW w:w="7541" w:type="dxa"/>
            <w:vAlign w:val="center"/>
          </w:tcPr>
          <w:p w14:paraId="364A9D04"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Flood security is based on the reduction of the frequency of peak flood events exceeded or reached 2% of the time (Q2)</w:t>
            </w:r>
          </w:p>
        </w:tc>
      </w:tr>
      <w:tr w:rsidR="00E131FF" w:rsidRPr="00E131FF" w14:paraId="7E0C3280" w14:textId="77777777" w:rsidTr="001664FC">
        <w:tc>
          <w:tcPr>
            <w:tcW w:w="1469" w:type="dxa"/>
            <w:vAlign w:val="center"/>
          </w:tcPr>
          <w:p w14:paraId="48824FCC"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Constraints</w:t>
            </w:r>
          </w:p>
        </w:tc>
        <w:tc>
          <w:tcPr>
            <w:tcW w:w="7541" w:type="dxa"/>
            <w:vAlign w:val="center"/>
          </w:tcPr>
          <w:p w14:paraId="4A3C155B"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 None specified</w:t>
            </w:r>
          </w:p>
        </w:tc>
      </w:tr>
      <w:tr w:rsidR="00E131FF" w:rsidRPr="00E131FF" w14:paraId="3B5488B9" w14:textId="77777777" w:rsidTr="001664FC">
        <w:tc>
          <w:tcPr>
            <w:tcW w:w="1469" w:type="dxa"/>
            <w:vAlign w:val="center"/>
          </w:tcPr>
          <w:p w14:paraId="34FA4EAA" w14:textId="77777777" w:rsidR="000B1172" w:rsidRPr="00E131FF" w:rsidRDefault="000B1172" w:rsidP="00E131FF">
            <w:pPr>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Conditions of success</w:t>
            </w:r>
          </w:p>
        </w:tc>
        <w:tc>
          <w:tcPr>
            <w:tcW w:w="7541" w:type="dxa"/>
            <w:vAlign w:val="center"/>
          </w:tcPr>
          <w:p w14:paraId="01A89479" w14:textId="77777777" w:rsidR="000B1172" w:rsidRPr="00E131FF" w:rsidRDefault="000B1172"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Flood security is achieved for a frequency of Q2 events under or equal to 2000 values. </w:t>
            </w:r>
          </w:p>
        </w:tc>
      </w:tr>
    </w:tbl>
    <w:p w14:paraId="2D3984CE" w14:textId="636DE1C3" w:rsidR="000B1172" w:rsidRPr="00E131FF" w:rsidRDefault="000B1172" w:rsidP="00E131FF">
      <w:pPr>
        <w:jc w:val="both"/>
        <w:rPr>
          <w:rFonts w:ascii="Times New Roman" w:hAnsi="Times New Roman" w:cs="Times New Roman"/>
          <w:color w:val="000000" w:themeColor="text1"/>
          <w:lang w:val="en-US"/>
        </w:rPr>
      </w:pPr>
    </w:p>
    <w:p w14:paraId="45003A12" w14:textId="7429A8CE" w:rsidR="003F52D6" w:rsidRPr="00D21026" w:rsidRDefault="003F52D6"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3" w:name="_Toc88739966"/>
      <w:r w:rsidRPr="00D21026">
        <w:rPr>
          <w:rFonts w:ascii="Times New Roman" w:hAnsi="Times New Roman" w:cs="Times New Roman"/>
          <w:b/>
          <w:bCs/>
          <w:color w:val="000000" w:themeColor="text1"/>
          <w:sz w:val="24"/>
          <w:szCs w:val="24"/>
          <w:lang w:val="en-US"/>
        </w:rPr>
        <w:t>Actions for the BRB and associated characteristics.</w:t>
      </w:r>
      <w:bookmarkEnd w:id="23"/>
    </w:p>
    <w:p w14:paraId="34C08D85" w14:textId="77777777" w:rsidR="003F52D6" w:rsidRPr="00E131FF" w:rsidRDefault="003F52D6"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2561"/>
        <w:gridCol w:w="3165"/>
        <w:gridCol w:w="3284"/>
      </w:tblGrid>
      <w:tr w:rsidR="00E131FF" w:rsidRPr="00E131FF" w14:paraId="3A3275D7" w14:textId="77777777" w:rsidTr="001664FC">
        <w:trPr>
          <w:trHeight w:val="315"/>
        </w:trPr>
        <w:tc>
          <w:tcPr>
            <w:tcW w:w="2561" w:type="dxa"/>
            <w:vAlign w:val="center"/>
            <w:hideMark/>
          </w:tcPr>
          <w:p w14:paraId="57A096EB"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Action</w:t>
            </w:r>
          </w:p>
        </w:tc>
        <w:tc>
          <w:tcPr>
            <w:tcW w:w="3165" w:type="dxa"/>
            <w:vAlign w:val="center"/>
            <w:hideMark/>
          </w:tcPr>
          <w:p w14:paraId="46CA991A"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Description</w:t>
            </w:r>
          </w:p>
        </w:tc>
        <w:tc>
          <w:tcPr>
            <w:tcW w:w="3284" w:type="dxa"/>
            <w:vAlign w:val="center"/>
            <w:hideMark/>
          </w:tcPr>
          <w:p w14:paraId="65604B37"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Conditions of implementation</w:t>
            </w:r>
          </w:p>
        </w:tc>
      </w:tr>
      <w:tr w:rsidR="00E131FF" w:rsidRPr="00E131FF" w14:paraId="1FD4C0B0" w14:textId="77777777" w:rsidTr="001664FC">
        <w:trPr>
          <w:trHeight w:val="1260"/>
        </w:trPr>
        <w:tc>
          <w:tcPr>
            <w:tcW w:w="2561" w:type="dxa"/>
            <w:vMerge w:val="restart"/>
            <w:vAlign w:val="center"/>
            <w:hideMark/>
          </w:tcPr>
          <w:p w14:paraId="3CDF926C"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growth</w:t>
            </w:r>
          </w:p>
          <w:p w14:paraId="6801007D"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097CB1A7"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Business as usual: growth of 165% from 2000 to 2025</w:t>
            </w:r>
          </w:p>
        </w:tc>
        <w:tc>
          <w:tcPr>
            <w:tcW w:w="3284" w:type="dxa"/>
            <w:vMerge w:val="restart"/>
            <w:vAlign w:val="center"/>
            <w:hideMark/>
          </w:tcPr>
          <w:p w14:paraId="0FB7F8E9"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Irrigated land expansions are limited by the culturable land area (CCA) and by soil availability of high and moderate suitability.</w:t>
            </w:r>
          </w:p>
        </w:tc>
      </w:tr>
      <w:tr w:rsidR="00E131FF" w:rsidRPr="00E131FF" w14:paraId="143A160A" w14:textId="77777777" w:rsidTr="001664FC">
        <w:trPr>
          <w:trHeight w:val="1575"/>
        </w:trPr>
        <w:tc>
          <w:tcPr>
            <w:tcW w:w="2561" w:type="dxa"/>
            <w:vMerge/>
            <w:vAlign w:val="center"/>
            <w:hideMark/>
          </w:tcPr>
          <w:p w14:paraId="3FF0E2B3"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1735C0CD"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development: growth of 208% from 2000 to 2025</w:t>
            </w:r>
          </w:p>
        </w:tc>
        <w:tc>
          <w:tcPr>
            <w:tcW w:w="3284" w:type="dxa"/>
            <w:vMerge/>
            <w:vAlign w:val="center"/>
            <w:hideMark/>
          </w:tcPr>
          <w:p w14:paraId="04322ECD" w14:textId="77777777" w:rsidR="003F52D6" w:rsidRPr="00E131FF" w:rsidRDefault="003F52D6" w:rsidP="00E131FF">
            <w:pPr>
              <w:jc w:val="both"/>
              <w:rPr>
                <w:rFonts w:ascii="Times New Roman" w:hAnsi="Times New Roman" w:cs="Times New Roman"/>
                <w:color w:val="000000" w:themeColor="text1"/>
                <w:sz w:val="24"/>
                <w:szCs w:val="24"/>
                <w:lang w:val="en-US"/>
              </w:rPr>
            </w:pPr>
          </w:p>
        </w:tc>
      </w:tr>
      <w:tr w:rsidR="00E131FF" w:rsidRPr="00E131FF" w14:paraId="3671706B" w14:textId="77777777" w:rsidTr="001664FC">
        <w:trPr>
          <w:trHeight w:val="3150"/>
        </w:trPr>
        <w:tc>
          <w:tcPr>
            <w:tcW w:w="2561" w:type="dxa"/>
            <w:vAlign w:val="center"/>
            <w:hideMark/>
          </w:tcPr>
          <w:p w14:paraId="136C2D84"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Proposed major and medium dams</w:t>
            </w:r>
          </w:p>
          <w:p w14:paraId="381AD70D"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78B8ED1A"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The implementation of the proposed dams is expected to increase the CCA by 24%. </w:t>
            </w:r>
          </w:p>
        </w:tc>
        <w:tc>
          <w:tcPr>
            <w:tcW w:w="3284" w:type="dxa"/>
            <w:vAlign w:val="center"/>
            <w:hideMark/>
          </w:tcPr>
          <w:p w14:paraId="696D0769" w14:textId="77A132EA"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A lead time of </w:t>
            </w:r>
            <w:r w:rsidR="00BF1A31" w:rsidRPr="00E131FF">
              <w:rPr>
                <w:rFonts w:ascii="Times New Roman" w:hAnsi="Times New Roman" w:cs="Times New Roman"/>
                <w:color w:val="000000" w:themeColor="text1"/>
                <w:sz w:val="24"/>
                <w:szCs w:val="24"/>
                <w:lang w:val="en-US"/>
              </w:rPr>
              <w:t>2</w:t>
            </w:r>
            <w:r w:rsidRPr="00E131FF">
              <w:rPr>
                <w:rFonts w:ascii="Times New Roman" w:hAnsi="Times New Roman" w:cs="Times New Roman"/>
                <w:color w:val="000000" w:themeColor="text1"/>
                <w:sz w:val="24"/>
                <w:szCs w:val="24"/>
                <w:lang w:val="en-US"/>
              </w:rPr>
              <w:t xml:space="preserve">0 years is necessary from the design to the full implementation of the projects. </w:t>
            </w:r>
          </w:p>
          <w:p w14:paraId="16C248D9"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In situations of emergent events such as a global pandemic or global financial crisis, projects are delayed for 10 years.</w:t>
            </w:r>
          </w:p>
        </w:tc>
      </w:tr>
      <w:tr w:rsidR="00E131FF" w:rsidRPr="00E131FF" w14:paraId="769E012A" w14:textId="77777777" w:rsidTr="001664FC">
        <w:trPr>
          <w:trHeight w:val="1260"/>
        </w:trPr>
        <w:tc>
          <w:tcPr>
            <w:tcW w:w="2561" w:type="dxa"/>
            <w:vAlign w:val="center"/>
            <w:hideMark/>
          </w:tcPr>
          <w:p w14:paraId="38F28C91"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policy supporting the adoption of (new) water efficient technologies for field applications</w:t>
            </w:r>
          </w:p>
          <w:p w14:paraId="4C076C65"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53D630BD"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water efficiency shift from 50% efficiency to 80%.</w:t>
            </w:r>
          </w:p>
        </w:tc>
        <w:tc>
          <w:tcPr>
            <w:tcW w:w="3284" w:type="dxa"/>
            <w:vAlign w:val="center"/>
            <w:hideMark/>
          </w:tcPr>
          <w:p w14:paraId="5B189887"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No lead times or delay associated with emergent global events</w:t>
            </w:r>
          </w:p>
          <w:p w14:paraId="59A05306" w14:textId="77777777" w:rsidR="003F52D6" w:rsidRPr="00E131FF" w:rsidRDefault="003F52D6" w:rsidP="00E131FF">
            <w:pPr>
              <w:jc w:val="both"/>
              <w:rPr>
                <w:rFonts w:ascii="Times New Roman" w:hAnsi="Times New Roman" w:cs="Times New Roman"/>
                <w:color w:val="000000" w:themeColor="text1"/>
                <w:sz w:val="24"/>
                <w:szCs w:val="24"/>
                <w:lang w:val="en-US"/>
              </w:rPr>
            </w:pPr>
          </w:p>
        </w:tc>
      </w:tr>
      <w:tr w:rsidR="00E131FF" w:rsidRPr="00E131FF" w14:paraId="244E0730" w14:textId="77777777" w:rsidTr="001664FC">
        <w:trPr>
          <w:trHeight w:val="1260"/>
        </w:trPr>
        <w:tc>
          <w:tcPr>
            <w:tcW w:w="2561" w:type="dxa"/>
            <w:vMerge w:val="restart"/>
            <w:vAlign w:val="center"/>
            <w:hideMark/>
          </w:tcPr>
          <w:p w14:paraId="269FAF5B"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Domestic and industrial (D&amp;I) effluent management policy </w:t>
            </w:r>
          </w:p>
          <w:p w14:paraId="5716FCB7"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27E9DD56"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20% of D&amp;I effluent treatment before return to surface water</w:t>
            </w:r>
          </w:p>
        </w:tc>
        <w:tc>
          <w:tcPr>
            <w:tcW w:w="3284" w:type="dxa"/>
            <w:vAlign w:val="center"/>
            <w:hideMark/>
          </w:tcPr>
          <w:p w14:paraId="51DCF273"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 lead time of 10 years for implementation of wastewater treatment infrastructures</w:t>
            </w:r>
          </w:p>
        </w:tc>
      </w:tr>
      <w:tr w:rsidR="00E131FF" w:rsidRPr="00E131FF" w14:paraId="2D0607D4" w14:textId="77777777" w:rsidTr="001664FC">
        <w:trPr>
          <w:trHeight w:val="1890"/>
        </w:trPr>
        <w:tc>
          <w:tcPr>
            <w:tcW w:w="2561" w:type="dxa"/>
            <w:vMerge/>
            <w:vAlign w:val="center"/>
            <w:hideMark/>
          </w:tcPr>
          <w:p w14:paraId="60767502"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3B73ACE3"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50% of D&amp;I effluent treatment before return to surface water</w:t>
            </w:r>
          </w:p>
        </w:tc>
        <w:tc>
          <w:tcPr>
            <w:tcW w:w="3284" w:type="dxa"/>
            <w:vAlign w:val="center"/>
            <w:hideMark/>
          </w:tcPr>
          <w:p w14:paraId="5FBC4E2A"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 lead time of 10 years for implementation of wastewater treatment infrastructures</w:t>
            </w:r>
          </w:p>
          <w:p w14:paraId="560F88F5"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Delay of 10 years in case of emergent global events</w:t>
            </w:r>
          </w:p>
        </w:tc>
      </w:tr>
      <w:tr w:rsidR="00E131FF" w:rsidRPr="00E131FF" w14:paraId="3DFBA0D7" w14:textId="77777777" w:rsidTr="001664FC">
        <w:trPr>
          <w:trHeight w:val="1260"/>
        </w:trPr>
        <w:tc>
          <w:tcPr>
            <w:tcW w:w="2561" w:type="dxa"/>
            <w:vAlign w:val="center"/>
            <w:hideMark/>
          </w:tcPr>
          <w:p w14:paraId="5B672E46"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policy supporting the adoption of on-farm water storages (OFS)</w:t>
            </w:r>
          </w:p>
        </w:tc>
        <w:tc>
          <w:tcPr>
            <w:tcW w:w="3165" w:type="dxa"/>
            <w:vAlign w:val="center"/>
            <w:hideMark/>
          </w:tcPr>
          <w:p w14:paraId="2067209A"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Consideration of small water storages with a total capacity for the whole basin of 8257 GL</w:t>
            </w:r>
          </w:p>
        </w:tc>
        <w:tc>
          <w:tcPr>
            <w:tcW w:w="3284" w:type="dxa"/>
            <w:vAlign w:val="center"/>
            <w:hideMark/>
          </w:tcPr>
          <w:p w14:paraId="2F5A8060"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No lead times or delay associated to emergent global events</w:t>
            </w:r>
          </w:p>
        </w:tc>
      </w:tr>
      <w:tr w:rsidR="00E131FF" w:rsidRPr="00E131FF" w14:paraId="13121EFE" w14:textId="77777777" w:rsidTr="001664FC">
        <w:trPr>
          <w:trHeight w:val="945"/>
        </w:trPr>
        <w:tc>
          <w:tcPr>
            <w:tcW w:w="2561" w:type="dxa"/>
            <w:vAlign w:val="center"/>
            <w:hideMark/>
          </w:tcPr>
          <w:p w14:paraId="79563A42"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Ecological flows</w:t>
            </w:r>
          </w:p>
          <w:p w14:paraId="7C05F43A" w14:textId="77777777" w:rsidR="003F52D6" w:rsidRPr="00E131FF" w:rsidRDefault="003F52D6" w:rsidP="00E131FF">
            <w:pPr>
              <w:jc w:val="both"/>
              <w:rPr>
                <w:rFonts w:ascii="Times New Roman" w:hAnsi="Times New Roman" w:cs="Times New Roman"/>
                <w:color w:val="000000" w:themeColor="text1"/>
                <w:sz w:val="24"/>
                <w:szCs w:val="24"/>
                <w:lang w:val="en-US"/>
              </w:rPr>
            </w:pPr>
          </w:p>
        </w:tc>
        <w:tc>
          <w:tcPr>
            <w:tcW w:w="3165" w:type="dxa"/>
            <w:vAlign w:val="center"/>
            <w:hideMark/>
          </w:tcPr>
          <w:p w14:paraId="0B7757D3"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Increase of environmental flows by 30% compared to present values</w:t>
            </w:r>
          </w:p>
        </w:tc>
        <w:tc>
          <w:tcPr>
            <w:tcW w:w="3284" w:type="dxa"/>
            <w:vAlign w:val="center"/>
            <w:hideMark/>
          </w:tcPr>
          <w:p w14:paraId="7C70EBC7"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Delayed by 10 years when considering more than two low flow events in a decade</w:t>
            </w:r>
          </w:p>
        </w:tc>
      </w:tr>
    </w:tbl>
    <w:p w14:paraId="097AE975" w14:textId="7D3F08FE" w:rsidR="000B1172" w:rsidRPr="00E131FF" w:rsidRDefault="000B1172" w:rsidP="00E131FF">
      <w:pPr>
        <w:jc w:val="both"/>
        <w:rPr>
          <w:rFonts w:ascii="Times New Roman" w:hAnsi="Times New Roman" w:cs="Times New Roman"/>
          <w:color w:val="000000" w:themeColor="text1"/>
          <w:lang w:val="en-US"/>
        </w:rPr>
      </w:pPr>
    </w:p>
    <w:p w14:paraId="7649043D" w14:textId="21C46BDB" w:rsidR="003F52D6" w:rsidRPr="00D21026" w:rsidRDefault="003F52D6"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4" w:name="_Toc88739967"/>
      <w:r w:rsidRPr="00D21026">
        <w:rPr>
          <w:rFonts w:ascii="Times New Roman" w:hAnsi="Times New Roman" w:cs="Times New Roman"/>
          <w:b/>
          <w:bCs/>
          <w:color w:val="000000" w:themeColor="text1"/>
          <w:sz w:val="24"/>
          <w:szCs w:val="24"/>
          <w:lang w:val="en-US"/>
        </w:rPr>
        <w:t>Summary of the scenarios (future and water resources development and management) and actions used to achieve acceptable rural income objective and design adaptation pathways.</w:t>
      </w:r>
      <w:bookmarkEnd w:id="24"/>
    </w:p>
    <w:p w14:paraId="076A71C0" w14:textId="199A8747" w:rsidR="003F52D6" w:rsidRPr="00E131FF" w:rsidRDefault="003F52D6"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1129"/>
        <w:gridCol w:w="2552"/>
        <w:gridCol w:w="1563"/>
        <w:gridCol w:w="3772"/>
      </w:tblGrid>
      <w:tr w:rsidR="00E131FF" w:rsidRPr="00E131FF" w14:paraId="4E069BEE" w14:textId="77777777" w:rsidTr="001664FC">
        <w:trPr>
          <w:trHeight w:val="945"/>
        </w:trPr>
        <w:tc>
          <w:tcPr>
            <w:tcW w:w="9016" w:type="dxa"/>
            <w:gridSpan w:val="4"/>
            <w:vAlign w:val="center"/>
          </w:tcPr>
          <w:p w14:paraId="2F592596"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Exogenous scenarios</w:t>
            </w:r>
          </w:p>
          <w:p w14:paraId="0A03C76F" w14:textId="77777777" w:rsidR="003F52D6" w:rsidRPr="00E131FF" w:rsidRDefault="003F52D6" w:rsidP="00E131FF">
            <w:pPr>
              <w:jc w:val="both"/>
              <w:rPr>
                <w:rFonts w:ascii="Times New Roman" w:hAnsi="Times New Roman" w:cs="Times New Roman"/>
                <w:color w:val="000000" w:themeColor="text1"/>
                <w:sz w:val="24"/>
                <w:szCs w:val="24"/>
                <w:lang w:val="en-US"/>
              </w:rPr>
            </w:pPr>
          </w:p>
        </w:tc>
      </w:tr>
      <w:tr w:rsidR="00E131FF" w:rsidRPr="00E131FF" w14:paraId="07B96228" w14:textId="77777777" w:rsidTr="001664FC">
        <w:trPr>
          <w:trHeight w:val="945"/>
        </w:trPr>
        <w:tc>
          <w:tcPr>
            <w:tcW w:w="1129" w:type="dxa"/>
            <w:vAlign w:val="center"/>
          </w:tcPr>
          <w:p w14:paraId="6E98D28C"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Label</w:t>
            </w:r>
          </w:p>
        </w:tc>
        <w:tc>
          <w:tcPr>
            <w:tcW w:w="2552" w:type="dxa"/>
            <w:noWrap/>
            <w:vAlign w:val="center"/>
          </w:tcPr>
          <w:p w14:paraId="77D243EF"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Definition</w:t>
            </w:r>
          </w:p>
        </w:tc>
        <w:tc>
          <w:tcPr>
            <w:tcW w:w="5335" w:type="dxa"/>
            <w:gridSpan w:val="2"/>
            <w:vAlign w:val="center"/>
          </w:tcPr>
          <w:p w14:paraId="58852A6C"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Description</w:t>
            </w:r>
          </w:p>
        </w:tc>
      </w:tr>
      <w:tr w:rsidR="00E131FF" w:rsidRPr="00E131FF" w14:paraId="29353BBC" w14:textId="77777777" w:rsidTr="001664FC">
        <w:trPr>
          <w:trHeight w:val="945"/>
        </w:trPr>
        <w:tc>
          <w:tcPr>
            <w:tcW w:w="1129" w:type="dxa"/>
            <w:vAlign w:val="center"/>
          </w:tcPr>
          <w:p w14:paraId="6DF741BD"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hist</w:t>
            </w:r>
          </w:p>
        </w:tc>
        <w:tc>
          <w:tcPr>
            <w:tcW w:w="2552" w:type="dxa"/>
            <w:noWrap/>
            <w:vAlign w:val="center"/>
          </w:tcPr>
          <w:p w14:paraId="41A1EC1E"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Historical data</w:t>
            </w:r>
          </w:p>
        </w:tc>
        <w:tc>
          <w:tcPr>
            <w:tcW w:w="5335" w:type="dxa"/>
            <w:gridSpan w:val="2"/>
          </w:tcPr>
          <w:p w14:paraId="7BEC097F"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“Current” climate and socioeconomic situation in the basin. Climate datasets are based on historical datasets from 1961 to 2005.</w:t>
            </w:r>
          </w:p>
        </w:tc>
      </w:tr>
      <w:tr w:rsidR="00E131FF" w:rsidRPr="00E131FF" w14:paraId="1FB67FC1" w14:textId="77777777" w:rsidTr="001664FC">
        <w:trPr>
          <w:trHeight w:val="945"/>
        </w:trPr>
        <w:tc>
          <w:tcPr>
            <w:tcW w:w="1129" w:type="dxa"/>
            <w:vAlign w:val="center"/>
          </w:tcPr>
          <w:p w14:paraId="7A4152AA"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cc1</w:t>
            </w:r>
          </w:p>
        </w:tc>
        <w:tc>
          <w:tcPr>
            <w:tcW w:w="2552" w:type="dxa"/>
            <w:noWrap/>
            <w:vAlign w:val="center"/>
          </w:tcPr>
          <w:p w14:paraId="370D4CE1"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Climate change, dry conditions – increased global socioeconomic inequalities</w:t>
            </w:r>
          </w:p>
        </w:tc>
        <w:tc>
          <w:tcPr>
            <w:tcW w:w="5335" w:type="dxa"/>
            <w:gridSpan w:val="2"/>
          </w:tcPr>
          <w:p w14:paraId="144B16CD"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Drier climate in the basin associated with a small increase in temperatures (RCP 2.6) accompanied by increased socioeconomic inequalities worldwide leading to increased disparities in terms of economic opportunities and political power and societal stratification across and within countries (SSP4). Socio-economic and climate changes are influencing population migration for job opportunities in urban centers and, in the context of the BRB, are responsible for a decadal rural exodus of 2.1% to urban centers in the basin.</w:t>
            </w:r>
          </w:p>
        </w:tc>
      </w:tr>
      <w:tr w:rsidR="00E131FF" w:rsidRPr="00E131FF" w14:paraId="71966376" w14:textId="77777777" w:rsidTr="001664FC">
        <w:trPr>
          <w:trHeight w:val="945"/>
        </w:trPr>
        <w:tc>
          <w:tcPr>
            <w:tcW w:w="1129" w:type="dxa"/>
            <w:vAlign w:val="center"/>
          </w:tcPr>
          <w:p w14:paraId="374FDB51" w14:textId="77777777" w:rsidR="003F52D6" w:rsidRPr="00E131FF" w:rsidRDefault="003F52D6"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cc2</w:t>
            </w:r>
          </w:p>
        </w:tc>
        <w:tc>
          <w:tcPr>
            <w:tcW w:w="2552" w:type="dxa"/>
            <w:noWrap/>
            <w:vAlign w:val="center"/>
          </w:tcPr>
          <w:p w14:paraId="0D9D81DA"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Climate change, wet conditions – increased global socioeconomic inequalities</w:t>
            </w:r>
          </w:p>
        </w:tc>
        <w:tc>
          <w:tcPr>
            <w:tcW w:w="5335" w:type="dxa"/>
            <w:gridSpan w:val="2"/>
          </w:tcPr>
          <w:p w14:paraId="6E8B5059"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Wetter climate in the basin associated with a larger increase in temperatures (RCP 8.5) similarly accompanied by increased socioeconomic inequalities worldwide (SSP4). Migration is modelled as leading to a decadal rural exodus of 4.7% to urban centers in the basin.</w:t>
            </w:r>
          </w:p>
        </w:tc>
      </w:tr>
      <w:tr w:rsidR="00E131FF" w:rsidRPr="00E131FF" w14:paraId="1293FDBE" w14:textId="77777777" w:rsidTr="001664FC">
        <w:trPr>
          <w:trHeight w:val="945"/>
        </w:trPr>
        <w:tc>
          <w:tcPr>
            <w:tcW w:w="9016" w:type="dxa"/>
            <w:gridSpan w:val="4"/>
            <w:vAlign w:val="center"/>
          </w:tcPr>
          <w:p w14:paraId="31728CE5"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Economic actions with or without implementation of proposed dams by 2020</w:t>
            </w:r>
          </w:p>
        </w:tc>
      </w:tr>
      <w:tr w:rsidR="00E131FF" w:rsidRPr="00E131FF" w14:paraId="4919F279" w14:textId="77777777" w:rsidTr="001664FC">
        <w:trPr>
          <w:trHeight w:val="945"/>
        </w:trPr>
        <w:tc>
          <w:tcPr>
            <w:tcW w:w="1129" w:type="dxa"/>
            <w:vAlign w:val="center"/>
          </w:tcPr>
          <w:p w14:paraId="527A1F9D"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Label</w:t>
            </w:r>
          </w:p>
        </w:tc>
        <w:tc>
          <w:tcPr>
            <w:tcW w:w="2552" w:type="dxa"/>
            <w:noWrap/>
            <w:vAlign w:val="center"/>
          </w:tcPr>
          <w:p w14:paraId="321BAFB7"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Definition</w:t>
            </w:r>
          </w:p>
        </w:tc>
        <w:tc>
          <w:tcPr>
            <w:tcW w:w="5335" w:type="dxa"/>
            <w:gridSpan w:val="2"/>
            <w:vAlign w:val="center"/>
          </w:tcPr>
          <w:p w14:paraId="6B30C59C"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Description</w:t>
            </w:r>
          </w:p>
        </w:tc>
      </w:tr>
      <w:tr w:rsidR="00E131FF" w:rsidRPr="00E131FF" w14:paraId="2326F1BB" w14:textId="77777777" w:rsidTr="001664FC">
        <w:trPr>
          <w:trHeight w:val="945"/>
        </w:trPr>
        <w:tc>
          <w:tcPr>
            <w:tcW w:w="1129" w:type="dxa"/>
            <w:vAlign w:val="center"/>
          </w:tcPr>
          <w:p w14:paraId="0377EF17"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bau1</w:t>
            </w:r>
          </w:p>
        </w:tc>
        <w:tc>
          <w:tcPr>
            <w:tcW w:w="2552" w:type="dxa"/>
            <w:noWrap/>
            <w:vAlign w:val="center"/>
          </w:tcPr>
          <w:p w14:paraId="2B1C04BF"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No change in the current situation – completion of ongoing dam projects in 2020</w:t>
            </w:r>
          </w:p>
        </w:tc>
        <w:tc>
          <w:tcPr>
            <w:tcW w:w="5335" w:type="dxa"/>
            <w:gridSpan w:val="2"/>
            <w:vAlign w:val="center"/>
          </w:tcPr>
          <w:p w14:paraId="6CEEE07C"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color w:val="000000" w:themeColor="text1"/>
                <w:sz w:val="24"/>
                <w:szCs w:val="24"/>
                <w:lang w:val="en-US"/>
              </w:rPr>
              <w:t xml:space="preserve">Business as usual scenario considering a continuous annual irrigation growth rate of 6.6% and culturable command area (CCA) </w:t>
            </w:r>
          </w:p>
        </w:tc>
      </w:tr>
      <w:tr w:rsidR="00E131FF" w:rsidRPr="00E131FF" w14:paraId="1047BD9C" w14:textId="77777777" w:rsidTr="001664FC">
        <w:trPr>
          <w:trHeight w:val="945"/>
        </w:trPr>
        <w:tc>
          <w:tcPr>
            <w:tcW w:w="1129" w:type="dxa"/>
            <w:vAlign w:val="center"/>
          </w:tcPr>
          <w:p w14:paraId="28145000"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bau2</w:t>
            </w:r>
          </w:p>
        </w:tc>
        <w:tc>
          <w:tcPr>
            <w:tcW w:w="2552" w:type="dxa"/>
            <w:noWrap/>
            <w:vAlign w:val="center"/>
          </w:tcPr>
          <w:p w14:paraId="2E4DEB44"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Implementation of proposed dams and completion of all dam projects in 2020</w:t>
            </w:r>
          </w:p>
        </w:tc>
        <w:tc>
          <w:tcPr>
            <w:tcW w:w="5335" w:type="dxa"/>
            <w:gridSpan w:val="2"/>
            <w:vAlign w:val="center"/>
          </w:tcPr>
          <w:p w14:paraId="7E474C51"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Business as usual scenario considering a continuous annual irrigation growth rate of 6.6% and culturable land availability (CCA) provided by the additional implementation of proposed major and medium dams with existing and on-going projects.</w:t>
            </w:r>
          </w:p>
        </w:tc>
      </w:tr>
      <w:tr w:rsidR="00E131FF" w:rsidRPr="00E131FF" w14:paraId="72AAD12C" w14:textId="77777777" w:rsidTr="001664FC">
        <w:trPr>
          <w:trHeight w:val="945"/>
        </w:trPr>
        <w:tc>
          <w:tcPr>
            <w:tcW w:w="1129" w:type="dxa"/>
            <w:vAlign w:val="center"/>
          </w:tcPr>
          <w:p w14:paraId="2B41B8A7"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irr1</w:t>
            </w:r>
          </w:p>
        </w:tc>
        <w:tc>
          <w:tcPr>
            <w:tcW w:w="2552" w:type="dxa"/>
            <w:noWrap/>
            <w:vAlign w:val="center"/>
          </w:tcPr>
          <w:p w14:paraId="1355B43D"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Irrigation development – ongoing dams completed in 2020</w:t>
            </w:r>
          </w:p>
        </w:tc>
        <w:tc>
          <w:tcPr>
            <w:tcW w:w="5335" w:type="dxa"/>
            <w:gridSpan w:val="2"/>
            <w:vAlign w:val="center"/>
          </w:tcPr>
          <w:p w14:paraId="59F04C45"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development scenario considering a continuous annual irrigation growth rate of 8.32% and culturable land availability (CCA) provided by existing and ongoing major and medium dams; the latter completed by 2020.</w:t>
            </w:r>
          </w:p>
        </w:tc>
      </w:tr>
      <w:tr w:rsidR="00E131FF" w:rsidRPr="00E131FF" w14:paraId="2F4D4E2E" w14:textId="77777777" w:rsidTr="001664FC">
        <w:trPr>
          <w:trHeight w:val="945"/>
        </w:trPr>
        <w:tc>
          <w:tcPr>
            <w:tcW w:w="1129" w:type="dxa"/>
            <w:vAlign w:val="center"/>
          </w:tcPr>
          <w:p w14:paraId="1E278A95"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irr2</w:t>
            </w:r>
          </w:p>
        </w:tc>
        <w:tc>
          <w:tcPr>
            <w:tcW w:w="2552" w:type="dxa"/>
            <w:noWrap/>
            <w:vAlign w:val="center"/>
          </w:tcPr>
          <w:p w14:paraId="6DFC4ADF"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Irrigation development – ongoing and proposed dams completed in 2020</w:t>
            </w:r>
          </w:p>
        </w:tc>
        <w:tc>
          <w:tcPr>
            <w:tcW w:w="5335" w:type="dxa"/>
            <w:gridSpan w:val="2"/>
            <w:vAlign w:val="center"/>
          </w:tcPr>
          <w:p w14:paraId="02D13790"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Irrigation development scenario considering a continuous annual irrigation growth rate of 8.32% and culturable land availability (CCA) provided by the additional implementation of proposed major and medium dams with existing and on-going projects.</w:t>
            </w:r>
          </w:p>
        </w:tc>
      </w:tr>
      <w:tr w:rsidR="00E131FF" w:rsidRPr="00E131FF" w14:paraId="445215DC" w14:textId="77777777" w:rsidTr="001664FC">
        <w:trPr>
          <w:trHeight w:val="945"/>
        </w:trPr>
        <w:tc>
          <w:tcPr>
            <w:tcW w:w="9016" w:type="dxa"/>
            <w:gridSpan w:val="4"/>
            <w:vAlign w:val="center"/>
          </w:tcPr>
          <w:p w14:paraId="43BCFD66"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Additional supply and management actions</w:t>
            </w:r>
          </w:p>
        </w:tc>
      </w:tr>
      <w:tr w:rsidR="00E131FF" w:rsidRPr="00E131FF" w14:paraId="35D3E691" w14:textId="77777777" w:rsidTr="001664FC">
        <w:trPr>
          <w:trHeight w:val="945"/>
        </w:trPr>
        <w:tc>
          <w:tcPr>
            <w:tcW w:w="1129" w:type="dxa"/>
            <w:vAlign w:val="center"/>
          </w:tcPr>
          <w:p w14:paraId="1C1D70AA"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Label</w:t>
            </w:r>
          </w:p>
        </w:tc>
        <w:tc>
          <w:tcPr>
            <w:tcW w:w="2552" w:type="dxa"/>
            <w:noWrap/>
            <w:vAlign w:val="center"/>
          </w:tcPr>
          <w:p w14:paraId="3077F822"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Definition</w:t>
            </w:r>
          </w:p>
        </w:tc>
        <w:tc>
          <w:tcPr>
            <w:tcW w:w="1563" w:type="dxa"/>
            <w:vAlign w:val="center"/>
          </w:tcPr>
          <w:p w14:paraId="05770A0B"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Management action</w:t>
            </w:r>
          </w:p>
        </w:tc>
        <w:tc>
          <w:tcPr>
            <w:tcW w:w="3772" w:type="dxa"/>
            <w:vAlign w:val="center"/>
          </w:tcPr>
          <w:p w14:paraId="42C90BBB"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Description</w:t>
            </w:r>
          </w:p>
        </w:tc>
      </w:tr>
      <w:tr w:rsidR="00E131FF" w:rsidRPr="00E131FF" w14:paraId="6439C894" w14:textId="77777777" w:rsidTr="001664FC">
        <w:trPr>
          <w:trHeight w:val="945"/>
        </w:trPr>
        <w:tc>
          <w:tcPr>
            <w:tcW w:w="1129" w:type="dxa"/>
            <w:vAlign w:val="center"/>
          </w:tcPr>
          <w:p w14:paraId="1D411627"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wwt20</w:t>
            </w:r>
          </w:p>
        </w:tc>
        <w:tc>
          <w:tcPr>
            <w:tcW w:w="2552" w:type="dxa"/>
            <w:noWrap/>
            <w:vAlign w:val="center"/>
          </w:tcPr>
          <w:p w14:paraId="64FBA8F6"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Treatment of 20% of D&amp;I effluents</w:t>
            </w:r>
          </w:p>
        </w:tc>
        <w:tc>
          <w:tcPr>
            <w:tcW w:w="1563" w:type="dxa"/>
            <w:vAlign w:val="center"/>
          </w:tcPr>
          <w:p w14:paraId="258DDA8F"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Supply</w:t>
            </w:r>
          </w:p>
        </w:tc>
        <w:tc>
          <w:tcPr>
            <w:tcW w:w="3772" w:type="dxa"/>
            <w:vAlign w:val="center"/>
          </w:tcPr>
          <w:p w14:paraId="4E0656B9"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color w:val="000000" w:themeColor="text1"/>
                <w:sz w:val="24"/>
                <w:szCs w:val="24"/>
                <w:lang w:val="en-US"/>
              </w:rPr>
              <w:t>D&amp;I effluent management policy increases by 20% the amount of treated D&amp;I effluent returned to surface water</w:t>
            </w:r>
          </w:p>
        </w:tc>
      </w:tr>
      <w:tr w:rsidR="00E131FF" w:rsidRPr="00E131FF" w14:paraId="496BC4B0" w14:textId="77777777" w:rsidTr="001664FC">
        <w:trPr>
          <w:trHeight w:val="945"/>
        </w:trPr>
        <w:tc>
          <w:tcPr>
            <w:tcW w:w="1129" w:type="dxa"/>
            <w:vAlign w:val="center"/>
          </w:tcPr>
          <w:p w14:paraId="17D0B9A6"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wwt50</w:t>
            </w:r>
          </w:p>
        </w:tc>
        <w:tc>
          <w:tcPr>
            <w:tcW w:w="2552" w:type="dxa"/>
            <w:noWrap/>
            <w:vAlign w:val="center"/>
          </w:tcPr>
          <w:p w14:paraId="3D6ECDA7"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Treatment of 50% of D&amp;I effluents</w:t>
            </w:r>
          </w:p>
        </w:tc>
        <w:tc>
          <w:tcPr>
            <w:tcW w:w="1563" w:type="dxa"/>
            <w:vAlign w:val="center"/>
          </w:tcPr>
          <w:p w14:paraId="5ED449EC"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Supply</w:t>
            </w:r>
          </w:p>
        </w:tc>
        <w:tc>
          <w:tcPr>
            <w:tcW w:w="3772" w:type="dxa"/>
            <w:vAlign w:val="center"/>
          </w:tcPr>
          <w:p w14:paraId="1124BCCD"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D&amp;I effluent management policy increases by 50% the amount of treated D&amp;I effluent returned to surface water</w:t>
            </w:r>
          </w:p>
        </w:tc>
      </w:tr>
      <w:tr w:rsidR="00E131FF" w:rsidRPr="00E131FF" w14:paraId="3F3E2311" w14:textId="77777777" w:rsidTr="001664FC">
        <w:trPr>
          <w:trHeight w:val="945"/>
        </w:trPr>
        <w:tc>
          <w:tcPr>
            <w:tcW w:w="1129" w:type="dxa"/>
            <w:vAlign w:val="center"/>
          </w:tcPr>
          <w:p w14:paraId="466560F7"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ofs</w:t>
            </w:r>
          </w:p>
        </w:tc>
        <w:tc>
          <w:tcPr>
            <w:tcW w:w="2552" w:type="dxa"/>
            <w:noWrap/>
            <w:vAlign w:val="center"/>
          </w:tcPr>
          <w:p w14:paraId="3A45B315"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On-farm water storages</w:t>
            </w:r>
          </w:p>
        </w:tc>
        <w:tc>
          <w:tcPr>
            <w:tcW w:w="1563" w:type="dxa"/>
            <w:vAlign w:val="center"/>
          </w:tcPr>
          <w:p w14:paraId="1EF3EDD2"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Demand</w:t>
            </w:r>
          </w:p>
        </w:tc>
        <w:tc>
          <w:tcPr>
            <w:tcW w:w="3772" w:type="dxa"/>
            <w:vAlign w:val="center"/>
          </w:tcPr>
          <w:p w14:paraId="0EF745D1"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Implementation of on-farm (water) storage to reduce irrigation use from surface water</w:t>
            </w:r>
          </w:p>
        </w:tc>
      </w:tr>
      <w:tr w:rsidR="00E131FF" w:rsidRPr="00E131FF" w14:paraId="2ECE818D" w14:textId="77777777" w:rsidTr="001664FC">
        <w:trPr>
          <w:trHeight w:val="945"/>
        </w:trPr>
        <w:tc>
          <w:tcPr>
            <w:tcW w:w="1129" w:type="dxa"/>
            <w:vAlign w:val="center"/>
          </w:tcPr>
          <w:p w14:paraId="4DD4093C"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eff</w:t>
            </w:r>
          </w:p>
        </w:tc>
        <w:tc>
          <w:tcPr>
            <w:tcW w:w="2552" w:type="dxa"/>
            <w:noWrap/>
            <w:vAlign w:val="center"/>
          </w:tcPr>
          <w:p w14:paraId="5A731644"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Irrigation application efficiency</w:t>
            </w:r>
          </w:p>
        </w:tc>
        <w:tc>
          <w:tcPr>
            <w:tcW w:w="1563" w:type="dxa"/>
            <w:vAlign w:val="center"/>
          </w:tcPr>
          <w:p w14:paraId="0C2A15E2"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Demand</w:t>
            </w:r>
          </w:p>
        </w:tc>
        <w:tc>
          <w:tcPr>
            <w:tcW w:w="3772" w:type="dxa"/>
            <w:vAlign w:val="center"/>
          </w:tcPr>
          <w:p w14:paraId="45963726"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Change in irrigation efficiency supported by policies aiming at improving water productivity by reducing irrigation water losses</w:t>
            </w:r>
          </w:p>
        </w:tc>
      </w:tr>
      <w:tr w:rsidR="00E131FF" w:rsidRPr="00E131FF" w14:paraId="0B6C0233" w14:textId="77777777" w:rsidTr="001664FC">
        <w:trPr>
          <w:trHeight w:val="945"/>
        </w:trPr>
        <w:tc>
          <w:tcPr>
            <w:tcW w:w="1129" w:type="dxa"/>
            <w:vAlign w:val="center"/>
          </w:tcPr>
          <w:p w14:paraId="434CC268" w14:textId="77777777" w:rsidR="003F52D6" w:rsidRPr="00E131FF" w:rsidRDefault="003F52D6" w:rsidP="00E131FF">
            <w:pPr>
              <w:jc w:val="both"/>
              <w:rPr>
                <w:rFonts w:ascii="Times New Roman" w:hAnsi="Times New Roman" w:cs="Times New Roman"/>
                <w:b/>
                <w:color w:val="000000" w:themeColor="text1"/>
                <w:sz w:val="24"/>
                <w:szCs w:val="24"/>
                <w:lang w:val="en-US"/>
              </w:rPr>
            </w:pPr>
            <w:r w:rsidRPr="00E131FF">
              <w:rPr>
                <w:rFonts w:ascii="Times New Roman" w:hAnsi="Times New Roman" w:cs="Times New Roman"/>
                <w:b/>
                <w:color w:val="000000" w:themeColor="text1"/>
                <w:sz w:val="24"/>
                <w:szCs w:val="24"/>
                <w:lang w:val="en-US"/>
              </w:rPr>
              <w:t>eflow</w:t>
            </w:r>
          </w:p>
        </w:tc>
        <w:tc>
          <w:tcPr>
            <w:tcW w:w="2552" w:type="dxa"/>
            <w:noWrap/>
            <w:vAlign w:val="center"/>
          </w:tcPr>
          <w:p w14:paraId="72CAF4DB" w14:textId="77777777" w:rsidR="003F52D6" w:rsidRPr="00E131FF" w:rsidRDefault="003F52D6" w:rsidP="00E131FF">
            <w:pPr>
              <w:jc w:val="both"/>
              <w:rPr>
                <w:rFonts w:ascii="Times New Roman" w:hAnsi="Times New Roman" w:cs="Times New Roman"/>
                <w:bCs/>
                <w:color w:val="000000" w:themeColor="text1"/>
                <w:sz w:val="24"/>
                <w:szCs w:val="24"/>
                <w:lang w:val="en-US"/>
              </w:rPr>
            </w:pPr>
            <w:r w:rsidRPr="00E131FF">
              <w:rPr>
                <w:rFonts w:ascii="Times New Roman" w:hAnsi="Times New Roman" w:cs="Times New Roman"/>
                <w:bCs/>
                <w:color w:val="000000" w:themeColor="text1"/>
                <w:sz w:val="24"/>
                <w:szCs w:val="24"/>
                <w:lang w:val="en-US"/>
              </w:rPr>
              <w:t>Environmental flows</w:t>
            </w:r>
          </w:p>
        </w:tc>
        <w:tc>
          <w:tcPr>
            <w:tcW w:w="1563" w:type="dxa"/>
            <w:vAlign w:val="center"/>
          </w:tcPr>
          <w:p w14:paraId="6F207708"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Demand</w:t>
            </w:r>
          </w:p>
        </w:tc>
        <w:tc>
          <w:tcPr>
            <w:tcW w:w="3772" w:type="dxa"/>
            <w:vAlign w:val="center"/>
          </w:tcPr>
          <w:p w14:paraId="4B836950" w14:textId="77777777" w:rsidR="003F52D6" w:rsidRPr="00E131FF" w:rsidRDefault="003F52D6"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Ecological flows increase for fisheries production</w:t>
            </w:r>
          </w:p>
        </w:tc>
      </w:tr>
    </w:tbl>
    <w:p w14:paraId="58446EEE" w14:textId="7484F024" w:rsidR="003F52D6" w:rsidRPr="00E131FF" w:rsidRDefault="003F52D6" w:rsidP="00E131FF">
      <w:pPr>
        <w:jc w:val="both"/>
        <w:rPr>
          <w:rFonts w:ascii="Times New Roman" w:hAnsi="Times New Roman" w:cs="Times New Roman"/>
          <w:color w:val="000000" w:themeColor="text1"/>
          <w:lang w:val="en-US"/>
        </w:rPr>
      </w:pPr>
    </w:p>
    <w:p w14:paraId="2AFD9249" w14:textId="161DE6AC" w:rsidR="003F52D6" w:rsidRPr="00D21026" w:rsidRDefault="003817E5" w:rsidP="00D21026">
      <w:pPr>
        <w:pStyle w:val="Heading1"/>
        <w:numPr>
          <w:ilvl w:val="0"/>
          <w:numId w:val="40"/>
        </w:numPr>
        <w:ind w:left="426" w:hanging="426"/>
        <w:jc w:val="both"/>
        <w:rPr>
          <w:rFonts w:ascii="Times New Roman" w:hAnsi="Times New Roman" w:cs="Times New Roman"/>
          <w:b/>
          <w:bCs/>
          <w:color w:val="000000" w:themeColor="text1"/>
          <w:sz w:val="24"/>
          <w:szCs w:val="24"/>
          <w:lang w:val="en-US"/>
        </w:rPr>
      </w:pPr>
      <w:bookmarkStart w:id="25" w:name="_Toc88739968"/>
      <w:r w:rsidRPr="00D21026">
        <w:rPr>
          <w:rFonts w:ascii="Times New Roman" w:hAnsi="Times New Roman" w:cs="Times New Roman"/>
          <w:b/>
          <w:bCs/>
          <w:color w:val="000000" w:themeColor="text1"/>
          <w:sz w:val="24"/>
          <w:szCs w:val="24"/>
          <w:lang w:val="en-US"/>
        </w:rPr>
        <w:t>Additional results</w:t>
      </w:r>
      <w:bookmarkEnd w:id="25"/>
      <w:r w:rsidRPr="00D21026">
        <w:rPr>
          <w:rFonts w:ascii="Times New Roman" w:hAnsi="Times New Roman" w:cs="Times New Roman"/>
          <w:b/>
          <w:bCs/>
          <w:color w:val="000000" w:themeColor="text1"/>
          <w:sz w:val="24"/>
          <w:szCs w:val="24"/>
          <w:lang w:val="en-US"/>
        </w:rPr>
        <w:t xml:space="preserve"> </w:t>
      </w:r>
    </w:p>
    <w:p w14:paraId="25AE607D" w14:textId="74940B83" w:rsidR="00124823" w:rsidRPr="00E131FF" w:rsidRDefault="00124823" w:rsidP="00E131FF">
      <w:pPr>
        <w:jc w:val="both"/>
        <w:rPr>
          <w:rFonts w:ascii="Times New Roman" w:hAnsi="Times New Roman" w:cs="Times New Roman"/>
          <w:color w:val="000000" w:themeColor="text1"/>
          <w:lang w:val="en-US"/>
        </w:rPr>
      </w:pPr>
    </w:p>
    <w:p w14:paraId="6E8A9F5E" w14:textId="648FEFDF" w:rsidR="00124823" w:rsidRPr="00D21026" w:rsidRDefault="00124823"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6" w:name="_Toc88739969"/>
      <w:r w:rsidRPr="00D21026">
        <w:rPr>
          <w:rFonts w:ascii="Times New Roman" w:hAnsi="Times New Roman" w:cs="Times New Roman"/>
          <w:b/>
          <w:bCs/>
          <w:color w:val="000000" w:themeColor="text1"/>
          <w:sz w:val="24"/>
          <w:szCs w:val="24"/>
          <w:lang w:val="en-US"/>
        </w:rPr>
        <w:t>Information requirements common to DAPP and the frameworks at its origin</w:t>
      </w:r>
      <w:bookmarkEnd w:id="26"/>
    </w:p>
    <w:p w14:paraId="00F238D3" w14:textId="677A9EF6" w:rsidR="00124823" w:rsidRPr="00E131FF" w:rsidRDefault="00124823" w:rsidP="00E131FF">
      <w:pPr>
        <w:jc w:val="both"/>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9236"/>
      </w:tblGrid>
      <w:tr w:rsidR="00E131FF" w:rsidRPr="00E131FF" w14:paraId="7EB0C589" w14:textId="77777777" w:rsidTr="001664FC">
        <w:tc>
          <w:tcPr>
            <w:tcW w:w="0" w:type="auto"/>
          </w:tcPr>
          <w:p w14:paraId="5C5DC04A"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bCs/>
                <w:color w:val="000000" w:themeColor="text1"/>
                <w:sz w:val="24"/>
                <w:szCs w:val="24"/>
                <w:lang w:val="en-US"/>
              </w:rPr>
              <w:t>Systems approach: Use of computational scenarios or expert inputs to evaluate actions</w:t>
            </w:r>
          </w:p>
          <w:p w14:paraId="13A6BD17"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i/>
                <w:iCs/>
                <w:color w:val="000000" w:themeColor="text1"/>
                <w:sz w:val="24"/>
                <w:szCs w:val="24"/>
                <w:lang w:val="en-US"/>
              </w:rPr>
              <w:t>DAPP</w:t>
            </w:r>
            <w:r w:rsidRPr="00E131FF">
              <w:rPr>
                <w:rFonts w:ascii="Times New Roman" w:hAnsi="Times New Roman" w:cs="Times New Roman"/>
                <w:color w:val="000000" w:themeColor="text1"/>
                <w:sz w:val="24"/>
                <w:szCs w:val="24"/>
                <w:lang w:val="en-US"/>
              </w:rPr>
              <w:t>: Focus on exploratory modelling to evaluate options across assumptions</w:t>
            </w:r>
          </w:p>
        </w:tc>
      </w:tr>
      <w:tr w:rsidR="00E131FF" w:rsidRPr="00E131FF" w14:paraId="5301E6A1" w14:textId="77777777" w:rsidTr="001664FC">
        <w:tc>
          <w:tcPr>
            <w:tcW w:w="0" w:type="auto"/>
          </w:tcPr>
          <w:p w14:paraId="5E972316"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b/>
                <w:bCs/>
                <w:color w:val="000000" w:themeColor="text1"/>
                <w:sz w:val="24"/>
                <w:szCs w:val="24"/>
                <w:lang w:val="en-US"/>
              </w:rPr>
              <w:t>Systems approach: Evaluation of performance in terms of case-specific objectives</w:t>
            </w:r>
          </w:p>
          <w:p w14:paraId="6729E8D1"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Assessment of vulnerabilities and opportunities, Evaluation of actions</w:t>
            </w:r>
          </w:p>
          <w:p w14:paraId="4DD5945C"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Specific identification of vulnerabilities of base case</w:t>
            </w:r>
          </w:p>
          <w:p w14:paraId="15A95F9F"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Identification of tipping points for the system and for specific actions, and expected timing under identified major vulnerable scenarios</w:t>
            </w:r>
          </w:p>
          <w:p w14:paraId="1DC61435"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Definition of robustness metrics to evaluate effectiveness of actions</w:t>
            </w:r>
          </w:p>
        </w:tc>
      </w:tr>
      <w:tr w:rsidR="00E131FF" w:rsidRPr="00E131FF" w14:paraId="5801331A" w14:textId="77777777" w:rsidTr="001664FC">
        <w:tc>
          <w:tcPr>
            <w:tcW w:w="0" w:type="auto"/>
          </w:tcPr>
          <w:p w14:paraId="0AF9A33B"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b/>
                <w:bCs/>
                <w:color w:val="000000" w:themeColor="text1"/>
                <w:sz w:val="24"/>
                <w:szCs w:val="24"/>
                <w:lang w:val="en-US"/>
              </w:rPr>
              <w:t>Systems approach: Selection of plausible actions to support achievement of specific system objectives, with trade-offs between actions</w:t>
            </w:r>
          </w:p>
          <w:p w14:paraId="25F7C1C3"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Assessment of vulnerabilities and opportunities</w:t>
            </w:r>
          </w:p>
          <w:p w14:paraId="2CD11994"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Evaluation of limits of current policy</w:t>
            </w:r>
          </w:p>
          <w:p w14:paraId="6CCEFE08"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Evaluation of actions</w:t>
            </w:r>
          </w:p>
          <w:p w14:paraId="5BF46CBE"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Identification of near-term and alternative (medium-term and long-term) actions</w:t>
            </w:r>
          </w:p>
          <w:p w14:paraId="4AFCAE55" w14:textId="77777777" w:rsidR="00124823" w:rsidRPr="00E131FF" w:rsidRDefault="00124823" w:rsidP="00E131FF">
            <w:pPr>
              <w:pStyle w:val="ListParagraph"/>
              <w:numPr>
                <w:ilvl w:val="0"/>
                <w:numId w:val="34"/>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Evaluation of identified actions’ lead time to consider the expected timing for decision points and actions’ feasibility</w:t>
            </w:r>
          </w:p>
          <w:p w14:paraId="5AB8CFA4"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Design and evaluation of adaptation pathways</w:t>
            </w:r>
          </w:p>
          <w:p w14:paraId="7F029B78" w14:textId="77777777" w:rsidR="00124823" w:rsidRPr="00E131FF" w:rsidRDefault="00124823" w:rsidP="00E131FF">
            <w:pPr>
              <w:pStyle w:val="ListParagraph"/>
              <w:numPr>
                <w:ilvl w:val="0"/>
                <w:numId w:val="3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Evaluation of adaptation pathways combining actions, represented as a “metro-map” with a scorecard</w:t>
            </w:r>
          </w:p>
          <w:p w14:paraId="22134315" w14:textId="77777777" w:rsidR="00124823" w:rsidRPr="00E131FF" w:rsidRDefault="00124823" w:rsidP="00E131FF">
            <w:pPr>
              <w:pStyle w:val="ListParagraph"/>
              <w:numPr>
                <w:ilvl w:val="0"/>
                <w:numId w:val="35"/>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The map displays the different routes to a specific objective, timeline or conditions for vulnerable scenarios, adaptation tipping points for the different actions, decision points (signposts) and triggers to change of actions. </w:t>
            </w:r>
          </w:p>
        </w:tc>
      </w:tr>
      <w:tr w:rsidR="00E131FF" w:rsidRPr="00E131FF" w14:paraId="756CCCB2" w14:textId="77777777" w:rsidTr="001664FC">
        <w:tc>
          <w:tcPr>
            <w:tcW w:w="0" w:type="auto"/>
          </w:tcPr>
          <w:p w14:paraId="4112484F"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Systems approach: Selection of alternatives</w:t>
            </w:r>
          </w:p>
        </w:tc>
      </w:tr>
      <w:tr w:rsidR="00E131FF" w:rsidRPr="00E131FF" w14:paraId="1447B552" w14:textId="77777777" w:rsidTr="001664FC">
        <w:tc>
          <w:tcPr>
            <w:tcW w:w="0" w:type="auto"/>
          </w:tcPr>
          <w:p w14:paraId="69F5CC3C" w14:textId="77777777" w:rsidR="00124823" w:rsidRPr="00E131FF" w:rsidRDefault="00124823" w:rsidP="00E131FF">
            <w:pPr>
              <w:jc w:val="both"/>
              <w:rPr>
                <w:rFonts w:ascii="Times New Roman" w:hAnsi="Times New Roman" w:cs="Times New Roman"/>
                <w:i/>
                <w:iCs/>
                <w:color w:val="000000" w:themeColor="text1"/>
                <w:sz w:val="24"/>
                <w:szCs w:val="24"/>
                <w:lang w:val="en-US"/>
              </w:rPr>
            </w:pPr>
            <w:r w:rsidRPr="00E131FF">
              <w:rPr>
                <w:rFonts w:ascii="Times New Roman" w:hAnsi="Times New Roman" w:cs="Times New Roman"/>
                <w:i/>
                <w:iCs/>
                <w:color w:val="000000" w:themeColor="text1"/>
                <w:sz w:val="24"/>
                <w:szCs w:val="24"/>
                <w:lang w:val="en-US"/>
              </w:rPr>
              <w:t>Designing the adaptive plan</w:t>
            </w:r>
          </w:p>
          <w:p w14:paraId="15A91881" w14:textId="77777777" w:rsidR="00124823" w:rsidRPr="00E131FF" w:rsidRDefault="00124823" w:rsidP="00E131FF">
            <w:pPr>
              <w:pStyle w:val="ListParagraph"/>
              <w:numPr>
                <w:ilvl w:val="0"/>
                <w:numId w:val="36"/>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Near-term actions are specified. These actions should be “no-regret” to allow for future actions to be easily implemented</w:t>
            </w:r>
          </w:p>
          <w:p w14:paraId="131DC643" w14:textId="77777777" w:rsidR="00124823" w:rsidRPr="00E131FF" w:rsidRDefault="00124823" w:rsidP="00E131FF">
            <w:pPr>
              <w:pStyle w:val="ListParagraph"/>
              <w:numPr>
                <w:ilvl w:val="0"/>
                <w:numId w:val="36"/>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Anticipatory actions are specified with their associated conditions and timing</w:t>
            </w:r>
          </w:p>
          <w:p w14:paraId="784BB10F" w14:textId="77777777" w:rsidR="00124823" w:rsidRPr="00E131FF" w:rsidRDefault="00124823" w:rsidP="00E131FF">
            <w:pPr>
              <w:pStyle w:val="ListParagraph"/>
              <w:numPr>
                <w:ilvl w:val="0"/>
                <w:numId w:val="36"/>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Signposts and triggers to monitor the plan post-implementation need to be clearly defined with their associated contingency actions</w:t>
            </w:r>
          </w:p>
          <w:p w14:paraId="0AD4798C" w14:textId="77777777" w:rsidR="00124823" w:rsidRPr="00E131FF" w:rsidRDefault="00124823" w:rsidP="00E131FF">
            <w:pPr>
              <w:pStyle w:val="ListParagraph"/>
              <w:numPr>
                <w:ilvl w:val="0"/>
                <w:numId w:val="36"/>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The robustness of the plan is evaluated against future scenarios and emergent events</w:t>
            </w:r>
          </w:p>
        </w:tc>
      </w:tr>
      <w:tr w:rsidR="00E131FF" w:rsidRPr="00E131FF" w14:paraId="12D78F29" w14:textId="77777777" w:rsidTr="001664FC">
        <w:tc>
          <w:tcPr>
            <w:tcW w:w="0" w:type="auto"/>
          </w:tcPr>
          <w:p w14:paraId="1E03CCE1"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b/>
                <w:bCs/>
                <w:color w:val="000000" w:themeColor="text1"/>
                <w:sz w:val="24"/>
                <w:szCs w:val="24"/>
                <w:lang w:val="en-US"/>
              </w:rPr>
              <w:t>Systems approach: Implementation of the plan</w:t>
            </w:r>
          </w:p>
        </w:tc>
      </w:tr>
      <w:tr w:rsidR="00E131FF" w:rsidRPr="00E131FF" w14:paraId="5E122A77" w14:textId="77777777" w:rsidTr="001664FC">
        <w:tc>
          <w:tcPr>
            <w:tcW w:w="0" w:type="auto"/>
          </w:tcPr>
          <w:p w14:paraId="729BCCF1" w14:textId="77777777" w:rsidR="00124823" w:rsidRPr="00E131FF" w:rsidRDefault="00124823" w:rsidP="00E131FF">
            <w:pPr>
              <w:pStyle w:val="ListParagraph"/>
              <w:numPr>
                <w:ilvl w:val="0"/>
                <w:numId w:val="37"/>
              </w:numPr>
              <w:spacing w:after="0" w:line="240" w:lineRule="auto"/>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Implementation of near-term actions and the monitoring plan </w:t>
            </w:r>
          </w:p>
        </w:tc>
      </w:tr>
    </w:tbl>
    <w:p w14:paraId="663138EE" w14:textId="5D30A50B" w:rsidR="00124823" w:rsidRPr="00E131FF" w:rsidRDefault="00124823" w:rsidP="00E131FF">
      <w:pPr>
        <w:jc w:val="both"/>
        <w:rPr>
          <w:rFonts w:ascii="Times New Roman" w:hAnsi="Times New Roman" w:cs="Times New Roman"/>
          <w:color w:val="000000" w:themeColor="text1"/>
          <w:lang w:val="en-US"/>
        </w:rPr>
      </w:pPr>
    </w:p>
    <w:p w14:paraId="2E388CEF" w14:textId="1BB97066" w:rsidR="00124823" w:rsidRPr="00D21026" w:rsidRDefault="00124823"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7" w:name="_Toc88739970"/>
      <w:r w:rsidRPr="00D21026">
        <w:rPr>
          <w:rFonts w:ascii="Times New Roman" w:hAnsi="Times New Roman" w:cs="Times New Roman"/>
          <w:b/>
          <w:bCs/>
          <w:color w:val="000000" w:themeColor="text1"/>
          <w:sz w:val="24"/>
          <w:szCs w:val="24"/>
          <w:lang w:val="en-US"/>
        </w:rPr>
        <w:t>Full conceptual representation for the Brahmani River Basin system</w:t>
      </w:r>
      <w:bookmarkEnd w:id="27"/>
    </w:p>
    <w:p w14:paraId="3419BA8B" w14:textId="5A1636E5" w:rsidR="00124823" w:rsidRPr="00E131FF" w:rsidRDefault="00124823" w:rsidP="00E131FF">
      <w:pPr>
        <w:jc w:val="both"/>
        <w:rPr>
          <w:rFonts w:ascii="Times New Roman" w:hAnsi="Times New Roman" w:cs="Times New Roman"/>
          <w:color w:val="000000" w:themeColor="text1"/>
          <w:lang w:val="en-US"/>
        </w:rPr>
      </w:pPr>
    </w:p>
    <w:p w14:paraId="2144C536" w14:textId="5909A51B" w:rsidR="00124823" w:rsidRPr="00E131FF" w:rsidRDefault="00124823" w:rsidP="00E131FF">
      <w:pPr>
        <w:jc w:val="both"/>
        <w:rPr>
          <w:rFonts w:ascii="Times New Roman" w:hAnsi="Times New Roman" w:cs="Times New Roman"/>
          <w:color w:val="000000" w:themeColor="text1"/>
          <w:lang w:val="en-US"/>
        </w:rPr>
      </w:pPr>
      <w:r w:rsidRPr="00E131FF">
        <w:rPr>
          <w:rFonts w:ascii="Times New Roman" w:hAnsi="Times New Roman" w:cs="Times New Roman"/>
          <w:color w:val="000000" w:themeColor="text1"/>
          <w:lang w:val="en-US"/>
        </w:rPr>
        <w:t xml:space="preserve">The figure presents the comparison of two perspectives: a user and the model’ ones. In light colors, framed with dash lines, are misaligned information resulting from a partial or absence of representation of a feature of interest in the tool. </w:t>
      </w:r>
    </w:p>
    <w:p w14:paraId="620FCF3A" w14:textId="138DDCC8" w:rsidR="00124823" w:rsidRPr="00E131FF" w:rsidRDefault="00124823" w:rsidP="00E131FF">
      <w:pPr>
        <w:jc w:val="both"/>
        <w:rPr>
          <w:rFonts w:ascii="Times New Roman" w:hAnsi="Times New Roman" w:cs="Times New Roman"/>
          <w:color w:val="000000" w:themeColor="text1"/>
          <w:lang w:val="en-US"/>
        </w:rPr>
      </w:pPr>
    </w:p>
    <w:p w14:paraId="445BB009" w14:textId="12F685C9" w:rsidR="00124823" w:rsidRPr="00E131FF" w:rsidRDefault="00354DC8" w:rsidP="00E131FF">
      <w:pPr>
        <w:jc w:val="both"/>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14:anchorId="167732F0" wp14:editId="75C2AB6E">
            <wp:extent cx="5727700" cy="4194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194810"/>
                    </a:xfrm>
                    <a:prstGeom prst="rect">
                      <a:avLst/>
                    </a:prstGeom>
                  </pic:spPr>
                </pic:pic>
              </a:graphicData>
            </a:graphic>
          </wp:inline>
        </w:drawing>
      </w:r>
    </w:p>
    <w:p w14:paraId="430F401D" w14:textId="756985A0" w:rsidR="00124823" w:rsidRPr="00D21026" w:rsidRDefault="00124823" w:rsidP="00D21026">
      <w:pPr>
        <w:pStyle w:val="Heading2"/>
        <w:numPr>
          <w:ilvl w:val="1"/>
          <w:numId w:val="40"/>
        </w:numPr>
        <w:ind w:left="1134" w:hanging="850"/>
        <w:jc w:val="both"/>
        <w:rPr>
          <w:rFonts w:ascii="Times New Roman" w:hAnsi="Times New Roman" w:cs="Times New Roman"/>
          <w:b/>
          <w:bCs/>
          <w:color w:val="000000" w:themeColor="text1"/>
          <w:sz w:val="24"/>
          <w:szCs w:val="24"/>
          <w:lang w:val="en-US"/>
        </w:rPr>
      </w:pPr>
      <w:bookmarkStart w:id="28" w:name="_Toc88739971"/>
      <w:r w:rsidRPr="00D21026">
        <w:rPr>
          <w:rFonts w:ascii="Times New Roman" w:hAnsi="Times New Roman" w:cs="Times New Roman"/>
          <w:b/>
          <w:bCs/>
          <w:color w:val="000000" w:themeColor="text1"/>
          <w:sz w:val="24"/>
          <w:szCs w:val="24"/>
          <w:lang w:val="en-US"/>
        </w:rPr>
        <w:t>Examples of solutions to represent minimum information requirements in the Basin Futures tool to evaluate the robustness of actions against future scenarios in the context of the BRB case study.</w:t>
      </w:r>
      <w:bookmarkEnd w:id="28"/>
    </w:p>
    <w:p w14:paraId="7F3C4A78" w14:textId="6C3842DC" w:rsidR="00124823" w:rsidRPr="00E131FF" w:rsidRDefault="00124823" w:rsidP="00E131FF">
      <w:pPr>
        <w:jc w:val="both"/>
        <w:rPr>
          <w:rFonts w:ascii="Times New Roman" w:hAnsi="Times New Roman" w:cs="Times New Roman"/>
          <w:color w:val="000000" w:themeColor="text1"/>
          <w:lang w:val="en-US"/>
        </w:rPr>
      </w:pPr>
    </w:p>
    <w:tbl>
      <w:tblPr>
        <w:tblStyle w:val="TableGrid"/>
        <w:tblW w:w="5000" w:type="pct"/>
        <w:tblLayout w:type="fixed"/>
        <w:tblLook w:val="04A0" w:firstRow="1" w:lastRow="0" w:firstColumn="1" w:lastColumn="0" w:noHBand="0" w:noVBand="1"/>
      </w:tblPr>
      <w:tblGrid>
        <w:gridCol w:w="3192"/>
        <w:gridCol w:w="1598"/>
        <w:gridCol w:w="4446"/>
      </w:tblGrid>
      <w:tr w:rsidR="00E131FF" w:rsidRPr="00E131FF" w14:paraId="31122E88" w14:textId="77777777" w:rsidTr="001664FC">
        <w:trPr>
          <w:trHeight w:val="315"/>
        </w:trPr>
        <w:tc>
          <w:tcPr>
            <w:tcW w:w="5000" w:type="pct"/>
            <w:gridSpan w:val="3"/>
            <w:noWrap/>
            <w:vAlign w:val="center"/>
            <w:hideMark/>
          </w:tcPr>
          <w:p w14:paraId="71ADBC00"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Factor to model</w:t>
            </w:r>
          </w:p>
        </w:tc>
      </w:tr>
      <w:tr w:rsidR="00E131FF" w:rsidRPr="00E131FF" w14:paraId="4FEC9B3B" w14:textId="77777777" w:rsidTr="001664FC">
        <w:trPr>
          <w:trHeight w:val="315"/>
        </w:trPr>
        <w:tc>
          <w:tcPr>
            <w:tcW w:w="1728" w:type="pct"/>
            <w:noWrap/>
            <w:vAlign w:val="center"/>
          </w:tcPr>
          <w:p w14:paraId="218FEBDA"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Step in DAPP</w:t>
            </w:r>
          </w:p>
        </w:tc>
        <w:tc>
          <w:tcPr>
            <w:tcW w:w="865" w:type="pct"/>
            <w:vAlign w:val="center"/>
          </w:tcPr>
          <w:p w14:paraId="2957D8DF"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Type of solution strategy</w:t>
            </w:r>
          </w:p>
        </w:tc>
        <w:tc>
          <w:tcPr>
            <w:tcW w:w="2407" w:type="pct"/>
            <w:vAlign w:val="center"/>
          </w:tcPr>
          <w:p w14:paraId="2A27B236"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b/>
                <w:bCs/>
                <w:color w:val="000000" w:themeColor="text1"/>
                <w:sz w:val="24"/>
                <w:szCs w:val="24"/>
                <w:lang w:val="en-US"/>
              </w:rPr>
              <w:t>Representation in BRB case</w:t>
            </w:r>
          </w:p>
        </w:tc>
      </w:tr>
      <w:tr w:rsidR="00E131FF" w:rsidRPr="00E131FF" w14:paraId="3FD7BF11" w14:textId="77777777" w:rsidTr="001664FC">
        <w:trPr>
          <w:trHeight w:val="315"/>
        </w:trPr>
        <w:tc>
          <w:tcPr>
            <w:tcW w:w="5000" w:type="pct"/>
            <w:gridSpan w:val="3"/>
            <w:noWrap/>
            <w:vAlign w:val="center"/>
          </w:tcPr>
          <w:p w14:paraId="430C0990"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bCs/>
                <w:i/>
                <w:color w:val="000000" w:themeColor="text1"/>
                <w:sz w:val="24"/>
                <w:szCs w:val="24"/>
                <w:lang w:val="en-US"/>
              </w:rPr>
            </w:pPr>
            <w:r w:rsidRPr="00E131FF">
              <w:rPr>
                <w:rFonts w:ascii="Times New Roman" w:hAnsi="Times New Roman" w:cs="Times New Roman"/>
                <w:i/>
                <w:color w:val="000000" w:themeColor="text1"/>
                <w:sz w:val="24"/>
                <w:szCs w:val="24"/>
                <w:lang w:val="en-US"/>
              </w:rPr>
              <w:t>Global and regional socio-economic changes</w:t>
            </w:r>
          </w:p>
        </w:tc>
      </w:tr>
      <w:tr w:rsidR="00E131FF" w:rsidRPr="00E131FF" w14:paraId="46C80635" w14:textId="77777777" w:rsidTr="001664FC">
        <w:trPr>
          <w:trHeight w:val="315"/>
        </w:trPr>
        <w:tc>
          <w:tcPr>
            <w:tcW w:w="1728" w:type="pct"/>
            <w:noWrap/>
            <w:vAlign w:val="center"/>
          </w:tcPr>
          <w:p w14:paraId="52C9BC47"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and ATP identification (steps 2 and 3)</w:t>
            </w:r>
          </w:p>
        </w:tc>
        <w:tc>
          <w:tcPr>
            <w:tcW w:w="865" w:type="pct"/>
            <w:vAlign w:val="center"/>
          </w:tcPr>
          <w:p w14:paraId="2048C61D" w14:textId="77777777" w:rsidR="00124823" w:rsidRPr="00E131FF" w:rsidRDefault="00124823" w:rsidP="00E131FF">
            <w:pPr>
              <w:jc w:val="both"/>
              <w:rPr>
                <w:rFonts w:ascii="Times New Roman" w:hAnsi="Times New Roman" w:cs="Times New Roman"/>
                <w:b/>
                <w:bCs/>
                <w:color w:val="000000" w:themeColor="text1"/>
                <w:sz w:val="24"/>
                <w:szCs w:val="24"/>
                <w:lang w:val="en-US"/>
              </w:rPr>
            </w:pPr>
            <w:r w:rsidRPr="00E131FF">
              <w:rPr>
                <w:rFonts w:ascii="Times New Roman" w:hAnsi="Times New Roman" w:cs="Times New Roman"/>
                <w:color w:val="000000" w:themeColor="text1"/>
                <w:sz w:val="24"/>
                <w:szCs w:val="24"/>
                <w:lang w:val="en-US"/>
              </w:rPr>
              <w:t>Assumption-based</w:t>
            </w:r>
          </w:p>
        </w:tc>
        <w:tc>
          <w:tcPr>
            <w:tcW w:w="2407" w:type="pct"/>
            <w:vAlign w:val="center"/>
          </w:tcPr>
          <w:p w14:paraId="22E5039B"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Assumption of global socioeconomic changes underpinning increased global inequalities based on population estimates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{"citationID":"XjbfHt3O","properties":{"formattedCitation":"(KC &amp; Lutz, 2017)","plainCitation":"(KC &amp; Lutz, 2017)","noteIndex":0},"citationItems":[{"id":815,"uris":["http://zotero.org/users/5883254/items/KKFI7EXH"],"uri":["http://zotero.org/users/5883254/items/KKFI7EXH"],"itemData":{"id":815,"type":"article-journal","abstract":"This paper applies the methods of multi-dimensional mathematical demography to project national populations based on alternative assumptions on future, fertility, mortality, migration and educational transitions that correspond to the five shared socioeconomic pathways (SSP) storylines. In doing so it goes a significant step beyond past population scenarios in the IPCC context which considered only total population size. By differentiating the human population not only by age and sex—as is conventionally done in demographic projections—but also by different levels of educational attainment the most fundamental aspects of human development and social change are being explicitly addressed through modeling the changing composition of populations by these three important individual characteristics. The scenarios have been defined in a collaborative effort of the international Integrated Assessment Modeling community with the medium scenario following that of a major new effort by the Wittgenstein Centre for Demography and Global Human Capital (IIASA, OEAW, WU) involving over 550 experts from around the world. As a result, in terms of total world population size the trajectories resulting from the five SSPs stay very close to each other until around 2030 and by the middle of the century already a visible differentiation appears with the range between the highest (SSP3) and the lowest (SSP1) trajectories spanning 1.5 billion. The range opens up much more with the SSP3 reaching 12.6 billion in 2100 and SSP1 falling to 6.9 billion which is lower than today's world population.","container-title":"Global Environmental Change","DOI":"10.1016/j.gloenvcha.2014.06.004","ISSN":"0959-3780","journalAbbreviation":"Global Environmental Change","page":"181-192","title":"The human core of the shared socioeconomic pathways: Population scenarios by age, sex and level of education for all countries to 2100","volume":"42","author":[{"family":"KC","given":"Samir"},{"family":"Lutz","given":"Wolfgang"}],"issued":{"date-parts":[["2017",1,1]]}}}],"schema":"https://github.com/citation-style-language/schema/raw/master/csl-citation.json"}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sz w:val="24"/>
                <w:szCs w:val="24"/>
                <w:lang w:val="en-US"/>
              </w:rPr>
              <w:t>(KC &amp; Lutz, 2017)</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sz w:val="24"/>
                <w:szCs w:val="24"/>
                <w:lang w:val="en-US"/>
              </w:rPr>
              <w:t xml:space="preserve"> and associated urban ratio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{"citationID":"0nYoVKJ6","properties":{"formattedCitation":"(Jiang &amp; O\\uc0\\u8217{}Neill, 2017)","plainCitation":"(Jiang &amp; O’Neill, 2017)","noteIndex":0},"citationItems":[{"id":816,"uris":["http://zotero.org/users/5883254/items/VU8ME363"],"uri":["http://zotero.org/users/5883254/items/VU8ME363"],"itemData":{"id":816,"type":"article-journal","abstract":"The new scenario process for climate change research includes the creation of Shared Socioeconomic Pathways (SSPs) describing alternative societal development trends over the coming decades. Urbanization is a key aspect of development that is relevant to studies of mitigation, adaptation, and impacts. Incorporating urbanization into the SSPs requires a consistent set of global urbanization projections that cover long time horizons and span a full range of uncertainty. Existing urbanization projections do not meet these needs, in particular providing only a single scenario over the next few decades, a period during which urbanization is likely to be highly dynamic in many countries. We present here a new, long-term, global set of urbanization projections at country level that cover a plausible range of uncertainty. We create SSP-specific projections by choosing urbanization outcomes consistent with each SSP narrative. Results show that the world continues to urbanize in each of the SSPs but outcomes differ widely across them, with urbanization reaching 60%, 79%, and 92% by the end of century in SSP3, SSP2, and SSP1/SSP4/SSP5, respectively. The degree of convergence in urbanization across countries also differs substantially, with largely convergent outcomes by the end of the century in SSP1 and SSP5 and persistent diversity in SSP3. This set of global, country-specific projections produces urbanization pathways that are typical of regions in different stages of urbanization and development levels, and can be extended to further elaborate assumptions about the styles of urban growth and spatial distributions of urban people and land cover occurring in each SSP.","container-title":"Global Environmental Change","DOI":"10.1016/j.gloenvcha.2015.03.008","ISSN":"0959-3780","journalAbbreviation":"Global Environmental Change","page":"193-199","title":"Global urbanization projections for the Shared Socioeconomic Pathways","volume":"42","author":[{"family":"Jiang","given":"Leiwen"},{"family":"O’Neill","given":"Brian C."}],"issued":{"date-parts":[["2017",1,1]]}}}],"schema":"https://github.com/citation-style-language/schema/raw/master/csl-citation.json"}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color w:val="000000" w:themeColor="text1"/>
                <w:sz w:val="24"/>
                <w:szCs w:val="24"/>
                <w:lang w:val="en-US"/>
              </w:rPr>
              <w:t>(Jiang &amp; O’Neill, 2017)</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sz w:val="24"/>
                <w:szCs w:val="24"/>
                <w:lang w:val="en-US"/>
              </w:rPr>
              <w:t xml:space="preserve"> for India using the SSP4 scenarios database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{"citationID":"CQAVLcxe","properties":{"formattedCitation":"(Calvin et al., 2017)","plainCitation":"(Calvin et al., 2017)","noteIndex":0},"citationItems":[{"id":814,"uris":["http://zotero.org/users/5883254/items/VSIDB8PS"],"uri":["http://zotero.org/users/5883254/items/VSIDB8PS"],"itemData":{"id":814,"type":"article-journal","abstract":"Five new scenarios, or Shared Socioeconomic Pathways (SSPs), have been developed, spanning a range of challenges to mitigation and challenges to adaptation. The Shared Socioeconomic Pathway 4 (SSP4), “Inequality” or “A Road Divided,” is one of these scenarios, characterized by low challenges to mitigation and high challenges to adaptation. We describe, in quantitative terms, the SSP4 as implemented by the Global Change Assessment Model (GCAM), the marker model for this scenario. We use demographic and economic assumptions, in combination with technology and non-climate policy assumptions to develop a quantitative representation of energy, land-use and land-cover, and emissions consistent with the SSP4 narrative. The scenario is one with stark differences within and across regions. High-income regions prosper, continuing to increase their demand for energy and food. Electrification increases in these regions, with the increased generation being met by nuclear and renewables. Low-income regions, however, stagnate due to limited economic growth. Growth in total consumption is dominated by increases in population, not increases in per capita consumption. Due to failures in energy access policies, these regions continue to depend on traditional biofuels, leading to high pollutant emissions. Declining dependence on fossil fuels in all regions means that total radiative forcing absent the inclusion of mitigation or impacts only reaches 6.4Wm−2 in 2100, making this a world with relatively low challenges to mitigation. We explore the effects of mitigation effort on the SSP4 world, finding that the imposition of a carbon price has a varied effect across regions. In particular, the SSP4 mitigation scenarios are characterized by afforestation in the high-income regions and deforestation in the low-income regions. Furthermore, we find that the SSP4 is a world with low challenges to mitigation, but only to a point due to incomplete mitigation of land-related emissions.","container-title":"Global Environmental Change","DOI":"10.1016/j.gloenvcha.2016.06.010","ISSN":"0959-3780","journalAbbreviation":"Global Environmental Change","page":"284-296","title":"The SSP4: A world of deepening inequality","volume":"42","author":[{"family":"Calvin","given":"Katherine"},{"family":"Bond-Lamberty","given":"Ben"},{"family":"Clarke","given":"Leon"},{"family":"Edmonds","given":"James"},{"family":"Eom","given":"Jiyong"},{"family":"Hartin","given":"Corinne"},{"family":"Kim","given":"Sonny"},{"family":"Kyle","given":"Page"},{"family":"Link","given":"Robert"},{"family":"Moss","given":"Richard"},{"family":"McJeon","given":"Haewon"},{"family":"Patel","given":"Pralit"},{"family":"Smith","given":"Steve"},{"family":"Waldhoff","given":"Stephanie"},{"family":"Wise","given":"Marshall"}],"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sz w:val="24"/>
                <w:szCs w:val="24"/>
                <w:lang w:val="en-US"/>
              </w:rPr>
              <w:t>(Calvin et al., 2017;</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sz w:val="24"/>
                <w:szCs w:val="24"/>
                <w:lang w:val="en-US"/>
              </w:rPr>
              <w:t xml:space="preserve">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{"citationID":"IV1b9Kb4","properties":{"formattedCitation":"(Riahi et al., 2017)","plainCitation":"(Riahi et al., 2017)","noteIndex":0},"citationItems":[{"id":813,"uris":["http://zotero.org/users/5883254/items/6TRLRBSN"],"uri":["http://zotero.org/users/5883254/items/6TRLRBSN"],"itemData":{"id":813,"type":"article-journal","abstract":"This paper presents the overview of the Shared Socioeconomic Pathways (SSPs) and their energy, land use, and emissions implications. The SSPs are part of a new scenario framework, established by the climate change research community in order to facilitate the integrated analysis of future climate impacts, vulnerabilities, adaptation, and mitigation. The pathways were developed over the last years as a joint community effort and describe plausible major global developments that together would lead in the future to different challenges for mitigation and adaptation to climate change. The SSPs are based on five narratives describing alternative socio-economic developments, including sustainable development, regional rivalry, inequality, fossil-fueled development, and middle-of-the-road development. The long-term demographic and economic projections of the SSPs depict a wide uncertainty range consistent with the scenario literature. A multi-model approach was used for the elaboration of the energy, land-use and the emissions trajectories of SSP-based scenarios. The baseline scenarios lead to global energy consumption of 400–1200 EJ in 2100, and feature vastly different land-use dynamics, ranging from a possible reduction in cropland area up to a massive expansion by more than 700 million hectares by 2100. The associated annual CO2 emissions of the baseline scenarios range from about 25 GtCO2 to more than 120 GtCO2 per year by 2100. With respect to mitigation, we find that associated costs strongly depend on three factors: (1) the policy assumptions, (2) the socio-economic narrative, and (3) the stringency of the target. The carbon price for reaching the target of 2.6W/m2 that is consistent with a temperature change limit of 2°C, differs in our analysis thus by about a factor of three across the SSP marker scenarios. Moreover, many models could not reach this target from the SSPs with high mitigation challenges. While the SSPs were designed to represent different mitigation and adaptation challenges, the resulting narratives and quantifications span a wide range of different futures broadly representative of the current literature. This allows their subsequent use and development in new assessments and research projects. Critical next steps for the community scenario process will, among others, involve regional and sectoral extensions, further elaboration of the adaptation and impacts dimension, as well as employing the SSP scenarios with the new generation of earth system models as part of the 6th climate model intercomparison project (CMIP6).","container-title":"Global Environmental Change","DOI":"10.1016/j.gloenvcha.2016.05.009","ISSN":"0959-3780","journalAbbreviation":"Global Environmental Change","page":"153-168","title":"The Shared Socioeconomic Pathways and their energy, land use, and greenhouse gas emissions implications: An overview","volume":"42","author":[{"family":"Riahi","given":"Keywan"},{"family":"Vuuren","given":"Detlef P.","non-dropping-particle":"van"},{"family":"Kriegler","given":"Elmar"},{"family":"Edmonds","given":"Jae"},{"family":"O’Neill","given":"Brian C."},{"family":"Fujimori","given":"Shinichiro"},{"family":"Bauer","given":"Nico"},{"family":"Calvin","given":"Katherine"},{"family":"Dellink","given":"Rob"},{"family":"Fricko","given":"Oliver"},{"family":"Lutz","given":"Wolfgang"},{"family":"Popp","given":"Alexander"},{"family":"Cuaresma","given":"Jesus Crespo"},{"family":"KC","given":"Samir"},{"family":"Leimbach","given":"Marian"},{"family":"Jiang","given":"Leiwen"},{"family":"Kram","given":"Tom"},{"family":"Rao","given":"Shilpa"},{"family":"Emmerling","given":"Johannes"},{"family":"Ebi","given":"Kristie"},{"family":"Hasegawa","given":"Tomoko"},{"family":"Havlik","given":"Petr"},{"family":"Humpenöder","given":"Florian"},{"family":"Da Silva","given":"Lara Aleluia"},{"family":"Smith","given":"Steve"},{"family":"Stehfest","given":"Elke"},{"family":"Bosetti","given":"Valentina"},{"family":"Eom","given":"Jiyong"},{"family":"Gernaat","given":"David"},{"family":"Masui","given":"Toshihiko"},{"family":"Rogelj","given":"Joeri"},{"family":"Strefler","given":"Jessica"},{"family":"Drouet","given":"Laurent"},{"family":"Krey","given":"Volker"},{"family":"Luderer","given":"Gunnar"},{"family":"Harmsen","given":"Mathijs"},{"family":"Takahashi","given":"Kiyoshi"},{"family":"Baumstark","given":"Lavinia"},{"family":"Doelman","given":"Jonathan C."},{"family":"Kainuma","given":"Mikiko"},{"family":"Klimont","given":"Zbigniew"},{"family":"Marangoni","given":"Giacomo"},{"family":"Lotze-Campen","given":"Hermann"},{"family":"Obersteiner","given":"Michael"},{"family":"Tabeau","given":"Andrzej"},{"family":"Tavoni","given":"Massimo"}],"issued":{"date-parts":[["2017",1,1]]}}}],"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sz w:val="24"/>
                <w:szCs w:val="24"/>
                <w:lang w:val="en-US"/>
              </w:rPr>
              <w:t>Riahi et al., 2017)</w:t>
            </w:r>
            <w:r w:rsidRPr="00E131FF">
              <w:rPr>
                <w:rFonts w:ascii="Times New Roman" w:hAnsi="Times New Roman" w:cs="Times New Roman"/>
                <w:color w:val="000000" w:themeColor="text1"/>
                <w:lang w:val="en-US"/>
              </w:rPr>
              <w:fldChar w:fldCharType="end"/>
            </w:r>
          </w:p>
        </w:tc>
      </w:tr>
      <w:tr w:rsidR="00E131FF" w:rsidRPr="00E131FF" w14:paraId="42998F9D" w14:textId="77777777" w:rsidTr="001664FC">
        <w:trPr>
          <w:trHeight w:val="315"/>
        </w:trPr>
        <w:tc>
          <w:tcPr>
            <w:tcW w:w="5000" w:type="pct"/>
            <w:gridSpan w:val="3"/>
            <w:noWrap/>
            <w:vAlign w:val="center"/>
          </w:tcPr>
          <w:p w14:paraId="02A3023D"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Livestock water demand</w:t>
            </w:r>
          </w:p>
        </w:tc>
      </w:tr>
      <w:tr w:rsidR="00E131FF" w:rsidRPr="00E131FF" w14:paraId="22A70F3F" w14:textId="77777777" w:rsidTr="001664FC">
        <w:trPr>
          <w:trHeight w:val="315"/>
        </w:trPr>
        <w:tc>
          <w:tcPr>
            <w:tcW w:w="1728" w:type="pct"/>
            <w:noWrap/>
            <w:vAlign w:val="center"/>
          </w:tcPr>
          <w:p w14:paraId="18274F62"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evaluation of tipping points for the system (step 2) and for actions (step 3); estimation of the performance of adaptive pathways (step 4); indicator to monitor the plan (step 7)</w:t>
            </w:r>
          </w:p>
        </w:tc>
        <w:tc>
          <w:tcPr>
            <w:tcW w:w="865" w:type="pct"/>
            <w:vAlign w:val="center"/>
          </w:tcPr>
          <w:p w14:paraId="371D28CF"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Calculation-based</w:t>
            </w:r>
          </w:p>
        </w:tc>
        <w:tc>
          <w:tcPr>
            <w:tcW w:w="2407" w:type="pct"/>
            <w:vAlign w:val="center"/>
          </w:tcPr>
          <w:p w14:paraId="74B36E9A"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Calculation of livestock water demand based on estimates of the current livestock population, growth rate, average daily water consumption per capita (ICID, 2005). The values are then used to re-calculate existing indicators (e.g., blue water scarcity) or estimate new ones (e.g., supply reliability for irrigation).</w:t>
            </w:r>
          </w:p>
        </w:tc>
      </w:tr>
      <w:tr w:rsidR="00E131FF" w:rsidRPr="00E131FF" w14:paraId="788A9324" w14:textId="77777777" w:rsidTr="001664FC">
        <w:trPr>
          <w:trHeight w:val="699"/>
        </w:trPr>
        <w:tc>
          <w:tcPr>
            <w:tcW w:w="5000" w:type="pct"/>
            <w:gridSpan w:val="3"/>
            <w:noWrap/>
            <w:vAlign w:val="center"/>
          </w:tcPr>
          <w:p w14:paraId="7E009CC1"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Population health</w:t>
            </w:r>
          </w:p>
        </w:tc>
      </w:tr>
      <w:tr w:rsidR="00E131FF" w:rsidRPr="00E131FF" w14:paraId="42EB1D88" w14:textId="77777777" w:rsidTr="001664FC">
        <w:trPr>
          <w:trHeight w:val="2835"/>
        </w:trPr>
        <w:tc>
          <w:tcPr>
            <w:tcW w:w="1728" w:type="pct"/>
            <w:noWrap/>
            <w:vAlign w:val="center"/>
          </w:tcPr>
          <w:p w14:paraId="773BD62B"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evaluation of tipping points for the system (step 2) and for actions (step 3); evaluation of adaptation pathways (step 4).</w:t>
            </w:r>
          </w:p>
        </w:tc>
        <w:tc>
          <w:tcPr>
            <w:tcW w:w="865" w:type="pct"/>
            <w:vAlign w:val="center"/>
          </w:tcPr>
          <w:p w14:paraId="4D9426D5"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Calculation-based</w:t>
            </w:r>
          </w:p>
        </w:tc>
        <w:tc>
          <w:tcPr>
            <w:tcW w:w="2407" w:type="pct"/>
            <w:vAlign w:val="center"/>
          </w:tcPr>
          <w:p w14:paraId="47A292EB" w14:textId="77777777" w:rsidR="00124823" w:rsidRPr="00E131FF" w:rsidRDefault="00124823" w:rsidP="00E131FF">
            <w:pPr>
              <w:spacing w:before="120" w:after="120"/>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Estimation of the Green Blue Water Scarcity indicator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{"citationID":"i9VmiD2X","properties":{"formattedCitation":"(Kummu et al., 2014)","plainCitation":"(Kummu et al., 2014)","noteIndex":0},"citationItems":[{"id":830,"uris":["http://zotero.org/users/5883254/items/AYALJFPZ"],"uri":["http://zotero.org/users/5883254/items/AYALJFPZ"],"itemData":{"id":830,"type":"paper-conference","event":"EGU General Assembly Conference Abstracts","page":"11761","title":"Global analysis of climate-driven interannual variability of food production and related water scarcity","author":[{"family":"Kummu","given":"Matti"},{"family":"Gerten","given":"Dieter"},{"family":"Heinke","given":"Jens"},{"family":"Konzmann","given":"Markus"},{"family":"Varis","given":"Olli"}],"issued":{"date-parts":[["2014"]]}}}],"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sz w:val="24"/>
                <w:szCs w:val="24"/>
                <w:lang w:val="en-US"/>
              </w:rPr>
              <w:t>(Kummu et al., 2014)</w:t>
            </w:r>
            <w:r w:rsidRPr="00E131FF">
              <w:rPr>
                <w:rFonts w:ascii="Times New Roman" w:hAnsi="Times New Roman" w:cs="Times New Roman"/>
                <w:color w:val="000000" w:themeColor="text1"/>
                <w:lang w:val="en-US"/>
              </w:rPr>
              <w:fldChar w:fldCharType="end"/>
            </w:r>
            <w:r w:rsidRPr="00E131FF">
              <w:rPr>
                <w:rFonts w:ascii="Times New Roman" w:hAnsi="Times New Roman" w:cs="Times New Roman"/>
                <w:color w:val="000000" w:themeColor="text1"/>
                <w:sz w:val="24"/>
                <w:szCs w:val="24"/>
                <w:lang w:val="en-US"/>
              </w:rPr>
              <w:t xml:space="preserve">  as a proxy for population health objective (new indicator). </w:t>
            </w:r>
          </w:p>
        </w:tc>
      </w:tr>
      <w:tr w:rsidR="00E131FF" w:rsidRPr="00E131FF" w14:paraId="29549AE2" w14:textId="77777777" w:rsidTr="001664FC">
        <w:trPr>
          <w:trHeight w:val="637"/>
        </w:trPr>
        <w:tc>
          <w:tcPr>
            <w:tcW w:w="5000" w:type="pct"/>
            <w:gridSpan w:val="3"/>
            <w:noWrap/>
            <w:vAlign w:val="center"/>
          </w:tcPr>
          <w:p w14:paraId="50D8D447"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Climate change datasets</w:t>
            </w:r>
          </w:p>
        </w:tc>
      </w:tr>
      <w:tr w:rsidR="00E131FF" w:rsidRPr="00E131FF" w14:paraId="4D75D54F" w14:textId="77777777" w:rsidTr="001664FC">
        <w:trPr>
          <w:trHeight w:val="3396"/>
        </w:trPr>
        <w:tc>
          <w:tcPr>
            <w:tcW w:w="1728" w:type="pct"/>
            <w:noWrap/>
            <w:vAlign w:val="center"/>
          </w:tcPr>
          <w:p w14:paraId="2DC6A9F1"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and ATP identification (steps 2 and 3)</w:t>
            </w:r>
          </w:p>
        </w:tc>
        <w:tc>
          <w:tcPr>
            <w:tcW w:w="865" w:type="pct"/>
            <w:vAlign w:val="center"/>
          </w:tcPr>
          <w:p w14:paraId="39725439"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Implementation-based</w:t>
            </w:r>
          </w:p>
        </w:tc>
        <w:tc>
          <w:tcPr>
            <w:tcW w:w="2407" w:type="pct"/>
            <w:vAlign w:val="center"/>
          </w:tcPr>
          <w:p w14:paraId="7215E818"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The initial version of Basin Futures did not include climate change databases. Discussions of the feasibility to implement climate change datasets within the tool has contributed to the addition of this extra-feature to the tool.</w:t>
            </w:r>
          </w:p>
        </w:tc>
      </w:tr>
      <w:tr w:rsidR="00E131FF" w:rsidRPr="00E131FF" w14:paraId="55E2451E" w14:textId="77777777" w:rsidTr="001664FC">
        <w:trPr>
          <w:trHeight w:val="557"/>
        </w:trPr>
        <w:tc>
          <w:tcPr>
            <w:tcW w:w="5000" w:type="pct"/>
            <w:gridSpan w:val="3"/>
            <w:noWrap/>
            <w:vAlign w:val="center"/>
          </w:tcPr>
          <w:p w14:paraId="3C850374"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Access to monthly timeseries</w:t>
            </w:r>
          </w:p>
        </w:tc>
      </w:tr>
      <w:tr w:rsidR="00E131FF" w:rsidRPr="00E131FF" w14:paraId="6821676D" w14:textId="77777777" w:rsidTr="001664FC">
        <w:trPr>
          <w:trHeight w:val="2835"/>
        </w:trPr>
        <w:tc>
          <w:tcPr>
            <w:tcW w:w="1728" w:type="pct"/>
            <w:noWrap/>
            <w:vAlign w:val="center"/>
          </w:tcPr>
          <w:p w14:paraId="648270C7"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To evaluate tipping points for the system (step 2) and for actions (step 3) and evaluate adaptation pathways (step 4).</w:t>
            </w:r>
          </w:p>
        </w:tc>
        <w:tc>
          <w:tcPr>
            <w:tcW w:w="865" w:type="pct"/>
            <w:vAlign w:val="center"/>
          </w:tcPr>
          <w:p w14:paraId="7B2D7D2C"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Implementation-based</w:t>
            </w:r>
          </w:p>
        </w:tc>
        <w:tc>
          <w:tcPr>
            <w:tcW w:w="2407" w:type="pct"/>
            <w:vAlign w:val="center"/>
          </w:tcPr>
          <w:p w14:paraId="1B27FCFE"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To be able to (re)calculate (new) parameters/indicators, the developers were able to make available monthly timeseries for the different estimated variables in the tool</w:t>
            </w:r>
          </w:p>
        </w:tc>
      </w:tr>
      <w:tr w:rsidR="00E131FF" w:rsidRPr="00E131FF" w14:paraId="0F07A014" w14:textId="77777777" w:rsidTr="001664FC">
        <w:trPr>
          <w:trHeight w:val="700"/>
        </w:trPr>
        <w:tc>
          <w:tcPr>
            <w:tcW w:w="5000" w:type="pct"/>
            <w:gridSpan w:val="3"/>
            <w:noWrap/>
            <w:vAlign w:val="center"/>
            <w:hideMark/>
          </w:tcPr>
          <w:p w14:paraId="6489A18E"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Rainfed crop yields</w:t>
            </w:r>
          </w:p>
        </w:tc>
      </w:tr>
      <w:tr w:rsidR="00E131FF" w:rsidRPr="00E131FF" w14:paraId="443D02CE" w14:textId="77777777" w:rsidTr="001664FC">
        <w:trPr>
          <w:trHeight w:val="1575"/>
        </w:trPr>
        <w:tc>
          <w:tcPr>
            <w:tcW w:w="1728" w:type="pct"/>
            <w:noWrap/>
            <w:vAlign w:val="center"/>
            <w:hideMark/>
          </w:tcPr>
          <w:p w14:paraId="3294CA6D"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and evaluation of adaptation pathways (step 4).</w:t>
            </w:r>
          </w:p>
        </w:tc>
        <w:tc>
          <w:tcPr>
            <w:tcW w:w="865" w:type="pct"/>
            <w:vAlign w:val="center"/>
          </w:tcPr>
          <w:p w14:paraId="1126830E"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Calculation-based</w:t>
            </w:r>
          </w:p>
        </w:tc>
        <w:tc>
          <w:tcPr>
            <w:tcW w:w="2407" w:type="pct"/>
            <w:vAlign w:val="center"/>
          </w:tcPr>
          <w:p w14:paraId="0D7E6031" w14:textId="77777777" w:rsidR="00124823" w:rsidRPr="00E131FF" w:rsidRDefault="00124823" w:rsidP="00E131FF">
            <w:pPr>
              <w:spacing w:before="120" w:after="120"/>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 xml:space="preserve">Estimation of rainfed crop yields based on the use of climate timeseries from the tool and estimation of crop water requirements </w:t>
            </w:r>
            <w:r w:rsidRPr="00E131FF">
              <w:rPr>
                <w:rFonts w:ascii="Times New Roman" w:hAnsi="Times New Roman" w:cs="Times New Roman"/>
                <w:color w:val="000000" w:themeColor="text1"/>
                <w:lang w:val="en-US"/>
              </w:rPr>
              <w:fldChar w:fldCharType="begin"/>
            </w:r>
            <w:r w:rsidRPr="00E131FF">
              <w:rPr>
                <w:rFonts w:ascii="Times New Roman" w:hAnsi="Times New Roman" w:cs="Times New Roman"/>
                <w:color w:val="000000" w:themeColor="text1"/>
                <w:sz w:val="24"/>
                <w:szCs w:val="24"/>
                <w:lang w:val="en-US"/>
              </w:rPr>
              <w:instrText xml:space="preserve"> ADDIN ZOTERO_ITEM CSL_CITATION {"citationID":"0wU3vYY7","properties":{"formattedCitation":"(Doorenbos &amp; Pruitt, 1077)","plainCitation":"(Doorenbos &amp; Pruitt, 1077)","noteIndex":0},"citationItems":[{"id":831,"uris":["http://zotero.org/users/5883254/items/4628P6HW"],"uri":["http://zotero.org/users/5883254/items/4628P6HW"],"itemData":{"id":831,"type":"article-journal","container-title":"FAO Irrigation and Drainage Paper","title":"Guidelines for prediction crop water requirements","volume":"24","author":[{"family":"Doorenbos","given":"J"},{"family":"Pruitt","given":"W.O."}],"issued":{"date-parts":[["1077"]]}}}],"schema":"https://github.com/citation-style-language/schema/raw/master/csl-citation.json"} </w:instrText>
            </w:r>
            <w:r w:rsidRPr="00E131FF">
              <w:rPr>
                <w:rFonts w:ascii="Times New Roman" w:hAnsi="Times New Roman" w:cs="Times New Roman"/>
                <w:color w:val="000000" w:themeColor="text1"/>
                <w:lang w:val="en-US"/>
              </w:rPr>
              <w:fldChar w:fldCharType="separate"/>
            </w:r>
            <w:r w:rsidRPr="00E131FF">
              <w:rPr>
                <w:rFonts w:ascii="Times New Roman" w:hAnsi="Times New Roman" w:cs="Times New Roman"/>
                <w:noProof/>
                <w:color w:val="000000" w:themeColor="text1"/>
                <w:sz w:val="24"/>
                <w:szCs w:val="24"/>
                <w:lang w:val="en-US"/>
              </w:rPr>
              <w:t>(Doorenbos &amp; Pruitt, 1977)</w:t>
            </w:r>
            <w:r w:rsidRPr="00E131FF">
              <w:rPr>
                <w:rFonts w:ascii="Times New Roman" w:hAnsi="Times New Roman" w:cs="Times New Roman"/>
                <w:color w:val="000000" w:themeColor="text1"/>
                <w:lang w:val="en-US"/>
              </w:rPr>
              <w:fldChar w:fldCharType="end"/>
            </w:r>
          </w:p>
        </w:tc>
      </w:tr>
      <w:tr w:rsidR="00E131FF" w:rsidRPr="00E131FF" w14:paraId="12B3944B" w14:textId="77777777" w:rsidTr="001664FC">
        <w:trPr>
          <w:trHeight w:val="597"/>
        </w:trPr>
        <w:tc>
          <w:tcPr>
            <w:tcW w:w="5000" w:type="pct"/>
            <w:gridSpan w:val="3"/>
            <w:noWrap/>
            <w:vAlign w:val="center"/>
            <w:hideMark/>
          </w:tcPr>
          <w:p w14:paraId="73A16BDB" w14:textId="77777777" w:rsidR="00124823" w:rsidRPr="00E131FF" w:rsidRDefault="00124823" w:rsidP="00E131FF">
            <w:pPr>
              <w:pStyle w:val="ListParagraph"/>
              <w:numPr>
                <w:ilvl w:val="0"/>
                <w:numId w:val="38"/>
              </w:numPr>
              <w:spacing w:after="0" w:line="240" w:lineRule="auto"/>
              <w:jc w:val="both"/>
              <w:rPr>
                <w:rFonts w:ascii="Times New Roman" w:hAnsi="Times New Roman" w:cs="Times New Roman"/>
                <w:i/>
                <w:color w:val="000000" w:themeColor="text1"/>
                <w:sz w:val="24"/>
                <w:szCs w:val="24"/>
                <w:lang w:val="en-US"/>
              </w:rPr>
            </w:pPr>
            <w:r w:rsidRPr="00E131FF">
              <w:rPr>
                <w:rFonts w:ascii="Times New Roman" w:hAnsi="Times New Roman" w:cs="Times New Roman"/>
                <w:i/>
                <w:color w:val="000000" w:themeColor="text1"/>
                <w:sz w:val="24"/>
                <w:szCs w:val="24"/>
                <w:lang w:val="en-US"/>
              </w:rPr>
              <w:t>Domestic and industrial (D&amp;I) effluent water management</w:t>
            </w:r>
          </w:p>
        </w:tc>
      </w:tr>
      <w:tr w:rsidR="00E131FF" w:rsidRPr="00E131FF" w14:paraId="1F92B2E2" w14:textId="77777777" w:rsidTr="001664FC">
        <w:trPr>
          <w:trHeight w:val="1260"/>
        </w:trPr>
        <w:tc>
          <w:tcPr>
            <w:tcW w:w="1728" w:type="pct"/>
            <w:noWrap/>
            <w:vAlign w:val="center"/>
            <w:hideMark/>
          </w:tcPr>
          <w:p w14:paraId="0E4CABBC"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Conceptual representation (step 1), evaluation of tipping points for the action (step 3), and estimation of the performance of adaptation pathways (step 4).</w:t>
            </w:r>
          </w:p>
        </w:tc>
        <w:tc>
          <w:tcPr>
            <w:tcW w:w="865" w:type="pct"/>
            <w:vAlign w:val="center"/>
          </w:tcPr>
          <w:p w14:paraId="2E64FE66"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Assumption-based</w:t>
            </w:r>
          </w:p>
        </w:tc>
        <w:tc>
          <w:tcPr>
            <w:tcW w:w="2407" w:type="pct"/>
            <w:vAlign w:val="center"/>
          </w:tcPr>
          <w:p w14:paraId="7380643F" w14:textId="77777777" w:rsidR="00124823" w:rsidRPr="00E131FF" w:rsidRDefault="00124823" w:rsidP="00E131FF">
            <w:pPr>
              <w:jc w:val="both"/>
              <w:rPr>
                <w:rFonts w:ascii="Times New Roman" w:hAnsi="Times New Roman" w:cs="Times New Roman"/>
                <w:color w:val="000000" w:themeColor="text1"/>
                <w:sz w:val="24"/>
                <w:szCs w:val="24"/>
                <w:lang w:val="en-US"/>
              </w:rPr>
            </w:pPr>
            <w:r w:rsidRPr="00E131FF">
              <w:rPr>
                <w:rFonts w:ascii="Times New Roman" w:hAnsi="Times New Roman" w:cs="Times New Roman"/>
                <w:color w:val="000000" w:themeColor="text1"/>
                <w:sz w:val="24"/>
                <w:szCs w:val="24"/>
                <w:lang w:val="en-US"/>
              </w:rPr>
              <w:t>Assumption that the proportion of D&amp;I water return could be used as a proxy for D&amp;I effluent treatment and water quality. Only the treated portion of non-consumed water is set as water return from D&amp;I in the modelling tool. For example, for no water treatment, water return is set to 0%.</w:t>
            </w:r>
          </w:p>
        </w:tc>
      </w:tr>
    </w:tbl>
    <w:p w14:paraId="4569D5F3" w14:textId="0289EBC8" w:rsidR="00124823" w:rsidRPr="00E131FF" w:rsidRDefault="00124823" w:rsidP="00E131FF">
      <w:pPr>
        <w:jc w:val="both"/>
        <w:rPr>
          <w:rFonts w:ascii="Times New Roman" w:hAnsi="Times New Roman" w:cs="Times New Roman"/>
          <w:color w:val="000000" w:themeColor="text1"/>
        </w:rPr>
      </w:pPr>
    </w:p>
    <w:p w14:paraId="002708D0" w14:textId="3980FF3E" w:rsidR="00124823" w:rsidRPr="00D21026" w:rsidRDefault="00124823" w:rsidP="00D21026">
      <w:pPr>
        <w:pStyle w:val="Heading2"/>
        <w:numPr>
          <w:ilvl w:val="1"/>
          <w:numId w:val="40"/>
        </w:numPr>
        <w:ind w:left="1134" w:hanging="850"/>
        <w:jc w:val="both"/>
        <w:rPr>
          <w:rFonts w:ascii="Times New Roman" w:hAnsi="Times New Roman" w:cs="Times New Roman"/>
          <w:b/>
          <w:bCs/>
          <w:color w:val="000000" w:themeColor="text1"/>
          <w:sz w:val="24"/>
          <w:szCs w:val="24"/>
        </w:rPr>
      </w:pPr>
      <w:bookmarkStart w:id="29" w:name="_Toc88739972"/>
      <w:r w:rsidRPr="00D21026">
        <w:rPr>
          <w:rFonts w:ascii="Times New Roman" w:hAnsi="Times New Roman" w:cs="Times New Roman"/>
          <w:b/>
          <w:bCs/>
          <w:color w:val="000000" w:themeColor="text1"/>
          <w:sz w:val="24"/>
          <w:szCs w:val="24"/>
        </w:rPr>
        <w:t>ATP identification for actions aiming at achieving the rural incomes objective</w:t>
      </w:r>
      <w:bookmarkEnd w:id="29"/>
    </w:p>
    <w:p w14:paraId="24CCB11C" w14:textId="5BB352DE" w:rsidR="00124823" w:rsidRPr="00E131FF" w:rsidRDefault="00124823" w:rsidP="00E131FF">
      <w:pPr>
        <w:jc w:val="both"/>
        <w:rPr>
          <w:rFonts w:ascii="Times New Roman" w:hAnsi="Times New Roman" w:cs="Times New Roman"/>
          <w:color w:val="000000" w:themeColor="text1"/>
        </w:rPr>
      </w:pPr>
    </w:p>
    <w:p w14:paraId="097EE45F" w14:textId="4D507386" w:rsidR="00124823" w:rsidRPr="00E131FF" w:rsidRDefault="00124823" w:rsidP="00E131FF">
      <w:pPr>
        <w:jc w:val="both"/>
        <w:rPr>
          <w:rFonts w:ascii="Times New Roman" w:hAnsi="Times New Roman" w:cs="Times New Roman"/>
          <w:color w:val="000000" w:themeColor="text1"/>
        </w:rPr>
      </w:pPr>
      <w:r w:rsidRPr="00E131FF">
        <w:rPr>
          <w:rFonts w:ascii="Times New Roman" w:hAnsi="Times New Roman" w:cs="Times New Roman"/>
          <w:color w:val="000000" w:themeColor="text1"/>
        </w:rPr>
        <w:t xml:space="preserve">The table provides the full results obtained based on the consideration of timeseries to identify the expected timing for ATPs for actions considered alone or in combination. The identification of ATPs based on the consideration of the supply reliability (frequency of years where the supply could answer the demands with an efficiency of 85%). Conditions of failure </w:t>
      </w:r>
      <w:r w:rsidR="001A272F" w:rsidRPr="00E131FF">
        <w:rPr>
          <w:rFonts w:ascii="Times New Roman" w:hAnsi="Times New Roman" w:cs="Times New Roman"/>
          <w:color w:val="000000" w:themeColor="text1"/>
        </w:rPr>
        <w:t xml:space="preserve">(black) </w:t>
      </w:r>
      <w:r w:rsidRPr="00E131FF">
        <w:rPr>
          <w:rFonts w:ascii="Times New Roman" w:hAnsi="Times New Roman" w:cs="Times New Roman"/>
          <w:color w:val="000000" w:themeColor="text1"/>
        </w:rPr>
        <w:t xml:space="preserve">are identified for </w:t>
      </w:r>
      <w:r w:rsidR="001A272F" w:rsidRPr="00E131FF">
        <w:rPr>
          <w:rFonts w:ascii="Times New Roman" w:hAnsi="Times New Roman" w:cs="Times New Roman"/>
          <w:color w:val="000000" w:themeColor="text1"/>
        </w:rPr>
        <w:t>more than one failure over 5 years for each transient scenario (numbers under brackets are associated with different period or time range and transient scenarios). The acronyms are defined in the table in section 3.3. When considering the completion of either on-going or proposed dams, a lead time of 20 years was assumed.</w:t>
      </w:r>
      <w:r w:rsidR="00BF1A31" w:rsidRPr="00E131FF">
        <w:rPr>
          <w:rFonts w:ascii="Times New Roman" w:hAnsi="Times New Roman" w:cs="Times New Roman"/>
          <w:color w:val="000000" w:themeColor="text1"/>
        </w:rPr>
        <w:t xml:space="preserve"> For simplification purposes, we assumed the implementation of this measures only in period 3. The results are presented both at the basin and administrative (the two states) scales. As we observed non-linear results, the mean annual runoff for each transient scenario was added to the table to consider the influence of non-linear climate change datasets on the identification of ATPs. Highlighted in yellow are runoff values for which some combination of actions do not fail under their future scenarios.</w:t>
      </w:r>
    </w:p>
    <w:p w14:paraId="010B8885" w14:textId="3280FBC8" w:rsidR="001A272F" w:rsidRPr="00E131FF" w:rsidRDefault="001A272F" w:rsidP="00E131FF">
      <w:pPr>
        <w:jc w:val="both"/>
        <w:rPr>
          <w:rFonts w:ascii="Times New Roman" w:hAnsi="Times New Roman" w:cs="Times New Roman"/>
          <w:color w:val="000000" w:themeColor="text1"/>
        </w:rPr>
      </w:pPr>
    </w:p>
    <w:p w14:paraId="384562CE" w14:textId="77777777" w:rsidR="001C5FDF" w:rsidRDefault="001C5FDF" w:rsidP="00E131FF">
      <w:pPr>
        <w:jc w:val="both"/>
        <w:rPr>
          <w:rFonts w:ascii="Times New Roman" w:hAnsi="Times New Roman" w:cs="Times New Roman"/>
          <w:color w:val="000000" w:themeColor="text1"/>
        </w:rPr>
      </w:pPr>
    </w:p>
    <w:p w14:paraId="7D4C2718" w14:textId="77777777" w:rsidR="001C5FDF" w:rsidRDefault="001C5FDF" w:rsidP="00E131FF">
      <w:pPr>
        <w:jc w:val="both"/>
        <w:rPr>
          <w:rFonts w:ascii="Times New Roman" w:hAnsi="Times New Roman" w:cs="Times New Roman"/>
          <w:color w:val="000000" w:themeColor="text1"/>
        </w:rPr>
      </w:pPr>
    </w:p>
    <w:p w14:paraId="77D94B01" w14:textId="43AA5B40" w:rsidR="001C5FDF" w:rsidRDefault="001C5FDF">
      <w:pPr>
        <w:rPr>
          <w:rFonts w:ascii="Times New Roman" w:hAnsi="Times New Roman" w:cs="Times New Roman"/>
          <w:color w:val="000000" w:themeColor="text1"/>
        </w:rPr>
      </w:pPr>
    </w:p>
    <w:p w14:paraId="1947FA9B" w14:textId="249AFCF5" w:rsidR="001A272F" w:rsidRDefault="001A272F" w:rsidP="00E131FF">
      <w:pPr>
        <w:jc w:val="both"/>
        <w:rPr>
          <w:rFonts w:ascii="Times New Roman" w:hAnsi="Times New Roman" w:cs="Times New Roman"/>
          <w:color w:val="000000" w:themeColor="text1"/>
        </w:rPr>
      </w:pPr>
      <w:r w:rsidRPr="00E131FF">
        <w:rPr>
          <w:rFonts w:ascii="Times New Roman" w:hAnsi="Times New Roman" w:cs="Times New Roman"/>
          <w:noProof/>
          <w:color w:val="000000" w:themeColor="text1"/>
          <w:lang w:val="en-US"/>
        </w:rPr>
        <w:drawing>
          <wp:inline distT="0" distB="0" distL="0" distR="0" wp14:anchorId="353926C2" wp14:editId="1911B389">
            <wp:extent cx="4991100" cy="7112000"/>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91100" cy="7112000"/>
                    </a:xfrm>
                    <a:prstGeom prst="rect">
                      <a:avLst/>
                    </a:prstGeom>
                  </pic:spPr>
                </pic:pic>
              </a:graphicData>
            </a:graphic>
          </wp:inline>
        </w:drawing>
      </w:r>
    </w:p>
    <w:p w14:paraId="6F6F9C86" w14:textId="5B5606F5" w:rsidR="001C5FDF" w:rsidRDefault="001C5FDF" w:rsidP="001C5FDF">
      <w:pPr>
        <w:jc w:val="both"/>
        <w:rPr>
          <w:rFonts w:ascii="Times New Roman" w:hAnsi="Times New Roman" w:cs="Times New Roman"/>
          <w:color w:val="000000" w:themeColor="text1"/>
        </w:rPr>
      </w:pPr>
    </w:p>
    <w:p w14:paraId="11DA6A47" w14:textId="0B1B27DB" w:rsidR="000C710A" w:rsidRPr="00F4435C" w:rsidRDefault="001C5FDF" w:rsidP="00F4435C">
      <w:pPr>
        <w:pStyle w:val="Heading1"/>
        <w:numPr>
          <w:ilvl w:val="0"/>
          <w:numId w:val="40"/>
        </w:numPr>
        <w:ind w:left="426" w:hanging="426"/>
        <w:rPr>
          <w:rFonts w:ascii="Times New Roman" w:hAnsi="Times New Roman" w:cs="Times New Roman"/>
          <w:b/>
          <w:bCs/>
          <w:color w:val="000000" w:themeColor="text1"/>
          <w:sz w:val="24"/>
          <w:szCs w:val="24"/>
        </w:rPr>
      </w:pPr>
      <w:r w:rsidRPr="00D21026">
        <w:rPr>
          <w:rFonts w:ascii="Times New Roman" w:hAnsi="Times New Roman" w:cs="Times New Roman"/>
          <w:b/>
          <w:bCs/>
          <w:color w:val="000000" w:themeColor="text1"/>
          <w:sz w:val="24"/>
          <w:szCs w:val="24"/>
        </w:rPr>
        <w:t>References</w:t>
      </w:r>
    </w:p>
    <w:p w14:paraId="47DE53D6" w14:textId="12467002"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Calvin, K., Bond-Lamberty, B., Clarke, L., Edmonds, J., Eom, J., Hartin, C., Kim, S., et al. (2017). The SSP4: A World of Deepening Inequality. </w:t>
      </w:r>
      <w:r w:rsidRPr="00F4435C">
        <w:rPr>
          <w:rFonts w:ascii="Times New Roman" w:hAnsi="Times New Roman" w:cs="Times New Roman"/>
          <w:i/>
          <w:iCs/>
          <w:color w:val="000000" w:themeColor="text1"/>
          <w:lang w:val="en-US"/>
        </w:rPr>
        <w:t>Global Environmental Change.</w:t>
      </w:r>
      <w:r w:rsidRPr="00F4435C">
        <w:rPr>
          <w:rFonts w:ascii="Times New Roman" w:hAnsi="Times New Roman" w:cs="Times New Roman"/>
          <w:color w:val="000000" w:themeColor="text1"/>
          <w:lang w:val="en-US"/>
        </w:rPr>
        <w:t xml:space="preserve"> 42, 284–96. https://doi.org/10.1016/j.gloenvcha.2016.06.010.</w:t>
      </w:r>
    </w:p>
    <w:p w14:paraId="6C26B47C" w14:textId="032BF18D"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Cheng, C. (2013). </w:t>
      </w:r>
      <w:r w:rsidRPr="00F4435C">
        <w:rPr>
          <w:rFonts w:ascii="Times New Roman" w:hAnsi="Times New Roman" w:cs="Times New Roman"/>
          <w:i/>
          <w:iCs/>
          <w:color w:val="000000" w:themeColor="text1"/>
          <w:lang w:val="en-US"/>
        </w:rPr>
        <w:t xml:space="preserve">Social Vulnerability, Green Infrastructure, Urbanization and Climate Change-Induced Flooding: A Risk Assessment for the Charles River Watershed. </w:t>
      </w:r>
      <w:r w:rsidRPr="00F4435C">
        <w:rPr>
          <w:rFonts w:ascii="Times New Roman" w:hAnsi="Times New Roman" w:cs="Times New Roman"/>
          <w:color w:val="000000" w:themeColor="text1"/>
          <w:lang w:val="en-US"/>
        </w:rPr>
        <w:t>Massachusetts, USA. University of Massachusetts Amherst.</w:t>
      </w:r>
    </w:p>
    <w:p w14:paraId="104B1345" w14:textId="77777777"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Deb, A.R., and Dey, R.C. (2020). Study on Fish Marketing System of Some Fish Species in Hobiganj District, Bangladesh. </w:t>
      </w:r>
      <w:r w:rsidRPr="00F4435C">
        <w:rPr>
          <w:rFonts w:ascii="Times New Roman" w:hAnsi="Times New Roman" w:cs="Times New Roman"/>
          <w:i/>
          <w:iCs/>
          <w:color w:val="000000" w:themeColor="text1"/>
          <w:lang w:val="en-US"/>
        </w:rPr>
        <w:t>Archives of Agriculture and Environmental Science.</w:t>
      </w:r>
      <w:r w:rsidRPr="00F4435C">
        <w:rPr>
          <w:rFonts w:ascii="Times New Roman" w:hAnsi="Times New Roman" w:cs="Times New Roman"/>
          <w:color w:val="000000" w:themeColor="text1"/>
          <w:lang w:val="en-US"/>
        </w:rPr>
        <w:t xml:space="preserve"> 5 (3), 347–53.</w:t>
      </w:r>
    </w:p>
    <w:p w14:paraId="2B2EE9C0" w14:textId="5177500B"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Doorenbos, J., and Pruitt, W.O. (1977). Guidelines for Prediction Crop Water Requirements. </w:t>
      </w:r>
      <w:r w:rsidRPr="00F4435C">
        <w:rPr>
          <w:rFonts w:ascii="Times New Roman" w:hAnsi="Times New Roman" w:cs="Times New Roman"/>
          <w:i/>
          <w:iCs/>
          <w:color w:val="000000" w:themeColor="text1"/>
          <w:lang w:val="en-US"/>
        </w:rPr>
        <w:t>Irrigation and Drainage Paper No</w:t>
      </w:r>
      <w:r w:rsidRPr="00F4435C">
        <w:rPr>
          <w:rFonts w:ascii="Times New Roman" w:hAnsi="Times New Roman" w:cs="Times New Roman"/>
          <w:color w:val="000000" w:themeColor="text1"/>
          <w:lang w:val="en-US"/>
        </w:rPr>
        <w:t xml:space="preserve"> 24. FAO, Rome.</w:t>
      </w:r>
    </w:p>
    <w:p w14:paraId="26347E79" w14:textId="5F0B5252"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ISRO. (n.d.). </w:t>
      </w:r>
      <w:r w:rsidRPr="00F4435C">
        <w:rPr>
          <w:rFonts w:ascii="Times New Roman" w:hAnsi="Times New Roman" w:cs="Times New Roman"/>
          <w:i/>
          <w:iCs/>
          <w:color w:val="000000" w:themeColor="text1"/>
          <w:lang w:val="en-US"/>
        </w:rPr>
        <w:t>Indian Geo-Platform of ISRO - Urban Growth Monitoring</w:t>
      </w:r>
      <w:r w:rsidRPr="00F4435C">
        <w:rPr>
          <w:rFonts w:ascii="Times New Roman" w:hAnsi="Times New Roman" w:cs="Times New Roman"/>
          <w:color w:val="000000" w:themeColor="text1"/>
          <w:lang w:val="en-US"/>
        </w:rPr>
        <w:t xml:space="preserve">. </w:t>
      </w:r>
      <w:hyperlink r:id="rId11" w:history="1">
        <w:r w:rsidRPr="00F4435C">
          <w:rPr>
            <w:rStyle w:val="Hyperlink"/>
            <w:rFonts w:ascii="Times New Roman" w:hAnsi="Times New Roman" w:cs="Times New Roman"/>
            <w:color w:val="000000" w:themeColor="text1"/>
            <w:u w:val="none"/>
            <w:lang w:val="en-US"/>
          </w:rPr>
          <w:t>https://bhuvan-app1.nrsc.gov.in/urbangrowth/urbangrowth.php</w:t>
        </w:r>
      </w:hyperlink>
      <w:r w:rsidRPr="00F4435C">
        <w:rPr>
          <w:rFonts w:ascii="Times New Roman" w:hAnsi="Times New Roman" w:cs="Times New Roman"/>
          <w:color w:val="000000" w:themeColor="text1"/>
          <w:lang w:val="en-US"/>
        </w:rPr>
        <w:t>.</w:t>
      </w:r>
    </w:p>
    <w:p w14:paraId="5061EF0D" w14:textId="41731226" w:rsidR="00F4435C" w:rsidRPr="00F4435C" w:rsidRDefault="00F4435C" w:rsidP="00F4435C">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Jiang, L., and O’Neill, B.C. (2017). Global Urbanization Projections for the Shared Socioeconomic Pathways. </w:t>
      </w:r>
      <w:r w:rsidRPr="00F4435C">
        <w:rPr>
          <w:rFonts w:ascii="Times New Roman" w:hAnsi="Times New Roman" w:cs="Times New Roman"/>
          <w:i/>
          <w:iCs/>
          <w:color w:val="000000" w:themeColor="text1"/>
          <w:lang w:val="en-US"/>
        </w:rPr>
        <w:t>Global Environmental Change.</w:t>
      </w:r>
      <w:r w:rsidRPr="00F4435C">
        <w:rPr>
          <w:rFonts w:ascii="Times New Roman" w:hAnsi="Times New Roman" w:cs="Times New Roman"/>
          <w:color w:val="000000" w:themeColor="text1"/>
          <w:lang w:val="en-US"/>
        </w:rPr>
        <w:t xml:space="preserve"> 42, 193–99. https://doi.org/10.1016/j.gloenvcha.2015.03.008.</w:t>
      </w:r>
    </w:p>
    <w:p w14:paraId="4E03489E" w14:textId="00E70A88"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KC, S., and Lutz, W. (2017). The Human Core of the Shared Socioeconomic Pathways: Population Scenarios by Age, Sex and Level of Education for All Countries to 2100. </w:t>
      </w:r>
      <w:r w:rsidRPr="00F4435C">
        <w:rPr>
          <w:rFonts w:ascii="Times New Roman" w:hAnsi="Times New Roman" w:cs="Times New Roman"/>
          <w:i/>
          <w:iCs/>
          <w:color w:val="000000" w:themeColor="text1"/>
          <w:lang w:val="en-US"/>
        </w:rPr>
        <w:t>Global Environmental Change.</w:t>
      </w:r>
      <w:r w:rsidRPr="00F4435C">
        <w:rPr>
          <w:rFonts w:ascii="Times New Roman" w:hAnsi="Times New Roman" w:cs="Times New Roman"/>
          <w:color w:val="000000" w:themeColor="text1"/>
          <w:lang w:val="en-US"/>
        </w:rPr>
        <w:t xml:space="preserve"> 42, 181–92. </w:t>
      </w:r>
      <w:hyperlink r:id="rId12" w:history="1">
        <w:r w:rsidRPr="00F4435C">
          <w:rPr>
            <w:rStyle w:val="Hyperlink"/>
            <w:rFonts w:ascii="Times New Roman" w:hAnsi="Times New Roman" w:cs="Times New Roman"/>
            <w:color w:val="000000" w:themeColor="text1"/>
            <w:u w:val="none"/>
            <w:lang w:val="en-US"/>
          </w:rPr>
          <w:t>https://doi.org/10.1016/j.gloenvcha.2014.06.004</w:t>
        </w:r>
      </w:hyperlink>
      <w:r w:rsidRPr="00F4435C">
        <w:rPr>
          <w:rFonts w:ascii="Times New Roman" w:hAnsi="Times New Roman" w:cs="Times New Roman"/>
          <w:color w:val="000000" w:themeColor="text1"/>
          <w:lang w:val="en-US"/>
        </w:rPr>
        <w:t>.</w:t>
      </w:r>
    </w:p>
    <w:p w14:paraId="043E2F56" w14:textId="0CDA11AC"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Kummu, M., Gerten, D., Heinke, J., Konzmann, M., and Varis, O. (2014). “Global Analysis of Climate-Driven Interannual Variability of Food Production and Related Water Scarcity.” In </w:t>
      </w:r>
      <w:r w:rsidRPr="00F4435C">
        <w:rPr>
          <w:rFonts w:ascii="Times New Roman" w:hAnsi="Times New Roman" w:cs="Times New Roman"/>
          <w:i/>
          <w:iCs/>
          <w:color w:val="000000" w:themeColor="text1"/>
          <w:lang w:val="en-US"/>
        </w:rPr>
        <w:t xml:space="preserve">EGU General Assembly 2014 </w:t>
      </w:r>
      <w:r w:rsidRPr="00F4435C">
        <w:rPr>
          <w:rFonts w:ascii="Times New Roman" w:hAnsi="Times New Roman" w:cs="Times New Roman"/>
          <w:color w:val="000000" w:themeColor="text1"/>
          <w:lang w:val="en-US"/>
        </w:rPr>
        <w:t>(Vienna, Austria), 11761.</w:t>
      </w:r>
    </w:p>
    <w:p w14:paraId="24E4A4F0" w14:textId="74FCA04F" w:rsidR="00F4435C" w:rsidRPr="00F4435C" w:rsidRDefault="00F4435C" w:rsidP="00F4435C">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Marchand, M., Dahm, R., Buurman, J., Sethurathinam, S., and Sprengers, C. (2021). Flood Protection by Embankments in the Brahmani–Baitarani River Basin, India: A Risk-Based Approach. </w:t>
      </w:r>
      <w:r w:rsidRPr="00F4435C">
        <w:rPr>
          <w:rFonts w:ascii="Times New Roman" w:hAnsi="Times New Roman" w:cs="Times New Roman"/>
          <w:i/>
          <w:iCs/>
          <w:color w:val="000000" w:themeColor="text1"/>
          <w:lang w:val="en-US"/>
        </w:rPr>
        <w:t>International Journal of Water Resources Development</w:t>
      </w:r>
      <w:r w:rsidRPr="00F4435C">
        <w:rPr>
          <w:rFonts w:ascii="Times New Roman" w:hAnsi="Times New Roman" w:cs="Times New Roman"/>
          <w:color w:val="000000" w:themeColor="text1"/>
          <w:lang w:val="en-US"/>
        </w:rPr>
        <w:t>. 1–20. https://doi.org/10.1080/07900627.2021.1899899.</w:t>
      </w:r>
    </w:p>
    <w:p w14:paraId="1D8E9C57" w14:textId="7041B221" w:rsidR="00F4435C" w:rsidRPr="00F4435C" w:rsidRDefault="00F4435C" w:rsidP="00F4435C">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Mirchi, A., Madani, K., Watkins, D., and Ahmad, S. (2012). Synthesis of System Dynamics Tools for Holistic Conceptualization of Water Resources Problems. </w:t>
      </w:r>
      <w:r w:rsidRPr="00F4435C">
        <w:rPr>
          <w:rFonts w:ascii="Times New Roman" w:hAnsi="Times New Roman" w:cs="Times New Roman"/>
          <w:i/>
          <w:iCs/>
          <w:color w:val="000000" w:themeColor="text1"/>
          <w:lang w:val="en-US"/>
        </w:rPr>
        <w:t>Water Resources Management.</w:t>
      </w:r>
      <w:r w:rsidRPr="00F4435C">
        <w:rPr>
          <w:rFonts w:ascii="Times New Roman" w:hAnsi="Times New Roman" w:cs="Times New Roman"/>
          <w:color w:val="000000" w:themeColor="text1"/>
          <w:lang w:val="en-US"/>
        </w:rPr>
        <w:t xml:space="preserve"> 26 (9), 2421–42. https://doi.org/10.1007/s11269-012-0024-2.</w:t>
      </w:r>
    </w:p>
    <w:p w14:paraId="695C7B47" w14:textId="324A8653"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Riahi, K., van Vuuren, D.P., Kriegler, E., Edmonds, J., O’Neill, B.C., Fujimori, S., Bauer, N. et al. (2017). The Shared Socioeconomic Pathways and Their Energy, Land Use, and Greenhouse Gas Emissions Implications: An Overview. </w:t>
      </w:r>
      <w:r w:rsidRPr="00F4435C">
        <w:rPr>
          <w:rFonts w:ascii="Times New Roman" w:hAnsi="Times New Roman" w:cs="Times New Roman"/>
          <w:i/>
          <w:iCs/>
          <w:color w:val="000000" w:themeColor="text1"/>
          <w:lang w:val="en-US"/>
        </w:rPr>
        <w:t>Global Environmental Change.</w:t>
      </w:r>
      <w:r w:rsidRPr="00F4435C">
        <w:rPr>
          <w:rFonts w:ascii="Times New Roman" w:hAnsi="Times New Roman" w:cs="Times New Roman"/>
          <w:color w:val="000000" w:themeColor="text1"/>
          <w:lang w:val="en-US"/>
        </w:rPr>
        <w:t xml:space="preserve"> 42, 153–68. </w:t>
      </w:r>
      <w:hyperlink r:id="rId13" w:history="1">
        <w:r w:rsidRPr="00F4435C">
          <w:rPr>
            <w:rStyle w:val="Hyperlink"/>
            <w:rFonts w:ascii="Times New Roman" w:hAnsi="Times New Roman" w:cs="Times New Roman"/>
            <w:color w:val="000000" w:themeColor="text1"/>
            <w:u w:val="none"/>
            <w:lang w:val="en-US"/>
          </w:rPr>
          <w:t>https://doi.org/10.1016/j.gloenvcha.2016.05.009</w:t>
        </w:r>
      </w:hyperlink>
      <w:r w:rsidRPr="00F4435C">
        <w:rPr>
          <w:rFonts w:ascii="Times New Roman" w:hAnsi="Times New Roman" w:cs="Times New Roman"/>
          <w:color w:val="000000" w:themeColor="text1"/>
          <w:lang w:val="en-US"/>
        </w:rPr>
        <w:t>.</w:t>
      </w:r>
    </w:p>
    <w:p w14:paraId="346A31E3" w14:textId="2C3724A6"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Sugunan, V.V. (1995). Reservoir Fisheries of India. </w:t>
      </w:r>
      <w:r w:rsidRPr="00F4435C">
        <w:rPr>
          <w:rFonts w:ascii="Times New Roman" w:hAnsi="Times New Roman" w:cs="Times New Roman"/>
          <w:i/>
          <w:iCs/>
          <w:color w:val="000000" w:themeColor="text1"/>
          <w:lang w:val="en-US"/>
        </w:rPr>
        <w:t>Fisheries Technical Paper</w:t>
      </w:r>
      <w:r w:rsidRPr="00F4435C">
        <w:rPr>
          <w:rFonts w:ascii="Times New Roman" w:hAnsi="Times New Roman" w:cs="Times New Roman"/>
          <w:color w:val="000000" w:themeColor="text1"/>
          <w:lang w:val="en-US"/>
        </w:rPr>
        <w:t xml:space="preserve"> </w:t>
      </w:r>
      <w:r w:rsidRPr="00F4435C">
        <w:rPr>
          <w:rFonts w:ascii="Times New Roman" w:hAnsi="Times New Roman" w:cs="Times New Roman"/>
          <w:i/>
          <w:iCs/>
          <w:color w:val="000000" w:themeColor="text1"/>
          <w:lang w:val="en-US"/>
        </w:rPr>
        <w:t>No 345</w:t>
      </w:r>
      <w:r w:rsidRPr="00F4435C">
        <w:rPr>
          <w:rFonts w:ascii="Times New Roman" w:hAnsi="Times New Roman" w:cs="Times New Roman"/>
          <w:color w:val="000000" w:themeColor="text1"/>
          <w:lang w:val="en-US"/>
        </w:rPr>
        <w:t>. FAO, Rome.</w:t>
      </w:r>
    </w:p>
    <w:p w14:paraId="5A85CCF2" w14:textId="3093F622"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Tripathi, S. (2015). Determinants of Large City Slum Incidence in India: A Cross-Sectional Study. </w:t>
      </w:r>
      <w:r w:rsidRPr="00F4435C">
        <w:rPr>
          <w:rFonts w:ascii="Times New Roman" w:hAnsi="Times New Roman" w:cs="Times New Roman"/>
          <w:i/>
          <w:iCs/>
          <w:color w:val="000000" w:themeColor="text1"/>
          <w:lang w:val="en-US"/>
        </w:rPr>
        <w:t>Poverty &amp; Public Policy</w:t>
      </w:r>
      <w:r w:rsidRPr="00F4435C">
        <w:rPr>
          <w:rFonts w:ascii="Times New Roman" w:hAnsi="Times New Roman" w:cs="Times New Roman"/>
          <w:color w:val="000000" w:themeColor="text1"/>
          <w:lang w:val="en-US"/>
        </w:rPr>
        <w:t xml:space="preserve">. 7 (1), 22–43. </w:t>
      </w:r>
      <w:hyperlink r:id="rId14" w:history="1">
        <w:r w:rsidRPr="00F4435C">
          <w:rPr>
            <w:rStyle w:val="Hyperlink"/>
            <w:rFonts w:ascii="Times New Roman" w:hAnsi="Times New Roman" w:cs="Times New Roman"/>
            <w:color w:val="000000" w:themeColor="text1"/>
            <w:u w:val="none"/>
            <w:lang w:val="en-US"/>
          </w:rPr>
          <w:t>https://doi.org/10.1002/pop4.93</w:t>
        </w:r>
      </w:hyperlink>
      <w:r w:rsidRPr="00F4435C">
        <w:rPr>
          <w:rFonts w:ascii="Times New Roman" w:hAnsi="Times New Roman" w:cs="Times New Roman"/>
          <w:color w:val="000000" w:themeColor="text1"/>
          <w:lang w:val="en-US"/>
        </w:rPr>
        <w:t>.</w:t>
      </w:r>
    </w:p>
    <w:p w14:paraId="600CB2AB" w14:textId="7C4641D4" w:rsidR="00F82E39" w:rsidRPr="00F4435C" w:rsidRDefault="00F82E39" w:rsidP="00F82E39">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Voinov, A., and Bousquet, F. (2010). Modeling with Stakeholders. </w:t>
      </w:r>
      <w:r w:rsidRPr="00F4435C">
        <w:rPr>
          <w:rFonts w:ascii="Times New Roman" w:hAnsi="Times New Roman" w:cs="Times New Roman"/>
          <w:i/>
          <w:iCs/>
          <w:color w:val="000000" w:themeColor="text1"/>
          <w:lang w:val="en-US"/>
        </w:rPr>
        <w:t>Thematic Issue - Modeling with Stakeholders.</w:t>
      </w:r>
      <w:r w:rsidRPr="00F4435C">
        <w:rPr>
          <w:rFonts w:ascii="Times New Roman" w:hAnsi="Times New Roman" w:cs="Times New Roman"/>
          <w:color w:val="000000" w:themeColor="text1"/>
          <w:lang w:val="en-US"/>
        </w:rPr>
        <w:t xml:space="preserve"> 25 (11), 1268–81. https://doi.org/10.1016/j.envsoft.2010.03.007.</w:t>
      </w:r>
    </w:p>
    <w:p w14:paraId="196F12FF" w14:textId="6D8A5788" w:rsidR="00F4435C" w:rsidRPr="00F4435C" w:rsidRDefault="00F82E39"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Welcomme, R.L., Bene, C., Brown, C.A., Arthington, A., Dugan, P., King, J.M., and Sugunan, V. (2006). “Predicting the Water Requirements of River Fisheries.” In </w:t>
      </w:r>
      <w:r w:rsidRPr="00F4435C">
        <w:rPr>
          <w:rFonts w:ascii="Times New Roman" w:hAnsi="Times New Roman" w:cs="Times New Roman"/>
          <w:i/>
          <w:iCs/>
          <w:color w:val="000000" w:themeColor="text1"/>
          <w:lang w:val="en-US"/>
        </w:rPr>
        <w:t xml:space="preserve">Wetlands and Natural Resource Management </w:t>
      </w:r>
      <w:r w:rsidRPr="00F4435C">
        <w:rPr>
          <w:rFonts w:ascii="Times New Roman" w:hAnsi="Times New Roman" w:cs="Times New Roman"/>
          <w:color w:val="000000" w:themeColor="text1"/>
          <w:lang w:val="en-US"/>
        </w:rPr>
        <w:t>(Springer), 123–54. https://doi.org/10.1007/978-3-540-33187-2_7.</w:t>
      </w:r>
    </w:p>
    <w:p w14:paraId="125EEFCE" w14:textId="21686A4C" w:rsidR="000C710A" w:rsidRPr="00F4435C" w:rsidRDefault="000C710A" w:rsidP="000C710A">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Xu, C., Kohler, T.A., Lenton, T.M., Svenning, J.-C., and Scheffer, M. (2020). Future of the Human Climate Niche. </w:t>
      </w:r>
      <w:r w:rsidRPr="00F4435C">
        <w:rPr>
          <w:rFonts w:ascii="Times New Roman" w:hAnsi="Times New Roman" w:cs="Times New Roman"/>
          <w:i/>
          <w:iCs/>
          <w:color w:val="000000" w:themeColor="text1"/>
          <w:lang w:val="en-US"/>
        </w:rPr>
        <w:t>Proceedings of the National Academy of Sciences.</w:t>
      </w:r>
      <w:r w:rsidRPr="00F4435C">
        <w:rPr>
          <w:rFonts w:ascii="Times New Roman" w:hAnsi="Times New Roman" w:cs="Times New Roman"/>
          <w:color w:val="000000" w:themeColor="text1"/>
          <w:lang w:val="en-US"/>
        </w:rPr>
        <w:t xml:space="preserve"> 117 (21), 11350. </w:t>
      </w:r>
      <w:hyperlink r:id="rId15" w:history="1">
        <w:r w:rsidR="00F4435C" w:rsidRPr="00F4435C">
          <w:rPr>
            <w:rStyle w:val="Hyperlink"/>
            <w:rFonts w:ascii="Times New Roman" w:hAnsi="Times New Roman" w:cs="Times New Roman"/>
            <w:color w:val="000000" w:themeColor="text1"/>
            <w:u w:val="none"/>
            <w:lang w:val="en-US"/>
          </w:rPr>
          <w:t>https://doi.org/10.1073/pnas.1910114117</w:t>
        </w:r>
      </w:hyperlink>
      <w:r w:rsidRPr="00F4435C">
        <w:rPr>
          <w:rFonts w:ascii="Times New Roman" w:hAnsi="Times New Roman" w:cs="Times New Roman"/>
          <w:color w:val="000000" w:themeColor="text1"/>
          <w:lang w:val="en-US"/>
        </w:rPr>
        <w:t>.</w:t>
      </w:r>
    </w:p>
    <w:p w14:paraId="3DC2B5DC" w14:textId="77777777" w:rsidR="00F4435C" w:rsidRPr="00F4435C" w:rsidRDefault="00F4435C" w:rsidP="00F4435C">
      <w:pPr>
        <w:pStyle w:val="Bibliography"/>
        <w:spacing w:before="120" w:after="120"/>
        <w:jc w:val="both"/>
        <w:rPr>
          <w:rFonts w:ascii="Times New Roman" w:hAnsi="Times New Roman" w:cs="Times New Roman"/>
          <w:color w:val="000000" w:themeColor="text1"/>
          <w:lang w:val="en-US"/>
        </w:rPr>
      </w:pPr>
      <w:r w:rsidRPr="00F4435C">
        <w:rPr>
          <w:rFonts w:ascii="Times New Roman" w:hAnsi="Times New Roman" w:cs="Times New Roman"/>
          <w:color w:val="000000" w:themeColor="text1"/>
          <w:lang w:val="en-US"/>
        </w:rPr>
        <w:t xml:space="preserve">Xu, H., and Wu, M.M. (2017). </w:t>
      </w:r>
      <w:r w:rsidRPr="00F4435C">
        <w:rPr>
          <w:rFonts w:ascii="Times New Roman" w:hAnsi="Times New Roman" w:cs="Times New Roman"/>
          <w:i/>
          <w:iCs/>
          <w:color w:val="000000" w:themeColor="text1"/>
          <w:lang w:val="en-US"/>
        </w:rPr>
        <w:t>Water Availability Indices–a Literature Review</w:t>
      </w:r>
      <w:r w:rsidRPr="00F4435C">
        <w:rPr>
          <w:rFonts w:ascii="Times New Roman" w:hAnsi="Times New Roman" w:cs="Times New Roman"/>
          <w:color w:val="000000" w:themeColor="text1"/>
          <w:lang w:val="en-US"/>
        </w:rPr>
        <w:t>. Argonne National Laboratory: Argonne, Illinois, United States. https://doi.org/10.2172/1348938. https://www.osti.gov/servlets/purl/1348938.</w:t>
      </w:r>
    </w:p>
    <w:p w14:paraId="3C31F1B9" w14:textId="77777777" w:rsidR="00BF1A31" w:rsidRPr="001E78C1" w:rsidRDefault="00BF1A31" w:rsidP="001E78C1">
      <w:bookmarkStart w:id="30" w:name="_GoBack"/>
      <w:bookmarkEnd w:id="30"/>
    </w:p>
    <w:sectPr w:rsidR="00BF1A31" w:rsidRPr="001E78C1" w:rsidSect="00D13F02">
      <w:headerReference w:type="default" r:id="rId16"/>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0BB1B" w14:textId="77777777" w:rsidR="00E841FE" w:rsidRDefault="00E841FE" w:rsidP="001F154E">
      <w:r>
        <w:separator/>
      </w:r>
    </w:p>
  </w:endnote>
  <w:endnote w:type="continuationSeparator" w:id="0">
    <w:p w14:paraId="7088E17C" w14:textId="77777777" w:rsidR="00E841FE" w:rsidRDefault="00E841FE" w:rsidP="001F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88187297"/>
      <w:docPartObj>
        <w:docPartGallery w:val="Page Numbers (Bottom of Page)"/>
        <w:docPartUnique/>
      </w:docPartObj>
    </w:sdtPr>
    <w:sdtEndPr>
      <w:rPr>
        <w:rStyle w:val="PageNumber"/>
      </w:rPr>
    </w:sdtEndPr>
    <w:sdtContent>
      <w:p w14:paraId="32247CB9" w14:textId="4F093577" w:rsidR="00066A51" w:rsidRDefault="00066A51" w:rsidP="00352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D6DE8C" w14:textId="77777777" w:rsidR="00066A51" w:rsidRDefault="00066A51" w:rsidP="00066A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982071"/>
      <w:docPartObj>
        <w:docPartGallery w:val="Page Numbers (Bottom of Page)"/>
        <w:docPartUnique/>
      </w:docPartObj>
    </w:sdtPr>
    <w:sdtEndPr>
      <w:rPr>
        <w:rStyle w:val="PageNumber"/>
      </w:rPr>
    </w:sdtEndPr>
    <w:sdtContent>
      <w:p w14:paraId="27F2B804" w14:textId="3F0AC3F8" w:rsidR="00066A51" w:rsidRDefault="00066A51" w:rsidP="00352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E78C1">
          <w:rPr>
            <w:rStyle w:val="PageNumber"/>
            <w:noProof/>
          </w:rPr>
          <w:t>48</w:t>
        </w:r>
        <w:r>
          <w:rPr>
            <w:rStyle w:val="PageNumber"/>
          </w:rPr>
          <w:fldChar w:fldCharType="end"/>
        </w:r>
      </w:p>
    </w:sdtContent>
  </w:sdt>
  <w:p w14:paraId="1343B7E6" w14:textId="77777777" w:rsidR="00066A51" w:rsidRDefault="00066A51" w:rsidP="00066A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C5631" w14:textId="77777777" w:rsidR="00E841FE" w:rsidRDefault="00E841FE" w:rsidP="001F154E">
      <w:r>
        <w:separator/>
      </w:r>
    </w:p>
  </w:footnote>
  <w:footnote w:type="continuationSeparator" w:id="0">
    <w:p w14:paraId="7FC8B65D" w14:textId="77777777" w:rsidR="00E841FE" w:rsidRDefault="00E841FE" w:rsidP="001F154E">
      <w:r>
        <w:continuationSeparator/>
      </w:r>
    </w:p>
  </w:footnote>
  <w:footnote w:id="1">
    <w:p w14:paraId="6CB6F245" w14:textId="77777777" w:rsidR="00AA787F" w:rsidRPr="00AA787F" w:rsidRDefault="00AA787F" w:rsidP="00AA787F">
      <w:pPr>
        <w:pStyle w:val="Footer"/>
        <w:rPr>
          <w:rFonts w:ascii="Times New Roman" w:hAnsi="Times New Roman" w:cs="Times New Roman"/>
        </w:rPr>
      </w:pPr>
      <w:r w:rsidRPr="00F90B9D">
        <w:rPr>
          <w:rStyle w:val="FootnoteReference"/>
        </w:rPr>
        <w:footnoteRef/>
      </w:r>
      <w:r w:rsidRPr="00AA787F">
        <w:rPr>
          <w:rFonts w:ascii="Times New Roman" w:hAnsi="Times New Roman" w:cs="Times New Roman"/>
        </w:rPr>
        <w:t xml:space="preserve"> </w:t>
      </w:r>
      <w:r w:rsidRPr="00AA787F">
        <w:rPr>
          <w:rStyle w:val="FootnoteTextChar"/>
          <w:rFonts w:ascii="Times New Roman" w:hAnsi="Times New Roman" w:cs="Times New Roman"/>
          <w:sz w:val="24"/>
          <w:szCs w:val="24"/>
        </w:rPr>
        <w:t>Doorenbos &amp; Pruitt, 1977</w:t>
      </w:r>
    </w:p>
  </w:footnote>
  <w:footnote w:id="2">
    <w:p w14:paraId="417921CD" w14:textId="77777777" w:rsidR="00AA787F" w:rsidRDefault="00AA787F" w:rsidP="00AA787F">
      <w:pPr>
        <w:pStyle w:val="FootnoteText"/>
      </w:pPr>
      <w:r w:rsidRPr="00F90B9D">
        <w:rPr>
          <w:rStyle w:val="FootnoteReference"/>
        </w:rPr>
        <w:footnoteRef/>
      </w:r>
      <w:r w:rsidRPr="00AA787F">
        <w:rPr>
          <w:rFonts w:ascii="Times New Roman" w:hAnsi="Times New Roman" w:cs="Times New Roman"/>
          <w:sz w:val="24"/>
          <w:szCs w:val="24"/>
        </w:rPr>
        <w:t xml:space="preserve"> Basin Futures datasets</w:t>
      </w:r>
    </w:p>
  </w:footnote>
  <w:footnote w:id="3">
    <w:p w14:paraId="0DC05742" w14:textId="1C3E382B" w:rsidR="00704ECE" w:rsidRDefault="00704ECE">
      <w:pPr>
        <w:pStyle w:val="FootnoteText"/>
      </w:pPr>
      <w:r w:rsidRPr="00F90B9D">
        <w:rPr>
          <w:rStyle w:val="FootnoteReference"/>
        </w:rPr>
        <w:footnoteRef/>
      </w:r>
      <w:r>
        <w:t xml:space="preserve"> Deb &amp; Dey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9879A" w14:textId="73281112" w:rsidR="00174E99" w:rsidRDefault="00174E99" w:rsidP="00174E99">
    <w:pPr>
      <w:pStyle w:val="Header"/>
      <w:jc w:val="right"/>
    </w:pPr>
    <w:r>
      <w:t>Identifying minimum information requirements</w:t>
    </w:r>
  </w:p>
  <w:p w14:paraId="75D641C0" w14:textId="77777777" w:rsidR="00174E99" w:rsidRDefault="00174E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9278AC"/>
    <w:lvl w:ilvl="0">
      <w:start w:val="1"/>
      <w:numFmt w:val="decimal"/>
      <w:lvlText w:val="%1."/>
      <w:lvlJc w:val="left"/>
      <w:pPr>
        <w:tabs>
          <w:tab w:val="num" w:pos="1492"/>
        </w:tabs>
        <w:ind w:left="1492" w:hanging="360"/>
      </w:pPr>
    </w:lvl>
  </w:abstractNum>
  <w:abstractNum w:abstractNumId="1">
    <w:nsid w:val="FFFFFF7D"/>
    <w:multiLevelType w:val="singleLevel"/>
    <w:tmpl w:val="F4620230"/>
    <w:lvl w:ilvl="0">
      <w:start w:val="1"/>
      <w:numFmt w:val="decimal"/>
      <w:lvlText w:val="%1."/>
      <w:lvlJc w:val="left"/>
      <w:pPr>
        <w:tabs>
          <w:tab w:val="num" w:pos="1209"/>
        </w:tabs>
        <w:ind w:left="1209" w:hanging="360"/>
      </w:pPr>
    </w:lvl>
  </w:abstractNum>
  <w:abstractNum w:abstractNumId="2">
    <w:nsid w:val="FFFFFF7E"/>
    <w:multiLevelType w:val="singleLevel"/>
    <w:tmpl w:val="348EAF3C"/>
    <w:lvl w:ilvl="0">
      <w:start w:val="1"/>
      <w:numFmt w:val="decimal"/>
      <w:lvlText w:val="%1."/>
      <w:lvlJc w:val="left"/>
      <w:pPr>
        <w:tabs>
          <w:tab w:val="num" w:pos="926"/>
        </w:tabs>
        <w:ind w:left="926" w:hanging="360"/>
      </w:pPr>
    </w:lvl>
  </w:abstractNum>
  <w:abstractNum w:abstractNumId="3">
    <w:nsid w:val="FFFFFF7F"/>
    <w:multiLevelType w:val="singleLevel"/>
    <w:tmpl w:val="03F2C52C"/>
    <w:lvl w:ilvl="0">
      <w:start w:val="1"/>
      <w:numFmt w:val="decimal"/>
      <w:lvlText w:val="%1."/>
      <w:lvlJc w:val="left"/>
      <w:pPr>
        <w:tabs>
          <w:tab w:val="num" w:pos="643"/>
        </w:tabs>
        <w:ind w:left="643" w:hanging="360"/>
      </w:pPr>
    </w:lvl>
  </w:abstractNum>
  <w:abstractNum w:abstractNumId="4">
    <w:nsid w:val="FFFFFF80"/>
    <w:multiLevelType w:val="singleLevel"/>
    <w:tmpl w:val="EE945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86F2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FC47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56D8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E4CA9A"/>
    <w:lvl w:ilvl="0">
      <w:start w:val="1"/>
      <w:numFmt w:val="decimal"/>
      <w:lvlText w:val="%1."/>
      <w:lvlJc w:val="left"/>
      <w:pPr>
        <w:tabs>
          <w:tab w:val="num" w:pos="360"/>
        </w:tabs>
        <w:ind w:left="360" w:hanging="360"/>
      </w:pPr>
    </w:lvl>
  </w:abstractNum>
  <w:abstractNum w:abstractNumId="9">
    <w:nsid w:val="FFFFFF89"/>
    <w:multiLevelType w:val="singleLevel"/>
    <w:tmpl w:val="14820BD6"/>
    <w:lvl w:ilvl="0">
      <w:start w:val="1"/>
      <w:numFmt w:val="bullet"/>
      <w:lvlText w:val=""/>
      <w:lvlJc w:val="left"/>
      <w:pPr>
        <w:tabs>
          <w:tab w:val="num" w:pos="360"/>
        </w:tabs>
        <w:ind w:left="360" w:hanging="360"/>
      </w:pPr>
      <w:rPr>
        <w:rFonts w:ascii="Symbol" w:hAnsi="Symbol" w:hint="default"/>
      </w:rPr>
    </w:lvl>
  </w:abstractNum>
  <w:abstractNum w:abstractNumId="10">
    <w:nsid w:val="009E5F21"/>
    <w:multiLevelType w:val="hybridMultilevel"/>
    <w:tmpl w:val="5F9EB3B8"/>
    <w:lvl w:ilvl="0" w:tplc="029A4C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1D6240"/>
    <w:multiLevelType w:val="hybridMultilevel"/>
    <w:tmpl w:val="62889A18"/>
    <w:lvl w:ilvl="0" w:tplc="4A448D9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5A0812"/>
    <w:multiLevelType w:val="hybridMultilevel"/>
    <w:tmpl w:val="27D8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2DB3886"/>
    <w:multiLevelType w:val="multilevel"/>
    <w:tmpl w:val="706A03D4"/>
    <w:lvl w:ilvl="0">
      <w:start w:val="1"/>
      <w:numFmt w:val="decimal"/>
      <w:lvlText w:val="%1."/>
      <w:lvlJc w:val="left"/>
      <w:pPr>
        <w:ind w:left="540" w:hanging="540"/>
      </w:pPr>
      <w:rPr>
        <w:rFonts w:hint="default"/>
      </w:rPr>
    </w:lvl>
    <w:lvl w:ilvl="1">
      <w:start w:val="1"/>
      <w:numFmt w:val="decimal"/>
      <w:lvlText w:val="%2.2."/>
      <w:lvlJc w:val="left"/>
      <w:pPr>
        <w:ind w:left="160" w:firstLine="20"/>
      </w:pPr>
      <w:rPr>
        <w:rFonts w:hint="default"/>
      </w:rPr>
    </w:lvl>
    <w:lvl w:ilvl="2">
      <w:start w:val="1"/>
      <w:numFmt w:val="decimal"/>
      <w:lvlText w:val="%3.2.1."/>
      <w:lvlJc w:val="left"/>
      <w:pPr>
        <w:ind w:left="340" w:firstLine="20"/>
      </w:pPr>
      <w:rPr>
        <w:rFonts w:hint="default"/>
      </w:rPr>
    </w:lvl>
    <w:lvl w:ilvl="3">
      <w:start w:val="1"/>
      <w:numFmt w:val="decimal"/>
      <w:lvlText w:val="%4.2.1.2."/>
      <w:lvlJc w:val="left"/>
      <w:pPr>
        <w:ind w:left="900" w:hanging="36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207D1597"/>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522413C"/>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6594E97"/>
    <w:multiLevelType w:val="hybridMultilevel"/>
    <w:tmpl w:val="133EA2D8"/>
    <w:lvl w:ilvl="0" w:tplc="65667D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5D6655"/>
    <w:multiLevelType w:val="multilevel"/>
    <w:tmpl w:val="6D164FC8"/>
    <w:lvl w:ilvl="0">
      <w:start w:val="1"/>
      <w:numFmt w:val="decimal"/>
      <w:lvlText w:val="%1."/>
      <w:lvlJc w:val="left"/>
      <w:pPr>
        <w:ind w:left="720" w:hanging="720"/>
      </w:pPr>
      <w:rPr>
        <w:rFonts w:hint="default"/>
      </w:rPr>
    </w:lvl>
    <w:lvl w:ilvl="1">
      <w:start w:val="1"/>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4"/>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8">
    <w:nsid w:val="28684A3B"/>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0A27121"/>
    <w:multiLevelType w:val="multilevel"/>
    <w:tmpl w:val="934AE704"/>
    <w:lvl w:ilvl="0">
      <w:start w:val="1"/>
      <w:numFmt w:val="decimal"/>
      <w:lvlText w:val="%1."/>
      <w:lvlJc w:val="left"/>
      <w:pPr>
        <w:ind w:left="720" w:hanging="360"/>
      </w:pPr>
      <w:rPr>
        <w:rFonts w:hint="default"/>
      </w:rPr>
    </w:lvl>
    <w:lvl w:ilvl="1">
      <w:start w:val="1"/>
      <w:numFmt w:val="decimal"/>
      <w:lvlText w:val="%2.1."/>
      <w:lvlJc w:val="left"/>
      <w:pPr>
        <w:ind w:left="340" w:firstLine="20"/>
      </w:pPr>
      <w:rPr>
        <w:rFonts w:hint="default"/>
      </w:rPr>
    </w:lvl>
    <w:lvl w:ilvl="2">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6A105DB"/>
    <w:multiLevelType w:val="multilevel"/>
    <w:tmpl w:val="829E594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851290"/>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01D4A66"/>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72C1993"/>
    <w:multiLevelType w:val="multilevel"/>
    <w:tmpl w:val="E59640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81E6220"/>
    <w:multiLevelType w:val="hybridMultilevel"/>
    <w:tmpl w:val="1FCC185E"/>
    <w:lvl w:ilvl="0" w:tplc="F4CCB99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2A3598"/>
    <w:multiLevelType w:val="hybridMultilevel"/>
    <w:tmpl w:val="DF50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AE34BE"/>
    <w:multiLevelType w:val="hybridMultilevel"/>
    <w:tmpl w:val="5298E1A6"/>
    <w:lvl w:ilvl="0" w:tplc="73D8953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8C6C02"/>
    <w:multiLevelType w:val="multilevel"/>
    <w:tmpl w:val="AB22E20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A52844"/>
    <w:multiLevelType w:val="hybridMultilevel"/>
    <w:tmpl w:val="F3EAE156"/>
    <w:lvl w:ilvl="0" w:tplc="16844630">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1735BE"/>
    <w:multiLevelType w:val="multilevel"/>
    <w:tmpl w:val="0D84FD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4255464"/>
    <w:multiLevelType w:val="hybridMultilevel"/>
    <w:tmpl w:val="B5E8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D47FF8"/>
    <w:multiLevelType w:val="hybridMultilevel"/>
    <w:tmpl w:val="2C88A74A"/>
    <w:lvl w:ilvl="0" w:tplc="0322861A">
      <w:start w:val="10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AF4E7D"/>
    <w:multiLevelType w:val="hybridMultilevel"/>
    <w:tmpl w:val="B46ADCEE"/>
    <w:lvl w:ilvl="0" w:tplc="8D1CE076">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4DE5D9D"/>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0B94032"/>
    <w:multiLevelType w:val="hybridMultilevel"/>
    <w:tmpl w:val="B74A4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646FEA"/>
    <w:multiLevelType w:val="multilevel"/>
    <w:tmpl w:val="25442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75972DD"/>
    <w:multiLevelType w:val="multilevel"/>
    <w:tmpl w:val="B4164764"/>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2"/>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8E82897"/>
    <w:multiLevelType w:val="hybridMultilevel"/>
    <w:tmpl w:val="6AE8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043964"/>
    <w:multiLevelType w:val="hybridMultilevel"/>
    <w:tmpl w:val="463AADFE"/>
    <w:lvl w:ilvl="0" w:tplc="A2E4AA4A">
      <w:start w:val="7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1A2CA8"/>
    <w:multiLevelType w:val="hybridMultilevel"/>
    <w:tmpl w:val="15363AA0"/>
    <w:lvl w:ilvl="0" w:tplc="86DC0A6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9B55E9"/>
    <w:multiLevelType w:val="multilevel"/>
    <w:tmpl w:val="875A09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3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26"/>
  </w:num>
  <w:num w:numId="14">
    <w:abstractNumId w:val="28"/>
  </w:num>
  <w:num w:numId="15">
    <w:abstractNumId w:val="40"/>
  </w:num>
  <w:num w:numId="16">
    <w:abstractNumId w:val="29"/>
  </w:num>
  <w:num w:numId="17">
    <w:abstractNumId w:val="18"/>
  </w:num>
  <w:num w:numId="18">
    <w:abstractNumId w:val="14"/>
  </w:num>
  <w:num w:numId="19">
    <w:abstractNumId w:val="21"/>
  </w:num>
  <w:num w:numId="20">
    <w:abstractNumId w:val="35"/>
  </w:num>
  <w:num w:numId="21">
    <w:abstractNumId w:val="33"/>
  </w:num>
  <w:num w:numId="22">
    <w:abstractNumId w:val="15"/>
  </w:num>
  <w:num w:numId="23">
    <w:abstractNumId w:val="38"/>
  </w:num>
  <w:num w:numId="24">
    <w:abstractNumId w:val="22"/>
  </w:num>
  <w:num w:numId="25">
    <w:abstractNumId w:val="32"/>
  </w:num>
  <w:num w:numId="26">
    <w:abstractNumId w:val="39"/>
  </w:num>
  <w:num w:numId="27">
    <w:abstractNumId w:val="10"/>
  </w:num>
  <w:num w:numId="28">
    <w:abstractNumId w:val="24"/>
  </w:num>
  <w:num w:numId="29">
    <w:abstractNumId w:val="13"/>
  </w:num>
  <w:num w:numId="30">
    <w:abstractNumId w:val="20"/>
  </w:num>
  <w:num w:numId="31">
    <w:abstractNumId w:val="23"/>
  </w:num>
  <w:num w:numId="32">
    <w:abstractNumId w:val="11"/>
  </w:num>
  <w:num w:numId="33">
    <w:abstractNumId w:val="16"/>
  </w:num>
  <w:num w:numId="34">
    <w:abstractNumId w:val="25"/>
  </w:num>
  <w:num w:numId="35">
    <w:abstractNumId w:val="37"/>
  </w:num>
  <w:num w:numId="36">
    <w:abstractNumId w:val="30"/>
  </w:num>
  <w:num w:numId="37">
    <w:abstractNumId w:val="34"/>
  </w:num>
  <w:num w:numId="38">
    <w:abstractNumId w:val="12"/>
  </w:num>
  <w:num w:numId="39">
    <w:abstractNumId w:val="17"/>
  </w:num>
  <w:num w:numId="40">
    <w:abstractNumId w:val="3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1F1"/>
    <w:rsid w:val="00020236"/>
    <w:rsid w:val="00021CF1"/>
    <w:rsid w:val="00040F47"/>
    <w:rsid w:val="00056ABB"/>
    <w:rsid w:val="00063B21"/>
    <w:rsid w:val="00066A51"/>
    <w:rsid w:val="000957B2"/>
    <w:rsid w:val="000B1172"/>
    <w:rsid w:val="000C710A"/>
    <w:rsid w:val="000D1DC3"/>
    <w:rsid w:val="000E08DA"/>
    <w:rsid w:val="001240C8"/>
    <w:rsid w:val="00124823"/>
    <w:rsid w:val="00144E09"/>
    <w:rsid w:val="00174E99"/>
    <w:rsid w:val="001A272F"/>
    <w:rsid w:val="001A61B8"/>
    <w:rsid w:val="001B4D3E"/>
    <w:rsid w:val="001C5FDF"/>
    <w:rsid w:val="001E78C1"/>
    <w:rsid w:val="001F154E"/>
    <w:rsid w:val="00202A30"/>
    <w:rsid w:val="00207AA7"/>
    <w:rsid w:val="00247331"/>
    <w:rsid w:val="002656BD"/>
    <w:rsid w:val="002A4E61"/>
    <w:rsid w:val="002A5EB1"/>
    <w:rsid w:val="002D71E5"/>
    <w:rsid w:val="00354DC8"/>
    <w:rsid w:val="003817E5"/>
    <w:rsid w:val="003B1A78"/>
    <w:rsid w:val="003E0720"/>
    <w:rsid w:val="003F52D6"/>
    <w:rsid w:val="00415583"/>
    <w:rsid w:val="004414E3"/>
    <w:rsid w:val="00444707"/>
    <w:rsid w:val="00445108"/>
    <w:rsid w:val="00465AFA"/>
    <w:rsid w:val="004E52C1"/>
    <w:rsid w:val="005135FE"/>
    <w:rsid w:val="00515B50"/>
    <w:rsid w:val="00592462"/>
    <w:rsid w:val="005A47DF"/>
    <w:rsid w:val="005E17F8"/>
    <w:rsid w:val="00614BD9"/>
    <w:rsid w:val="0061595B"/>
    <w:rsid w:val="006D1F97"/>
    <w:rsid w:val="00704ECE"/>
    <w:rsid w:val="00712B1A"/>
    <w:rsid w:val="00727CED"/>
    <w:rsid w:val="00777B6C"/>
    <w:rsid w:val="00782A04"/>
    <w:rsid w:val="00815657"/>
    <w:rsid w:val="00820CDD"/>
    <w:rsid w:val="00836898"/>
    <w:rsid w:val="0084482B"/>
    <w:rsid w:val="00864E7E"/>
    <w:rsid w:val="008E2FD7"/>
    <w:rsid w:val="008F6EA5"/>
    <w:rsid w:val="00907BCC"/>
    <w:rsid w:val="00974726"/>
    <w:rsid w:val="00A315F1"/>
    <w:rsid w:val="00A841F1"/>
    <w:rsid w:val="00AA787F"/>
    <w:rsid w:val="00AB52DB"/>
    <w:rsid w:val="00B117C9"/>
    <w:rsid w:val="00B31E92"/>
    <w:rsid w:val="00B35FFF"/>
    <w:rsid w:val="00B45931"/>
    <w:rsid w:val="00B648B7"/>
    <w:rsid w:val="00B84BAF"/>
    <w:rsid w:val="00B94B12"/>
    <w:rsid w:val="00BE4247"/>
    <w:rsid w:val="00BF1A31"/>
    <w:rsid w:val="00C00B18"/>
    <w:rsid w:val="00C0558D"/>
    <w:rsid w:val="00C07A7A"/>
    <w:rsid w:val="00C47782"/>
    <w:rsid w:val="00CB2817"/>
    <w:rsid w:val="00CC099F"/>
    <w:rsid w:val="00CC57E1"/>
    <w:rsid w:val="00D13F02"/>
    <w:rsid w:val="00D1690B"/>
    <w:rsid w:val="00D21026"/>
    <w:rsid w:val="00DA36A7"/>
    <w:rsid w:val="00DB455C"/>
    <w:rsid w:val="00E131FF"/>
    <w:rsid w:val="00E4346A"/>
    <w:rsid w:val="00E4552D"/>
    <w:rsid w:val="00E841FE"/>
    <w:rsid w:val="00ED7DA6"/>
    <w:rsid w:val="00F17C34"/>
    <w:rsid w:val="00F4435C"/>
    <w:rsid w:val="00F455EC"/>
    <w:rsid w:val="00F56DBF"/>
    <w:rsid w:val="00F82E39"/>
    <w:rsid w:val="00F90B9D"/>
    <w:rsid w:val="00FB1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47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2A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2A0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77B6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414E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plementaryMaterial">
    <w:name w:val="Supplementary Material"/>
    <w:basedOn w:val="Title"/>
    <w:next w:val="Title"/>
    <w:qFormat/>
    <w:rsid w:val="00A841F1"/>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A841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1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A47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2A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2A04"/>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782A04"/>
    <w:rPr>
      <w:sz w:val="16"/>
      <w:szCs w:val="16"/>
    </w:rPr>
  </w:style>
  <w:style w:type="paragraph" w:styleId="CommentText">
    <w:name w:val="annotation text"/>
    <w:basedOn w:val="Normal"/>
    <w:link w:val="CommentTextChar"/>
    <w:uiPriority w:val="99"/>
    <w:unhideWhenUsed/>
    <w:rsid w:val="00782A04"/>
    <w:pPr>
      <w:spacing w:after="160"/>
    </w:pPr>
    <w:rPr>
      <w:sz w:val="20"/>
      <w:szCs w:val="20"/>
    </w:rPr>
  </w:style>
  <w:style w:type="character" w:customStyle="1" w:styleId="CommentTextChar">
    <w:name w:val="Comment Text Char"/>
    <w:basedOn w:val="DefaultParagraphFont"/>
    <w:link w:val="CommentText"/>
    <w:uiPriority w:val="99"/>
    <w:rsid w:val="00782A04"/>
    <w:rPr>
      <w:sz w:val="20"/>
      <w:szCs w:val="20"/>
    </w:rPr>
  </w:style>
  <w:style w:type="table" w:styleId="TableGrid">
    <w:name w:val="Table Grid"/>
    <w:basedOn w:val="TableNormal"/>
    <w:uiPriority w:val="39"/>
    <w:rsid w:val="00782A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54E"/>
    <w:pPr>
      <w:tabs>
        <w:tab w:val="center" w:pos="4513"/>
        <w:tab w:val="right" w:pos="9026"/>
      </w:tabs>
    </w:pPr>
  </w:style>
  <w:style w:type="character" w:customStyle="1" w:styleId="HeaderChar">
    <w:name w:val="Header Char"/>
    <w:basedOn w:val="DefaultParagraphFont"/>
    <w:link w:val="Header"/>
    <w:uiPriority w:val="99"/>
    <w:rsid w:val="001F154E"/>
  </w:style>
  <w:style w:type="paragraph" w:styleId="Footer">
    <w:name w:val="footer"/>
    <w:basedOn w:val="Normal"/>
    <w:link w:val="FooterChar"/>
    <w:uiPriority w:val="99"/>
    <w:unhideWhenUsed/>
    <w:rsid w:val="001F154E"/>
    <w:pPr>
      <w:tabs>
        <w:tab w:val="center" w:pos="4513"/>
        <w:tab w:val="right" w:pos="9026"/>
      </w:tabs>
    </w:pPr>
  </w:style>
  <w:style w:type="character" w:customStyle="1" w:styleId="FooterChar">
    <w:name w:val="Footer Char"/>
    <w:basedOn w:val="DefaultParagraphFont"/>
    <w:link w:val="Footer"/>
    <w:uiPriority w:val="99"/>
    <w:rsid w:val="001F154E"/>
  </w:style>
  <w:style w:type="paragraph" w:styleId="FootnoteText">
    <w:name w:val="footnote text"/>
    <w:basedOn w:val="Normal"/>
    <w:link w:val="FootnoteTextChar"/>
    <w:uiPriority w:val="99"/>
    <w:unhideWhenUsed/>
    <w:rsid w:val="001F154E"/>
    <w:rPr>
      <w:sz w:val="20"/>
      <w:szCs w:val="20"/>
    </w:rPr>
  </w:style>
  <w:style w:type="character" w:customStyle="1" w:styleId="FootnoteTextChar">
    <w:name w:val="Footnote Text Char"/>
    <w:basedOn w:val="DefaultParagraphFont"/>
    <w:link w:val="FootnoteText"/>
    <w:uiPriority w:val="99"/>
    <w:rsid w:val="001F154E"/>
    <w:rPr>
      <w:sz w:val="20"/>
      <w:szCs w:val="20"/>
    </w:rPr>
  </w:style>
  <w:style w:type="character" w:styleId="FootnoteReference">
    <w:name w:val="footnote reference"/>
    <w:basedOn w:val="DefaultParagraphFont"/>
    <w:uiPriority w:val="99"/>
    <w:semiHidden/>
    <w:unhideWhenUsed/>
    <w:rsid w:val="001F154E"/>
    <w:rPr>
      <w:vertAlign w:val="superscript"/>
    </w:rPr>
  </w:style>
  <w:style w:type="character" w:styleId="PlaceholderText">
    <w:name w:val="Placeholder Text"/>
    <w:basedOn w:val="DefaultParagraphFont"/>
    <w:uiPriority w:val="99"/>
    <w:semiHidden/>
    <w:rsid w:val="00AA787F"/>
    <w:rPr>
      <w:color w:val="808080"/>
    </w:rPr>
  </w:style>
  <w:style w:type="paragraph" w:styleId="CommentSubject">
    <w:name w:val="annotation subject"/>
    <w:basedOn w:val="CommentText"/>
    <w:next w:val="CommentText"/>
    <w:link w:val="CommentSubjectChar"/>
    <w:uiPriority w:val="99"/>
    <w:semiHidden/>
    <w:unhideWhenUsed/>
    <w:rsid w:val="00AA787F"/>
    <w:rPr>
      <w:b/>
      <w:bCs/>
    </w:rPr>
  </w:style>
  <w:style w:type="character" w:customStyle="1" w:styleId="CommentSubjectChar">
    <w:name w:val="Comment Subject Char"/>
    <w:basedOn w:val="CommentTextChar"/>
    <w:link w:val="CommentSubject"/>
    <w:uiPriority w:val="99"/>
    <w:semiHidden/>
    <w:rsid w:val="00AA787F"/>
    <w:rPr>
      <w:b/>
      <w:bCs/>
      <w:sz w:val="20"/>
      <w:szCs w:val="20"/>
    </w:rPr>
  </w:style>
  <w:style w:type="paragraph" w:styleId="ListParagraph">
    <w:name w:val="List Paragraph"/>
    <w:basedOn w:val="Normal"/>
    <w:uiPriority w:val="34"/>
    <w:qFormat/>
    <w:rsid w:val="00AA787F"/>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AA7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 w:type="character" w:styleId="Hyperlink">
    <w:name w:val="Hyperlink"/>
    <w:basedOn w:val="DefaultParagraphFont"/>
    <w:uiPriority w:val="99"/>
    <w:unhideWhenUsed/>
    <w:rsid w:val="00AA787F"/>
    <w:rPr>
      <w:color w:val="0563C1" w:themeColor="hyperlink"/>
      <w:u w:val="single"/>
    </w:rPr>
  </w:style>
  <w:style w:type="character" w:customStyle="1" w:styleId="UnresolvedMention">
    <w:name w:val="Unresolved Mention"/>
    <w:basedOn w:val="DefaultParagraphFont"/>
    <w:uiPriority w:val="99"/>
    <w:semiHidden/>
    <w:unhideWhenUsed/>
    <w:rsid w:val="00AA787F"/>
    <w:rPr>
      <w:color w:val="605E5C"/>
      <w:shd w:val="clear" w:color="auto" w:fill="E1DFDD"/>
    </w:rPr>
  </w:style>
  <w:style w:type="paragraph" w:styleId="NormalWeb">
    <w:name w:val="Normal (Web)"/>
    <w:basedOn w:val="Normal"/>
    <w:uiPriority w:val="99"/>
    <w:semiHidden/>
    <w:unhideWhenUsed/>
    <w:rsid w:val="00AA787F"/>
    <w:pPr>
      <w:spacing w:before="100" w:beforeAutospacing="1" w:after="100" w:afterAutospacing="1"/>
    </w:pPr>
    <w:rPr>
      <w:rFonts w:ascii="Times New Roman" w:eastAsia="Times New Roman" w:hAnsi="Times New Roman" w:cs="Times New Roman"/>
      <w:lang w:eastAsia="en-AU"/>
    </w:rPr>
  </w:style>
  <w:style w:type="character" w:customStyle="1" w:styleId="Heading4Char">
    <w:name w:val="Heading 4 Char"/>
    <w:basedOn w:val="DefaultParagraphFont"/>
    <w:link w:val="Heading4"/>
    <w:uiPriority w:val="9"/>
    <w:rsid w:val="00777B6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414E3"/>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semiHidden/>
    <w:unhideWhenUsed/>
    <w:rsid w:val="00614BD9"/>
    <w:rPr>
      <w:vertAlign w:val="superscript"/>
    </w:rPr>
  </w:style>
  <w:style w:type="paragraph" w:styleId="TOCHeading">
    <w:name w:val="TOC Heading"/>
    <w:basedOn w:val="Heading1"/>
    <w:next w:val="Normal"/>
    <w:uiPriority w:val="39"/>
    <w:unhideWhenUsed/>
    <w:qFormat/>
    <w:rsid w:val="00066A5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66A51"/>
    <w:pPr>
      <w:spacing w:before="120"/>
    </w:pPr>
    <w:rPr>
      <w:rFonts w:cstheme="minorHAnsi"/>
      <w:b/>
      <w:bCs/>
      <w:i/>
      <w:iCs/>
    </w:rPr>
  </w:style>
  <w:style w:type="paragraph" w:styleId="TOC2">
    <w:name w:val="toc 2"/>
    <w:basedOn w:val="Normal"/>
    <w:next w:val="Normal"/>
    <w:autoRedefine/>
    <w:uiPriority w:val="39"/>
    <w:unhideWhenUsed/>
    <w:rsid w:val="00066A51"/>
    <w:pPr>
      <w:spacing w:before="120"/>
      <w:ind w:left="240"/>
    </w:pPr>
    <w:rPr>
      <w:rFonts w:cstheme="minorHAnsi"/>
      <w:b/>
      <w:bCs/>
      <w:sz w:val="22"/>
      <w:szCs w:val="22"/>
    </w:rPr>
  </w:style>
  <w:style w:type="paragraph" w:styleId="TOC3">
    <w:name w:val="toc 3"/>
    <w:basedOn w:val="Normal"/>
    <w:next w:val="Normal"/>
    <w:autoRedefine/>
    <w:uiPriority w:val="39"/>
    <w:unhideWhenUsed/>
    <w:rsid w:val="00066A51"/>
    <w:pPr>
      <w:ind w:left="480"/>
    </w:pPr>
    <w:rPr>
      <w:rFonts w:cstheme="minorHAnsi"/>
      <w:sz w:val="20"/>
      <w:szCs w:val="20"/>
    </w:rPr>
  </w:style>
  <w:style w:type="paragraph" w:styleId="TOC4">
    <w:name w:val="toc 4"/>
    <w:basedOn w:val="Normal"/>
    <w:next w:val="Normal"/>
    <w:autoRedefine/>
    <w:uiPriority w:val="39"/>
    <w:semiHidden/>
    <w:unhideWhenUsed/>
    <w:rsid w:val="00066A51"/>
    <w:pPr>
      <w:ind w:left="720"/>
    </w:pPr>
    <w:rPr>
      <w:rFonts w:cstheme="minorHAnsi"/>
      <w:sz w:val="20"/>
      <w:szCs w:val="20"/>
    </w:rPr>
  </w:style>
  <w:style w:type="paragraph" w:styleId="TOC5">
    <w:name w:val="toc 5"/>
    <w:basedOn w:val="Normal"/>
    <w:next w:val="Normal"/>
    <w:autoRedefine/>
    <w:uiPriority w:val="39"/>
    <w:semiHidden/>
    <w:unhideWhenUsed/>
    <w:rsid w:val="00066A51"/>
    <w:pPr>
      <w:ind w:left="960"/>
    </w:pPr>
    <w:rPr>
      <w:rFonts w:cstheme="minorHAnsi"/>
      <w:sz w:val="20"/>
      <w:szCs w:val="20"/>
    </w:rPr>
  </w:style>
  <w:style w:type="paragraph" w:styleId="TOC6">
    <w:name w:val="toc 6"/>
    <w:basedOn w:val="Normal"/>
    <w:next w:val="Normal"/>
    <w:autoRedefine/>
    <w:uiPriority w:val="39"/>
    <w:semiHidden/>
    <w:unhideWhenUsed/>
    <w:rsid w:val="00066A51"/>
    <w:pPr>
      <w:ind w:left="1200"/>
    </w:pPr>
    <w:rPr>
      <w:rFonts w:cstheme="minorHAnsi"/>
      <w:sz w:val="20"/>
      <w:szCs w:val="20"/>
    </w:rPr>
  </w:style>
  <w:style w:type="paragraph" w:styleId="TOC7">
    <w:name w:val="toc 7"/>
    <w:basedOn w:val="Normal"/>
    <w:next w:val="Normal"/>
    <w:autoRedefine/>
    <w:uiPriority w:val="39"/>
    <w:semiHidden/>
    <w:unhideWhenUsed/>
    <w:rsid w:val="00066A51"/>
    <w:pPr>
      <w:ind w:left="1440"/>
    </w:pPr>
    <w:rPr>
      <w:rFonts w:cstheme="minorHAnsi"/>
      <w:sz w:val="20"/>
      <w:szCs w:val="20"/>
    </w:rPr>
  </w:style>
  <w:style w:type="paragraph" w:styleId="TOC8">
    <w:name w:val="toc 8"/>
    <w:basedOn w:val="Normal"/>
    <w:next w:val="Normal"/>
    <w:autoRedefine/>
    <w:uiPriority w:val="39"/>
    <w:semiHidden/>
    <w:unhideWhenUsed/>
    <w:rsid w:val="00066A51"/>
    <w:pPr>
      <w:ind w:left="1680"/>
    </w:pPr>
    <w:rPr>
      <w:rFonts w:cstheme="minorHAnsi"/>
      <w:sz w:val="20"/>
      <w:szCs w:val="20"/>
    </w:rPr>
  </w:style>
  <w:style w:type="paragraph" w:styleId="TOC9">
    <w:name w:val="toc 9"/>
    <w:basedOn w:val="Normal"/>
    <w:next w:val="Normal"/>
    <w:autoRedefine/>
    <w:uiPriority w:val="39"/>
    <w:semiHidden/>
    <w:unhideWhenUsed/>
    <w:rsid w:val="00066A51"/>
    <w:pPr>
      <w:ind w:left="1920"/>
    </w:pPr>
    <w:rPr>
      <w:rFonts w:cstheme="minorHAnsi"/>
      <w:sz w:val="20"/>
      <w:szCs w:val="20"/>
    </w:rPr>
  </w:style>
  <w:style w:type="character" w:styleId="PageNumber">
    <w:name w:val="page number"/>
    <w:basedOn w:val="DefaultParagraphFont"/>
    <w:uiPriority w:val="99"/>
    <w:semiHidden/>
    <w:unhideWhenUsed/>
    <w:rsid w:val="00066A51"/>
  </w:style>
  <w:style w:type="paragraph" w:styleId="Bibliography">
    <w:name w:val="Bibliography"/>
    <w:basedOn w:val="Normal"/>
    <w:next w:val="Normal"/>
    <w:uiPriority w:val="37"/>
    <w:unhideWhenUsed/>
    <w:rsid w:val="000C7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47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2A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2A0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77B6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414E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plementaryMaterial">
    <w:name w:val="Supplementary Material"/>
    <w:basedOn w:val="Title"/>
    <w:next w:val="Title"/>
    <w:qFormat/>
    <w:rsid w:val="00A841F1"/>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A841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1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A47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2A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2A04"/>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782A04"/>
    <w:rPr>
      <w:sz w:val="16"/>
      <w:szCs w:val="16"/>
    </w:rPr>
  </w:style>
  <w:style w:type="paragraph" w:styleId="CommentText">
    <w:name w:val="annotation text"/>
    <w:basedOn w:val="Normal"/>
    <w:link w:val="CommentTextChar"/>
    <w:uiPriority w:val="99"/>
    <w:unhideWhenUsed/>
    <w:rsid w:val="00782A04"/>
    <w:pPr>
      <w:spacing w:after="160"/>
    </w:pPr>
    <w:rPr>
      <w:sz w:val="20"/>
      <w:szCs w:val="20"/>
    </w:rPr>
  </w:style>
  <w:style w:type="character" w:customStyle="1" w:styleId="CommentTextChar">
    <w:name w:val="Comment Text Char"/>
    <w:basedOn w:val="DefaultParagraphFont"/>
    <w:link w:val="CommentText"/>
    <w:uiPriority w:val="99"/>
    <w:rsid w:val="00782A04"/>
    <w:rPr>
      <w:sz w:val="20"/>
      <w:szCs w:val="20"/>
    </w:rPr>
  </w:style>
  <w:style w:type="table" w:styleId="TableGrid">
    <w:name w:val="Table Grid"/>
    <w:basedOn w:val="TableNormal"/>
    <w:uiPriority w:val="39"/>
    <w:rsid w:val="00782A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54E"/>
    <w:pPr>
      <w:tabs>
        <w:tab w:val="center" w:pos="4513"/>
        <w:tab w:val="right" w:pos="9026"/>
      </w:tabs>
    </w:pPr>
  </w:style>
  <w:style w:type="character" w:customStyle="1" w:styleId="HeaderChar">
    <w:name w:val="Header Char"/>
    <w:basedOn w:val="DefaultParagraphFont"/>
    <w:link w:val="Header"/>
    <w:uiPriority w:val="99"/>
    <w:rsid w:val="001F154E"/>
  </w:style>
  <w:style w:type="paragraph" w:styleId="Footer">
    <w:name w:val="footer"/>
    <w:basedOn w:val="Normal"/>
    <w:link w:val="FooterChar"/>
    <w:uiPriority w:val="99"/>
    <w:unhideWhenUsed/>
    <w:rsid w:val="001F154E"/>
    <w:pPr>
      <w:tabs>
        <w:tab w:val="center" w:pos="4513"/>
        <w:tab w:val="right" w:pos="9026"/>
      </w:tabs>
    </w:pPr>
  </w:style>
  <w:style w:type="character" w:customStyle="1" w:styleId="FooterChar">
    <w:name w:val="Footer Char"/>
    <w:basedOn w:val="DefaultParagraphFont"/>
    <w:link w:val="Footer"/>
    <w:uiPriority w:val="99"/>
    <w:rsid w:val="001F154E"/>
  </w:style>
  <w:style w:type="paragraph" w:styleId="FootnoteText">
    <w:name w:val="footnote text"/>
    <w:basedOn w:val="Normal"/>
    <w:link w:val="FootnoteTextChar"/>
    <w:uiPriority w:val="99"/>
    <w:unhideWhenUsed/>
    <w:rsid w:val="001F154E"/>
    <w:rPr>
      <w:sz w:val="20"/>
      <w:szCs w:val="20"/>
    </w:rPr>
  </w:style>
  <w:style w:type="character" w:customStyle="1" w:styleId="FootnoteTextChar">
    <w:name w:val="Footnote Text Char"/>
    <w:basedOn w:val="DefaultParagraphFont"/>
    <w:link w:val="FootnoteText"/>
    <w:uiPriority w:val="99"/>
    <w:rsid w:val="001F154E"/>
    <w:rPr>
      <w:sz w:val="20"/>
      <w:szCs w:val="20"/>
    </w:rPr>
  </w:style>
  <w:style w:type="character" w:styleId="FootnoteReference">
    <w:name w:val="footnote reference"/>
    <w:basedOn w:val="DefaultParagraphFont"/>
    <w:uiPriority w:val="99"/>
    <w:semiHidden/>
    <w:unhideWhenUsed/>
    <w:rsid w:val="001F154E"/>
    <w:rPr>
      <w:vertAlign w:val="superscript"/>
    </w:rPr>
  </w:style>
  <w:style w:type="character" w:styleId="PlaceholderText">
    <w:name w:val="Placeholder Text"/>
    <w:basedOn w:val="DefaultParagraphFont"/>
    <w:uiPriority w:val="99"/>
    <w:semiHidden/>
    <w:rsid w:val="00AA787F"/>
    <w:rPr>
      <w:color w:val="808080"/>
    </w:rPr>
  </w:style>
  <w:style w:type="paragraph" w:styleId="CommentSubject">
    <w:name w:val="annotation subject"/>
    <w:basedOn w:val="CommentText"/>
    <w:next w:val="CommentText"/>
    <w:link w:val="CommentSubjectChar"/>
    <w:uiPriority w:val="99"/>
    <w:semiHidden/>
    <w:unhideWhenUsed/>
    <w:rsid w:val="00AA787F"/>
    <w:rPr>
      <w:b/>
      <w:bCs/>
    </w:rPr>
  </w:style>
  <w:style w:type="character" w:customStyle="1" w:styleId="CommentSubjectChar">
    <w:name w:val="Comment Subject Char"/>
    <w:basedOn w:val="CommentTextChar"/>
    <w:link w:val="CommentSubject"/>
    <w:uiPriority w:val="99"/>
    <w:semiHidden/>
    <w:rsid w:val="00AA787F"/>
    <w:rPr>
      <w:b/>
      <w:bCs/>
      <w:sz w:val="20"/>
      <w:szCs w:val="20"/>
    </w:rPr>
  </w:style>
  <w:style w:type="paragraph" w:styleId="ListParagraph">
    <w:name w:val="List Paragraph"/>
    <w:basedOn w:val="Normal"/>
    <w:uiPriority w:val="34"/>
    <w:qFormat/>
    <w:rsid w:val="00AA787F"/>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AA7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 w:type="character" w:styleId="Hyperlink">
    <w:name w:val="Hyperlink"/>
    <w:basedOn w:val="DefaultParagraphFont"/>
    <w:uiPriority w:val="99"/>
    <w:unhideWhenUsed/>
    <w:rsid w:val="00AA787F"/>
    <w:rPr>
      <w:color w:val="0563C1" w:themeColor="hyperlink"/>
      <w:u w:val="single"/>
    </w:rPr>
  </w:style>
  <w:style w:type="character" w:customStyle="1" w:styleId="UnresolvedMention">
    <w:name w:val="Unresolved Mention"/>
    <w:basedOn w:val="DefaultParagraphFont"/>
    <w:uiPriority w:val="99"/>
    <w:semiHidden/>
    <w:unhideWhenUsed/>
    <w:rsid w:val="00AA787F"/>
    <w:rPr>
      <w:color w:val="605E5C"/>
      <w:shd w:val="clear" w:color="auto" w:fill="E1DFDD"/>
    </w:rPr>
  </w:style>
  <w:style w:type="paragraph" w:styleId="NormalWeb">
    <w:name w:val="Normal (Web)"/>
    <w:basedOn w:val="Normal"/>
    <w:uiPriority w:val="99"/>
    <w:semiHidden/>
    <w:unhideWhenUsed/>
    <w:rsid w:val="00AA787F"/>
    <w:pPr>
      <w:spacing w:before="100" w:beforeAutospacing="1" w:after="100" w:afterAutospacing="1"/>
    </w:pPr>
    <w:rPr>
      <w:rFonts w:ascii="Times New Roman" w:eastAsia="Times New Roman" w:hAnsi="Times New Roman" w:cs="Times New Roman"/>
      <w:lang w:eastAsia="en-AU"/>
    </w:rPr>
  </w:style>
  <w:style w:type="character" w:customStyle="1" w:styleId="Heading4Char">
    <w:name w:val="Heading 4 Char"/>
    <w:basedOn w:val="DefaultParagraphFont"/>
    <w:link w:val="Heading4"/>
    <w:uiPriority w:val="9"/>
    <w:rsid w:val="00777B6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414E3"/>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semiHidden/>
    <w:unhideWhenUsed/>
    <w:rsid w:val="00614BD9"/>
    <w:rPr>
      <w:vertAlign w:val="superscript"/>
    </w:rPr>
  </w:style>
  <w:style w:type="paragraph" w:styleId="TOCHeading">
    <w:name w:val="TOC Heading"/>
    <w:basedOn w:val="Heading1"/>
    <w:next w:val="Normal"/>
    <w:uiPriority w:val="39"/>
    <w:unhideWhenUsed/>
    <w:qFormat/>
    <w:rsid w:val="00066A5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66A51"/>
    <w:pPr>
      <w:spacing w:before="120"/>
    </w:pPr>
    <w:rPr>
      <w:rFonts w:cstheme="minorHAnsi"/>
      <w:b/>
      <w:bCs/>
      <w:i/>
      <w:iCs/>
    </w:rPr>
  </w:style>
  <w:style w:type="paragraph" w:styleId="TOC2">
    <w:name w:val="toc 2"/>
    <w:basedOn w:val="Normal"/>
    <w:next w:val="Normal"/>
    <w:autoRedefine/>
    <w:uiPriority w:val="39"/>
    <w:unhideWhenUsed/>
    <w:rsid w:val="00066A51"/>
    <w:pPr>
      <w:spacing w:before="120"/>
      <w:ind w:left="240"/>
    </w:pPr>
    <w:rPr>
      <w:rFonts w:cstheme="minorHAnsi"/>
      <w:b/>
      <w:bCs/>
      <w:sz w:val="22"/>
      <w:szCs w:val="22"/>
    </w:rPr>
  </w:style>
  <w:style w:type="paragraph" w:styleId="TOC3">
    <w:name w:val="toc 3"/>
    <w:basedOn w:val="Normal"/>
    <w:next w:val="Normal"/>
    <w:autoRedefine/>
    <w:uiPriority w:val="39"/>
    <w:unhideWhenUsed/>
    <w:rsid w:val="00066A51"/>
    <w:pPr>
      <w:ind w:left="480"/>
    </w:pPr>
    <w:rPr>
      <w:rFonts w:cstheme="minorHAnsi"/>
      <w:sz w:val="20"/>
      <w:szCs w:val="20"/>
    </w:rPr>
  </w:style>
  <w:style w:type="paragraph" w:styleId="TOC4">
    <w:name w:val="toc 4"/>
    <w:basedOn w:val="Normal"/>
    <w:next w:val="Normal"/>
    <w:autoRedefine/>
    <w:uiPriority w:val="39"/>
    <w:semiHidden/>
    <w:unhideWhenUsed/>
    <w:rsid w:val="00066A51"/>
    <w:pPr>
      <w:ind w:left="720"/>
    </w:pPr>
    <w:rPr>
      <w:rFonts w:cstheme="minorHAnsi"/>
      <w:sz w:val="20"/>
      <w:szCs w:val="20"/>
    </w:rPr>
  </w:style>
  <w:style w:type="paragraph" w:styleId="TOC5">
    <w:name w:val="toc 5"/>
    <w:basedOn w:val="Normal"/>
    <w:next w:val="Normal"/>
    <w:autoRedefine/>
    <w:uiPriority w:val="39"/>
    <w:semiHidden/>
    <w:unhideWhenUsed/>
    <w:rsid w:val="00066A51"/>
    <w:pPr>
      <w:ind w:left="960"/>
    </w:pPr>
    <w:rPr>
      <w:rFonts w:cstheme="minorHAnsi"/>
      <w:sz w:val="20"/>
      <w:szCs w:val="20"/>
    </w:rPr>
  </w:style>
  <w:style w:type="paragraph" w:styleId="TOC6">
    <w:name w:val="toc 6"/>
    <w:basedOn w:val="Normal"/>
    <w:next w:val="Normal"/>
    <w:autoRedefine/>
    <w:uiPriority w:val="39"/>
    <w:semiHidden/>
    <w:unhideWhenUsed/>
    <w:rsid w:val="00066A51"/>
    <w:pPr>
      <w:ind w:left="1200"/>
    </w:pPr>
    <w:rPr>
      <w:rFonts w:cstheme="minorHAnsi"/>
      <w:sz w:val="20"/>
      <w:szCs w:val="20"/>
    </w:rPr>
  </w:style>
  <w:style w:type="paragraph" w:styleId="TOC7">
    <w:name w:val="toc 7"/>
    <w:basedOn w:val="Normal"/>
    <w:next w:val="Normal"/>
    <w:autoRedefine/>
    <w:uiPriority w:val="39"/>
    <w:semiHidden/>
    <w:unhideWhenUsed/>
    <w:rsid w:val="00066A51"/>
    <w:pPr>
      <w:ind w:left="1440"/>
    </w:pPr>
    <w:rPr>
      <w:rFonts w:cstheme="minorHAnsi"/>
      <w:sz w:val="20"/>
      <w:szCs w:val="20"/>
    </w:rPr>
  </w:style>
  <w:style w:type="paragraph" w:styleId="TOC8">
    <w:name w:val="toc 8"/>
    <w:basedOn w:val="Normal"/>
    <w:next w:val="Normal"/>
    <w:autoRedefine/>
    <w:uiPriority w:val="39"/>
    <w:semiHidden/>
    <w:unhideWhenUsed/>
    <w:rsid w:val="00066A51"/>
    <w:pPr>
      <w:ind w:left="1680"/>
    </w:pPr>
    <w:rPr>
      <w:rFonts w:cstheme="minorHAnsi"/>
      <w:sz w:val="20"/>
      <w:szCs w:val="20"/>
    </w:rPr>
  </w:style>
  <w:style w:type="paragraph" w:styleId="TOC9">
    <w:name w:val="toc 9"/>
    <w:basedOn w:val="Normal"/>
    <w:next w:val="Normal"/>
    <w:autoRedefine/>
    <w:uiPriority w:val="39"/>
    <w:semiHidden/>
    <w:unhideWhenUsed/>
    <w:rsid w:val="00066A51"/>
    <w:pPr>
      <w:ind w:left="1920"/>
    </w:pPr>
    <w:rPr>
      <w:rFonts w:cstheme="minorHAnsi"/>
      <w:sz w:val="20"/>
      <w:szCs w:val="20"/>
    </w:rPr>
  </w:style>
  <w:style w:type="character" w:styleId="PageNumber">
    <w:name w:val="page number"/>
    <w:basedOn w:val="DefaultParagraphFont"/>
    <w:uiPriority w:val="99"/>
    <w:semiHidden/>
    <w:unhideWhenUsed/>
    <w:rsid w:val="00066A51"/>
  </w:style>
  <w:style w:type="paragraph" w:styleId="Bibliography">
    <w:name w:val="Bibliography"/>
    <w:basedOn w:val="Normal"/>
    <w:next w:val="Normal"/>
    <w:uiPriority w:val="37"/>
    <w:unhideWhenUsed/>
    <w:rsid w:val="000C7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16/j.gloenvcha.2016.05.00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i.org/10.1016/j.gloenvcha.2014.06.0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huvan-app1.nrsc.gov.in/urbangrowth/urbangrowth.php" TargetMode="External"/><Relationship Id="rId5" Type="http://schemas.openxmlformats.org/officeDocument/2006/relationships/settings" Target="settings.xml"/><Relationship Id="rId15" Type="http://schemas.openxmlformats.org/officeDocument/2006/relationships/hyperlink" Target="https://doi.org/10.1073/pnas.1910114117"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002/pop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B6AE9-EC80-4701-94EB-9C7ADB1E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15206</Words>
  <Characters>86679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Rosello</dc:creator>
  <cp:keywords/>
  <dc:description/>
  <cp:lastModifiedBy>, amshaveni</cp:lastModifiedBy>
  <cp:revision>3</cp:revision>
  <dcterms:created xsi:type="dcterms:W3CDTF">2022-01-24T04:43:00Z</dcterms:created>
  <dcterms:modified xsi:type="dcterms:W3CDTF">2022-02-03T07:16:00Z</dcterms:modified>
</cp:coreProperties>
</file>