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0E3D8D" w:rsidRDefault="00654E8F" w:rsidP="000F75FE">
      <w:pPr>
        <w:pStyle w:val="SupplementaryMaterial"/>
        <w:jc w:val="left"/>
        <w:rPr>
          <w:b w:val="0"/>
        </w:rPr>
      </w:pPr>
      <w:r w:rsidRPr="000E3D8D">
        <w:t>Supplementary Material</w:t>
      </w:r>
    </w:p>
    <w:p w14:paraId="63D7C2B0" w14:textId="737886FF" w:rsidR="00994A3D" w:rsidRPr="000E3D8D" w:rsidRDefault="00654E8F" w:rsidP="00314CBF">
      <w:pPr>
        <w:pStyle w:val="1"/>
        <w:rPr>
          <w:rFonts w:eastAsiaTheme="minorEastAsia"/>
          <w:lang w:eastAsia="zh-CN"/>
        </w:rPr>
      </w:pPr>
      <w:r w:rsidRPr="000E3D8D">
        <w:t xml:space="preserve">Supplementary </w:t>
      </w:r>
      <w:r w:rsidR="00314CBF" w:rsidRPr="000E3D8D">
        <w:rPr>
          <w:rFonts w:eastAsiaTheme="minorEastAsia" w:hint="eastAsia"/>
          <w:lang w:eastAsia="zh-CN"/>
        </w:rPr>
        <w:t>Figures</w:t>
      </w:r>
    </w:p>
    <w:p w14:paraId="39AFF1F1" w14:textId="0D9906FC" w:rsidR="00FE6C3F" w:rsidRPr="000E3D8D" w:rsidRDefault="002470EB" w:rsidP="00FE6C3F">
      <w:pPr>
        <w:jc w:val="center"/>
        <w:rPr>
          <w:lang w:eastAsia="zh-CN"/>
        </w:rPr>
      </w:pPr>
      <w:r>
        <w:rPr>
          <w:noProof/>
        </w:rPr>
        <w:drawing>
          <wp:inline distT="0" distB="0" distL="0" distR="0" wp14:anchorId="0366A855" wp14:editId="190C72B3">
            <wp:extent cx="5976620" cy="5157470"/>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620" cy="5157470"/>
                    </a:xfrm>
                    <a:prstGeom prst="rect">
                      <a:avLst/>
                    </a:prstGeom>
                    <a:noFill/>
                    <a:ln>
                      <a:noFill/>
                    </a:ln>
                  </pic:spPr>
                </pic:pic>
              </a:graphicData>
            </a:graphic>
          </wp:inline>
        </w:drawing>
      </w:r>
    </w:p>
    <w:p w14:paraId="100EB171" w14:textId="77777777" w:rsidR="00BF1139" w:rsidRPr="00A26DF1" w:rsidRDefault="00BF1139" w:rsidP="00350E4B">
      <w:pPr>
        <w:spacing w:line="360" w:lineRule="auto"/>
        <w:jc w:val="both"/>
        <w:rPr>
          <w:rFonts w:cs="Times New Roman"/>
          <w:szCs w:val="24"/>
        </w:rPr>
      </w:pPr>
      <w:r w:rsidRPr="00F561DF">
        <w:rPr>
          <w:rFonts w:cs="Times New Roman"/>
          <w:b/>
          <w:bCs/>
          <w:szCs w:val="24"/>
        </w:rPr>
        <w:t xml:space="preserve">Supplementary </w:t>
      </w:r>
      <w:r w:rsidRPr="004547D7">
        <w:rPr>
          <w:rFonts w:cs="Times New Roman"/>
          <w:b/>
          <w:bCs/>
          <w:szCs w:val="24"/>
        </w:rPr>
        <w:t>Fig</w:t>
      </w:r>
      <w:r>
        <w:rPr>
          <w:rFonts w:cs="Times New Roman" w:hint="eastAsia"/>
          <w:b/>
          <w:bCs/>
          <w:szCs w:val="24"/>
        </w:rPr>
        <w:t>ure</w:t>
      </w:r>
      <w:r w:rsidRPr="00F561DF">
        <w:rPr>
          <w:rFonts w:cs="Times New Roman"/>
          <w:b/>
          <w:bCs/>
          <w:szCs w:val="24"/>
        </w:rPr>
        <w:t xml:space="preserve"> 1 Selection of metabolic rate-limiting enzymes related to survival.</w:t>
      </w:r>
    </w:p>
    <w:p w14:paraId="1EB9EC9B" w14:textId="21FF0678" w:rsidR="00BF1139" w:rsidRDefault="00BF1139" w:rsidP="00350E4B">
      <w:pPr>
        <w:spacing w:line="360" w:lineRule="auto"/>
        <w:jc w:val="both"/>
        <w:rPr>
          <w:rFonts w:cs="Times New Roman"/>
          <w:szCs w:val="24"/>
          <w:lang w:eastAsia="zh-CN"/>
        </w:rPr>
      </w:pPr>
      <w:r w:rsidRPr="008B7BCB">
        <w:rPr>
          <w:rFonts w:cs="Times New Roman"/>
          <w:szCs w:val="24"/>
        </w:rPr>
        <w:t>(</w:t>
      </w:r>
      <w:r w:rsidR="002470EB" w:rsidRPr="008B7BCB">
        <w:rPr>
          <w:rFonts w:cs="Times New Roman"/>
          <w:b/>
          <w:bCs/>
          <w:szCs w:val="24"/>
        </w:rPr>
        <w:t>A</w:t>
      </w:r>
      <w:r w:rsidRPr="008B7BCB">
        <w:rPr>
          <w:rFonts w:cs="Times New Roman"/>
          <w:szCs w:val="24"/>
        </w:rPr>
        <w:t>-</w:t>
      </w:r>
      <w:r w:rsidR="002470EB" w:rsidRPr="008B7BCB">
        <w:rPr>
          <w:rFonts w:cs="Times New Roman"/>
          <w:b/>
          <w:bCs/>
          <w:szCs w:val="24"/>
        </w:rPr>
        <w:t>D</w:t>
      </w:r>
      <w:r w:rsidRPr="008B7BCB">
        <w:rPr>
          <w:rFonts w:cs="Times New Roman"/>
          <w:szCs w:val="24"/>
        </w:rPr>
        <w:t xml:space="preserve">) Kaplan–Meier curves showed </w:t>
      </w:r>
      <w:r w:rsidR="009C45E8" w:rsidRPr="008B7BCB">
        <w:rPr>
          <w:rFonts w:cs="Times New Roman"/>
          <w:szCs w:val="24"/>
        </w:rPr>
        <w:t>overall survival</w:t>
      </w:r>
      <w:r w:rsidRPr="008B7BCB">
        <w:rPr>
          <w:rFonts w:cs="Times New Roman"/>
          <w:szCs w:val="24"/>
        </w:rPr>
        <w:t xml:space="preserve"> according to the expression of </w:t>
      </w:r>
      <w:r w:rsidR="002470EB" w:rsidRPr="008B7BCB">
        <w:rPr>
          <w:rFonts w:cs="Times New Roman"/>
          <w:szCs w:val="24"/>
        </w:rPr>
        <w:t xml:space="preserve">GNE, DCK, </w:t>
      </w:r>
      <w:r w:rsidRPr="008B7BCB">
        <w:rPr>
          <w:rFonts w:cs="Times New Roman"/>
          <w:szCs w:val="24"/>
        </w:rPr>
        <w:t xml:space="preserve">GAD1, and UCK2. </w:t>
      </w:r>
      <w:r w:rsidR="002470EB" w:rsidRPr="008B7BCB">
        <w:rPr>
          <w:rStyle w:val="fontstyle01"/>
          <w:rFonts w:cs="Times New Roman"/>
          <w:color w:val="auto"/>
        </w:rPr>
        <w:t xml:space="preserve">(E) </w:t>
      </w:r>
      <w:r w:rsidR="002470EB" w:rsidRPr="008B7BCB">
        <w:t>Overall survival curves were plotted for all gastric adenocarcinoma patients with different levels of SOAT1 expression</w:t>
      </w:r>
      <w:r w:rsidR="002470EB" w:rsidRPr="008B7BCB">
        <w:rPr>
          <w:rStyle w:val="fontstyle01"/>
          <w:rFonts w:cs="Times New Roman"/>
          <w:color w:val="auto"/>
        </w:rPr>
        <w:t xml:space="preserve"> by Kaplan-Meier Plotter.</w:t>
      </w:r>
      <w:r w:rsidR="002470EB" w:rsidRPr="008B7BCB">
        <w:rPr>
          <w:rFonts w:cs="Times New Roman"/>
          <w:szCs w:val="24"/>
        </w:rPr>
        <w:t xml:space="preserve"> </w:t>
      </w:r>
      <w:r w:rsidRPr="008B7BCB">
        <w:rPr>
          <w:rFonts w:cs="Times New Roman"/>
          <w:szCs w:val="24"/>
        </w:rPr>
        <w:t>(</w:t>
      </w:r>
      <w:r w:rsidR="005011E2" w:rsidRPr="008B7BCB">
        <w:rPr>
          <w:rFonts w:cs="Times New Roman"/>
          <w:b/>
          <w:bCs/>
          <w:szCs w:val="24"/>
        </w:rPr>
        <w:t>F</w:t>
      </w:r>
      <w:r w:rsidRPr="008B7BCB">
        <w:rPr>
          <w:rFonts w:cs="Times New Roman"/>
          <w:szCs w:val="24"/>
        </w:rPr>
        <w:t>-</w:t>
      </w:r>
      <w:r w:rsidR="005011E2" w:rsidRPr="008B7BCB">
        <w:rPr>
          <w:rFonts w:cs="Times New Roman"/>
          <w:b/>
          <w:bCs/>
          <w:szCs w:val="24"/>
        </w:rPr>
        <w:t>H</w:t>
      </w:r>
      <w:r w:rsidRPr="009C45E8">
        <w:rPr>
          <w:rFonts w:cs="Times New Roman"/>
          <w:szCs w:val="24"/>
        </w:rPr>
        <w:t>) Correlation of SOAT1 expression with pathological grade (</w:t>
      </w:r>
      <w:r w:rsidR="005011E2" w:rsidRPr="009C45E8">
        <w:rPr>
          <w:rFonts w:cs="Times New Roman"/>
          <w:b/>
          <w:bCs/>
          <w:szCs w:val="24"/>
        </w:rPr>
        <w:t>F</w:t>
      </w:r>
      <w:r w:rsidRPr="009C45E8">
        <w:rPr>
          <w:rFonts w:cs="Times New Roman"/>
          <w:szCs w:val="24"/>
        </w:rPr>
        <w:t>), tumor invasion depth (</w:t>
      </w:r>
      <w:r w:rsidR="005011E2" w:rsidRPr="009C45E8">
        <w:rPr>
          <w:rFonts w:cs="Times New Roman"/>
          <w:b/>
          <w:bCs/>
          <w:szCs w:val="24"/>
        </w:rPr>
        <w:t>G</w:t>
      </w:r>
      <w:r w:rsidRPr="009C45E8">
        <w:rPr>
          <w:rFonts w:cs="Times New Roman"/>
          <w:szCs w:val="24"/>
        </w:rPr>
        <w:t>) and distant metastasis status (</w:t>
      </w:r>
      <w:r w:rsidR="005011E2" w:rsidRPr="009C45E8">
        <w:rPr>
          <w:rFonts w:cs="Times New Roman"/>
          <w:b/>
          <w:bCs/>
          <w:szCs w:val="24"/>
        </w:rPr>
        <w:t>H</w:t>
      </w:r>
      <w:r w:rsidRPr="009C45E8">
        <w:rPr>
          <w:rFonts w:cs="Times New Roman"/>
          <w:szCs w:val="24"/>
        </w:rPr>
        <w:t>).</w:t>
      </w:r>
    </w:p>
    <w:p w14:paraId="4C177743" w14:textId="77777777" w:rsidR="00F56607" w:rsidRDefault="00F56607" w:rsidP="00BF1139">
      <w:pPr>
        <w:spacing w:line="360" w:lineRule="auto"/>
        <w:rPr>
          <w:rFonts w:cs="Times New Roman"/>
          <w:b/>
          <w:bCs/>
          <w:color w:val="FF0000"/>
          <w:szCs w:val="24"/>
        </w:rPr>
      </w:pPr>
    </w:p>
    <w:p w14:paraId="05297E61" w14:textId="23E206D6" w:rsidR="00917CC2" w:rsidRDefault="00917CC2" w:rsidP="00BF1139">
      <w:pPr>
        <w:spacing w:line="360" w:lineRule="auto"/>
        <w:rPr>
          <w:rFonts w:cs="Times New Roman"/>
          <w:b/>
          <w:bCs/>
          <w:color w:val="FF0000"/>
          <w:szCs w:val="24"/>
        </w:rPr>
      </w:pPr>
    </w:p>
    <w:p w14:paraId="1419169C" w14:textId="6C299C62" w:rsidR="00F56607" w:rsidRDefault="007F22F5" w:rsidP="00BF1139">
      <w:pPr>
        <w:spacing w:line="360" w:lineRule="auto"/>
        <w:rPr>
          <w:rFonts w:cs="Times New Roman"/>
          <w:b/>
          <w:bCs/>
          <w:color w:val="FF0000"/>
          <w:szCs w:val="24"/>
        </w:rPr>
      </w:pPr>
      <w:r>
        <w:rPr>
          <w:rFonts w:cs="Times New Roman"/>
          <w:b/>
          <w:bCs/>
          <w:noProof/>
          <w:color w:val="FF0000"/>
          <w:szCs w:val="24"/>
        </w:rPr>
        <w:lastRenderedPageBreak/>
        <w:drawing>
          <wp:inline distT="0" distB="0" distL="0" distR="0" wp14:anchorId="49761D91" wp14:editId="60E92B29">
            <wp:extent cx="5848985" cy="82765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985" cy="8276590"/>
                    </a:xfrm>
                    <a:prstGeom prst="rect">
                      <a:avLst/>
                    </a:prstGeom>
                    <a:noFill/>
                    <a:ln>
                      <a:noFill/>
                    </a:ln>
                  </pic:spPr>
                </pic:pic>
              </a:graphicData>
            </a:graphic>
          </wp:inline>
        </w:drawing>
      </w:r>
    </w:p>
    <w:p w14:paraId="0608EA63" w14:textId="77777777" w:rsidR="00A41DBF" w:rsidRPr="008B7BCB" w:rsidRDefault="00416FCA" w:rsidP="005C277C">
      <w:pPr>
        <w:spacing w:line="360" w:lineRule="auto"/>
        <w:ind w:firstLineChars="650" w:firstLine="1566"/>
        <w:rPr>
          <w:rFonts w:cs="Times New Roman"/>
          <w:szCs w:val="24"/>
        </w:rPr>
      </w:pPr>
      <w:r w:rsidRPr="008B7BCB">
        <w:rPr>
          <w:rFonts w:cs="Times New Roman"/>
          <w:b/>
          <w:bCs/>
          <w:szCs w:val="24"/>
        </w:rPr>
        <w:lastRenderedPageBreak/>
        <w:t>Supplementary Fig</w:t>
      </w:r>
      <w:r w:rsidRPr="008B7BCB">
        <w:rPr>
          <w:rFonts w:cs="Times New Roman" w:hint="eastAsia"/>
          <w:b/>
          <w:bCs/>
          <w:szCs w:val="24"/>
        </w:rPr>
        <w:t>ure</w:t>
      </w:r>
      <w:r w:rsidRPr="008B7BCB">
        <w:rPr>
          <w:rFonts w:cs="Times New Roman"/>
          <w:b/>
          <w:bCs/>
          <w:szCs w:val="24"/>
        </w:rPr>
        <w:t xml:space="preserve"> 2</w:t>
      </w:r>
      <w:r w:rsidR="00965B86" w:rsidRPr="008B7BCB">
        <w:rPr>
          <w:rFonts w:cs="Times New Roman"/>
          <w:szCs w:val="24"/>
        </w:rPr>
        <w:t xml:space="preserve"> </w:t>
      </w:r>
      <w:r w:rsidR="00965B86" w:rsidRPr="008B7BCB">
        <w:rPr>
          <w:rFonts w:cs="Times New Roman"/>
          <w:b/>
          <w:bCs/>
          <w:szCs w:val="24"/>
        </w:rPr>
        <w:t>Univariate analyses and</w:t>
      </w:r>
      <w:r w:rsidRPr="008B7BCB">
        <w:rPr>
          <w:rFonts w:cs="Times New Roman"/>
          <w:b/>
          <w:bCs/>
          <w:szCs w:val="24"/>
        </w:rPr>
        <w:t xml:space="preserve"> the whole gastric cancer tissue microarray data</w:t>
      </w:r>
    </w:p>
    <w:p w14:paraId="6922F51A" w14:textId="5AABA5EA" w:rsidR="00416FCA" w:rsidRPr="008B7BCB" w:rsidRDefault="007A1EFC" w:rsidP="00BF1139">
      <w:pPr>
        <w:spacing w:line="360" w:lineRule="auto"/>
        <w:rPr>
          <w:rFonts w:cs="Times New Roman"/>
          <w:szCs w:val="24"/>
        </w:rPr>
      </w:pPr>
      <w:r w:rsidRPr="008B7BCB">
        <w:rPr>
          <w:rFonts w:cs="Times New Roman" w:hint="eastAsia"/>
          <w:b/>
          <w:bCs/>
          <w:szCs w:val="24"/>
          <w:lang w:eastAsia="zh-CN"/>
        </w:rPr>
        <w:t>(</w:t>
      </w:r>
      <w:r w:rsidRPr="008B7BCB">
        <w:rPr>
          <w:rFonts w:cs="Times New Roman"/>
          <w:b/>
          <w:bCs/>
          <w:szCs w:val="24"/>
          <w:lang w:eastAsia="zh-CN"/>
        </w:rPr>
        <w:t>A)</w:t>
      </w:r>
      <w:r w:rsidR="00305904" w:rsidRPr="008B7BCB">
        <w:rPr>
          <w:rFonts w:cs="Times New Roman"/>
          <w:szCs w:val="24"/>
        </w:rPr>
        <w:t xml:space="preserve"> univariate analyses were performed with the above-mentioned GC patients, and all bars correspond to 95% confidence intervals (CIs) and hazard ratios (HRs)</w:t>
      </w:r>
      <w:r w:rsidR="000274A2" w:rsidRPr="008B7BCB">
        <w:rPr>
          <w:rFonts w:cs="Times New Roman"/>
          <w:szCs w:val="24"/>
        </w:rPr>
        <w:t>. (B) the whole gastric cancer tissue microarray data</w:t>
      </w:r>
    </w:p>
    <w:p w14:paraId="75216F4B" w14:textId="1EB798EB" w:rsidR="007F22F5" w:rsidRDefault="007F22F5" w:rsidP="00BF1139">
      <w:pPr>
        <w:spacing w:line="360" w:lineRule="auto"/>
        <w:rPr>
          <w:rFonts w:cs="Times New Roman"/>
          <w:b/>
          <w:bCs/>
          <w:color w:val="FF0000"/>
          <w:szCs w:val="24"/>
        </w:rPr>
      </w:pPr>
    </w:p>
    <w:p w14:paraId="04722ED7" w14:textId="77777777" w:rsidR="007F22F5" w:rsidRDefault="007F22F5" w:rsidP="00BF1139">
      <w:pPr>
        <w:spacing w:line="360" w:lineRule="auto"/>
        <w:rPr>
          <w:rFonts w:cs="Times New Roman"/>
          <w:b/>
          <w:bCs/>
          <w:color w:val="FF0000"/>
          <w:szCs w:val="24"/>
        </w:rPr>
      </w:pPr>
    </w:p>
    <w:p w14:paraId="1EAE0B26" w14:textId="1A0234CE" w:rsidR="00FE6C3F" w:rsidRPr="000E3D8D" w:rsidRDefault="00476ADF" w:rsidP="00FE6C3F">
      <w:pPr>
        <w:jc w:val="center"/>
        <w:rPr>
          <w:rFonts w:cs="Times New Roman"/>
          <w:szCs w:val="24"/>
          <w:lang w:eastAsia="zh-CN"/>
        </w:rPr>
      </w:pPr>
      <w:r>
        <w:rPr>
          <w:rFonts w:cs="Times New Roman" w:hint="eastAsia"/>
          <w:noProof/>
          <w:szCs w:val="24"/>
          <w:lang w:eastAsia="zh-CN"/>
        </w:rPr>
        <w:drawing>
          <wp:inline distT="0" distB="0" distL="0" distR="0" wp14:anchorId="080EC94D" wp14:editId="7D21F007">
            <wp:extent cx="5926455" cy="34074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6455" cy="3407410"/>
                    </a:xfrm>
                    <a:prstGeom prst="rect">
                      <a:avLst/>
                    </a:prstGeom>
                    <a:noFill/>
                    <a:ln>
                      <a:noFill/>
                    </a:ln>
                  </pic:spPr>
                </pic:pic>
              </a:graphicData>
            </a:graphic>
          </wp:inline>
        </w:drawing>
      </w:r>
    </w:p>
    <w:p w14:paraId="0392D669" w14:textId="4CCB494C" w:rsidR="00BF1139" w:rsidRPr="00F940A3" w:rsidRDefault="00BF1139" w:rsidP="00BF1139">
      <w:pPr>
        <w:spacing w:line="360" w:lineRule="auto"/>
        <w:rPr>
          <w:rFonts w:cs="Times New Roman"/>
          <w:b/>
          <w:bCs/>
          <w:szCs w:val="24"/>
        </w:rPr>
      </w:pPr>
      <w:r w:rsidRPr="00F940A3">
        <w:rPr>
          <w:rFonts w:cs="Times New Roman"/>
          <w:b/>
          <w:bCs/>
          <w:szCs w:val="24"/>
        </w:rPr>
        <w:t xml:space="preserve">Supplementary </w:t>
      </w:r>
      <w:r w:rsidRPr="004547D7">
        <w:rPr>
          <w:rFonts w:cs="Times New Roman"/>
          <w:b/>
          <w:bCs/>
          <w:szCs w:val="24"/>
        </w:rPr>
        <w:t>Fig</w:t>
      </w:r>
      <w:r>
        <w:rPr>
          <w:rFonts w:cs="Times New Roman" w:hint="eastAsia"/>
          <w:b/>
          <w:bCs/>
          <w:szCs w:val="24"/>
        </w:rPr>
        <w:t>ure</w:t>
      </w:r>
      <w:r w:rsidRPr="00F940A3">
        <w:rPr>
          <w:rFonts w:cs="Times New Roman"/>
          <w:b/>
          <w:bCs/>
          <w:szCs w:val="24"/>
        </w:rPr>
        <w:t xml:space="preserve"> </w:t>
      </w:r>
      <w:r w:rsidR="00476ADF">
        <w:rPr>
          <w:rFonts w:cs="Times New Roman"/>
          <w:b/>
          <w:bCs/>
          <w:szCs w:val="24"/>
        </w:rPr>
        <w:t>3</w:t>
      </w:r>
      <w:r w:rsidRPr="00F940A3">
        <w:rPr>
          <w:rFonts w:cs="Times New Roman"/>
          <w:b/>
          <w:bCs/>
          <w:szCs w:val="24"/>
        </w:rPr>
        <w:t xml:space="preserve"> Knockdown SOAT1 suppresses GC cell growth and metastasis.</w:t>
      </w:r>
    </w:p>
    <w:p w14:paraId="32684D00" w14:textId="0D0A5259" w:rsidR="00BF1139" w:rsidRPr="000C32CF" w:rsidRDefault="00BF1139" w:rsidP="00350E4B">
      <w:pPr>
        <w:spacing w:line="360" w:lineRule="auto"/>
        <w:jc w:val="both"/>
        <w:rPr>
          <w:rFonts w:cs="Times New Roman"/>
          <w:szCs w:val="24"/>
        </w:rPr>
      </w:pPr>
      <w:r w:rsidRPr="000C32CF">
        <w:rPr>
          <w:rFonts w:cs="Times New Roman"/>
          <w:szCs w:val="24"/>
        </w:rPr>
        <w:t>(</w:t>
      </w:r>
      <w:r w:rsidRPr="000C32CF">
        <w:rPr>
          <w:rFonts w:cs="Times New Roman"/>
          <w:b/>
          <w:bCs/>
          <w:szCs w:val="24"/>
        </w:rPr>
        <w:t>A, B</w:t>
      </w:r>
      <w:r w:rsidRPr="000C32CF">
        <w:rPr>
          <w:rFonts w:cs="Times New Roman"/>
          <w:szCs w:val="24"/>
        </w:rPr>
        <w:t xml:space="preserve">) The knockdown efficiency </w:t>
      </w:r>
      <w:r w:rsidR="00350E4B" w:rsidRPr="000C32CF">
        <w:rPr>
          <w:rFonts w:cs="Times New Roman"/>
          <w:szCs w:val="24"/>
        </w:rPr>
        <w:t>w</w:t>
      </w:r>
      <w:r w:rsidR="00350E4B" w:rsidRPr="000C32CF">
        <w:rPr>
          <w:rFonts w:cs="Times New Roman"/>
          <w:szCs w:val="24"/>
          <w:lang w:eastAsia="zh-CN"/>
        </w:rPr>
        <w:t>as</w:t>
      </w:r>
      <w:r w:rsidRPr="000C32CF">
        <w:rPr>
          <w:rFonts w:cs="Times New Roman"/>
          <w:szCs w:val="24"/>
        </w:rPr>
        <w:t xml:space="preserve"> verified at the mRNA and protein levels by </w:t>
      </w:r>
      <w:proofErr w:type="spellStart"/>
      <w:r w:rsidRPr="000C32CF">
        <w:rPr>
          <w:rFonts w:cs="Times New Roman"/>
          <w:szCs w:val="24"/>
        </w:rPr>
        <w:t>qRT</w:t>
      </w:r>
      <w:proofErr w:type="spellEnd"/>
      <w:r w:rsidRPr="000C32CF">
        <w:rPr>
          <w:rFonts w:cs="Times New Roman"/>
          <w:szCs w:val="24"/>
        </w:rPr>
        <w:t>-PCR (</w:t>
      </w:r>
      <w:r w:rsidRPr="000C32CF">
        <w:rPr>
          <w:rFonts w:cs="Times New Roman"/>
          <w:b/>
          <w:bCs/>
          <w:szCs w:val="24"/>
        </w:rPr>
        <w:t>A</w:t>
      </w:r>
      <w:r w:rsidRPr="000C32CF">
        <w:rPr>
          <w:rFonts w:cs="Times New Roman"/>
          <w:szCs w:val="24"/>
        </w:rPr>
        <w:t>) and western blot (</w:t>
      </w:r>
      <w:r w:rsidRPr="000C32CF">
        <w:rPr>
          <w:rFonts w:cs="Times New Roman"/>
          <w:b/>
          <w:bCs/>
          <w:szCs w:val="24"/>
        </w:rPr>
        <w:t>B</w:t>
      </w:r>
      <w:r w:rsidRPr="000C32CF">
        <w:rPr>
          <w:rFonts w:cs="Times New Roman"/>
          <w:szCs w:val="24"/>
        </w:rPr>
        <w:t>), respectively. (</w:t>
      </w:r>
      <w:r w:rsidRPr="000C32CF">
        <w:rPr>
          <w:rFonts w:cs="Times New Roman"/>
          <w:b/>
          <w:bCs/>
          <w:szCs w:val="24"/>
        </w:rPr>
        <w:t>C</w:t>
      </w:r>
      <w:r w:rsidRPr="000C32CF">
        <w:rPr>
          <w:rFonts w:cs="Times New Roman"/>
          <w:szCs w:val="24"/>
        </w:rPr>
        <w:t>) Representative images of colony formation assay in BGC-823 cells after Knockdown of SOAT1(le</w:t>
      </w:r>
      <w:r w:rsidR="00917CC2" w:rsidRPr="000C32CF">
        <w:rPr>
          <w:rFonts w:cs="Times New Roman"/>
          <w:noProof/>
          <w:szCs w:val="24"/>
        </w:rPr>
        <w:t xml:space="preserve"> </w:t>
      </w:r>
      <w:r w:rsidRPr="000C32CF">
        <w:rPr>
          <w:rFonts w:cs="Times New Roman"/>
          <w:szCs w:val="24"/>
        </w:rPr>
        <w:t>ft panel), the right panel shows the quantitative results. (</w:t>
      </w:r>
      <w:r w:rsidRPr="000C32CF">
        <w:rPr>
          <w:rFonts w:cs="Times New Roman"/>
          <w:b/>
          <w:bCs/>
          <w:szCs w:val="24"/>
        </w:rPr>
        <w:t>D</w:t>
      </w:r>
      <w:r w:rsidRPr="000C32CF">
        <w:rPr>
          <w:rFonts w:cs="Times New Roman"/>
          <w:szCs w:val="24"/>
        </w:rPr>
        <w:t xml:space="preserve">) </w:t>
      </w:r>
      <w:proofErr w:type="spellStart"/>
      <w:r w:rsidRPr="000C32CF">
        <w:rPr>
          <w:rFonts w:cs="Times New Roman"/>
          <w:szCs w:val="24"/>
        </w:rPr>
        <w:t>Transwell</w:t>
      </w:r>
      <w:proofErr w:type="spellEnd"/>
      <w:r w:rsidRPr="000C32CF">
        <w:rPr>
          <w:rFonts w:cs="Times New Roman"/>
          <w:szCs w:val="24"/>
        </w:rPr>
        <w:t xml:space="preserve"> assay in </w:t>
      </w:r>
      <w:r w:rsidR="00B966BE" w:rsidRPr="000C32CF">
        <w:rPr>
          <w:rFonts w:cs="Times New Roman"/>
          <w:szCs w:val="24"/>
        </w:rPr>
        <w:t>B</w:t>
      </w:r>
      <w:r w:rsidRPr="000C32CF">
        <w:rPr>
          <w:rFonts w:cs="Times New Roman"/>
          <w:szCs w:val="24"/>
        </w:rPr>
        <w:t>GC-8</w:t>
      </w:r>
      <w:r w:rsidR="00B966BE" w:rsidRPr="000C32CF">
        <w:rPr>
          <w:rFonts w:cs="Times New Roman"/>
          <w:szCs w:val="24"/>
        </w:rPr>
        <w:t>2</w:t>
      </w:r>
      <w:r w:rsidRPr="000C32CF">
        <w:rPr>
          <w:rFonts w:cs="Times New Roman"/>
          <w:szCs w:val="24"/>
        </w:rPr>
        <w:t>3 cells after knockdown of SOAT1. Representative images of migrated and invaded GC cells in each group were shown in the left panel, and the quantitative results were shown in the right panel. Three independent experiments were carried out. Scale bars: 100 µm</w:t>
      </w:r>
    </w:p>
    <w:p w14:paraId="1721D4C3" w14:textId="3567A703" w:rsidR="00FE6C3F" w:rsidRPr="000E3D8D" w:rsidRDefault="005C0B52" w:rsidP="00FE6C3F">
      <w:pPr>
        <w:jc w:val="center"/>
        <w:rPr>
          <w:rFonts w:cs="Times New Roman"/>
          <w:szCs w:val="24"/>
          <w:lang w:eastAsia="zh-CN"/>
        </w:rPr>
      </w:pPr>
      <w:r>
        <w:rPr>
          <w:rFonts w:cs="Times New Roman" w:hint="eastAsia"/>
          <w:noProof/>
          <w:szCs w:val="24"/>
          <w:lang w:eastAsia="zh-CN"/>
        </w:rPr>
        <w:lastRenderedPageBreak/>
        <w:drawing>
          <wp:inline distT="0" distB="0" distL="0" distR="0" wp14:anchorId="4FF27E0A" wp14:editId="7185CF1E">
            <wp:extent cx="6182360" cy="292036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2360" cy="2920365"/>
                    </a:xfrm>
                    <a:prstGeom prst="rect">
                      <a:avLst/>
                    </a:prstGeom>
                    <a:noFill/>
                    <a:ln>
                      <a:noFill/>
                    </a:ln>
                  </pic:spPr>
                </pic:pic>
              </a:graphicData>
            </a:graphic>
          </wp:inline>
        </w:drawing>
      </w:r>
    </w:p>
    <w:p w14:paraId="64A793D4" w14:textId="088933D1" w:rsidR="00BF1139" w:rsidRPr="0047601F" w:rsidRDefault="00BF1139" w:rsidP="00BF1139">
      <w:pPr>
        <w:spacing w:line="360" w:lineRule="auto"/>
        <w:rPr>
          <w:rFonts w:cs="Times New Roman"/>
          <w:b/>
          <w:bCs/>
          <w:szCs w:val="24"/>
        </w:rPr>
      </w:pPr>
      <w:r w:rsidRPr="0047601F">
        <w:rPr>
          <w:rFonts w:cs="Times New Roman"/>
          <w:b/>
          <w:bCs/>
          <w:szCs w:val="24"/>
        </w:rPr>
        <w:t xml:space="preserve">Supplementary </w:t>
      </w:r>
      <w:r w:rsidRPr="004547D7">
        <w:rPr>
          <w:rFonts w:cs="Times New Roman"/>
          <w:b/>
          <w:bCs/>
          <w:szCs w:val="24"/>
        </w:rPr>
        <w:t>Fig</w:t>
      </w:r>
      <w:r>
        <w:rPr>
          <w:rFonts w:cs="Times New Roman" w:hint="eastAsia"/>
          <w:b/>
          <w:bCs/>
          <w:szCs w:val="24"/>
        </w:rPr>
        <w:t>ure</w:t>
      </w:r>
      <w:r w:rsidRPr="0047601F">
        <w:rPr>
          <w:rFonts w:cs="Times New Roman"/>
          <w:b/>
          <w:bCs/>
          <w:szCs w:val="24"/>
        </w:rPr>
        <w:t xml:space="preserve"> </w:t>
      </w:r>
      <w:r w:rsidR="00F56607">
        <w:rPr>
          <w:rFonts w:cs="Times New Roman"/>
          <w:b/>
          <w:bCs/>
          <w:szCs w:val="24"/>
        </w:rPr>
        <w:t>4</w:t>
      </w:r>
      <w:r w:rsidRPr="0047601F">
        <w:rPr>
          <w:rFonts w:cs="Times New Roman"/>
          <w:b/>
          <w:bCs/>
          <w:szCs w:val="24"/>
        </w:rPr>
        <w:t xml:space="preserve"> </w:t>
      </w:r>
      <w:proofErr w:type="spellStart"/>
      <w:r w:rsidRPr="0047601F">
        <w:rPr>
          <w:rFonts w:cs="Times New Roman"/>
          <w:b/>
          <w:bCs/>
          <w:szCs w:val="24"/>
        </w:rPr>
        <w:t>Avasimibe</w:t>
      </w:r>
      <w:proofErr w:type="spellEnd"/>
      <w:r w:rsidRPr="0047601F">
        <w:rPr>
          <w:rFonts w:cs="Times New Roman"/>
          <w:b/>
          <w:bCs/>
          <w:szCs w:val="24"/>
        </w:rPr>
        <w:t xml:space="preserve"> treatment decreased the metastasis capability of GC cells.</w:t>
      </w:r>
    </w:p>
    <w:p w14:paraId="0BDF1A17" w14:textId="77777777" w:rsidR="00BF1139" w:rsidRPr="00A26DF1" w:rsidRDefault="00BF1139" w:rsidP="00686FC5">
      <w:pPr>
        <w:spacing w:line="360" w:lineRule="auto"/>
        <w:jc w:val="both"/>
        <w:rPr>
          <w:rFonts w:cs="Times New Roman"/>
          <w:szCs w:val="24"/>
        </w:rPr>
      </w:pPr>
      <w:r w:rsidRPr="00A26DF1">
        <w:rPr>
          <w:rFonts w:cs="Times New Roman"/>
          <w:szCs w:val="24"/>
        </w:rPr>
        <w:t>(</w:t>
      </w:r>
      <w:r w:rsidRPr="0047601F">
        <w:rPr>
          <w:rFonts w:cs="Times New Roman"/>
          <w:b/>
          <w:bCs/>
          <w:szCs w:val="24"/>
        </w:rPr>
        <w:t>A</w:t>
      </w:r>
      <w:r w:rsidRPr="00A26DF1">
        <w:rPr>
          <w:rFonts w:cs="Times New Roman"/>
          <w:szCs w:val="24"/>
        </w:rPr>
        <w:t xml:space="preserve">, </w:t>
      </w:r>
      <w:r w:rsidRPr="0047601F">
        <w:rPr>
          <w:rFonts w:cs="Times New Roman"/>
          <w:b/>
          <w:bCs/>
          <w:szCs w:val="24"/>
        </w:rPr>
        <w:t>B</w:t>
      </w:r>
      <w:r w:rsidRPr="00A26DF1">
        <w:rPr>
          <w:rFonts w:cs="Times New Roman"/>
          <w:szCs w:val="24"/>
        </w:rPr>
        <w:t xml:space="preserve">) Relative cell viability was measured by CCK-8 assay after </w:t>
      </w:r>
      <w:proofErr w:type="spellStart"/>
      <w:r w:rsidRPr="00A26DF1">
        <w:rPr>
          <w:rFonts w:cs="Times New Roman"/>
          <w:szCs w:val="24"/>
        </w:rPr>
        <w:t>avasimibe</w:t>
      </w:r>
      <w:proofErr w:type="spellEnd"/>
      <w:r w:rsidRPr="00A26DF1">
        <w:rPr>
          <w:rFonts w:cs="Times New Roman"/>
          <w:szCs w:val="24"/>
        </w:rPr>
        <w:t xml:space="preserve"> treatment for 48 h at </w:t>
      </w:r>
      <w:r>
        <w:rPr>
          <w:rFonts w:cs="Times New Roman" w:hint="eastAsia"/>
          <w:szCs w:val="24"/>
        </w:rPr>
        <w:t>multiply</w:t>
      </w:r>
      <w:r w:rsidRPr="00A26DF1">
        <w:rPr>
          <w:rFonts w:cs="Times New Roman"/>
          <w:szCs w:val="24"/>
        </w:rPr>
        <w:t xml:space="preserve"> concentrations (0, 1, 2, 5, 10, 20, 40, and 100 µM) in BGC</w:t>
      </w:r>
      <w:r>
        <w:rPr>
          <w:rFonts w:cs="Times New Roman"/>
          <w:szCs w:val="24"/>
        </w:rPr>
        <w:t>-</w:t>
      </w:r>
      <w:r w:rsidRPr="00A26DF1">
        <w:rPr>
          <w:rFonts w:cs="Times New Roman"/>
          <w:szCs w:val="24"/>
        </w:rPr>
        <w:t>823 (</w:t>
      </w:r>
      <w:r w:rsidRPr="0047601F">
        <w:rPr>
          <w:rFonts w:cs="Times New Roman"/>
          <w:b/>
          <w:bCs/>
          <w:szCs w:val="24"/>
        </w:rPr>
        <w:t>A</w:t>
      </w:r>
      <w:r w:rsidRPr="00A26DF1">
        <w:rPr>
          <w:rFonts w:cs="Times New Roman"/>
          <w:szCs w:val="24"/>
        </w:rPr>
        <w:t>) and MGC</w:t>
      </w:r>
      <w:r>
        <w:rPr>
          <w:rFonts w:cs="Times New Roman"/>
          <w:szCs w:val="24"/>
        </w:rPr>
        <w:t>-</w:t>
      </w:r>
      <w:r w:rsidRPr="00A26DF1">
        <w:rPr>
          <w:rFonts w:cs="Times New Roman"/>
          <w:szCs w:val="24"/>
        </w:rPr>
        <w:t>803 (</w:t>
      </w:r>
      <w:r w:rsidRPr="0047601F">
        <w:rPr>
          <w:rFonts w:cs="Times New Roman"/>
          <w:b/>
          <w:bCs/>
          <w:szCs w:val="24"/>
        </w:rPr>
        <w:t>B</w:t>
      </w:r>
      <w:r w:rsidRPr="00A26DF1">
        <w:rPr>
          <w:rFonts w:cs="Times New Roman"/>
          <w:szCs w:val="24"/>
        </w:rPr>
        <w:t>) cells</w:t>
      </w:r>
      <w:r w:rsidRPr="00C845C1">
        <w:rPr>
          <w:rFonts w:cs="Times New Roman"/>
          <w:szCs w:val="24"/>
        </w:rPr>
        <w:t>. (</w:t>
      </w:r>
      <w:r w:rsidRPr="00C845C1">
        <w:rPr>
          <w:rFonts w:cs="Times New Roman"/>
          <w:b/>
          <w:bCs/>
          <w:szCs w:val="24"/>
        </w:rPr>
        <w:t>C</w:t>
      </w:r>
      <w:r w:rsidRPr="00C845C1">
        <w:rPr>
          <w:rFonts w:cs="Times New Roman"/>
          <w:szCs w:val="24"/>
        </w:rPr>
        <w:t xml:space="preserve">) Representative images of wound healing assay in BGC-823 cells showing cell motility after </w:t>
      </w:r>
      <w:proofErr w:type="spellStart"/>
      <w:r w:rsidRPr="00C845C1">
        <w:rPr>
          <w:rFonts w:cs="Times New Roman"/>
          <w:szCs w:val="24"/>
        </w:rPr>
        <w:t>avasimibe</w:t>
      </w:r>
      <w:proofErr w:type="spellEnd"/>
      <w:r w:rsidRPr="00C845C1">
        <w:rPr>
          <w:rFonts w:cs="Times New Roman"/>
          <w:szCs w:val="24"/>
        </w:rPr>
        <w:t xml:space="preserve"> tre</w:t>
      </w:r>
      <w:r>
        <w:rPr>
          <w:rFonts w:cs="Times New Roman"/>
          <w:szCs w:val="24"/>
        </w:rPr>
        <w:t>atment.</w:t>
      </w:r>
      <w:r w:rsidRPr="00A26DF1">
        <w:rPr>
          <w:rFonts w:cs="Times New Roman"/>
          <w:szCs w:val="24"/>
        </w:rPr>
        <w:t xml:space="preserve"> (</w:t>
      </w:r>
      <w:r w:rsidRPr="0047601F">
        <w:rPr>
          <w:rFonts w:cs="Times New Roman"/>
          <w:b/>
          <w:bCs/>
          <w:szCs w:val="24"/>
        </w:rPr>
        <w:t>D</w:t>
      </w:r>
      <w:r w:rsidRPr="00A26DF1">
        <w:rPr>
          <w:rFonts w:cs="Times New Roman"/>
          <w:szCs w:val="24"/>
        </w:rPr>
        <w:t xml:space="preserve">) </w:t>
      </w:r>
      <w:proofErr w:type="spellStart"/>
      <w:r w:rsidRPr="00A26DF1">
        <w:rPr>
          <w:rFonts w:cs="Times New Roman"/>
          <w:szCs w:val="24"/>
        </w:rPr>
        <w:t>Transwell</w:t>
      </w:r>
      <w:proofErr w:type="spellEnd"/>
      <w:r w:rsidRPr="00A26DF1">
        <w:rPr>
          <w:rFonts w:cs="Times New Roman"/>
          <w:szCs w:val="24"/>
        </w:rPr>
        <w:t xml:space="preserve"> assay in BGC</w:t>
      </w:r>
      <w:r>
        <w:rPr>
          <w:rFonts w:cs="Times New Roman"/>
          <w:szCs w:val="24"/>
        </w:rPr>
        <w:t>-</w:t>
      </w:r>
      <w:r w:rsidRPr="00A26DF1">
        <w:rPr>
          <w:rFonts w:cs="Times New Roman"/>
          <w:szCs w:val="24"/>
        </w:rPr>
        <w:t xml:space="preserve">823 cells after </w:t>
      </w:r>
      <w:proofErr w:type="spellStart"/>
      <w:r>
        <w:rPr>
          <w:rFonts w:cs="Times New Roman"/>
          <w:szCs w:val="24"/>
        </w:rPr>
        <w:t>avasimibe</w:t>
      </w:r>
      <w:proofErr w:type="spellEnd"/>
      <w:r>
        <w:rPr>
          <w:rFonts w:cs="Times New Roman"/>
          <w:szCs w:val="24"/>
        </w:rPr>
        <w:t xml:space="preserve"> treatment</w:t>
      </w:r>
      <w:r w:rsidRPr="00A26DF1">
        <w:rPr>
          <w:rFonts w:cs="Times New Roman"/>
          <w:szCs w:val="24"/>
        </w:rPr>
        <w:t xml:space="preserve">. Representative images of migrated and invaded GC cells in each group </w:t>
      </w:r>
      <w:r>
        <w:rPr>
          <w:rFonts w:cs="Times New Roman"/>
          <w:szCs w:val="24"/>
        </w:rPr>
        <w:t xml:space="preserve">were </w:t>
      </w:r>
      <w:r w:rsidRPr="00A26DF1">
        <w:rPr>
          <w:rFonts w:cs="Times New Roman"/>
          <w:szCs w:val="24"/>
        </w:rPr>
        <w:t xml:space="preserve">shown in the left panel, and the quantitative results </w:t>
      </w:r>
      <w:r>
        <w:rPr>
          <w:rFonts w:cs="Times New Roman"/>
          <w:szCs w:val="24"/>
        </w:rPr>
        <w:t>were</w:t>
      </w:r>
      <w:r w:rsidRPr="00A26DF1">
        <w:rPr>
          <w:rFonts w:cs="Times New Roman"/>
          <w:szCs w:val="24"/>
        </w:rPr>
        <w:t xml:space="preserve"> shown in the right panel.</w:t>
      </w:r>
      <w:r>
        <w:rPr>
          <w:rFonts w:cs="Times New Roman" w:hint="eastAsia"/>
          <w:szCs w:val="24"/>
        </w:rPr>
        <w:t xml:space="preserve"> </w:t>
      </w:r>
      <w:r w:rsidRPr="005C74BA">
        <w:rPr>
          <w:rFonts w:cs="Times New Roman"/>
          <w:szCs w:val="24"/>
        </w:rPr>
        <w:t>Scale bars: 100 µm</w:t>
      </w:r>
    </w:p>
    <w:p w14:paraId="2D351CE1" w14:textId="4E97F606" w:rsidR="00FE6C3F" w:rsidRPr="000E3D8D" w:rsidRDefault="00E651F3" w:rsidP="005C277C">
      <w:pPr>
        <w:ind w:firstLineChars="200" w:firstLine="480"/>
        <w:rPr>
          <w:rFonts w:cs="Times New Roman"/>
          <w:szCs w:val="24"/>
          <w:lang w:eastAsia="zh-CN"/>
        </w:rPr>
      </w:pPr>
      <w:r>
        <w:rPr>
          <w:noProof/>
        </w:rPr>
        <w:lastRenderedPageBreak/>
        <w:drawing>
          <wp:inline distT="0" distB="0" distL="0" distR="0" wp14:anchorId="36C61FBE" wp14:editId="69BC9483">
            <wp:extent cx="6037580" cy="3713480"/>
            <wp:effectExtent l="0" t="0" r="127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7580" cy="3713480"/>
                    </a:xfrm>
                    <a:prstGeom prst="rect">
                      <a:avLst/>
                    </a:prstGeom>
                    <a:noFill/>
                    <a:ln>
                      <a:noFill/>
                    </a:ln>
                  </pic:spPr>
                </pic:pic>
              </a:graphicData>
            </a:graphic>
          </wp:inline>
        </w:drawing>
      </w:r>
      <w:r>
        <w:rPr>
          <w:rFonts w:cs="Times New Roman" w:hint="eastAsia"/>
          <w:szCs w:val="24"/>
          <w:lang w:eastAsia="zh-CN"/>
        </w:rPr>
        <w:t xml:space="preserve"> </w:t>
      </w:r>
    </w:p>
    <w:p w14:paraId="14D5C57E" w14:textId="0FAAEC69" w:rsidR="00BF1139" w:rsidRPr="0047601F" w:rsidRDefault="00BF1139" w:rsidP="00BF1139">
      <w:pPr>
        <w:spacing w:line="360" w:lineRule="auto"/>
        <w:rPr>
          <w:rFonts w:cs="Times New Roman"/>
          <w:b/>
          <w:bCs/>
          <w:szCs w:val="24"/>
        </w:rPr>
      </w:pPr>
      <w:r w:rsidRPr="0047601F">
        <w:rPr>
          <w:rFonts w:cs="Times New Roman"/>
          <w:b/>
          <w:bCs/>
          <w:szCs w:val="24"/>
        </w:rPr>
        <w:t xml:space="preserve">Supplementary </w:t>
      </w:r>
      <w:r w:rsidRPr="004547D7">
        <w:rPr>
          <w:rFonts w:cs="Times New Roman"/>
          <w:b/>
          <w:bCs/>
          <w:szCs w:val="24"/>
        </w:rPr>
        <w:t>Fig</w:t>
      </w:r>
      <w:r>
        <w:rPr>
          <w:rFonts w:cs="Times New Roman" w:hint="eastAsia"/>
          <w:b/>
          <w:bCs/>
          <w:szCs w:val="24"/>
        </w:rPr>
        <w:t>ure</w:t>
      </w:r>
      <w:r w:rsidRPr="0047601F">
        <w:rPr>
          <w:rFonts w:cs="Times New Roman"/>
          <w:b/>
          <w:bCs/>
          <w:szCs w:val="24"/>
        </w:rPr>
        <w:t xml:space="preserve"> </w:t>
      </w:r>
      <w:r w:rsidR="00F56607">
        <w:rPr>
          <w:rFonts w:cs="Times New Roman"/>
          <w:b/>
          <w:bCs/>
          <w:szCs w:val="24"/>
        </w:rPr>
        <w:t>5</w:t>
      </w:r>
      <w:r w:rsidRPr="0047601F">
        <w:rPr>
          <w:rFonts w:cs="Times New Roman"/>
          <w:b/>
          <w:bCs/>
          <w:szCs w:val="24"/>
        </w:rPr>
        <w:t xml:space="preserve"> knockdown SOAT1 suppress GC cell </w:t>
      </w:r>
      <w:r>
        <w:rPr>
          <w:rFonts w:cs="Times New Roman"/>
          <w:b/>
          <w:bCs/>
          <w:szCs w:val="24"/>
        </w:rPr>
        <w:t>lipid</w:t>
      </w:r>
      <w:r w:rsidRPr="0047601F">
        <w:rPr>
          <w:rFonts w:cs="Times New Roman"/>
          <w:b/>
          <w:bCs/>
          <w:szCs w:val="24"/>
        </w:rPr>
        <w:t xml:space="preserve"> synthesis.</w:t>
      </w:r>
    </w:p>
    <w:p w14:paraId="68063455" w14:textId="6C1651B4" w:rsidR="00BF1139" w:rsidRPr="000C32CF" w:rsidRDefault="00086D12" w:rsidP="00686FC5">
      <w:pPr>
        <w:spacing w:line="360" w:lineRule="auto"/>
        <w:jc w:val="both"/>
        <w:rPr>
          <w:rFonts w:cs="Times New Roman"/>
          <w:szCs w:val="24"/>
        </w:rPr>
      </w:pPr>
      <w:r w:rsidRPr="000C32CF">
        <w:rPr>
          <w:rFonts w:cs="Times New Roman"/>
          <w:szCs w:val="24"/>
        </w:rPr>
        <w:t>(</w:t>
      </w:r>
      <w:r w:rsidRPr="000C32CF">
        <w:rPr>
          <w:rFonts w:cs="Times New Roman"/>
          <w:b/>
          <w:bCs/>
          <w:szCs w:val="24"/>
        </w:rPr>
        <w:t>A</w:t>
      </w:r>
      <w:r w:rsidRPr="000C32CF">
        <w:rPr>
          <w:rFonts w:cs="Times New Roman"/>
          <w:szCs w:val="24"/>
        </w:rPr>
        <w:t>) Representative images of Nile red stanning assay in MGC-803</w:t>
      </w:r>
      <w:r w:rsidRPr="000C32CF">
        <w:rPr>
          <w:rFonts w:cs="Times New Roman" w:hint="eastAsia"/>
          <w:szCs w:val="24"/>
        </w:rPr>
        <w:t xml:space="preserve"> cells</w:t>
      </w:r>
      <w:r w:rsidR="008F68D8" w:rsidRPr="000C32CF">
        <w:rPr>
          <w:rFonts w:cs="Times New Roman"/>
          <w:szCs w:val="24"/>
        </w:rPr>
        <w:t xml:space="preserve"> </w:t>
      </w:r>
      <w:r w:rsidRPr="000C32CF">
        <w:rPr>
          <w:rFonts w:cs="Times New Roman"/>
          <w:szCs w:val="24"/>
        </w:rPr>
        <w:t>after knockdown of SOAT1.</w:t>
      </w:r>
      <w:r w:rsidRPr="000C32CF">
        <w:t xml:space="preserve"> </w:t>
      </w:r>
      <w:r w:rsidRPr="000C32CF">
        <w:rPr>
          <w:rFonts w:cs="Times New Roman"/>
          <w:szCs w:val="24"/>
        </w:rPr>
        <w:t>Scale bars: 100 µm.</w:t>
      </w:r>
      <w:r w:rsidRPr="000C32CF">
        <w:rPr>
          <w:rFonts w:cs="Times New Roman" w:hint="eastAsia"/>
          <w:szCs w:val="24"/>
          <w:lang w:eastAsia="zh-CN"/>
        </w:rPr>
        <w:t xml:space="preserve"> </w:t>
      </w:r>
      <w:r w:rsidR="005B3544" w:rsidRPr="000C32CF">
        <w:rPr>
          <w:rFonts w:cs="Times New Roman"/>
          <w:szCs w:val="24"/>
        </w:rPr>
        <w:t>(</w:t>
      </w:r>
      <w:r w:rsidR="00B31BA9" w:rsidRPr="000C32CF">
        <w:rPr>
          <w:rFonts w:cs="Times New Roman"/>
          <w:b/>
          <w:bCs/>
          <w:szCs w:val="24"/>
        </w:rPr>
        <w:t>B</w:t>
      </w:r>
      <w:r w:rsidR="005B3544" w:rsidRPr="000C32CF">
        <w:rPr>
          <w:rFonts w:cs="Times New Roman"/>
          <w:szCs w:val="24"/>
        </w:rPr>
        <w:t xml:space="preserve">) Representative images of Oil red O staining in BGC-823 and MGC-803 </w:t>
      </w:r>
      <w:r w:rsidR="005B3544" w:rsidRPr="000C32CF">
        <w:rPr>
          <w:rFonts w:cs="Times New Roman" w:hint="eastAsia"/>
          <w:szCs w:val="24"/>
        </w:rPr>
        <w:t>cells</w:t>
      </w:r>
      <w:r w:rsidR="005B3544" w:rsidRPr="000C32CF">
        <w:rPr>
          <w:rFonts w:cs="Times New Roman"/>
          <w:szCs w:val="24"/>
        </w:rPr>
        <w:t xml:space="preserve"> after knockdown of SOAT1 (</w:t>
      </w:r>
      <w:r w:rsidR="00422718">
        <w:rPr>
          <w:rFonts w:cs="Times New Roman" w:hint="eastAsia"/>
          <w:szCs w:val="24"/>
          <w:lang w:eastAsia="zh-CN"/>
        </w:rPr>
        <w:t>upper</w:t>
      </w:r>
      <w:r w:rsidR="005B3544" w:rsidRPr="000C32CF">
        <w:rPr>
          <w:rFonts w:cs="Times New Roman"/>
          <w:szCs w:val="24"/>
        </w:rPr>
        <w:t xml:space="preserve"> panel); quantitative data for lipid synthesis were shown (</w:t>
      </w:r>
      <w:r w:rsidR="00422718">
        <w:rPr>
          <w:rFonts w:cs="Times New Roman" w:hint="eastAsia"/>
          <w:szCs w:val="24"/>
          <w:lang w:eastAsia="zh-CN"/>
        </w:rPr>
        <w:t>lower</w:t>
      </w:r>
      <w:r w:rsidR="005B3544" w:rsidRPr="000C32CF">
        <w:rPr>
          <w:rFonts w:cs="Times New Roman"/>
          <w:szCs w:val="24"/>
        </w:rPr>
        <w:t xml:space="preserve"> panel).</w:t>
      </w:r>
      <w:r w:rsidR="005B3544" w:rsidRPr="000C32CF">
        <w:t xml:space="preserve"> </w:t>
      </w:r>
      <w:r w:rsidR="005B3544" w:rsidRPr="000C32CF">
        <w:rPr>
          <w:rFonts w:cs="Times New Roman"/>
          <w:szCs w:val="24"/>
        </w:rPr>
        <w:t xml:space="preserve">Scale bars: 100 µm </w:t>
      </w:r>
      <w:r w:rsidR="005B3544" w:rsidRPr="000C32CF">
        <w:rPr>
          <w:rFonts w:cs="Times New Roman" w:hint="eastAsia"/>
          <w:szCs w:val="24"/>
        </w:rPr>
        <w:t>and</w:t>
      </w:r>
      <w:r w:rsidR="005B3544" w:rsidRPr="000C32CF">
        <w:rPr>
          <w:rFonts w:cs="Times New Roman"/>
          <w:szCs w:val="24"/>
        </w:rPr>
        <w:t xml:space="preserve"> 50 µm, respectively.</w:t>
      </w:r>
      <w:r w:rsidR="00411AED" w:rsidRPr="000C32CF">
        <w:rPr>
          <w:rFonts w:cs="Times New Roman" w:hint="eastAsia"/>
          <w:szCs w:val="24"/>
          <w:lang w:eastAsia="zh-CN"/>
        </w:rPr>
        <w:t xml:space="preserve"> </w:t>
      </w:r>
      <w:r w:rsidR="00BF1139" w:rsidRPr="000C32CF">
        <w:rPr>
          <w:rFonts w:cs="Times New Roman"/>
          <w:szCs w:val="24"/>
        </w:rPr>
        <w:t>(</w:t>
      </w:r>
      <w:r w:rsidR="00B31BA9" w:rsidRPr="000C32CF">
        <w:rPr>
          <w:rFonts w:cs="Times New Roman"/>
          <w:b/>
          <w:bCs/>
          <w:szCs w:val="24"/>
        </w:rPr>
        <w:t>C</w:t>
      </w:r>
      <w:r w:rsidR="00BF1139" w:rsidRPr="000C32CF">
        <w:rPr>
          <w:rFonts w:cs="Times New Roman"/>
          <w:szCs w:val="24"/>
        </w:rPr>
        <w:t xml:space="preserve">, </w:t>
      </w:r>
      <w:r w:rsidR="00B31BA9" w:rsidRPr="000C32CF">
        <w:rPr>
          <w:rFonts w:cs="Times New Roman"/>
          <w:b/>
          <w:bCs/>
          <w:szCs w:val="24"/>
        </w:rPr>
        <w:t>D</w:t>
      </w:r>
      <w:r w:rsidR="00BF1139" w:rsidRPr="000C32CF">
        <w:rPr>
          <w:rFonts w:cs="Times New Roman"/>
          <w:szCs w:val="24"/>
        </w:rPr>
        <w:t xml:space="preserve">) Heatmap generated from the </w:t>
      </w:r>
      <w:proofErr w:type="spellStart"/>
      <w:r w:rsidR="00BF1139" w:rsidRPr="000C32CF">
        <w:rPr>
          <w:rFonts w:cs="Times New Roman"/>
          <w:szCs w:val="24"/>
        </w:rPr>
        <w:t>qRT</w:t>
      </w:r>
      <w:proofErr w:type="spellEnd"/>
      <w:r w:rsidR="00BF1139" w:rsidRPr="000C32CF">
        <w:rPr>
          <w:rFonts w:cs="Times New Roman"/>
          <w:szCs w:val="24"/>
        </w:rPr>
        <w:t xml:space="preserve">-PCR results showed the gene expression levels of cholesterol metabolism and fatty </w:t>
      </w:r>
      <w:r w:rsidR="00BF1139" w:rsidRPr="00A62E04">
        <w:rPr>
          <w:rFonts w:cs="Times New Roman"/>
          <w:szCs w:val="24"/>
        </w:rPr>
        <w:t>acid biosynthesis-related genes in MGC-803 cells after knockdown of SOAT1 (</w:t>
      </w:r>
      <w:r w:rsidR="00B31BA9" w:rsidRPr="00A62E04">
        <w:rPr>
          <w:rFonts w:cs="Times New Roman"/>
          <w:b/>
          <w:bCs/>
          <w:szCs w:val="24"/>
        </w:rPr>
        <w:t>C</w:t>
      </w:r>
      <w:r w:rsidR="00BF1139" w:rsidRPr="00A62E04">
        <w:rPr>
          <w:rFonts w:cs="Times New Roman"/>
          <w:szCs w:val="24"/>
        </w:rPr>
        <w:t xml:space="preserve">) or </w:t>
      </w:r>
      <w:proofErr w:type="spellStart"/>
      <w:r w:rsidR="00BF1139" w:rsidRPr="00A62E04">
        <w:rPr>
          <w:rFonts w:cs="Times New Roman"/>
          <w:szCs w:val="24"/>
        </w:rPr>
        <w:t>avasimibe</w:t>
      </w:r>
      <w:proofErr w:type="spellEnd"/>
      <w:r w:rsidR="00BF1139" w:rsidRPr="00A62E04">
        <w:rPr>
          <w:rFonts w:cs="Times New Roman"/>
          <w:szCs w:val="24"/>
        </w:rPr>
        <w:t xml:space="preserve"> treatment (</w:t>
      </w:r>
      <w:r w:rsidR="00B31BA9" w:rsidRPr="00A62E04">
        <w:rPr>
          <w:rFonts w:cs="Times New Roman"/>
          <w:b/>
          <w:bCs/>
          <w:szCs w:val="24"/>
        </w:rPr>
        <w:t>D</w:t>
      </w:r>
      <w:r w:rsidR="00BF1139" w:rsidRPr="00A62E04">
        <w:rPr>
          <w:rFonts w:cs="Times New Roman"/>
          <w:szCs w:val="24"/>
        </w:rPr>
        <w:t>).</w:t>
      </w:r>
    </w:p>
    <w:p w14:paraId="071B677C" w14:textId="5A1352AE" w:rsidR="00BF1139" w:rsidRDefault="00180616" w:rsidP="00654E8F">
      <w:pPr>
        <w:spacing w:before="240"/>
      </w:pPr>
      <w:r>
        <w:rPr>
          <w:noProof/>
        </w:rPr>
        <w:lastRenderedPageBreak/>
        <w:drawing>
          <wp:inline distT="0" distB="0" distL="0" distR="0" wp14:anchorId="1BA489D9" wp14:editId="4BC8312C">
            <wp:extent cx="6072505" cy="8587105"/>
            <wp:effectExtent l="0" t="0" r="444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2505" cy="8587105"/>
                    </a:xfrm>
                    <a:prstGeom prst="rect">
                      <a:avLst/>
                    </a:prstGeom>
                    <a:noFill/>
                    <a:ln>
                      <a:noFill/>
                    </a:ln>
                  </pic:spPr>
                </pic:pic>
              </a:graphicData>
            </a:graphic>
          </wp:inline>
        </w:drawing>
      </w:r>
    </w:p>
    <w:p w14:paraId="08FA3D29" w14:textId="3F22DBC5" w:rsidR="00BF1139" w:rsidRPr="0047601F" w:rsidRDefault="00BF1139" w:rsidP="00BF1139">
      <w:pPr>
        <w:spacing w:line="360" w:lineRule="auto"/>
        <w:rPr>
          <w:rFonts w:cs="Times New Roman"/>
          <w:b/>
          <w:bCs/>
          <w:szCs w:val="24"/>
        </w:rPr>
      </w:pPr>
      <w:bookmarkStart w:id="0" w:name="_Hlk78701662"/>
      <w:r w:rsidRPr="0047601F">
        <w:rPr>
          <w:rFonts w:cs="Times New Roman"/>
          <w:b/>
          <w:bCs/>
          <w:szCs w:val="24"/>
        </w:rPr>
        <w:lastRenderedPageBreak/>
        <w:t xml:space="preserve">Supplementary </w:t>
      </w:r>
      <w:r w:rsidRPr="004547D7">
        <w:rPr>
          <w:rFonts w:cs="Times New Roman"/>
          <w:b/>
          <w:bCs/>
          <w:szCs w:val="24"/>
        </w:rPr>
        <w:t>Fig</w:t>
      </w:r>
      <w:r>
        <w:rPr>
          <w:rFonts w:cs="Times New Roman" w:hint="eastAsia"/>
          <w:b/>
          <w:bCs/>
          <w:szCs w:val="24"/>
        </w:rPr>
        <w:t>ure</w:t>
      </w:r>
      <w:r w:rsidRPr="0047601F">
        <w:rPr>
          <w:rFonts w:cs="Times New Roman"/>
          <w:b/>
          <w:bCs/>
          <w:szCs w:val="24"/>
        </w:rPr>
        <w:t xml:space="preserve"> </w:t>
      </w:r>
      <w:r w:rsidR="00F56607">
        <w:rPr>
          <w:rFonts w:cs="Times New Roman"/>
          <w:b/>
          <w:bCs/>
          <w:szCs w:val="24"/>
        </w:rPr>
        <w:t>6</w:t>
      </w:r>
      <w:r w:rsidRPr="0047601F">
        <w:rPr>
          <w:rFonts w:cs="Times New Roman"/>
          <w:b/>
          <w:bCs/>
          <w:szCs w:val="24"/>
        </w:rPr>
        <w:t xml:space="preserve"> SOAT1 overexpression promotes </w:t>
      </w:r>
      <w:proofErr w:type="spellStart"/>
      <w:r w:rsidRPr="0047601F">
        <w:rPr>
          <w:rFonts w:cs="Times New Roman"/>
          <w:b/>
          <w:bCs/>
          <w:szCs w:val="24"/>
        </w:rPr>
        <w:t>lymphangiogenesis</w:t>
      </w:r>
      <w:proofErr w:type="spellEnd"/>
      <w:r w:rsidRPr="0047601F">
        <w:rPr>
          <w:rFonts w:cs="Times New Roman"/>
          <w:b/>
          <w:bCs/>
          <w:szCs w:val="24"/>
        </w:rPr>
        <w:t>.</w:t>
      </w:r>
    </w:p>
    <w:p w14:paraId="2E537173" w14:textId="45551339" w:rsidR="00BF1139" w:rsidRDefault="00BF1139" w:rsidP="00686FC5">
      <w:pPr>
        <w:spacing w:line="360" w:lineRule="auto"/>
        <w:jc w:val="both"/>
        <w:rPr>
          <w:rFonts w:cs="Times New Roman"/>
          <w:szCs w:val="24"/>
        </w:rPr>
      </w:pPr>
      <w:r>
        <w:rPr>
          <w:rFonts w:cs="Times New Roman" w:hint="eastAsia"/>
          <w:szCs w:val="24"/>
        </w:rPr>
        <w:t>(</w:t>
      </w:r>
      <w:r w:rsidRPr="00C10E59">
        <w:rPr>
          <w:rFonts w:cs="Times New Roman"/>
          <w:b/>
          <w:bCs/>
          <w:szCs w:val="24"/>
        </w:rPr>
        <w:t>A</w:t>
      </w:r>
      <w:r w:rsidRPr="00C10E59">
        <w:rPr>
          <w:rFonts w:cs="Times New Roman"/>
          <w:szCs w:val="24"/>
        </w:rPr>
        <w:t>) Representative images (</w:t>
      </w:r>
      <w:r w:rsidRPr="00C10E59">
        <w:rPr>
          <w:rFonts w:cs="Times New Roman" w:hint="eastAsia"/>
          <w:szCs w:val="24"/>
        </w:rPr>
        <w:t>upper</w:t>
      </w:r>
      <w:r w:rsidRPr="00C10E59">
        <w:rPr>
          <w:rFonts w:cs="Times New Roman"/>
          <w:szCs w:val="24"/>
        </w:rPr>
        <w:t xml:space="preserve"> panel) and quantitative analysis (lower panel) of tube formation and </w:t>
      </w:r>
      <w:proofErr w:type="spellStart"/>
      <w:r w:rsidRPr="00C10E59">
        <w:rPr>
          <w:rFonts w:cs="Times New Roman"/>
          <w:szCs w:val="24"/>
        </w:rPr>
        <w:t>Transwell</w:t>
      </w:r>
      <w:proofErr w:type="spellEnd"/>
      <w:r w:rsidRPr="00C10E59">
        <w:rPr>
          <w:rFonts w:cs="Times New Roman"/>
          <w:szCs w:val="24"/>
        </w:rPr>
        <w:t xml:space="preserve"> migration assays of HLECs cultured with conditioned medium collected from </w:t>
      </w:r>
      <w:proofErr w:type="spellStart"/>
      <w:r w:rsidRPr="00C10E59">
        <w:rPr>
          <w:rFonts w:cs="Times New Roman"/>
          <w:szCs w:val="24"/>
        </w:rPr>
        <w:t>avasimibe</w:t>
      </w:r>
      <w:proofErr w:type="spellEnd"/>
      <w:r w:rsidRPr="00C10E59">
        <w:rPr>
          <w:rFonts w:cs="Times New Roman"/>
          <w:szCs w:val="24"/>
        </w:rPr>
        <w:t xml:space="preserve">-treated MGC-803 </w:t>
      </w:r>
      <w:r w:rsidRPr="00C10E59">
        <w:rPr>
          <w:rFonts w:cs="Times New Roman" w:hint="eastAsia"/>
          <w:szCs w:val="24"/>
        </w:rPr>
        <w:t>cells</w:t>
      </w:r>
      <w:r w:rsidRPr="00C10E59">
        <w:rPr>
          <w:rFonts w:cs="Times New Roman"/>
          <w:szCs w:val="24"/>
        </w:rPr>
        <w:t>.</w:t>
      </w:r>
      <w:r w:rsidRPr="00C10E59">
        <w:rPr>
          <w:rFonts w:cs="Times New Roman" w:hint="eastAsia"/>
          <w:szCs w:val="24"/>
        </w:rPr>
        <w:t xml:space="preserve"> </w:t>
      </w:r>
      <w:r w:rsidRPr="00C10E59">
        <w:rPr>
          <w:rFonts w:cs="Times New Roman"/>
          <w:szCs w:val="24"/>
        </w:rPr>
        <w:t>(</w:t>
      </w:r>
      <w:r w:rsidRPr="00C10E59">
        <w:rPr>
          <w:rFonts w:cs="Times New Roman"/>
          <w:b/>
          <w:bCs/>
          <w:szCs w:val="24"/>
        </w:rPr>
        <w:t>B</w:t>
      </w:r>
      <w:r w:rsidRPr="00C10E59">
        <w:rPr>
          <w:rFonts w:cs="Times New Roman"/>
          <w:szCs w:val="24"/>
        </w:rPr>
        <w:t>,</w:t>
      </w:r>
      <w:r w:rsidRPr="00C10E59">
        <w:rPr>
          <w:rFonts w:cs="Times New Roman"/>
          <w:b/>
          <w:bCs/>
          <w:szCs w:val="24"/>
        </w:rPr>
        <w:t xml:space="preserve"> C</w:t>
      </w:r>
      <w:r w:rsidRPr="00C10E59">
        <w:rPr>
          <w:rFonts w:cs="Times New Roman"/>
          <w:szCs w:val="24"/>
        </w:rPr>
        <w:t>) Representative images (</w:t>
      </w:r>
      <w:r w:rsidRPr="00C10E59">
        <w:rPr>
          <w:rFonts w:cs="Times New Roman" w:hint="eastAsia"/>
          <w:szCs w:val="24"/>
        </w:rPr>
        <w:t>upper</w:t>
      </w:r>
      <w:r w:rsidRPr="00C10E59">
        <w:rPr>
          <w:rFonts w:cs="Times New Roman"/>
          <w:szCs w:val="24"/>
        </w:rPr>
        <w:t xml:space="preserve"> panel) and quantitative analysis (lower panel) of tube formation and </w:t>
      </w:r>
      <w:proofErr w:type="spellStart"/>
      <w:r w:rsidRPr="00C10E59">
        <w:rPr>
          <w:rFonts w:cs="Times New Roman"/>
          <w:szCs w:val="24"/>
        </w:rPr>
        <w:t>Transwell</w:t>
      </w:r>
      <w:proofErr w:type="spellEnd"/>
      <w:r w:rsidRPr="00C10E59">
        <w:rPr>
          <w:rFonts w:cs="Times New Roman"/>
          <w:szCs w:val="24"/>
        </w:rPr>
        <w:t xml:space="preserve"> migration assay of HLECs cultured with conditioned medium collected from SOAT1-knockdown </w:t>
      </w:r>
      <w:r w:rsidR="001F3F59" w:rsidRPr="00C10E59">
        <w:rPr>
          <w:rFonts w:cs="Times New Roman"/>
          <w:szCs w:val="24"/>
        </w:rPr>
        <w:t>M</w:t>
      </w:r>
      <w:r w:rsidRPr="00C10E59">
        <w:rPr>
          <w:rFonts w:cs="Times New Roman"/>
          <w:szCs w:val="24"/>
        </w:rPr>
        <w:t>GC-8</w:t>
      </w:r>
      <w:r w:rsidR="001F3F59" w:rsidRPr="00C10E59">
        <w:rPr>
          <w:rFonts w:cs="Times New Roman"/>
          <w:szCs w:val="24"/>
        </w:rPr>
        <w:t>0</w:t>
      </w:r>
      <w:r w:rsidRPr="00C10E59">
        <w:rPr>
          <w:rFonts w:cs="Times New Roman"/>
          <w:szCs w:val="24"/>
        </w:rPr>
        <w:t xml:space="preserve">3 </w:t>
      </w:r>
      <w:r w:rsidRPr="00C10E59">
        <w:rPr>
          <w:rFonts w:cs="Times New Roman" w:hint="eastAsia"/>
          <w:szCs w:val="24"/>
        </w:rPr>
        <w:t>cells</w:t>
      </w:r>
      <w:r w:rsidRPr="00C10E59">
        <w:rPr>
          <w:rFonts w:cs="Times New Roman"/>
          <w:szCs w:val="24"/>
        </w:rPr>
        <w:t>(</w:t>
      </w:r>
      <w:r w:rsidRPr="00C10E59">
        <w:rPr>
          <w:rFonts w:cs="Times New Roman"/>
          <w:b/>
          <w:bCs/>
          <w:szCs w:val="24"/>
        </w:rPr>
        <w:t>B</w:t>
      </w:r>
      <w:r w:rsidRPr="00C10E59">
        <w:rPr>
          <w:rFonts w:cs="Times New Roman"/>
          <w:szCs w:val="24"/>
        </w:rPr>
        <w:t>) or AGS-SOAT1 cells(</w:t>
      </w:r>
      <w:r w:rsidRPr="00C10E59">
        <w:rPr>
          <w:rFonts w:cs="Times New Roman"/>
          <w:b/>
          <w:bCs/>
          <w:szCs w:val="24"/>
        </w:rPr>
        <w:t>C</w:t>
      </w:r>
      <w:r w:rsidRPr="00C10E59">
        <w:rPr>
          <w:rFonts w:cs="Times New Roman"/>
          <w:szCs w:val="24"/>
        </w:rPr>
        <w:t>). Scale bars: 100 µm (</w:t>
      </w:r>
      <w:r w:rsidRPr="00C10E59">
        <w:rPr>
          <w:rFonts w:cs="Times New Roman"/>
          <w:b/>
          <w:bCs/>
          <w:szCs w:val="24"/>
        </w:rPr>
        <w:t>D</w:t>
      </w:r>
      <w:r w:rsidR="008F07C8" w:rsidRPr="00C10E59">
        <w:rPr>
          <w:rFonts w:cs="Times New Roman"/>
          <w:b/>
          <w:bCs/>
          <w:szCs w:val="24"/>
        </w:rPr>
        <w:t>-G</w:t>
      </w:r>
      <w:r w:rsidRPr="00C10E59">
        <w:rPr>
          <w:rFonts w:cs="Times New Roman"/>
          <w:szCs w:val="24"/>
        </w:rPr>
        <w:t xml:space="preserve">) </w:t>
      </w:r>
      <w:bookmarkEnd w:id="0"/>
      <w:r w:rsidRPr="00C10E59">
        <w:rPr>
          <w:rFonts w:cs="Times New Roman"/>
          <w:szCs w:val="24"/>
        </w:rPr>
        <w:t xml:space="preserve">The expression of VEGFC and VEGFD at the mRNA level </w:t>
      </w:r>
      <w:r w:rsidRPr="00C10E59">
        <w:rPr>
          <w:rFonts w:cs="Times New Roman" w:hint="eastAsia"/>
          <w:szCs w:val="24"/>
        </w:rPr>
        <w:t>were</w:t>
      </w:r>
      <w:r w:rsidRPr="00C10E59">
        <w:rPr>
          <w:rFonts w:cs="Times New Roman"/>
          <w:szCs w:val="24"/>
        </w:rPr>
        <w:t xml:space="preserve"> measured by </w:t>
      </w:r>
      <w:proofErr w:type="spellStart"/>
      <w:r w:rsidRPr="00C10E59">
        <w:rPr>
          <w:rFonts w:cs="Times New Roman"/>
          <w:szCs w:val="24"/>
        </w:rPr>
        <w:t>qRT</w:t>
      </w:r>
      <w:proofErr w:type="spellEnd"/>
      <w:r w:rsidRPr="00C10E59">
        <w:rPr>
          <w:rFonts w:cs="Times New Roman"/>
          <w:szCs w:val="24"/>
        </w:rPr>
        <w:t xml:space="preserve">-PCR after knockdown of SOAT1 or </w:t>
      </w:r>
      <w:proofErr w:type="spellStart"/>
      <w:r w:rsidRPr="00C10E59">
        <w:rPr>
          <w:rFonts w:cs="Times New Roman"/>
          <w:szCs w:val="24"/>
        </w:rPr>
        <w:t>avasimibe</w:t>
      </w:r>
      <w:proofErr w:type="spellEnd"/>
      <w:r w:rsidRPr="00C10E59">
        <w:rPr>
          <w:rFonts w:cs="Times New Roman"/>
          <w:szCs w:val="24"/>
        </w:rPr>
        <w:t xml:space="preserve"> treatment </w:t>
      </w:r>
      <w:bookmarkStart w:id="1" w:name="_Hlk79228955"/>
      <w:r w:rsidRPr="00C10E59">
        <w:rPr>
          <w:rFonts w:cs="Times New Roman" w:hint="eastAsia"/>
          <w:szCs w:val="24"/>
        </w:rPr>
        <w:t>in</w:t>
      </w:r>
      <w:r w:rsidRPr="00C10E59">
        <w:rPr>
          <w:rFonts w:cs="Times New Roman"/>
          <w:szCs w:val="24"/>
        </w:rPr>
        <w:t xml:space="preserve"> </w:t>
      </w:r>
      <w:r w:rsidR="008F07C8" w:rsidRPr="00C10E59">
        <w:rPr>
          <w:rFonts w:cs="Times New Roman"/>
          <w:szCs w:val="24"/>
        </w:rPr>
        <w:t xml:space="preserve">BGC-823 and </w:t>
      </w:r>
      <w:r w:rsidRPr="00C10E59">
        <w:rPr>
          <w:rFonts w:cs="Times New Roman"/>
          <w:szCs w:val="24"/>
        </w:rPr>
        <w:t xml:space="preserve">MGC-803 </w:t>
      </w:r>
      <w:r w:rsidRPr="00C10E59">
        <w:rPr>
          <w:rFonts w:cs="Times New Roman" w:hint="eastAsia"/>
          <w:szCs w:val="24"/>
        </w:rPr>
        <w:t>cells</w:t>
      </w:r>
      <w:bookmarkEnd w:id="1"/>
      <w:r w:rsidRPr="00C10E59">
        <w:rPr>
          <w:rFonts w:cs="Times New Roman"/>
          <w:szCs w:val="24"/>
        </w:rPr>
        <w:t>.</w:t>
      </w:r>
      <w:r w:rsidR="0081493A" w:rsidRPr="00C10E59">
        <w:rPr>
          <w:rFonts w:cs="Times New Roman"/>
          <w:szCs w:val="24"/>
        </w:rPr>
        <w:t xml:space="preserve"> (</w:t>
      </w:r>
      <w:r w:rsidR="0081493A" w:rsidRPr="00C10E59">
        <w:rPr>
          <w:rFonts w:cs="Times New Roman"/>
          <w:b/>
          <w:bCs/>
          <w:szCs w:val="24"/>
        </w:rPr>
        <w:t>H-I</w:t>
      </w:r>
      <w:r w:rsidR="0081493A" w:rsidRPr="00C10E59">
        <w:rPr>
          <w:rFonts w:cs="Times New Roman"/>
          <w:szCs w:val="24"/>
        </w:rPr>
        <w:t>)</w:t>
      </w:r>
      <w:r w:rsidR="00BA5C34" w:rsidRPr="00C10E59">
        <w:rPr>
          <w:rFonts w:cs="Times New Roman"/>
          <w:szCs w:val="24"/>
        </w:rPr>
        <w:t xml:space="preserve"> ELISA assay of VEGFC expression in conditioned medium collected from the SOAT1 knockdown or </w:t>
      </w:r>
      <w:proofErr w:type="spellStart"/>
      <w:r w:rsidR="00BA5C34" w:rsidRPr="00C10E59">
        <w:rPr>
          <w:rFonts w:cs="Times New Roman"/>
          <w:szCs w:val="24"/>
        </w:rPr>
        <w:t>avasimibe</w:t>
      </w:r>
      <w:proofErr w:type="spellEnd"/>
      <w:r w:rsidR="00BA5C34" w:rsidRPr="00C10E59">
        <w:rPr>
          <w:rFonts w:cs="Times New Roman"/>
          <w:szCs w:val="24"/>
        </w:rPr>
        <w:t xml:space="preserve"> treated MGC-803 cells.</w:t>
      </w:r>
    </w:p>
    <w:p w14:paraId="0082CAEB" w14:textId="77777777" w:rsidR="000F75FE" w:rsidRPr="00BF1139" w:rsidRDefault="000F75FE" w:rsidP="00BF1139">
      <w:pPr>
        <w:spacing w:line="360" w:lineRule="auto"/>
        <w:rPr>
          <w:rFonts w:cs="Times New Roman"/>
          <w:szCs w:val="24"/>
        </w:rPr>
      </w:pPr>
    </w:p>
    <w:p w14:paraId="71A1386D" w14:textId="3C0F4044" w:rsidR="00D8474B" w:rsidRPr="00D42ACC" w:rsidRDefault="00AC4537" w:rsidP="00947C58">
      <w:pPr>
        <w:pStyle w:val="1"/>
        <w:rPr>
          <w:rFonts w:eastAsiaTheme="minorEastAsia"/>
          <w:lang w:eastAsia="zh-CN"/>
        </w:rPr>
      </w:pPr>
      <w:r w:rsidRPr="00D42ACC">
        <w:t xml:space="preserve">Supplementary </w:t>
      </w:r>
      <w:r w:rsidRPr="00D42ACC">
        <w:rPr>
          <w:rFonts w:eastAsiaTheme="minorEastAsia"/>
          <w:lang w:eastAsia="zh-CN"/>
        </w:rPr>
        <w:t>T</w:t>
      </w:r>
      <w:r w:rsidRPr="00D42ACC">
        <w:rPr>
          <w:rFonts w:eastAsiaTheme="minorEastAsia" w:hint="eastAsia"/>
          <w:lang w:eastAsia="zh-CN"/>
        </w:rPr>
        <w:t>ables</w:t>
      </w:r>
    </w:p>
    <w:p w14:paraId="6912F7A5" w14:textId="56A77786" w:rsidR="00F12846" w:rsidRPr="00D42ACC" w:rsidRDefault="00F861C9" w:rsidP="00F12846">
      <w:pPr>
        <w:autoSpaceDE w:val="0"/>
        <w:autoSpaceDN w:val="0"/>
        <w:adjustRightInd w:val="0"/>
        <w:rPr>
          <w:rFonts w:cs="Times New Roman"/>
          <w:b/>
          <w:bCs/>
          <w:szCs w:val="24"/>
        </w:rPr>
      </w:pPr>
      <w:r w:rsidRPr="00D42ACC">
        <w:rPr>
          <w:b/>
          <w:bCs/>
          <w:szCs w:val="24"/>
        </w:rPr>
        <w:t xml:space="preserve">Supplementary Table S1: </w:t>
      </w:r>
      <w:r w:rsidR="00F12846" w:rsidRPr="00D42ACC">
        <w:rPr>
          <w:rFonts w:cs="Times New Roman"/>
          <w:b/>
          <w:bCs/>
          <w:szCs w:val="24"/>
        </w:rPr>
        <w:t>The list of genes encoding 111 rate-limiting metabolic enzymes</w:t>
      </w:r>
    </w:p>
    <w:tbl>
      <w:tblPr>
        <w:tblStyle w:val="aff5"/>
        <w:tblW w:w="0" w:type="auto"/>
        <w:tblLook w:val="04A0" w:firstRow="1" w:lastRow="0" w:firstColumn="1" w:lastColumn="0" w:noHBand="0" w:noVBand="1"/>
      </w:tblPr>
      <w:tblGrid>
        <w:gridCol w:w="1395"/>
        <w:gridCol w:w="1395"/>
        <w:gridCol w:w="1395"/>
        <w:gridCol w:w="1395"/>
        <w:gridCol w:w="1395"/>
        <w:gridCol w:w="1396"/>
        <w:gridCol w:w="1396"/>
      </w:tblGrid>
      <w:tr w:rsidR="00CD50DB" w:rsidRPr="00CD50DB" w14:paraId="76E9BC88" w14:textId="77777777" w:rsidTr="00707681">
        <w:tc>
          <w:tcPr>
            <w:tcW w:w="1395" w:type="dxa"/>
          </w:tcPr>
          <w:p w14:paraId="277770D1" w14:textId="6B798C0D" w:rsidR="00CD50DB" w:rsidRPr="00CD50DB" w:rsidRDefault="00CD50DB" w:rsidP="00CD50DB">
            <w:pPr>
              <w:rPr>
                <w:rFonts w:cs="Times New Roman"/>
                <w:b/>
                <w:bCs/>
                <w:szCs w:val="24"/>
              </w:rPr>
            </w:pPr>
            <w:r w:rsidRPr="00CD50DB">
              <w:rPr>
                <w:rFonts w:eastAsia="宋体" w:cs="Times New Roman"/>
                <w:szCs w:val="24"/>
              </w:rPr>
              <w:t>ACO1</w:t>
            </w:r>
          </w:p>
        </w:tc>
        <w:tc>
          <w:tcPr>
            <w:tcW w:w="1395" w:type="dxa"/>
          </w:tcPr>
          <w:p w14:paraId="2C2FDADE" w14:textId="30FEB7B3" w:rsidR="00CD50DB" w:rsidRPr="00CD50DB" w:rsidRDefault="00CD50DB" w:rsidP="00CD50DB">
            <w:pPr>
              <w:rPr>
                <w:rFonts w:cs="Times New Roman"/>
                <w:b/>
                <w:bCs/>
                <w:szCs w:val="24"/>
              </w:rPr>
            </w:pPr>
            <w:r w:rsidRPr="00CD50DB">
              <w:rPr>
                <w:rFonts w:eastAsia="宋体" w:cs="Times New Roman"/>
                <w:szCs w:val="24"/>
              </w:rPr>
              <w:t>ALDH7A1</w:t>
            </w:r>
          </w:p>
        </w:tc>
        <w:tc>
          <w:tcPr>
            <w:tcW w:w="1395" w:type="dxa"/>
          </w:tcPr>
          <w:p w14:paraId="42EC416D" w14:textId="36DA13F0" w:rsidR="00CD50DB" w:rsidRPr="00CD50DB" w:rsidRDefault="00CD50DB" w:rsidP="00CD50DB">
            <w:pPr>
              <w:rPr>
                <w:rFonts w:cs="Times New Roman"/>
                <w:b/>
                <w:bCs/>
                <w:szCs w:val="24"/>
              </w:rPr>
            </w:pPr>
            <w:r w:rsidRPr="00CD50DB">
              <w:rPr>
                <w:rFonts w:eastAsia="宋体" w:cs="Times New Roman"/>
                <w:szCs w:val="24"/>
              </w:rPr>
              <w:t>DPYD</w:t>
            </w:r>
          </w:p>
        </w:tc>
        <w:tc>
          <w:tcPr>
            <w:tcW w:w="1395" w:type="dxa"/>
          </w:tcPr>
          <w:p w14:paraId="7C96D713" w14:textId="673BA3B8" w:rsidR="00CD50DB" w:rsidRPr="00CD50DB" w:rsidRDefault="00CD50DB" w:rsidP="00CD50DB">
            <w:pPr>
              <w:rPr>
                <w:rFonts w:cs="Times New Roman"/>
                <w:b/>
                <w:bCs/>
                <w:szCs w:val="24"/>
              </w:rPr>
            </w:pPr>
            <w:r w:rsidRPr="00CD50DB">
              <w:rPr>
                <w:rFonts w:eastAsia="宋体" w:cs="Times New Roman"/>
                <w:szCs w:val="24"/>
              </w:rPr>
              <w:t>HK2</w:t>
            </w:r>
          </w:p>
        </w:tc>
        <w:tc>
          <w:tcPr>
            <w:tcW w:w="1395" w:type="dxa"/>
          </w:tcPr>
          <w:p w14:paraId="41C5E3FF" w14:textId="7604B942" w:rsidR="00CD50DB" w:rsidRPr="00CD50DB" w:rsidRDefault="00CD50DB" w:rsidP="00CD50DB">
            <w:pPr>
              <w:rPr>
                <w:rFonts w:cs="Times New Roman"/>
                <w:b/>
                <w:bCs/>
                <w:szCs w:val="24"/>
              </w:rPr>
            </w:pPr>
            <w:r w:rsidRPr="00CD50DB">
              <w:rPr>
                <w:rFonts w:eastAsia="宋体" w:cs="Times New Roman"/>
                <w:szCs w:val="24"/>
              </w:rPr>
              <w:t>NAT1</w:t>
            </w:r>
          </w:p>
        </w:tc>
        <w:tc>
          <w:tcPr>
            <w:tcW w:w="1396" w:type="dxa"/>
          </w:tcPr>
          <w:p w14:paraId="5FC87D49" w14:textId="2E441D00" w:rsidR="00CD50DB" w:rsidRPr="00CD50DB" w:rsidRDefault="00CD50DB" w:rsidP="00CD50DB">
            <w:pPr>
              <w:rPr>
                <w:rFonts w:cs="Times New Roman"/>
                <w:b/>
                <w:bCs/>
                <w:szCs w:val="24"/>
              </w:rPr>
            </w:pPr>
            <w:r w:rsidRPr="00CD50DB">
              <w:rPr>
                <w:rFonts w:eastAsia="宋体" w:cs="Times New Roman"/>
                <w:szCs w:val="24"/>
              </w:rPr>
              <w:t>PYGM</w:t>
            </w:r>
          </w:p>
        </w:tc>
        <w:tc>
          <w:tcPr>
            <w:tcW w:w="1396" w:type="dxa"/>
          </w:tcPr>
          <w:p w14:paraId="297B3695" w14:textId="061964F1" w:rsidR="00CD50DB" w:rsidRPr="00CD50DB" w:rsidRDefault="00CD50DB" w:rsidP="00CD50DB">
            <w:pPr>
              <w:rPr>
                <w:rFonts w:cs="Times New Roman"/>
                <w:b/>
                <w:bCs/>
                <w:szCs w:val="24"/>
              </w:rPr>
            </w:pPr>
            <w:r w:rsidRPr="00CD50DB">
              <w:rPr>
                <w:rFonts w:eastAsia="宋体" w:cs="Times New Roman"/>
                <w:szCs w:val="24"/>
              </w:rPr>
              <w:t>TK1</w:t>
            </w:r>
          </w:p>
        </w:tc>
      </w:tr>
      <w:tr w:rsidR="00CD50DB" w:rsidRPr="00CD50DB" w14:paraId="1A0AA3F3" w14:textId="77777777" w:rsidTr="00707681">
        <w:tc>
          <w:tcPr>
            <w:tcW w:w="1395" w:type="dxa"/>
          </w:tcPr>
          <w:p w14:paraId="7FF29567" w14:textId="54C9D7A6" w:rsidR="00CD50DB" w:rsidRPr="00CD50DB" w:rsidRDefault="00CD50DB" w:rsidP="00CD50DB">
            <w:pPr>
              <w:rPr>
                <w:rFonts w:cs="Times New Roman"/>
                <w:b/>
                <w:bCs/>
                <w:szCs w:val="24"/>
              </w:rPr>
            </w:pPr>
            <w:r w:rsidRPr="00CD50DB">
              <w:rPr>
                <w:rFonts w:eastAsia="宋体" w:cs="Times New Roman"/>
                <w:szCs w:val="24"/>
              </w:rPr>
              <w:t>ACO2</w:t>
            </w:r>
          </w:p>
        </w:tc>
        <w:tc>
          <w:tcPr>
            <w:tcW w:w="1395" w:type="dxa"/>
          </w:tcPr>
          <w:p w14:paraId="185A951E" w14:textId="5E62CFBF" w:rsidR="00CD50DB" w:rsidRPr="00CD50DB" w:rsidRDefault="00CD50DB" w:rsidP="00CD50DB">
            <w:pPr>
              <w:rPr>
                <w:rFonts w:cs="Times New Roman"/>
                <w:b/>
                <w:bCs/>
                <w:szCs w:val="24"/>
              </w:rPr>
            </w:pPr>
            <w:r w:rsidRPr="00CD50DB">
              <w:rPr>
                <w:rFonts w:eastAsia="宋体" w:cs="Times New Roman"/>
                <w:szCs w:val="24"/>
              </w:rPr>
              <w:t>ALDH9A1</w:t>
            </w:r>
          </w:p>
        </w:tc>
        <w:tc>
          <w:tcPr>
            <w:tcW w:w="1395" w:type="dxa"/>
          </w:tcPr>
          <w:p w14:paraId="66176DBF" w14:textId="0FC8C76E" w:rsidR="00CD50DB" w:rsidRPr="00CD50DB" w:rsidRDefault="00CD50DB" w:rsidP="00CD50DB">
            <w:pPr>
              <w:rPr>
                <w:rFonts w:cs="Times New Roman"/>
                <w:b/>
                <w:bCs/>
                <w:szCs w:val="24"/>
              </w:rPr>
            </w:pPr>
            <w:r w:rsidRPr="00CD50DB">
              <w:rPr>
                <w:rFonts w:eastAsia="宋体" w:cs="Times New Roman"/>
                <w:szCs w:val="24"/>
              </w:rPr>
              <w:t>DTYMK</w:t>
            </w:r>
          </w:p>
        </w:tc>
        <w:tc>
          <w:tcPr>
            <w:tcW w:w="1395" w:type="dxa"/>
          </w:tcPr>
          <w:p w14:paraId="2BDA2E07" w14:textId="24976FCD" w:rsidR="00CD50DB" w:rsidRPr="00CD50DB" w:rsidRDefault="00CD50DB" w:rsidP="00CD50DB">
            <w:pPr>
              <w:rPr>
                <w:rFonts w:cs="Times New Roman"/>
                <w:b/>
                <w:bCs/>
                <w:szCs w:val="24"/>
              </w:rPr>
            </w:pPr>
            <w:r w:rsidRPr="00CD50DB">
              <w:rPr>
                <w:rFonts w:eastAsia="宋体" w:cs="Times New Roman"/>
                <w:szCs w:val="24"/>
              </w:rPr>
              <w:t>HK3</w:t>
            </w:r>
          </w:p>
        </w:tc>
        <w:tc>
          <w:tcPr>
            <w:tcW w:w="1395" w:type="dxa"/>
          </w:tcPr>
          <w:p w14:paraId="6C247CC3" w14:textId="60A8BEB9" w:rsidR="00CD50DB" w:rsidRPr="00CD50DB" w:rsidRDefault="00CD50DB" w:rsidP="00CD50DB">
            <w:pPr>
              <w:rPr>
                <w:rFonts w:cs="Times New Roman"/>
                <w:b/>
                <w:bCs/>
                <w:szCs w:val="24"/>
              </w:rPr>
            </w:pPr>
            <w:r w:rsidRPr="00CD50DB">
              <w:rPr>
                <w:rFonts w:eastAsia="宋体" w:cs="Times New Roman"/>
                <w:szCs w:val="24"/>
              </w:rPr>
              <w:t>NAT2</w:t>
            </w:r>
          </w:p>
        </w:tc>
        <w:tc>
          <w:tcPr>
            <w:tcW w:w="1396" w:type="dxa"/>
          </w:tcPr>
          <w:p w14:paraId="4ED323D9" w14:textId="44A9A256" w:rsidR="00CD50DB" w:rsidRPr="00CD50DB" w:rsidRDefault="00CD50DB" w:rsidP="00CD50DB">
            <w:pPr>
              <w:rPr>
                <w:rFonts w:cs="Times New Roman"/>
                <w:b/>
                <w:bCs/>
                <w:szCs w:val="24"/>
              </w:rPr>
            </w:pPr>
            <w:r w:rsidRPr="00CD50DB">
              <w:rPr>
                <w:rFonts w:eastAsia="宋体" w:cs="Times New Roman"/>
                <w:szCs w:val="24"/>
              </w:rPr>
              <w:t>RDH5</w:t>
            </w:r>
          </w:p>
        </w:tc>
        <w:tc>
          <w:tcPr>
            <w:tcW w:w="1396" w:type="dxa"/>
          </w:tcPr>
          <w:p w14:paraId="151321F6" w14:textId="3AC5A2FF" w:rsidR="00CD50DB" w:rsidRPr="00CD50DB" w:rsidRDefault="00CD50DB" w:rsidP="00CD50DB">
            <w:pPr>
              <w:rPr>
                <w:rFonts w:cs="Times New Roman"/>
                <w:b/>
                <w:bCs/>
                <w:szCs w:val="24"/>
              </w:rPr>
            </w:pPr>
            <w:r w:rsidRPr="00CD50DB">
              <w:rPr>
                <w:rFonts w:eastAsia="宋体" w:cs="Times New Roman"/>
                <w:szCs w:val="24"/>
              </w:rPr>
              <w:t>TPH1</w:t>
            </w:r>
          </w:p>
        </w:tc>
      </w:tr>
      <w:tr w:rsidR="00CD50DB" w:rsidRPr="00CD50DB" w14:paraId="18A4B59A" w14:textId="77777777" w:rsidTr="00707681">
        <w:trPr>
          <w:trHeight w:val="270"/>
        </w:trPr>
        <w:tc>
          <w:tcPr>
            <w:tcW w:w="1395" w:type="dxa"/>
            <w:noWrap/>
            <w:hideMark/>
          </w:tcPr>
          <w:p w14:paraId="18A6651B" w14:textId="77777777" w:rsidR="00CD50DB" w:rsidRPr="00CD50DB" w:rsidRDefault="00CD50DB" w:rsidP="000B31A5">
            <w:pPr>
              <w:spacing w:line="360" w:lineRule="auto"/>
              <w:rPr>
                <w:rFonts w:eastAsia="宋体" w:cs="Times New Roman"/>
                <w:szCs w:val="24"/>
              </w:rPr>
            </w:pPr>
            <w:r w:rsidRPr="00CD50DB">
              <w:rPr>
                <w:rFonts w:eastAsia="宋体" w:cs="Times New Roman"/>
                <w:szCs w:val="24"/>
              </w:rPr>
              <w:t>ACSL1</w:t>
            </w:r>
          </w:p>
        </w:tc>
        <w:tc>
          <w:tcPr>
            <w:tcW w:w="1395" w:type="dxa"/>
            <w:noWrap/>
            <w:hideMark/>
          </w:tcPr>
          <w:p w14:paraId="428182CB" w14:textId="77777777" w:rsidR="00CD50DB" w:rsidRPr="00CD50DB" w:rsidRDefault="00CD50DB" w:rsidP="000B31A5">
            <w:pPr>
              <w:spacing w:line="360" w:lineRule="auto"/>
              <w:rPr>
                <w:rFonts w:eastAsia="宋体" w:cs="Times New Roman"/>
                <w:szCs w:val="24"/>
              </w:rPr>
            </w:pPr>
            <w:r w:rsidRPr="00CD50DB">
              <w:rPr>
                <w:rFonts w:eastAsia="宋体" w:cs="Times New Roman"/>
                <w:szCs w:val="24"/>
              </w:rPr>
              <w:t>ALOX5</w:t>
            </w:r>
          </w:p>
        </w:tc>
        <w:tc>
          <w:tcPr>
            <w:tcW w:w="1395" w:type="dxa"/>
            <w:noWrap/>
            <w:hideMark/>
          </w:tcPr>
          <w:p w14:paraId="7D83723F" w14:textId="77777777" w:rsidR="00CD50DB" w:rsidRPr="00CD50DB" w:rsidRDefault="00CD50DB" w:rsidP="000B31A5">
            <w:pPr>
              <w:spacing w:line="360" w:lineRule="auto"/>
              <w:rPr>
                <w:rFonts w:eastAsia="宋体" w:cs="Times New Roman"/>
                <w:szCs w:val="24"/>
              </w:rPr>
            </w:pPr>
            <w:r w:rsidRPr="00CD50DB">
              <w:rPr>
                <w:rFonts w:eastAsia="宋体" w:cs="Times New Roman"/>
                <w:szCs w:val="24"/>
              </w:rPr>
              <w:t>F2</w:t>
            </w:r>
          </w:p>
        </w:tc>
        <w:tc>
          <w:tcPr>
            <w:tcW w:w="1395" w:type="dxa"/>
            <w:noWrap/>
            <w:hideMark/>
          </w:tcPr>
          <w:p w14:paraId="36C2C62F" w14:textId="77777777" w:rsidR="00CD50DB" w:rsidRPr="00CD50DB" w:rsidRDefault="00CD50DB" w:rsidP="000B31A5">
            <w:pPr>
              <w:spacing w:line="360" w:lineRule="auto"/>
              <w:rPr>
                <w:rFonts w:eastAsia="宋体" w:cs="Times New Roman"/>
                <w:szCs w:val="24"/>
              </w:rPr>
            </w:pPr>
            <w:r w:rsidRPr="00CD50DB">
              <w:rPr>
                <w:rFonts w:eastAsia="宋体" w:cs="Times New Roman"/>
                <w:szCs w:val="24"/>
              </w:rPr>
              <w:t>HMGCR</w:t>
            </w:r>
          </w:p>
        </w:tc>
        <w:tc>
          <w:tcPr>
            <w:tcW w:w="1395" w:type="dxa"/>
            <w:noWrap/>
            <w:hideMark/>
          </w:tcPr>
          <w:p w14:paraId="6939D71B" w14:textId="77777777" w:rsidR="00CD50DB" w:rsidRPr="00CD50DB" w:rsidRDefault="00CD50DB" w:rsidP="000B31A5">
            <w:pPr>
              <w:spacing w:line="360" w:lineRule="auto"/>
              <w:rPr>
                <w:rFonts w:eastAsia="宋体" w:cs="Times New Roman"/>
                <w:szCs w:val="24"/>
              </w:rPr>
            </w:pPr>
            <w:r w:rsidRPr="00CD50DB">
              <w:rPr>
                <w:rFonts w:eastAsia="宋体" w:cs="Times New Roman"/>
                <w:szCs w:val="24"/>
              </w:rPr>
              <w:t>OGDH</w:t>
            </w:r>
          </w:p>
        </w:tc>
        <w:tc>
          <w:tcPr>
            <w:tcW w:w="1396" w:type="dxa"/>
            <w:noWrap/>
            <w:hideMark/>
          </w:tcPr>
          <w:p w14:paraId="6AFE256F" w14:textId="77777777" w:rsidR="00CD50DB" w:rsidRPr="00CD50DB" w:rsidRDefault="00CD50DB" w:rsidP="000B31A5">
            <w:pPr>
              <w:spacing w:line="360" w:lineRule="auto"/>
              <w:rPr>
                <w:rFonts w:eastAsia="宋体" w:cs="Times New Roman"/>
                <w:szCs w:val="24"/>
              </w:rPr>
            </w:pPr>
            <w:r w:rsidRPr="00CD50DB">
              <w:rPr>
                <w:rFonts w:eastAsia="宋体" w:cs="Times New Roman"/>
                <w:szCs w:val="24"/>
              </w:rPr>
              <w:t>REN</w:t>
            </w:r>
          </w:p>
        </w:tc>
        <w:tc>
          <w:tcPr>
            <w:tcW w:w="1396" w:type="dxa"/>
            <w:noWrap/>
            <w:hideMark/>
          </w:tcPr>
          <w:p w14:paraId="32EF127B" w14:textId="77777777" w:rsidR="00CD50DB" w:rsidRPr="00CD50DB" w:rsidRDefault="00CD50DB" w:rsidP="000B31A5">
            <w:pPr>
              <w:spacing w:line="360" w:lineRule="auto"/>
              <w:rPr>
                <w:rFonts w:eastAsia="宋体" w:cs="Times New Roman"/>
                <w:szCs w:val="24"/>
              </w:rPr>
            </w:pPr>
            <w:r w:rsidRPr="00CD50DB">
              <w:rPr>
                <w:rFonts w:eastAsia="宋体" w:cs="Times New Roman"/>
                <w:szCs w:val="24"/>
              </w:rPr>
              <w:t>TPH2</w:t>
            </w:r>
          </w:p>
        </w:tc>
      </w:tr>
      <w:tr w:rsidR="00CD50DB" w:rsidRPr="00CD50DB" w14:paraId="65225533" w14:textId="77777777" w:rsidTr="00707681">
        <w:tc>
          <w:tcPr>
            <w:tcW w:w="1395" w:type="dxa"/>
          </w:tcPr>
          <w:p w14:paraId="1B530600" w14:textId="2CA0BFBA" w:rsidR="00CD50DB" w:rsidRPr="00CD50DB" w:rsidRDefault="00CD50DB" w:rsidP="00CD50DB">
            <w:pPr>
              <w:rPr>
                <w:rFonts w:cs="Times New Roman"/>
                <w:b/>
                <w:bCs/>
                <w:szCs w:val="24"/>
              </w:rPr>
            </w:pPr>
            <w:r w:rsidRPr="00CD50DB">
              <w:rPr>
                <w:rFonts w:eastAsia="宋体" w:cs="Times New Roman"/>
                <w:szCs w:val="24"/>
              </w:rPr>
              <w:t>ADH1A</w:t>
            </w:r>
          </w:p>
        </w:tc>
        <w:tc>
          <w:tcPr>
            <w:tcW w:w="1395" w:type="dxa"/>
          </w:tcPr>
          <w:p w14:paraId="5B1A00F2" w14:textId="2DE81AFD" w:rsidR="00CD50DB" w:rsidRPr="00CD50DB" w:rsidRDefault="00CD50DB" w:rsidP="00CD50DB">
            <w:pPr>
              <w:rPr>
                <w:rFonts w:cs="Times New Roman"/>
                <w:b/>
                <w:bCs/>
                <w:szCs w:val="24"/>
              </w:rPr>
            </w:pPr>
            <w:r w:rsidRPr="00CD50DB">
              <w:rPr>
                <w:rFonts w:eastAsia="宋体" w:cs="Times New Roman"/>
                <w:szCs w:val="24"/>
              </w:rPr>
              <w:t>APRT</w:t>
            </w:r>
          </w:p>
        </w:tc>
        <w:tc>
          <w:tcPr>
            <w:tcW w:w="1395" w:type="dxa"/>
          </w:tcPr>
          <w:p w14:paraId="0FA320AE" w14:textId="3C603347" w:rsidR="00CD50DB" w:rsidRPr="00CD50DB" w:rsidRDefault="00CD50DB" w:rsidP="00CD50DB">
            <w:pPr>
              <w:rPr>
                <w:rFonts w:cs="Times New Roman"/>
                <w:b/>
                <w:bCs/>
                <w:szCs w:val="24"/>
              </w:rPr>
            </w:pPr>
            <w:r w:rsidRPr="00CD50DB">
              <w:rPr>
                <w:rFonts w:eastAsia="宋体" w:cs="Times New Roman"/>
                <w:szCs w:val="24"/>
              </w:rPr>
              <w:t>FBP1</w:t>
            </w:r>
          </w:p>
        </w:tc>
        <w:tc>
          <w:tcPr>
            <w:tcW w:w="1395" w:type="dxa"/>
          </w:tcPr>
          <w:p w14:paraId="002961BF" w14:textId="519BFCB0" w:rsidR="00CD50DB" w:rsidRPr="00CD50DB" w:rsidRDefault="00CD50DB" w:rsidP="00CD50DB">
            <w:pPr>
              <w:rPr>
                <w:rFonts w:cs="Times New Roman"/>
                <w:b/>
                <w:bCs/>
                <w:szCs w:val="24"/>
              </w:rPr>
            </w:pPr>
            <w:r w:rsidRPr="00CD50DB">
              <w:rPr>
                <w:rFonts w:eastAsia="宋体" w:cs="Times New Roman"/>
                <w:szCs w:val="24"/>
              </w:rPr>
              <w:t>HMGCS1</w:t>
            </w:r>
          </w:p>
        </w:tc>
        <w:tc>
          <w:tcPr>
            <w:tcW w:w="1395" w:type="dxa"/>
          </w:tcPr>
          <w:p w14:paraId="4E978825" w14:textId="6839DA3B" w:rsidR="00CD50DB" w:rsidRPr="00CD50DB" w:rsidRDefault="00CD50DB" w:rsidP="00CD50DB">
            <w:pPr>
              <w:rPr>
                <w:rFonts w:cs="Times New Roman"/>
                <w:b/>
                <w:bCs/>
                <w:szCs w:val="24"/>
              </w:rPr>
            </w:pPr>
            <w:r w:rsidRPr="00CD50DB">
              <w:rPr>
                <w:rFonts w:eastAsia="宋体" w:cs="Times New Roman"/>
                <w:szCs w:val="24"/>
              </w:rPr>
              <w:t>OGDHL</w:t>
            </w:r>
          </w:p>
        </w:tc>
        <w:tc>
          <w:tcPr>
            <w:tcW w:w="1396" w:type="dxa"/>
          </w:tcPr>
          <w:p w14:paraId="264ED048" w14:textId="0E75F1AA" w:rsidR="00CD50DB" w:rsidRPr="00CD50DB" w:rsidRDefault="00CD50DB" w:rsidP="00CD50DB">
            <w:pPr>
              <w:rPr>
                <w:rFonts w:cs="Times New Roman"/>
                <w:b/>
                <w:bCs/>
                <w:szCs w:val="24"/>
              </w:rPr>
            </w:pPr>
            <w:r w:rsidRPr="00CD50DB">
              <w:rPr>
                <w:rFonts w:eastAsia="宋体" w:cs="Times New Roman"/>
                <w:szCs w:val="24"/>
              </w:rPr>
              <w:t>RRM1</w:t>
            </w:r>
          </w:p>
        </w:tc>
        <w:tc>
          <w:tcPr>
            <w:tcW w:w="1396" w:type="dxa"/>
          </w:tcPr>
          <w:p w14:paraId="38991E0B" w14:textId="5DC4AD45" w:rsidR="00CD50DB" w:rsidRPr="00CD50DB" w:rsidRDefault="00CD50DB" w:rsidP="00CD50DB">
            <w:pPr>
              <w:rPr>
                <w:rFonts w:cs="Times New Roman"/>
                <w:b/>
                <w:bCs/>
                <w:szCs w:val="24"/>
              </w:rPr>
            </w:pPr>
            <w:r w:rsidRPr="00CD50DB">
              <w:rPr>
                <w:rFonts w:eastAsia="宋体" w:cs="Times New Roman"/>
                <w:szCs w:val="24"/>
              </w:rPr>
              <w:t>TYMP</w:t>
            </w:r>
          </w:p>
        </w:tc>
      </w:tr>
      <w:tr w:rsidR="00CD50DB" w:rsidRPr="00CD50DB" w14:paraId="761FA58F" w14:textId="77777777" w:rsidTr="00707681">
        <w:tc>
          <w:tcPr>
            <w:tcW w:w="1395" w:type="dxa"/>
          </w:tcPr>
          <w:p w14:paraId="712B711F" w14:textId="5D3817D7" w:rsidR="00CD50DB" w:rsidRPr="00CD50DB" w:rsidRDefault="00CD50DB" w:rsidP="00CD50DB">
            <w:pPr>
              <w:rPr>
                <w:rFonts w:cs="Times New Roman"/>
                <w:b/>
                <w:bCs/>
                <w:szCs w:val="24"/>
              </w:rPr>
            </w:pPr>
            <w:r w:rsidRPr="00CD50DB">
              <w:rPr>
                <w:rFonts w:eastAsia="宋体" w:cs="Times New Roman"/>
                <w:szCs w:val="24"/>
              </w:rPr>
              <w:t>ADH7</w:t>
            </w:r>
          </w:p>
        </w:tc>
        <w:tc>
          <w:tcPr>
            <w:tcW w:w="1395" w:type="dxa"/>
          </w:tcPr>
          <w:p w14:paraId="2A9FAC2C" w14:textId="4BF782E6" w:rsidR="00CD50DB" w:rsidRPr="00CD50DB" w:rsidRDefault="00CD50DB" w:rsidP="00CD50DB">
            <w:pPr>
              <w:rPr>
                <w:rFonts w:cs="Times New Roman"/>
                <w:b/>
                <w:bCs/>
                <w:szCs w:val="24"/>
              </w:rPr>
            </w:pPr>
            <w:r w:rsidRPr="00CD50DB">
              <w:rPr>
                <w:rFonts w:eastAsia="宋体" w:cs="Times New Roman"/>
                <w:szCs w:val="24"/>
              </w:rPr>
              <w:t>ASS1</w:t>
            </w:r>
          </w:p>
        </w:tc>
        <w:tc>
          <w:tcPr>
            <w:tcW w:w="1395" w:type="dxa"/>
          </w:tcPr>
          <w:p w14:paraId="4A9CDBD7" w14:textId="71658BB1" w:rsidR="00CD50DB" w:rsidRPr="00CD50DB" w:rsidRDefault="00CD50DB" w:rsidP="00CD50DB">
            <w:pPr>
              <w:rPr>
                <w:rFonts w:cs="Times New Roman"/>
                <w:b/>
                <w:bCs/>
                <w:szCs w:val="24"/>
              </w:rPr>
            </w:pPr>
            <w:r w:rsidRPr="00CD50DB">
              <w:rPr>
                <w:rFonts w:eastAsia="宋体" w:cs="Times New Roman"/>
                <w:szCs w:val="24"/>
              </w:rPr>
              <w:t>FBP2</w:t>
            </w:r>
          </w:p>
        </w:tc>
        <w:tc>
          <w:tcPr>
            <w:tcW w:w="1395" w:type="dxa"/>
          </w:tcPr>
          <w:p w14:paraId="7EAAA85C" w14:textId="5FACF2D8" w:rsidR="00CD50DB" w:rsidRPr="00CD50DB" w:rsidRDefault="00CD50DB" w:rsidP="00CD50DB">
            <w:pPr>
              <w:rPr>
                <w:rFonts w:cs="Times New Roman"/>
                <w:b/>
                <w:bCs/>
                <w:szCs w:val="24"/>
              </w:rPr>
            </w:pPr>
            <w:r w:rsidRPr="00CD50DB">
              <w:rPr>
                <w:rFonts w:eastAsia="宋体" w:cs="Times New Roman"/>
                <w:szCs w:val="24"/>
              </w:rPr>
              <w:t>HMGCS2</w:t>
            </w:r>
          </w:p>
        </w:tc>
        <w:tc>
          <w:tcPr>
            <w:tcW w:w="1395" w:type="dxa"/>
          </w:tcPr>
          <w:p w14:paraId="7409C8C8" w14:textId="08ED37E4" w:rsidR="00CD50DB" w:rsidRPr="00CD50DB" w:rsidRDefault="00CD50DB" w:rsidP="00CD50DB">
            <w:pPr>
              <w:rPr>
                <w:rFonts w:cs="Times New Roman"/>
                <w:b/>
                <w:bCs/>
                <w:szCs w:val="24"/>
              </w:rPr>
            </w:pPr>
            <w:r w:rsidRPr="00CD50DB">
              <w:rPr>
                <w:rFonts w:eastAsia="宋体" w:cs="Times New Roman"/>
                <w:szCs w:val="24"/>
              </w:rPr>
              <w:t>PAH</w:t>
            </w:r>
          </w:p>
        </w:tc>
        <w:tc>
          <w:tcPr>
            <w:tcW w:w="1396" w:type="dxa"/>
          </w:tcPr>
          <w:p w14:paraId="36688822" w14:textId="0F85DD21" w:rsidR="00CD50DB" w:rsidRPr="00CD50DB" w:rsidRDefault="00CD50DB" w:rsidP="00CD50DB">
            <w:pPr>
              <w:rPr>
                <w:rFonts w:cs="Times New Roman"/>
                <w:b/>
                <w:bCs/>
                <w:szCs w:val="24"/>
              </w:rPr>
            </w:pPr>
            <w:r w:rsidRPr="00CD50DB">
              <w:rPr>
                <w:rFonts w:eastAsia="宋体" w:cs="Times New Roman"/>
                <w:szCs w:val="24"/>
              </w:rPr>
              <w:t>RRM2</w:t>
            </w:r>
          </w:p>
        </w:tc>
        <w:tc>
          <w:tcPr>
            <w:tcW w:w="1396" w:type="dxa"/>
          </w:tcPr>
          <w:p w14:paraId="633B5458" w14:textId="1D80F06A" w:rsidR="00CD50DB" w:rsidRPr="00CD50DB" w:rsidRDefault="00CD50DB" w:rsidP="00CD50DB">
            <w:pPr>
              <w:rPr>
                <w:rFonts w:cs="Times New Roman"/>
                <w:b/>
                <w:bCs/>
                <w:szCs w:val="24"/>
              </w:rPr>
            </w:pPr>
            <w:r w:rsidRPr="00CD50DB">
              <w:rPr>
                <w:rFonts w:eastAsia="宋体" w:cs="Times New Roman"/>
                <w:szCs w:val="24"/>
              </w:rPr>
              <w:t>TYR</w:t>
            </w:r>
          </w:p>
        </w:tc>
      </w:tr>
      <w:tr w:rsidR="00CD50DB" w:rsidRPr="00CD50DB" w14:paraId="4D30B227" w14:textId="77777777" w:rsidTr="00707681">
        <w:tc>
          <w:tcPr>
            <w:tcW w:w="1395" w:type="dxa"/>
          </w:tcPr>
          <w:p w14:paraId="371F46E0" w14:textId="7693D989" w:rsidR="00CD50DB" w:rsidRPr="00CD50DB" w:rsidRDefault="00CD50DB" w:rsidP="00CD50DB">
            <w:pPr>
              <w:rPr>
                <w:rFonts w:cs="Times New Roman"/>
                <w:b/>
                <w:bCs/>
                <w:szCs w:val="24"/>
              </w:rPr>
            </w:pPr>
            <w:r w:rsidRPr="00CD50DB">
              <w:rPr>
                <w:rFonts w:eastAsia="宋体" w:cs="Times New Roman"/>
                <w:szCs w:val="24"/>
              </w:rPr>
              <w:t>ADK</w:t>
            </w:r>
          </w:p>
        </w:tc>
        <w:tc>
          <w:tcPr>
            <w:tcW w:w="1395" w:type="dxa"/>
          </w:tcPr>
          <w:p w14:paraId="45EED6D1" w14:textId="210D6478" w:rsidR="00CD50DB" w:rsidRPr="00CD50DB" w:rsidRDefault="00CD50DB" w:rsidP="00CD50DB">
            <w:pPr>
              <w:rPr>
                <w:rFonts w:cs="Times New Roman"/>
                <w:b/>
                <w:bCs/>
                <w:szCs w:val="24"/>
              </w:rPr>
            </w:pPr>
            <w:r w:rsidRPr="00CD50DB">
              <w:rPr>
                <w:rFonts w:eastAsia="宋体" w:cs="Times New Roman"/>
                <w:szCs w:val="24"/>
              </w:rPr>
              <w:t>BACE1</w:t>
            </w:r>
          </w:p>
        </w:tc>
        <w:tc>
          <w:tcPr>
            <w:tcW w:w="1395" w:type="dxa"/>
          </w:tcPr>
          <w:p w14:paraId="76B3E8CA" w14:textId="19D40146" w:rsidR="00CD50DB" w:rsidRPr="00CD50DB" w:rsidRDefault="00CD50DB" w:rsidP="00CD50DB">
            <w:pPr>
              <w:rPr>
                <w:rFonts w:cs="Times New Roman"/>
                <w:b/>
                <w:bCs/>
                <w:szCs w:val="24"/>
              </w:rPr>
            </w:pPr>
            <w:r w:rsidRPr="00CD50DB">
              <w:rPr>
                <w:rFonts w:eastAsia="宋体" w:cs="Times New Roman"/>
                <w:szCs w:val="24"/>
              </w:rPr>
              <w:t>G6PC</w:t>
            </w:r>
          </w:p>
        </w:tc>
        <w:tc>
          <w:tcPr>
            <w:tcW w:w="1395" w:type="dxa"/>
          </w:tcPr>
          <w:p w14:paraId="6EF6778E" w14:textId="75419E50" w:rsidR="00CD50DB" w:rsidRPr="00CD50DB" w:rsidRDefault="00CD50DB" w:rsidP="00CD50DB">
            <w:pPr>
              <w:rPr>
                <w:rFonts w:cs="Times New Roman"/>
                <w:b/>
                <w:bCs/>
                <w:szCs w:val="24"/>
              </w:rPr>
            </w:pPr>
            <w:r w:rsidRPr="00CD50DB">
              <w:rPr>
                <w:rFonts w:eastAsia="宋体" w:cs="Times New Roman"/>
                <w:szCs w:val="24"/>
              </w:rPr>
              <w:t>HSD17B6</w:t>
            </w:r>
          </w:p>
        </w:tc>
        <w:tc>
          <w:tcPr>
            <w:tcW w:w="1395" w:type="dxa"/>
          </w:tcPr>
          <w:p w14:paraId="00556B44" w14:textId="716352A1" w:rsidR="00CD50DB" w:rsidRPr="00CD50DB" w:rsidRDefault="00CD50DB" w:rsidP="00CD50DB">
            <w:pPr>
              <w:rPr>
                <w:rFonts w:cs="Times New Roman"/>
                <w:b/>
                <w:bCs/>
                <w:szCs w:val="24"/>
              </w:rPr>
            </w:pPr>
            <w:r w:rsidRPr="00CD50DB">
              <w:rPr>
                <w:rFonts w:eastAsia="宋体" w:cs="Times New Roman"/>
                <w:szCs w:val="24"/>
              </w:rPr>
              <w:t>PCK1</w:t>
            </w:r>
          </w:p>
        </w:tc>
        <w:tc>
          <w:tcPr>
            <w:tcW w:w="1396" w:type="dxa"/>
          </w:tcPr>
          <w:p w14:paraId="6800B9BC" w14:textId="0A65D62A" w:rsidR="00CD50DB" w:rsidRPr="00CD50DB" w:rsidRDefault="00CD50DB" w:rsidP="00CD50DB">
            <w:pPr>
              <w:rPr>
                <w:rFonts w:cs="Times New Roman"/>
                <w:b/>
                <w:bCs/>
                <w:szCs w:val="24"/>
              </w:rPr>
            </w:pPr>
            <w:r w:rsidRPr="00CD50DB">
              <w:rPr>
                <w:rFonts w:eastAsia="宋体" w:cs="Times New Roman"/>
                <w:szCs w:val="24"/>
              </w:rPr>
              <w:t>RRM2B</w:t>
            </w:r>
          </w:p>
        </w:tc>
        <w:tc>
          <w:tcPr>
            <w:tcW w:w="1396" w:type="dxa"/>
          </w:tcPr>
          <w:p w14:paraId="7EE25DAD" w14:textId="7FD5BD7B" w:rsidR="00CD50DB" w:rsidRPr="00CD50DB" w:rsidRDefault="00CD50DB" w:rsidP="00CD50DB">
            <w:pPr>
              <w:rPr>
                <w:rFonts w:cs="Times New Roman"/>
                <w:b/>
                <w:bCs/>
                <w:szCs w:val="24"/>
              </w:rPr>
            </w:pPr>
            <w:r w:rsidRPr="00CD50DB">
              <w:rPr>
                <w:rFonts w:eastAsia="宋体" w:cs="Times New Roman"/>
                <w:szCs w:val="24"/>
              </w:rPr>
              <w:t>UCK1</w:t>
            </w:r>
          </w:p>
        </w:tc>
      </w:tr>
      <w:tr w:rsidR="00CD50DB" w:rsidRPr="00CD50DB" w14:paraId="4903F9C8" w14:textId="77777777" w:rsidTr="00707681">
        <w:tc>
          <w:tcPr>
            <w:tcW w:w="1395" w:type="dxa"/>
          </w:tcPr>
          <w:p w14:paraId="602F6931" w14:textId="45D308AD" w:rsidR="00CD50DB" w:rsidRPr="00CD50DB" w:rsidRDefault="00CD50DB" w:rsidP="00CD50DB">
            <w:pPr>
              <w:rPr>
                <w:rFonts w:cs="Times New Roman"/>
                <w:b/>
                <w:bCs/>
                <w:szCs w:val="24"/>
              </w:rPr>
            </w:pPr>
            <w:r w:rsidRPr="00CD50DB">
              <w:rPr>
                <w:rFonts w:eastAsia="宋体" w:cs="Times New Roman"/>
                <w:szCs w:val="24"/>
              </w:rPr>
              <w:t>ALAD</w:t>
            </w:r>
          </w:p>
        </w:tc>
        <w:tc>
          <w:tcPr>
            <w:tcW w:w="1395" w:type="dxa"/>
          </w:tcPr>
          <w:p w14:paraId="15E373A4" w14:textId="4C00AB64" w:rsidR="00CD50DB" w:rsidRPr="00CD50DB" w:rsidRDefault="00CD50DB" w:rsidP="00CD50DB">
            <w:pPr>
              <w:rPr>
                <w:rFonts w:cs="Times New Roman"/>
                <w:b/>
                <w:bCs/>
                <w:szCs w:val="24"/>
              </w:rPr>
            </w:pPr>
            <w:r w:rsidRPr="00CD50DB">
              <w:rPr>
                <w:rFonts w:eastAsia="宋体" w:cs="Times New Roman"/>
                <w:szCs w:val="24"/>
              </w:rPr>
              <w:t>CHAT</w:t>
            </w:r>
          </w:p>
        </w:tc>
        <w:tc>
          <w:tcPr>
            <w:tcW w:w="1395" w:type="dxa"/>
          </w:tcPr>
          <w:p w14:paraId="51D81133" w14:textId="50BBED4D" w:rsidR="00CD50DB" w:rsidRPr="00CD50DB" w:rsidRDefault="00CD50DB" w:rsidP="00CD50DB">
            <w:pPr>
              <w:rPr>
                <w:rFonts w:cs="Times New Roman"/>
                <w:b/>
                <w:bCs/>
                <w:szCs w:val="24"/>
              </w:rPr>
            </w:pPr>
            <w:r w:rsidRPr="00CD50DB">
              <w:rPr>
                <w:rFonts w:eastAsia="宋体" w:cs="Times New Roman"/>
                <w:szCs w:val="24"/>
              </w:rPr>
              <w:t>G6PC2</w:t>
            </w:r>
          </w:p>
        </w:tc>
        <w:tc>
          <w:tcPr>
            <w:tcW w:w="1395" w:type="dxa"/>
          </w:tcPr>
          <w:p w14:paraId="6918BB53" w14:textId="548B71DF" w:rsidR="00CD50DB" w:rsidRPr="00CD50DB" w:rsidRDefault="00CD50DB" w:rsidP="00CD50DB">
            <w:pPr>
              <w:rPr>
                <w:rFonts w:cs="Times New Roman"/>
                <w:b/>
                <w:bCs/>
                <w:szCs w:val="24"/>
              </w:rPr>
            </w:pPr>
            <w:r w:rsidRPr="00CD50DB">
              <w:rPr>
                <w:rFonts w:eastAsia="宋体" w:cs="Times New Roman"/>
                <w:szCs w:val="24"/>
              </w:rPr>
              <w:t>HSD3B1</w:t>
            </w:r>
          </w:p>
        </w:tc>
        <w:tc>
          <w:tcPr>
            <w:tcW w:w="1395" w:type="dxa"/>
          </w:tcPr>
          <w:p w14:paraId="74D74B45" w14:textId="049C5C1F" w:rsidR="00CD50DB" w:rsidRPr="00CD50DB" w:rsidRDefault="00CD50DB" w:rsidP="00CD50DB">
            <w:pPr>
              <w:rPr>
                <w:rFonts w:cs="Times New Roman"/>
                <w:b/>
                <w:bCs/>
                <w:szCs w:val="24"/>
              </w:rPr>
            </w:pPr>
            <w:r w:rsidRPr="00CD50DB">
              <w:rPr>
                <w:rFonts w:eastAsia="宋体" w:cs="Times New Roman"/>
                <w:szCs w:val="24"/>
              </w:rPr>
              <w:t>PCK2</w:t>
            </w:r>
          </w:p>
        </w:tc>
        <w:tc>
          <w:tcPr>
            <w:tcW w:w="1396" w:type="dxa"/>
          </w:tcPr>
          <w:p w14:paraId="026F9A65" w14:textId="7D86B825" w:rsidR="00CD50DB" w:rsidRPr="00CD50DB" w:rsidRDefault="00CD50DB" w:rsidP="00CD50DB">
            <w:pPr>
              <w:rPr>
                <w:rFonts w:cs="Times New Roman"/>
                <w:b/>
                <w:bCs/>
                <w:szCs w:val="24"/>
              </w:rPr>
            </w:pPr>
            <w:r w:rsidRPr="00CD50DB">
              <w:rPr>
                <w:rFonts w:eastAsia="宋体" w:cs="Times New Roman"/>
                <w:szCs w:val="24"/>
              </w:rPr>
              <w:t>SAT1</w:t>
            </w:r>
          </w:p>
        </w:tc>
        <w:tc>
          <w:tcPr>
            <w:tcW w:w="1396" w:type="dxa"/>
          </w:tcPr>
          <w:p w14:paraId="0E82BFC7" w14:textId="34536E0F" w:rsidR="00CD50DB" w:rsidRPr="00CD50DB" w:rsidRDefault="00CD50DB" w:rsidP="00CD50DB">
            <w:pPr>
              <w:rPr>
                <w:rFonts w:cs="Times New Roman"/>
                <w:b/>
                <w:bCs/>
                <w:szCs w:val="24"/>
              </w:rPr>
            </w:pPr>
            <w:r w:rsidRPr="00CD50DB">
              <w:rPr>
                <w:rFonts w:eastAsia="宋体" w:cs="Times New Roman"/>
                <w:szCs w:val="24"/>
              </w:rPr>
              <w:t>UCK2</w:t>
            </w:r>
          </w:p>
        </w:tc>
      </w:tr>
      <w:tr w:rsidR="00CD50DB" w:rsidRPr="00CD50DB" w14:paraId="0B8F83D2" w14:textId="77777777" w:rsidTr="00707681">
        <w:tc>
          <w:tcPr>
            <w:tcW w:w="1395" w:type="dxa"/>
          </w:tcPr>
          <w:p w14:paraId="389238E3" w14:textId="7FB210C9" w:rsidR="00CD50DB" w:rsidRPr="00CD50DB" w:rsidRDefault="00CD50DB" w:rsidP="00CD50DB">
            <w:pPr>
              <w:rPr>
                <w:rFonts w:cs="Times New Roman"/>
                <w:b/>
                <w:bCs/>
                <w:szCs w:val="24"/>
              </w:rPr>
            </w:pPr>
            <w:r w:rsidRPr="00CD50DB">
              <w:rPr>
                <w:rFonts w:eastAsia="宋体" w:cs="Times New Roman"/>
                <w:szCs w:val="24"/>
              </w:rPr>
              <w:t>ALAS1</w:t>
            </w:r>
          </w:p>
        </w:tc>
        <w:tc>
          <w:tcPr>
            <w:tcW w:w="1395" w:type="dxa"/>
          </w:tcPr>
          <w:p w14:paraId="5C9D1E07" w14:textId="6D3AD8F7" w:rsidR="00CD50DB" w:rsidRPr="00CD50DB" w:rsidRDefault="00CD50DB" w:rsidP="00CD50DB">
            <w:pPr>
              <w:rPr>
                <w:rFonts w:cs="Times New Roman"/>
                <w:b/>
                <w:bCs/>
                <w:szCs w:val="24"/>
              </w:rPr>
            </w:pPr>
            <w:r w:rsidRPr="00CD50DB">
              <w:rPr>
                <w:rFonts w:eastAsia="宋体" w:cs="Times New Roman"/>
                <w:szCs w:val="24"/>
              </w:rPr>
              <w:t>COX4I1</w:t>
            </w:r>
          </w:p>
        </w:tc>
        <w:tc>
          <w:tcPr>
            <w:tcW w:w="1395" w:type="dxa"/>
          </w:tcPr>
          <w:p w14:paraId="1295C9EA" w14:textId="05A275F1" w:rsidR="00CD50DB" w:rsidRPr="00CD50DB" w:rsidRDefault="00CD50DB" w:rsidP="00CD50DB">
            <w:pPr>
              <w:rPr>
                <w:rFonts w:cs="Times New Roman"/>
                <w:b/>
                <w:bCs/>
                <w:szCs w:val="24"/>
              </w:rPr>
            </w:pPr>
            <w:r w:rsidRPr="00CD50DB">
              <w:rPr>
                <w:rFonts w:eastAsia="宋体" w:cs="Times New Roman"/>
                <w:szCs w:val="24"/>
              </w:rPr>
              <w:t>G6PD</w:t>
            </w:r>
          </w:p>
        </w:tc>
        <w:tc>
          <w:tcPr>
            <w:tcW w:w="1395" w:type="dxa"/>
          </w:tcPr>
          <w:p w14:paraId="176FC18B" w14:textId="44935BEB" w:rsidR="00CD50DB" w:rsidRPr="00CD50DB" w:rsidRDefault="00CD50DB" w:rsidP="00CD50DB">
            <w:pPr>
              <w:rPr>
                <w:rFonts w:cs="Times New Roman"/>
                <w:b/>
                <w:bCs/>
                <w:szCs w:val="24"/>
              </w:rPr>
            </w:pPr>
            <w:r w:rsidRPr="00CD50DB">
              <w:rPr>
                <w:rFonts w:eastAsia="宋体" w:cs="Times New Roman"/>
                <w:szCs w:val="24"/>
              </w:rPr>
              <w:t>HSD3B2</w:t>
            </w:r>
          </w:p>
        </w:tc>
        <w:tc>
          <w:tcPr>
            <w:tcW w:w="1395" w:type="dxa"/>
          </w:tcPr>
          <w:p w14:paraId="3560B96E" w14:textId="643A1724" w:rsidR="00CD50DB" w:rsidRPr="00CD50DB" w:rsidRDefault="00CD50DB" w:rsidP="00CD50DB">
            <w:pPr>
              <w:rPr>
                <w:rFonts w:cs="Times New Roman"/>
                <w:b/>
                <w:bCs/>
                <w:szCs w:val="24"/>
              </w:rPr>
            </w:pPr>
            <w:r w:rsidRPr="00CD50DB">
              <w:rPr>
                <w:rFonts w:eastAsia="宋体" w:cs="Times New Roman"/>
                <w:szCs w:val="24"/>
              </w:rPr>
              <w:t>PIK3C3</w:t>
            </w:r>
          </w:p>
        </w:tc>
        <w:tc>
          <w:tcPr>
            <w:tcW w:w="1396" w:type="dxa"/>
          </w:tcPr>
          <w:p w14:paraId="5AB672D2" w14:textId="2396B8F1" w:rsidR="00CD50DB" w:rsidRPr="00CD50DB" w:rsidRDefault="00CD50DB" w:rsidP="00CD50DB">
            <w:pPr>
              <w:rPr>
                <w:rFonts w:cs="Times New Roman"/>
                <w:b/>
                <w:bCs/>
                <w:szCs w:val="24"/>
              </w:rPr>
            </w:pPr>
            <w:r w:rsidRPr="00CD50DB">
              <w:rPr>
                <w:rFonts w:eastAsia="宋体" w:cs="Times New Roman"/>
                <w:szCs w:val="24"/>
              </w:rPr>
              <w:t>SCD</w:t>
            </w:r>
          </w:p>
        </w:tc>
        <w:tc>
          <w:tcPr>
            <w:tcW w:w="1396" w:type="dxa"/>
          </w:tcPr>
          <w:p w14:paraId="245FD588" w14:textId="6841A880" w:rsidR="00CD50DB" w:rsidRPr="00CD50DB" w:rsidRDefault="00CD50DB" w:rsidP="00CD50DB">
            <w:pPr>
              <w:rPr>
                <w:rFonts w:cs="Times New Roman"/>
                <w:b/>
                <w:bCs/>
                <w:szCs w:val="24"/>
              </w:rPr>
            </w:pPr>
            <w:r w:rsidRPr="00CD50DB">
              <w:rPr>
                <w:rFonts w:eastAsia="宋体" w:cs="Times New Roman"/>
                <w:szCs w:val="24"/>
              </w:rPr>
              <w:t>UCKL1</w:t>
            </w:r>
          </w:p>
        </w:tc>
      </w:tr>
      <w:tr w:rsidR="00CD50DB" w:rsidRPr="00CD50DB" w14:paraId="4BCB8DF4" w14:textId="77777777" w:rsidTr="00707681">
        <w:tc>
          <w:tcPr>
            <w:tcW w:w="1395" w:type="dxa"/>
          </w:tcPr>
          <w:p w14:paraId="1BC0D8B9" w14:textId="39EA241F" w:rsidR="00CD50DB" w:rsidRPr="00CD50DB" w:rsidRDefault="00CD50DB" w:rsidP="00CD50DB">
            <w:pPr>
              <w:rPr>
                <w:rFonts w:cs="Times New Roman"/>
                <w:b/>
                <w:bCs/>
                <w:szCs w:val="24"/>
              </w:rPr>
            </w:pPr>
            <w:r w:rsidRPr="00CD50DB">
              <w:rPr>
                <w:rFonts w:eastAsia="宋体" w:cs="Times New Roman"/>
                <w:szCs w:val="24"/>
              </w:rPr>
              <w:t>ALAS2</w:t>
            </w:r>
          </w:p>
        </w:tc>
        <w:tc>
          <w:tcPr>
            <w:tcW w:w="1395" w:type="dxa"/>
          </w:tcPr>
          <w:p w14:paraId="5046E4FB" w14:textId="66788922" w:rsidR="00CD50DB" w:rsidRPr="00CD50DB" w:rsidRDefault="00CD50DB" w:rsidP="00CD50DB">
            <w:pPr>
              <w:rPr>
                <w:rFonts w:cs="Times New Roman"/>
                <w:b/>
                <w:bCs/>
                <w:szCs w:val="24"/>
              </w:rPr>
            </w:pPr>
            <w:r w:rsidRPr="00CD50DB">
              <w:rPr>
                <w:rFonts w:eastAsia="宋体" w:cs="Times New Roman"/>
                <w:szCs w:val="24"/>
              </w:rPr>
              <w:t>COX5B</w:t>
            </w:r>
          </w:p>
        </w:tc>
        <w:tc>
          <w:tcPr>
            <w:tcW w:w="1395" w:type="dxa"/>
          </w:tcPr>
          <w:p w14:paraId="4ACB5EBA" w14:textId="3931CF51" w:rsidR="00CD50DB" w:rsidRPr="00CD50DB" w:rsidRDefault="00CD50DB" w:rsidP="00CD50DB">
            <w:pPr>
              <w:rPr>
                <w:rFonts w:cs="Times New Roman"/>
                <w:b/>
                <w:bCs/>
                <w:szCs w:val="24"/>
              </w:rPr>
            </w:pPr>
            <w:r w:rsidRPr="00CD50DB">
              <w:rPr>
                <w:rFonts w:eastAsia="宋体" w:cs="Times New Roman"/>
                <w:szCs w:val="24"/>
              </w:rPr>
              <w:t>GAD1</w:t>
            </w:r>
          </w:p>
        </w:tc>
        <w:tc>
          <w:tcPr>
            <w:tcW w:w="1395" w:type="dxa"/>
          </w:tcPr>
          <w:p w14:paraId="76FDF4D6" w14:textId="46EB3AD4" w:rsidR="00CD50DB" w:rsidRPr="00CD50DB" w:rsidRDefault="00CD50DB" w:rsidP="00CD50DB">
            <w:pPr>
              <w:rPr>
                <w:rFonts w:cs="Times New Roman"/>
                <w:b/>
                <w:bCs/>
                <w:szCs w:val="24"/>
              </w:rPr>
            </w:pPr>
            <w:r w:rsidRPr="00CD50DB">
              <w:rPr>
                <w:rFonts w:eastAsia="宋体" w:cs="Times New Roman"/>
                <w:szCs w:val="24"/>
              </w:rPr>
              <w:t>IMPDH1</w:t>
            </w:r>
          </w:p>
        </w:tc>
        <w:tc>
          <w:tcPr>
            <w:tcW w:w="1395" w:type="dxa"/>
          </w:tcPr>
          <w:p w14:paraId="07A6ABD5" w14:textId="493CC024" w:rsidR="00CD50DB" w:rsidRPr="00CD50DB" w:rsidRDefault="00CD50DB" w:rsidP="00CD50DB">
            <w:pPr>
              <w:rPr>
                <w:rFonts w:cs="Times New Roman"/>
                <w:b/>
                <w:bCs/>
                <w:szCs w:val="24"/>
              </w:rPr>
            </w:pPr>
            <w:r w:rsidRPr="00CD50DB">
              <w:rPr>
                <w:rFonts w:eastAsia="宋体" w:cs="Times New Roman"/>
                <w:szCs w:val="24"/>
              </w:rPr>
              <w:t>PKLR</w:t>
            </w:r>
          </w:p>
        </w:tc>
        <w:tc>
          <w:tcPr>
            <w:tcW w:w="1396" w:type="dxa"/>
          </w:tcPr>
          <w:p w14:paraId="201AC80C" w14:textId="3AA3F8D9" w:rsidR="00CD50DB" w:rsidRPr="00CD50DB" w:rsidRDefault="00CD50DB" w:rsidP="00CD50DB">
            <w:pPr>
              <w:rPr>
                <w:rFonts w:cs="Times New Roman"/>
                <w:b/>
                <w:bCs/>
                <w:szCs w:val="24"/>
              </w:rPr>
            </w:pPr>
            <w:r w:rsidRPr="00CD50DB">
              <w:rPr>
                <w:rFonts w:eastAsia="宋体" w:cs="Times New Roman"/>
                <w:szCs w:val="24"/>
              </w:rPr>
              <w:t>SCD5</w:t>
            </w:r>
          </w:p>
        </w:tc>
        <w:tc>
          <w:tcPr>
            <w:tcW w:w="1396" w:type="dxa"/>
          </w:tcPr>
          <w:p w14:paraId="3E793AA4" w14:textId="3F8E7985" w:rsidR="00CD50DB" w:rsidRPr="00CD50DB" w:rsidRDefault="00CD50DB" w:rsidP="00CD50DB">
            <w:pPr>
              <w:rPr>
                <w:rFonts w:cs="Times New Roman"/>
                <w:b/>
                <w:bCs/>
                <w:szCs w:val="24"/>
              </w:rPr>
            </w:pPr>
            <w:r w:rsidRPr="00CD50DB">
              <w:rPr>
                <w:rFonts w:eastAsia="宋体" w:cs="Times New Roman"/>
                <w:szCs w:val="24"/>
              </w:rPr>
              <w:t>UGDH</w:t>
            </w:r>
          </w:p>
        </w:tc>
      </w:tr>
      <w:tr w:rsidR="00CD50DB" w:rsidRPr="00CD50DB" w14:paraId="04215380" w14:textId="77777777" w:rsidTr="00707681">
        <w:tc>
          <w:tcPr>
            <w:tcW w:w="1395" w:type="dxa"/>
          </w:tcPr>
          <w:p w14:paraId="5B11A474" w14:textId="57D8B13E" w:rsidR="00CD50DB" w:rsidRPr="00CD50DB" w:rsidRDefault="00CD50DB" w:rsidP="00CD50DB">
            <w:pPr>
              <w:rPr>
                <w:rFonts w:cs="Times New Roman"/>
                <w:b/>
                <w:bCs/>
                <w:szCs w:val="24"/>
              </w:rPr>
            </w:pPr>
            <w:r w:rsidRPr="00CD50DB">
              <w:rPr>
                <w:rFonts w:eastAsia="宋体" w:cs="Times New Roman"/>
                <w:szCs w:val="24"/>
              </w:rPr>
              <w:t>ALDH1A1</w:t>
            </w:r>
          </w:p>
        </w:tc>
        <w:tc>
          <w:tcPr>
            <w:tcW w:w="1395" w:type="dxa"/>
          </w:tcPr>
          <w:p w14:paraId="4EDED5AC" w14:textId="2F146DC4" w:rsidR="00CD50DB" w:rsidRPr="00CD50DB" w:rsidRDefault="00CD50DB" w:rsidP="00CD50DB">
            <w:pPr>
              <w:rPr>
                <w:rFonts w:cs="Times New Roman"/>
                <w:b/>
                <w:bCs/>
                <w:szCs w:val="24"/>
              </w:rPr>
            </w:pPr>
            <w:r w:rsidRPr="00CD50DB">
              <w:rPr>
                <w:rFonts w:eastAsia="宋体" w:cs="Times New Roman"/>
                <w:szCs w:val="24"/>
              </w:rPr>
              <w:t>COX6A1</w:t>
            </w:r>
          </w:p>
        </w:tc>
        <w:tc>
          <w:tcPr>
            <w:tcW w:w="1395" w:type="dxa"/>
          </w:tcPr>
          <w:p w14:paraId="55B81807" w14:textId="3DC3D4AA" w:rsidR="00CD50DB" w:rsidRPr="00CD50DB" w:rsidRDefault="00CD50DB" w:rsidP="00CD50DB">
            <w:pPr>
              <w:rPr>
                <w:rFonts w:cs="Times New Roman"/>
                <w:b/>
                <w:bCs/>
                <w:szCs w:val="24"/>
              </w:rPr>
            </w:pPr>
            <w:r w:rsidRPr="00CD50DB">
              <w:rPr>
                <w:rFonts w:eastAsia="宋体" w:cs="Times New Roman"/>
                <w:szCs w:val="24"/>
              </w:rPr>
              <w:t>GAD2</w:t>
            </w:r>
          </w:p>
        </w:tc>
        <w:tc>
          <w:tcPr>
            <w:tcW w:w="1395" w:type="dxa"/>
          </w:tcPr>
          <w:p w14:paraId="127E97A4" w14:textId="1CC25D25" w:rsidR="00CD50DB" w:rsidRPr="00CD50DB" w:rsidRDefault="00CD50DB" w:rsidP="00CD50DB">
            <w:pPr>
              <w:rPr>
                <w:rFonts w:cs="Times New Roman"/>
                <w:b/>
                <w:bCs/>
                <w:szCs w:val="24"/>
              </w:rPr>
            </w:pPr>
            <w:r w:rsidRPr="00CD50DB">
              <w:rPr>
                <w:rFonts w:eastAsia="宋体" w:cs="Times New Roman"/>
                <w:szCs w:val="24"/>
              </w:rPr>
              <w:t>IMPDH2</w:t>
            </w:r>
          </w:p>
        </w:tc>
        <w:tc>
          <w:tcPr>
            <w:tcW w:w="1395" w:type="dxa"/>
          </w:tcPr>
          <w:p w14:paraId="1D8C32EA" w14:textId="677C10AF" w:rsidR="00CD50DB" w:rsidRPr="00CD50DB" w:rsidRDefault="00CD50DB" w:rsidP="00CD50DB">
            <w:pPr>
              <w:rPr>
                <w:rFonts w:cs="Times New Roman"/>
                <w:b/>
                <w:bCs/>
                <w:szCs w:val="24"/>
              </w:rPr>
            </w:pPr>
            <w:r w:rsidRPr="00CD50DB">
              <w:rPr>
                <w:rFonts w:eastAsia="宋体" w:cs="Times New Roman"/>
                <w:szCs w:val="24"/>
              </w:rPr>
              <w:t>PKM2</w:t>
            </w:r>
          </w:p>
        </w:tc>
        <w:tc>
          <w:tcPr>
            <w:tcW w:w="1396" w:type="dxa"/>
          </w:tcPr>
          <w:p w14:paraId="268A07A9" w14:textId="1D98E4EA" w:rsidR="00CD50DB" w:rsidRPr="00CD50DB" w:rsidRDefault="00CD50DB" w:rsidP="00CD50DB">
            <w:pPr>
              <w:rPr>
                <w:rFonts w:cs="Times New Roman"/>
                <w:b/>
                <w:bCs/>
                <w:szCs w:val="24"/>
              </w:rPr>
            </w:pPr>
            <w:r w:rsidRPr="00CD50DB">
              <w:rPr>
                <w:rFonts w:eastAsia="宋体" w:cs="Times New Roman"/>
                <w:szCs w:val="24"/>
              </w:rPr>
              <w:t>SOAT1</w:t>
            </w:r>
          </w:p>
        </w:tc>
        <w:tc>
          <w:tcPr>
            <w:tcW w:w="1396" w:type="dxa"/>
          </w:tcPr>
          <w:p w14:paraId="1854B145" w14:textId="0D92A899" w:rsidR="00CD50DB" w:rsidRPr="00CD50DB" w:rsidRDefault="00CD50DB" w:rsidP="00CD50DB">
            <w:pPr>
              <w:rPr>
                <w:rFonts w:cs="Times New Roman"/>
                <w:b/>
                <w:bCs/>
                <w:szCs w:val="24"/>
              </w:rPr>
            </w:pPr>
            <w:r w:rsidRPr="00CD50DB">
              <w:rPr>
                <w:rFonts w:eastAsia="宋体" w:cs="Times New Roman"/>
                <w:szCs w:val="24"/>
              </w:rPr>
              <w:t>UGT2B4</w:t>
            </w:r>
          </w:p>
        </w:tc>
      </w:tr>
      <w:tr w:rsidR="00CD50DB" w:rsidRPr="00CD50DB" w14:paraId="5A28A0B3" w14:textId="77777777" w:rsidTr="00707681">
        <w:tc>
          <w:tcPr>
            <w:tcW w:w="1395" w:type="dxa"/>
          </w:tcPr>
          <w:p w14:paraId="0D8D0828" w14:textId="4E5AA2EA" w:rsidR="00CD50DB" w:rsidRPr="00CD50DB" w:rsidRDefault="00CD50DB" w:rsidP="00CD50DB">
            <w:pPr>
              <w:rPr>
                <w:rFonts w:cs="Times New Roman"/>
                <w:b/>
                <w:bCs/>
                <w:szCs w:val="24"/>
              </w:rPr>
            </w:pPr>
            <w:r w:rsidRPr="00CD50DB">
              <w:rPr>
                <w:rFonts w:eastAsia="宋体" w:cs="Times New Roman"/>
                <w:szCs w:val="24"/>
              </w:rPr>
              <w:lastRenderedPageBreak/>
              <w:t>ALDH1A2</w:t>
            </w:r>
          </w:p>
        </w:tc>
        <w:tc>
          <w:tcPr>
            <w:tcW w:w="1395" w:type="dxa"/>
          </w:tcPr>
          <w:p w14:paraId="767E91E9" w14:textId="0628C0BB" w:rsidR="00CD50DB" w:rsidRPr="00CD50DB" w:rsidRDefault="00CD50DB" w:rsidP="00CD50DB">
            <w:pPr>
              <w:rPr>
                <w:rFonts w:cs="Times New Roman"/>
                <w:b/>
                <w:bCs/>
                <w:szCs w:val="24"/>
              </w:rPr>
            </w:pPr>
            <w:r w:rsidRPr="00CD50DB">
              <w:rPr>
                <w:rFonts w:eastAsia="宋体" w:cs="Times New Roman"/>
                <w:szCs w:val="24"/>
              </w:rPr>
              <w:t>COX6A2</w:t>
            </w:r>
          </w:p>
        </w:tc>
        <w:tc>
          <w:tcPr>
            <w:tcW w:w="1395" w:type="dxa"/>
          </w:tcPr>
          <w:p w14:paraId="70B09E5D" w14:textId="6476719D" w:rsidR="00CD50DB" w:rsidRPr="00CD50DB" w:rsidRDefault="00CD50DB" w:rsidP="00CD50DB">
            <w:pPr>
              <w:rPr>
                <w:rFonts w:cs="Times New Roman"/>
                <w:b/>
                <w:bCs/>
                <w:szCs w:val="24"/>
              </w:rPr>
            </w:pPr>
            <w:r w:rsidRPr="00CD50DB">
              <w:rPr>
                <w:rFonts w:eastAsia="宋体" w:cs="Times New Roman"/>
                <w:szCs w:val="24"/>
              </w:rPr>
              <w:t>GGT1</w:t>
            </w:r>
          </w:p>
        </w:tc>
        <w:tc>
          <w:tcPr>
            <w:tcW w:w="1395" w:type="dxa"/>
          </w:tcPr>
          <w:p w14:paraId="42B84667" w14:textId="2EF19045" w:rsidR="00CD50DB" w:rsidRPr="00CD50DB" w:rsidRDefault="00CD50DB" w:rsidP="00CD50DB">
            <w:pPr>
              <w:rPr>
                <w:rFonts w:cs="Times New Roman"/>
                <w:b/>
                <w:bCs/>
                <w:szCs w:val="24"/>
              </w:rPr>
            </w:pPr>
            <w:r w:rsidRPr="00CD50DB">
              <w:rPr>
                <w:rFonts w:eastAsia="宋体" w:cs="Times New Roman"/>
                <w:szCs w:val="24"/>
              </w:rPr>
              <w:t>LPCAT2</w:t>
            </w:r>
          </w:p>
        </w:tc>
        <w:tc>
          <w:tcPr>
            <w:tcW w:w="1395" w:type="dxa"/>
          </w:tcPr>
          <w:p w14:paraId="3271B78F" w14:textId="043860B1" w:rsidR="00CD50DB" w:rsidRPr="00CD50DB" w:rsidRDefault="00CD50DB" w:rsidP="00CD50DB">
            <w:pPr>
              <w:rPr>
                <w:rFonts w:cs="Times New Roman"/>
                <w:b/>
                <w:bCs/>
                <w:szCs w:val="24"/>
              </w:rPr>
            </w:pPr>
            <w:r w:rsidRPr="00CD50DB">
              <w:rPr>
                <w:rFonts w:eastAsia="宋体" w:cs="Times New Roman"/>
                <w:szCs w:val="24"/>
              </w:rPr>
              <w:t>PLAT</w:t>
            </w:r>
          </w:p>
        </w:tc>
        <w:tc>
          <w:tcPr>
            <w:tcW w:w="1396" w:type="dxa"/>
          </w:tcPr>
          <w:p w14:paraId="4F9BB021" w14:textId="01E20D91" w:rsidR="00CD50DB" w:rsidRPr="00CD50DB" w:rsidRDefault="00CD50DB" w:rsidP="00CD50DB">
            <w:pPr>
              <w:rPr>
                <w:rFonts w:cs="Times New Roman"/>
                <w:b/>
                <w:bCs/>
                <w:szCs w:val="24"/>
              </w:rPr>
            </w:pPr>
            <w:r w:rsidRPr="00CD50DB">
              <w:rPr>
                <w:rFonts w:eastAsia="宋体" w:cs="Times New Roman"/>
                <w:szCs w:val="24"/>
              </w:rPr>
              <w:t>SOAT2</w:t>
            </w:r>
          </w:p>
        </w:tc>
        <w:tc>
          <w:tcPr>
            <w:tcW w:w="1396" w:type="dxa"/>
          </w:tcPr>
          <w:p w14:paraId="22C0D142" w14:textId="582F2E0B" w:rsidR="00CD50DB" w:rsidRPr="00CD50DB" w:rsidRDefault="00CD50DB" w:rsidP="00CD50DB">
            <w:pPr>
              <w:rPr>
                <w:rFonts w:cs="Times New Roman"/>
                <w:b/>
                <w:bCs/>
                <w:szCs w:val="24"/>
              </w:rPr>
            </w:pPr>
            <w:r w:rsidRPr="00CD50DB">
              <w:rPr>
                <w:rFonts w:eastAsia="宋体" w:cs="Times New Roman"/>
                <w:szCs w:val="24"/>
              </w:rPr>
              <w:t>XDH</w:t>
            </w:r>
          </w:p>
        </w:tc>
      </w:tr>
      <w:tr w:rsidR="00CD50DB" w:rsidRPr="00CD50DB" w14:paraId="38B0C50D" w14:textId="77777777" w:rsidTr="00707681">
        <w:tc>
          <w:tcPr>
            <w:tcW w:w="1395" w:type="dxa"/>
          </w:tcPr>
          <w:p w14:paraId="63A9D70E" w14:textId="250648F2" w:rsidR="00CD50DB" w:rsidRPr="00CD50DB" w:rsidRDefault="00CD50DB" w:rsidP="00CD50DB">
            <w:pPr>
              <w:rPr>
                <w:rFonts w:cs="Times New Roman"/>
                <w:b/>
                <w:bCs/>
                <w:szCs w:val="24"/>
              </w:rPr>
            </w:pPr>
            <w:r w:rsidRPr="00CD50DB">
              <w:rPr>
                <w:rFonts w:eastAsia="宋体" w:cs="Times New Roman"/>
                <w:szCs w:val="24"/>
              </w:rPr>
              <w:t>ALDH1A3</w:t>
            </w:r>
          </w:p>
        </w:tc>
        <w:tc>
          <w:tcPr>
            <w:tcW w:w="1395" w:type="dxa"/>
          </w:tcPr>
          <w:p w14:paraId="05AC20BC" w14:textId="7D293A6F" w:rsidR="00CD50DB" w:rsidRPr="00CD50DB" w:rsidRDefault="00CD50DB" w:rsidP="00CD50DB">
            <w:pPr>
              <w:rPr>
                <w:rFonts w:cs="Times New Roman"/>
                <w:b/>
                <w:bCs/>
                <w:szCs w:val="24"/>
              </w:rPr>
            </w:pPr>
            <w:r w:rsidRPr="00CD50DB">
              <w:rPr>
                <w:rFonts w:eastAsia="宋体" w:cs="Times New Roman"/>
                <w:szCs w:val="24"/>
              </w:rPr>
              <w:t>COX6B1</w:t>
            </w:r>
          </w:p>
        </w:tc>
        <w:tc>
          <w:tcPr>
            <w:tcW w:w="1395" w:type="dxa"/>
          </w:tcPr>
          <w:p w14:paraId="37708E4F" w14:textId="31B3C251" w:rsidR="00CD50DB" w:rsidRPr="00CD50DB" w:rsidRDefault="00CD50DB" w:rsidP="00CD50DB">
            <w:pPr>
              <w:rPr>
                <w:rFonts w:cs="Times New Roman"/>
                <w:b/>
                <w:bCs/>
                <w:szCs w:val="24"/>
              </w:rPr>
            </w:pPr>
            <w:r w:rsidRPr="00CD50DB">
              <w:rPr>
                <w:rFonts w:eastAsia="宋体" w:cs="Times New Roman"/>
                <w:szCs w:val="24"/>
              </w:rPr>
              <w:t>GNE</w:t>
            </w:r>
          </w:p>
        </w:tc>
        <w:tc>
          <w:tcPr>
            <w:tcW w:w="1395" w:type="dxa"/>
          </w:tcPr>
          <w:p w14:paraId="74104782" w14:textId="583258FE" w:rsidR="00CD50DB" w:rsidRPr="00CD50DB" w:rsidRDefault="00CD50DB" w:rsidP="00CD50DB">
            <w:pPr>
              <w:rPr>
                <w:rFonts w:cs="Times New Roman"/>
                <w:b/>
                <w:bCs/>
                <w:szCs w:val="24"/>
              </w:rPr>
            </w:pPr>
            <w:r w:rsidRPr="00CD50DB">
              <w:rPr>
                <w:rFonts w:eastAsia="宋体" w:cs="Times New Roman"/>
                <w:szCs w:val="24"/>
              </w:rPr>
              <w:t>LTA4H</w:t>
            </w:r>
          </w:p>
        </w:tc>
        <w:tc>
          <w:tcPr>
            <w:tcW w:w="1395" w:type="dxa"/>
          </w:tcPr>
          <w:p w14:paraId="2F944C20" w14:textId="1E8CF1A0" w:rsidR="00CD50DB" w:rsidRPr="00CD50DB" w:rsidRDefault="00CD50DB" w:rsidP="00CD50DB">
            <w:pPr>
              <w:rPr>
                <w:rFonts w:cs="Times New Roman"/>
                <w:b/>
                <w:bCs/>
                <w:szCs w:val="24"/>
              </w:rPr>
            </w:pPr>
            <w:r w:rsidRPr="00CD50DB">
              <w:rPr>
                <w:rFonts w:eastAsia="宋体" w:cs="Times New Roman"/>
                <w:szCs w:val="24"/>
              </w:rPr>
              <w:t>PLAU</w:t>
            </w:r>
          </w:p>
        </w:tc>
        <w:tc>
          <w:tcPr>
            <w:tcW w:w="1396" w:type="dxa"/>
          </w:tcPr>
          <w:p w14:paraId="673931E0" w14:textId="201E4970" w:rsidR="00CD50DB" w:rsidRPr="00CD50DB" w:rsidRDefault="00CD50DB" w:rsidP="00CD50DB">
            <w:pPr>
              <w:rPr>
                <w:rFonts w:cs="Times New Roman"/>
                <w:b/>
                <w:bCs/>
                <w:szCs w:val="24"/>
              </w:rPr>
            </w:pPr>
            <w:r w:rsidRPr="00CD50DB">
              <w:rPr>
                <w:rFonts w:eastAsia="宋体" w:cs="Times New Roman"/>
                <w:szCs w:val="24"/>
              </w:rPr>
              <w:t>SPTLC1</w:t>
            </w:r>
          </w:p>
        </w:tc>
        <w:tc>
          <w:tcPr>
            <w:tcW w:w="1396" w:type="dxa"/>
          </w:tcPr>
          <w:p w14:paraId="183B5ECE" w14:textId="77777777" w:rsidR="00CD50DB" w:rsidRPr="00CD50DB" w:rsidRDefault="00CD50DB" w:rsidP="00CD50DB">
            <w:pPr>
              <w:rPr>
                <w:rFonts w:cs="Times New Roman"/>
                <w:b/>
                <w:bCs/>
                <w:szCs w:val="24"/>
              </w:rPr>
            </w:pPr>
          </w:p>
        </w:tc>
      </w:tr>
      <w:tr w:rsidR="00CD50DB" w:rsidRPr="00CD50DB" w14:paraId="6A990B46" w14:textId="77777777" w:rsidTr="00707681">
        <w:tc>
          <w:tcPr>
            <w:tcW w:w="1395" w:type="dxa"/>
          </w:tcPr>
          <w:p w14:paraId="708450BF" w14:textId="44F41E03" w:rsidR="00CD50DB" w:rsidRPr="00CD50DB" w:rsidRDefault="00CD50DB" w:rsidP="00CD50DB">
            <w:pPr>
              <w:rPr>
                <w:rFonts w:cs="Times New Roman"/>
                <w:b/>
                <w:bCs/>
                <w:szCs w:val="24"/>
              </w:rPr>
            </w:pPr>
            <w:r w:rsidRPr="00CD50DB">
              <w:rPr>
                <w:rFonts w:eastAsia="宋体" w:cs="Times New Roman"/>
                <w:szCs w:val="24"/>
              </w:rPr>
              <w:t>ALDH1B1</w:t>
            </w:r>
          </w:p>
        </w:tc>
        <w:tc>
          <w:tcPr>
            <w:tcW w:w="1395" w:type="dxa"/>
          </w:tcPr>
          <w:p w14:paraId="1F1AA51A" w14:textId="64302823" w:rsidR="00CD50DB" w:rsidRPr="00CD50DB" w:rsidRDefault="00CD50DB" w:rsidP="00CD50DB">
            <w:pPr>
              <w:rPr>
                <w:rFonts w:cs="Times New Roman"/>
                <w:b/>
                <w:bCs/>
                <w:szCs w:val="24"/>
              </w:rPr>
            </w:pPr>
            <w:r w:rsidRPr="00CD50DB">
              <w:rPr>
                <w:rFonts w:eastAsia="宋体" w:cs="Times New Roman"/>
                <w:szCs w:val="24"/>
              </w:rPr>
              <w:t>COX6C</w:t>
            </w:r>
          </w:p>
        </w:tc>
        <w:tc>
          <w:tcPr>
            <w:tcW w:w="1395" w:type="dxa"/>
          </w:tcPr>
          <w:p w14:paraId="5C3C97B5" w14:textId="2680B8C2" w:rsidR="00CD50DB" w:rsidRPr="00CD50DB" w:rsidRDefault="00CD50DB" w:rsidP="00CD50DB">
            <w:pPr>
              <w:rPr>
                <w:rFonts w:cs="Times New Roman"/>
                <w:b/>
                <w:bCs/>
                <w:szCs w:val="24"/>
              </w:rPr>
            </w:pPr>
            <w:r w:rsidRPr="00CD50DB">
              <w:rPr>
                <w:rFonts w:eastAsia="宋体" w:cs="Times New Roman"/>
                <w:szCs w:val="24"/>
              </w:rPr>
              <w:t>GPAM</w:t>
            </w:r>
          </w:p>
        </w:tc>
        <w:tc>
          <w:tcPr>
            <w:tcW w:w="1395" w:type="dxa"/>
          </w:tcPr>
          <w:p w14:paraId="1B94DC9D" w14:textId="333CAF7D" w:rsidR="00CD50DB" w:rsidRPr="00CD50DB" w:rsidRDefault="00CD50DB" w:rsidP="00CD50DB">
            <w:pPr>
              <w:rPr>
                <w:rFonts w:cs="Times New Roman"/>
                <w:b/>
                <w:bCs/>
                <w:szCs w:val="24"/>
              </w:rPr>
            </w:pPr>
            <w:r w:rsidRPr="00CD50DB">
              <w:rPr>
                <w:rFonts w:eastAsia="宋体" w:cs="Times New Roman"/>
                <w:szCs w:val="24"/>
              </w:rPr>
              <w:t>LTC4S</w:t>
            </w:r>
          </w:p>
        </w:tc>
        <w:tc>
          <w:tcPr>
            <w:tcW w:w="1395" w:type="dxa"/>
          </w:tcPr>
          <w:p w14:paraId="38E02F0E" w14:textId="3A250D0D" w:rsidR="00CD50DB" w:rsidRPr="00CD50DB" w:rsidRDefault="00CD50DB" w:rsidP="00CD50DB">
            <w:pPr>
              <w:rPr>
                <w:rFonts w:cs="Times New Roman"/>
                <w:b/>
                <w:bCs/>
                <w:szCs w:val="24"/>
              </w:rPr>
            </w:pPr>
            <w:r w:rsidRPr="00CD50DB">
              <w:rPr>
                <w:rFonts w:eastAsia="宋体" w:cs="Times New Roman"/>
                <w:szCs w:val="24"/>
              </w:rPr>
              <w:t>PTGS1</w:t>
            </w:r>
          </w:p>
        </w:tc>
        <w:tc>
          <w:tcPr>
            <w:tcW w:w="1396" w:type="dxa"/>
          </w:tcPr>
          <w:p w14:paraId="0B79F286" w14:textId="3A727FDE" w:rsidR="00CD50DB" w:rsidRPr="00CD50DB" w:rsidRDefault="00CD50DB" w:rsidP="00CD50DB">
            <w:pPr>
              <w:rPr>
                <w:rFonts w:cs="Times New Roman"/>
                <w:b/>
                <w:bCs/>
                <w:szCs w:val="24"/>
              </w:rPr>
            </w:pPr>
            <w:r w:rsidRPr="00CD50DB">
              <w:rPr>
                <w:rFonts w:eastAsia="宋体" w:cs="Times New Roman"/>
                <w:szCs w:val="24"/>
              </w:rPr>
              <w:t>SPTLC2</w:t>
            </w:r>
          </w:p>
        </w:tc>
        <w:tc>
          <w:tcPr>
            <w:tcW w:w="1396" w:type="dxa"/>
          </w:tcPr>
          <w:p w14:paraId="6059A843" w14:textId="77777777" w:rsidR="00CD50DB" w:rsidRPr="00CD50DB" w:rsidRDefault="00CD50DB" w:rsidP="00CD50DB">
            <w:pPr>
              <w:rPr>
                <w:rFonts w:cs="Times New Roman"/>
                <w:b/>
                <w:bCs/>
                <w:szCs w:val="24"/>
              </w:rPr>
            </w:pPr>
          </w:p>
        </w:tc>
      </w:tr>
      <w:tr w:rsidR="00CD50DB" w:rsidRPr="00CD50DB" w14:paraId="2C14A374" w14:textId="77777777" w:rsidTr="00707681">
        <w:tc>
          <w:tcPr>
            <w:tcW w:w="1395" w:type="dxa"/>
          </w:tcPr>
          <w:p w14:paraId="0C525CB7" w14:textId="55A040D0" w:rsidR="00CD50DB" w:rsidRPr="00CD50DB" w:rsidRDefault="00CD50DB" w:rsidP="00CD50DB">
            <w:pPr>
              <w:rPr>
                <w:rFonts w:cs="Times New Roman"/>
                <w:b/>
                <w:bCs/>
                <w:szCs w:val="24"/>
              </w:rPr>
            </w:pPr>
            <w:r w:rsidRPr="00CD50DB">
              <w:rPr>
                <w:rFonts w:eastAsia="宋体" w:cs="Times New Roman"/>
                <w:szCs w:val="24"/>
              </w:rPr>
              <w:t>ALDH2</w:t>
            </w:r>
          </w:p>
        </w:tc>
        <w:tc>
          <w:tcPr>
            <w:tcW w:w="1395" w:type="dxa"/>
          </w:tcPr>
          <w:p w14:paraId="4EBB9B9E" w14:textId="7FE34B3E" w:rsidR="00CD50DB" w:rsidRPr="00CD50DB" w:rsidRDefault="00CD50DB" w:rsidP="00CD50DB">
            <w:pPr>
              <w:rPr>
                <w:rFonts w:cs="Times New Roman"/>
                <w:b/>
                <w:bCs/>
                <w:szCs w:val="24"/>
              </w:rPr>
            </w:pPr>
            <w:r w:rsidRPr="00CD50DB">
              <w:rPr>
                <w:rFonts w:eastAsia="宋体" w:cs="Times New Roman"/>
                <w:szCs w:val="24"/>
              </w:rPr>
              <w:t>DDC</w:t>
            </w:r>
          </w:p>
        </w:tc>
        <w:tc>
          <w:tcPr>
            <w:tcW w:w="1395" w:type="dxa"/>
          </w:tcPr>
          <w:p w14:paraId="0E4DCCA6" w14:textId="4DCA8800" w:rsidR="00CD50DB" w:rsidRPr="00CD50DB" w:rsidRDefault="00CD50DB" w:rsidP="00CD50DB">
            <w:pPr>
              <w:rPr>
                <w:rFonts w:cs="Times New Roman"/>
                <w:b/>
                <w:bCs/>
                <w:szCs w:val="24"/>
              </w:rPr>
            </w:pPr>
            <w:r w:rsidRPr="00CD50DB">
              <w:rPr>
                <w:rFonts w:eastAsia="宋体" w:cs="Times New Roman"/>
                <w:szCs w:val="24"/>
              </w:rPr>
              <w:t>GPD2</w:t>
            </w:r>
          </w:p>
        </w:tc>
        <w:tc>
          <w:tcPr>
            <w:tcW w:w="1395" w:type="dxa"/>
          </w:tcPr>
          <w:p w14:paraId="59B0C462" w14:textId="6DD05937" w:rsidR="00CD50DB" w:rsidRPr="00CD50DB" w:rsidRDefault="00CD50DB" w:rsidP="00CD50DB">
            <w:pPr>
              <w:rPr>
                <w:rFonts w:cs="Times New Roman"/>
                <w:b/>
                <w:bCs/>
                <w:szCs w:val="24"/>
              </w:rPr>
            </w:pPr>
            <w:r w:rsidRPr="00CD50DB">
              <w:rPr>
                <w:rFonts w:eastAsia="宋体" w:cs="Times New Roman"/>
                <w:szCs w:val="24"/>
              </w:rPr>
              <w:t>MYLK</w:t>
            </w:r>
          </w:p>
        </w:tc>
        <w:tc>
          <w:tcPr>
            <w:tcW w:w="1395" w:type="dxa"/>
          </w:tcPr>
          <w:p w14:paraId="6D6AD9C3" w14:textId="6CFB7E6D" w:rsidR="00CD50DB" w:rsidRPr="00CD50DB" w:rsidRDefault="00CD50DB" w:rsidP="00CD50DB">
            <w:pPr>
              <w:rPr>
                <w:rFonts w:cs="Times New Roman"/>
                <w:b/>
                <w:bCs/>
                <w:szCs w:val="24"/>
              </w:rPr>
            </w:pPr>
            <w:r w:rsidRPr="00CD50DB">
              <w:rPr>
                <w:rFonts w:eastAsia="宋体" w:cs="Times New Roman"/>
                <w:szCs w:val="24"/>
              </w:rPr>
              <w:t>PTGS2</w:t>
            </w:r>
          </w:p>
        </w:tc>
        <w:tc>
          <w:tcPr>
            <w:tcW w:w="1396" w:type="dxa"/>
          </w:tcPr>
          <w:p w14:paraId="3730F8D7" w14:textId="072E07B9" w:rsidR="00CD50DB" w:rsidRPr="00CD50DB" w:rsidRDefault="00CD50DB" w:rsidP="00CD50DB">
            <w:pPr>
              <w:rPr>
                <w:rFonts w:cs="Times New Roman"/>
                <w:b/>
                <w:bCs/>
                <w:szCs w:val="24"/>
              </w:rPr>
            </w:pPr>
            <w:r w:rsidRPr="00CD50DB">
              <w:rPr>
                <w:rFonts w:eastAsia="宋体" w:cs="Times New Roman"/>
                <w:szCs w:val="24"/>
              </w:rPr>
              <w:t>SQLE</w:t>
            </w:r>
          </w:p>
        </w:tc>
        <w:tc>
          <w:tcPr>
            <w:tcW w:w="1396" w:type="dxa"/>
          </w:tcPr>
          <w:p w14:paraId="6CC71244" w14:textId="77777777" w:rsidR="00CD50DB" w:rsidRPr="00CD50DB" w:rsidRDefault="00CD50DB" w:rsidP="00CD50DB">
            <w:pPr>
              <w:rPr>
                <w:rFonts w:cs="Times New Roman"/>
                <w:b/>
                <w:bCs/>
                <w:szCs w:val="24"/>
              </w:rPr>
            </w:pPr>
          </w:p>
        </w:tc>
      </w:tr>
      <w:tr w:rsidR="00CD50DB" w:rsidRPr="00CD50DB" w14:paraId="7240DD58" w14:textId="77777777" w:rsidTr="00707681">
        <w:tc>
          <w:tcPr>
            <w:tcW w:w="1395" w:type="dxa"/>
          </w:tcPr>
          <w:p w14:paraId="2ECF7095" w14:textId="0BEAFBE2" w:rsidR="00CD50DB" w:rsidRPr="00CD50DB" w:rsidRDefault="00CD50DB" w:rsidP="00CD50DB">
            <w:pPr>
              <w:rPr>
                <w:rFonts w:cs="Times New Roman"/>
                <w:b/>
                <w:bCs/>
                <w:szCs w:val="24"/>
              </w:rPr>
            </w:pPr>
            <w:r w:rsidRPr="00CD50DB">
              <w:rPr>
                <w:rFonts w:eastAsia="宋体" w:cs="Times New Roman"/>
                <w:szCs w:val="24"/>
              </w:rPr>
              <w:t>ALDH3A1</w:t>
            </w:r>
          </w:p>
        </w:tc>
        <w:tc>
          <w:tcPr>
            <w:tcW w:w="1395" w:type="dxa"/>
          </w:tcPr>
          <w:p w14:paraId="671EDCFE" w14:textId="50CDBF01" w:rsidR="00CD50DB" w:rsidRPr="00CD50DB" w:rsidRDefault="00CD50DB" w:rsidP="00CD50DB">
            <w:pPr>
              <w:rPr>
                <w:rFonts w:cs="Times New Roman"/>
                <w:b/>
                <w:bCs/>
                <w:szCs w:val="24"/>
              </w:rPr>
            </w:pPr>
            <w:r w:rsidRPr="00CD50DB">
              <w:rPr>
                <w:rFonts w:eastAsia="宋体" w:cs="Times New Roman"/>
                <w:szCs w:val="24"/>
              </w:rPr>
              <w:t>DLD</w:t>
            </w:r>
          </w:p>
        </w:tc>
        <w:tc>
          <w:tcPr>
            <w:tcW w:w="1395" w:type="dxa"/>
          </w:tcPr>
          <w:p w14:paraId="2610E673" w14:textId="00256228" w:rsidR="00CD50DB" w:rsidRPr="00CD50DB" w:rsidRDefault="00CD50DB" w:rsidP="00CD50DB">
            <w:pPr>
              <w:rPr>
                <w:rFonts w:cs="Times New Roman"/>
                <w:b/>
                <w:bCs/>
                <w:szCs w:val="24"/>
              </w:rPr>
            </w:pPr>
            <w:r w:rsidRPr="00CD50DB">
              <w:rPr>
                <w:rFonts w:eastAsia="宋体" w:cs="Times New Roman"/>
                <w:szCs w:val="24"/>
              </w:rPr>
              <w:t>HDC</w:t>
            </w:r>
          </w:p>
        </w:tc>
        <w:tc>
          <w:tcPr>
            <w:tcW w:w="1395" w:type="dxa"/>
          </w:tcPr>
          <w:p w14:paraId="71658C03" w14:textId="35335560" w:rsidR="00CD50DB" w:rsidRPr="00CD50DB" w:rsidRDefault="00CD50DB" w:rsidP="00CD50DB">
            <w:pPr>
              <w:rPr>
                <w:rFonts w:cs="Times New Roman"/>
                <w:b/>
                <w:bCs/>
                <w:szCs w:val="24"/>
              </w:rPr>
            </w:pPr>
            <w:r w:rsidRPr="00CD50DB">
              <w:rPr>
                <w:rFonts w:eastAsia="宋体" w:cs="Times New Roman"/>
                <w:szCs w:val="24"/>
              </w:rPr>
              <w:t>MYLK2</w:t>
            </w:r>
          </w:p>
        </w:tc>
        <w:tc>
          <w:tcPr>
            <w:tcW w:w="1395" w:type="dxa"/>
          </w:tcPr>
          <w:p w14:paraId="5FB93ECE" w14:textId="0D5F0A3D" w:rsidR="00CD50DB" w:rsidRPr="00CD50DB" w:rsidRDefault="00CD50DB" w:rsidP="00CD50DB">
            <w:pPr>
              <w:rPr>
                <w:rFonts w:cs="Times New Roman"/>
                <w:b/>
                <w:bCs/>
                <w:szCs w:val="24"/>
              </w:rPr>
            </w:pPr>
            <w:r w:rsidRPr="00CD50DB">
              <w:rPr>
                <w:rFonts w:eastAsia="宋体" w:cs="Times New Roman"/>
                <w:szCs w:val="24"/>
              </w:rPr>
              <w:t>PYGB</w:t>
            </w:r>
          </w:p>
        </w:tc>
        <w:tc>
          <w:tcPr>
            <w:tcW w:w="1396" w:type="dxa"/>
          </w:tcPr>
          <w:p w14:paraId="60AB5E71" w14:textId="1218772B" w:rsidR="00CD50DB" w:rsidRPr="00CD50DB" w:rsidRDefault="00CD50DB" w:rsidP="00CD50DB">
            <w:pPr>
              <w:rPr>
                <w:rFonts w:cs="Times New Roman"/>
                <w:b/>
                <w:bCs/>
                <w:szCs w:val="24"/>
              </w:rPr>
            </w:pPr>
            <w:r w:rsidRPr="00CD50DB">
              <w:rPr>
                <w:rFonts w:eastAsia="宋体" w:cs="Times New Roman"/>
                <w:szCs w:val="24"/>
              </w:rPr>
              <w:t>STS</w:t>
            </w:r>
          </w:p>
        </w:tc>
        <w:tc>
          <w:tcPr>
            <w:tcW w:w="1396" w:type="dxa"/>
          </w:tcPr>
          <w:p w14:paraId="29530DB0" w14:textId="77777777" w:rsidR="00CD50DB" w:rsidRPr="00CD50DB" w:rsidRDefault="00CD50DB" w:rsidP="00CD50DB">
            <w:pPr>
              <w:rPr>
                <w:rFonts w:cs="Times New Roman"/>
                <w:b/>
                <w:bCs/>
                <w:szCs w:val="24"/>
              </w:rPr>
            </w:pPr>
          </w:p>
        </w:tc>
      </w:tr>
      <w:tr w:rsidR="00CD50DB" w:rsidRPr="00CD50DB" w14:paraId="5E248144" w14:textId="77777777" w:rsidTr="00707681">
        <w:tc>
          <w:tcPr>
            <w:tcW w:w="1395" w:type="dxa"/>
          </w:tcPr>
          <w:p w14:paraId="3D7872F4" w14:textId="4FA05827" w:rsidR="00CD50DB" w:rsidRPr="00CD50DB" w:rsidRDefault="00CD50DB" w:rsidP="00CD50DB">
            <w:pPr>
              <w:rPr>
                <w:rFonts w:cs="Times New Roman"/>
                <w:b/>
                <w:bCs/>
                <w:szCs w:val="24"/>
              </w:rPr>
            </w:pPr>
            <w:r w:rsidRPr="00CD50DB">
              <w:rPr>
                <w:rFonts w:eastAsia="宋体" w:cs="Times New Roman"/>
                <w:szCs w:val="24"/>
              </w:rPr>
              <w:t>ALDH3A2</w:t>
            </w:r>
          </w:p>
        </w:tc>
        <w:tc>
          <w:tcPr>
            <w:tcW w:w="1395" w:type="dxa"/>
          </w:tcPr>
          <w:p w14:paraId="50DEC964" w14:textId="5562BE76" w:rsidR="00CD50DB" w:rsidRPr="00CD50DB" w:rsidRDefault="00CD50DB" w:rsidP="00CD50DB">
            <w:pPr>
              <w:rPr>
                <w:rFonts w:cs="Times New Roman"/>
                <w:b/>
                <w:bCs/>
                <w:szCs w:val="24"/>
              </w:rPr>
            </w:pPr>
            <w:r w:rsidRPr="00CD50DB">
              <w:rPr>
                <w:rFonts w:eastAsia="宋体" w:cs="Times New Roman"/>
                <w:szCs w:val="24"/>
              </w:rPr>
              <w:t>DLST</w:t>
            </w:r>
          </w:p>
        </w:tc>
        <w:tc>
          <w:tcPr>
            <w:tcW w:w="1395" w:type="dxa"/>
          </w:tcPr>
          <w:p w14:paraId="0DE0D780" w14:textId="48319D18" w:rsidR="00CD50DB" w:rsidRPr="00CD50DB" w:rsidRDefault="00CD50DB" w:rsidP="00CD50DB">
            <w:pPr>
              <w:rPr>
                <w:rFonts w:cs="Times New Roman"/>
                <w:b/>
                <w:bCs/>
                <w:szCs w:val="24"/>
              </w:rPr>
            </w:pPr>
            <w:r w:rsidRPr="00CD50DB">
              <w:rPr>
                <w:rFonts w:eastAsia="宋体" w:cs="Times New Roman"/>
                <w:szCs w:val="24"/>
              </w:rPr>
              <w:t>HK1</w:t>
            </w:r>
          </w:p>
        </w:tc>
        <w:tc>
          <w:tcPr>
            <w:tcW w:w="1395" w:type="dxa"/>
          </w:tcPr>
          <w:p w14:paraId="05B7F8A2" w14:textId="32646E99" w:rsidR="00CD50DB" w:rsidRPr="00CD50DB" w:rsidRDefault="00CD50DB" w:rsidP="00CD50DB">
            <w:pPr>
              <w:rPr>
                <w:rFonts w:cs="Times New Roman"/>
                <w:b/>
                <w:bCs/>
                <w:szCs w:val="24"/>
              </w:rPr>
            </w:pPr>
            <w:r w:rsidRPr="00CD50DB">
              <w:rPr>
                <w:rFonts w:eastAsia="宋体" w:cs="Times New Roman"/>
                <w:szCs w:val="24"/>
              </w:rPr>
              <w:t>MYLK3</w:t>
            </w:r>
          </w:p>
        </w:tc>
        <w:tc>
          <w:tcPr>
            <w:tcW w:w="1395" w:type="dxa"/>
          </w:tcPr>
          <w:p w14:paraId="7DCA1BFD" w14:textId="51F3A4FE" w:rsidR="00CD50DB" w:rsidRPr="00CD50DB" w:rsidRDefault="00CD50DB" w:rsidP="00CD50DB">
            <w:pPr>
              <w:rPr>
                <w:rFonts w:cs="Times New Roman"/>
                <w:b/>
                <w:bCs/>
                <w:szCs w:val="24"/>
              </w:rPr>
            </w:pPr>
            <w:r w:rsidRPr="00CD50DB">
              <w:rPr>
                <w:rFonts w:eastAsia="宋体" w:cs="Times New Roman"/>
                <w:szCs w:val="24"/>
              </w:rPr>
              <w:t>PYGL</w:t>
            </w:r>
          </w:p>
        </w:tc>
        <w:tc>
          <w:tcPr>
            <w:tcW w:w="1396" w:type="dxa"/>
          </w:tcPr>
          <w:p w14:paraId="4DA0C181" w14:textId="0B0D9412" w:rsidR="00CD50DB" w:rsidRPr="00CD50DB" w:rsidRDefault="00CD50DB" w:rsidP="00CD50DB">
            <w:pPr>
              <w:rPr>
                <w:rFonts w:cs="Times New Roman"/>
                <w:b/>
                <w:bCs/>
                <w:szCs w:val="24"/>
              </w:rPr>
            </w:pPr>
            <w:r w:rsidRPr="00CD50DB">
              <w:rPr>
                <w:rFonts w:eastAsia="宋体" w:cs="Times New Roman"/>
                <w:szCs w:val="24"/>
              </w:rPr>
              <w:t>TAT</w:t>
            </w:r>
          </w:p>
        </w:tc>
        <w:tc>
          <w:tcPr>
            <w:tcW w:w="1396" w:type="dxa"/>
          </w:tcPr>
          <w:p w14:paraId="2B2C50CD" w14:textId="77777777" w:rsidR="00CD50DB" w:rsidRPr="00CD50DB" w:rsidRDefault="00CD50DB" w:rsidP="00CD50DB">
            <w:pPr>
              <w:rPr>
                <w:rFonts w:cs="Times New Roman"/>
                <w:b/>
                <w:bCs/>
                <w:szCs w:val="24"/>
              </w:rPr>
            </w:pPr>
          </w:p>
        </w:tc>
      </w:tr>
    </w:tbl>
    <w:p w14:paraId="067A670A" w14:textId="17B35946" w:rsidR="00F861C9" w:rsidRPr="00F12846" w:rsidRDefault="00F861C9" w:rsidP="00F861C9">
      <w:pPr>
        <w:rPr>
          <w:b/>
          <w:bCs/>
          <w:lang w:eastAsia="zh-CN"/>
        </w:rPr>
      </w:pPr>
    </w:p>
    <w:p w14:paraId="269E6E3E" w14:textId="7AD23D50" w:rsidR="00307DD4" w:rsidRPr="00472A67" w:rsidRDefault="00307DD4" w:rsidP="00BD3E0F">
      <w:pPr>
        <w:pStyle w:val="1"/>
        <w:numPr>
          <w:ilvl w:val="0"/>
          <w:numId w:val="0"/>
        </w:numPr>
      </w:pPr>
      <w:r w:rsidRPr="00463DB6">
        <w:t>Supplementary Table S</w:t>
      </w:r>
      <w:r w:rsidR="00F861C9">
        <w:t>2</w:t>
      </w:r>
      <w:r w:rsidRPr="00463DB6">
        <w:t xml:space="preserve">: Relationship between </w:t>
      </w:r>
      <w:r w:rsidRPr="00463DB6">
        <w:rPr>
          <w:rFonts w:hint="eastAsia"/>
        </w:rPr>
        <w:t>expression</w:t>
      </w:r>
      <w:r w:rsidRPr="00463DB6">
        <w:t xml:space="preserve"> level of SOAT1 and demographic and clinicopathological features of GC patients. </w:t>
      </w:r>
    </w:p>
    <w:tbl>
      <w:tblPr>
        <w:tblStyle w:val="aff8"/>
        <w:tblW w:w="5012" w:type="pct"/>
        <w:tblLook w:val="04A0" w:firstRow="1" w:lastRow="0" w:firstColumn="1" w:lastColumn="0" w:noHBand="0" w:noVBand="1"/>
      </w:tblPr>
      <w:tblGrid>
        <w:gridCol w:w="4176"/>
        <w:gridCol w:w="2172"/>
        <w:gridCol w:w="2172"/>
        <w:gridCol w:w="1280"/>
      </w:tblGrid>
      <w:tr w:rsidR="00307DD4" w:rsidRPr="00463DB6" w14:paraId="085D2832" w14:textId="77777777" w:rsidTr="00211F50">
        <w:trPr>
          <w:cnfStyle w:val="100000000000" w:firstRow="1" w:lastRow="0" w:firstColumn="0" w:lastColumn="0" w:oddVBand="0" w:evenVBand="0" w:oddHBand="0" w:evenHBand="0" w:firstRowFirstColumn="0" w:firstRowLastColumn="0" w:lastRowFirstColumn="0" w:lastRowLastColumn="0"/>
        </w:trPr>
        <w:tc>
          <w:tcPr>
            <w:tcW w:w="2131" w:type="pct"/>
          </w:tcPr>
          <w:p w14:paraId="26F80ED3" w14:textId="77777777" w:rsidR="00307DD4" w:rsidRPr="00463DB6" w:rsidRDefault="00307DD4" w:rsidP="00211F50">
            <w:pPr>
              <w:spacing w:line="360" w:lineRule="auto"/>
              <w:rPr>
                <w:rFonts w:cs="Times New Roman"/>
                <w:szCs w:val="24"/>
              </w:rPr>
            </w:pPr>
            <w:r w:rsidRPr="00463DB6">
              <w:rPr>
                <w:rFonts w:cs="Times New Roman" w:hint="eastAsia"/>
                <w:szCs w:val="24"/>
              </w:rPr>
              <w:t>V</w:t>
            </w:r>
            <w:r w:rsidRPr="00463DB6">
              <w:rPr>
                <w:rFonts w:cs="Times New Roman"/>
                <w:szCs w:val="24"/>
              </w:rPr>
              <w:t>ariables</w:t>
            </w:r>
          </w:p>
        </w:tc>
        <w:tc>
          <w:tcPr>
            <w:tcW w:w="2216" w:type="pct"/>
            <w:gridSpan w:val="2"/>
          </w:tcPr>
          <w:p w14:paraId="155D8760" w14:textId="77777777" w:rsidR="00307DD4" w:rsidRPr="00463DB6" w:rsidRDefault="00307DD4" w:rsidP="00211F50">
            <w:pPr>
              <w:spacing w:line="360" w:lineRule="auto"/>
              <w:jc w:val="center"/>
              <w:rPr>
                <w:rFonts w:cs="Times New Roman"/>
                <w:szCs w:val="24"/>
              </w:rPr>
            </w:pPr>
            <w:r w:rsidRPr="00463DB6">
              <w:rPr>
                <w:rFonts w:cs="Times New Roman" w:hint="eastAsia"/>
                <w:szCs w:val="24"/>
              </w:rPr>
              <w:t>S</w:t>
            </w:r>
            <w:r w:rsidRPr="00463DB6">
              <w:rPr>
                <w:rFonts w:cs="Times New Roman"/>
                <w:szCs w:val="24"/>
              </w:rPr>
              <w:t>OAT1 expression</w:t>
            </w:r>
          </w:p>
        </w:tc>
        <w:tc>
          <w:tcPr>
            <w:tcW w:w="653" w:type="pct"/>
          </w:tcPr>
          <w:p w14:paraId="401F35BB" w14:textId="77777777" w:rsidR="00307DD4" w:rsidRPr="00463DB6" w:rsidRDefault="00307DD4" w:rsidP="00211F50">
            <w:pPr>
              <w:spacing w:line="360" w:lineRule="auto"/>
              <w:jc w:val="center"/>
              <w:rPr>
                <w:rFonts w:cs="Times New Roman"/>
                <w:szCs w:val="24"/>
              </w:rPr>
            </w:pPr>
          </w:p>
        </w:tc>
      </w:tr>
      <w:tr w:rsidR="00307DD4" w:rsidRPr="00463DB6" w14:paraId="0BC4940D" w14:textId="77777777" w:rsidTr="00211F50">
        <w:tc>
          <w:tcPr>
            <w:tcW w:w="2131" w:type="pct"/>
          </w:tcPr>
          <w:p w14:paraId="78DBB0CC" w14:textId="77777777" w:rsidR="00307DD4" w:rsidRPr="00463DB6" w:rsidRDefault="00307DD4" w:rsidP="00211F50">
            <w:pPr>
              <w:spacing w:line="360" w:lineRule="auto"/>
              <w:ind w:rightChars="500" w:right="1200"/>
              <w:rPr>
                <w:rFonts w:cs="Times New Roman"/>
                <w:szCs w:val="24"/>
              </w:rPr>
            </w:pPr>
          </w:p>
        </w:tc>
        <w:tc>
          <w:tcPr>
            <w:tcW w:w="1108" w:type="pct"/>
          </w:tcPr>
          <w:p w14:paraId="1F1A6983" w14:textId="77777777" w:rsidR="00307DD4" w:rsidRPr="00463DB6" w:rsidRDefault="00307DD4" w:rsidP="00211F50">
            <w:pPr>
              <w:spacing w:line="360" w:lineRule="auto"/>
              <w:rPr>
                <w:rFonts w:cs="Times New Roman"/>
                <w:szCs w:val="24"/>
              </w:rPr>
            </w:pPr>
            <w:r w:rsidRPr="00463DB6">
              <w:rPr>
                <w:rFonts w:cs="Times New Roman" w:hint="eastAsia"/>
                <w:szCs w:val="24"/>
              </w:rPr>
              <w:t>L</w:t>
            </w:r>
            <w:r w:rsidRPr="00463DB6">
              <w:rPr>
                <w:rFonts w:cs="Times New Roman"/>
                <w:szCs w:val="24"/>
              </w:rPr>
              <w:t>ow (%)</w:t>
            </w:r>
          </w:p>
        </w:tc>
        <w:tc>
          <w:tcPr>
            <w:tcW w:w="1108" w:type="pct"/>
          </w:tcPr>
          <w:p w14:paraId="534E938A" w14:textId="77777777" w:rsidR="00307DD4" w:rsidRPr="00463DB6" w:rsidRDefault="00307DD4" w:rsidP="00211F50">
            <w:pPr>
              <w:spacing w:line="360" w:lineRule="auto"/>
              <w:rPr>
                <w:rFonts w:cs="Times New Roman"/>
                <w:szCs w:val="24"/>
              </w:rPr>
            </w:pPr>
            <w:r w:rsidRPr="00463DB6">
              <w:rPr>
                <w:rFonts w:cs="Times New Roman"/>
                <w:szCs w:val="24"/>
              </w:rPr>
              <w:t>High (%)</w:t>
            </w:r>
          </w:p>
        </w:tc>
        <w:tc>
          <w:tcPr>
            <w:tcW w:w="653" w:type="pct"/>
          </w:tcPr>
          <w:p w14:paraId="087F03E1" w14:textId="77777777" w:rsidR="00307DD4" w:rsidRPr="00463DB6" w:rsidRDefault="00307DD4" w:rsidP="00211F50">
            <w:pPr>
              <w:spacing w:line="360" w:lineRule="auto"/>
              <w:rPr>
                <w:rFonts w:cs="Times New Roman"/>
                <w:szCs w:val="24"/>
              </w:rPr>
            </w:pPr>
            <w:r w:rsidRPr="00463DB6">
              <w:rPr>
                <w:rFonts w:cs="Times New Roman"/>
                <w:szCs w:val="24"/>
              </w:rPr>
              <w:t>p</w:t>
            </w:r>
            <w:r>
              <w:rPr>
                <w:rFonts w:cs="Times New Roman"/>
                <w:szCs w:val="24"/>
              </w:rPr>
              <w:t>-</w:t>
            </w:r>
            <w:r w:rsidRPr="00463DB6">
              <w:rPr>
                <w:rFonts w:cs="Times New Roman"/>
                <w:szCs w:val="24"/>
              </w:rPr>
              <w:t>value</w:t>
            </w:r>
          </w:p>
        </w:tc>
      </w:tr>
      <w:tr w:rsidR="00307DD4" w:rsidRPr="00463DB6" w14:paraId="595D19A7" w14:textId="77777777" w:rsidTr="00211F50">
        <w:tc>
          <w:tcPr>
            <w:tcW w:w="2131" w:type="pct"/>
          </w:tcPr>
          <w:p w14:paraId="0F706AE0" w14:textId="77777777" w:rsidR="00307DD4" w:rsidRPr="00463DB6" w:rsidRDefault="00307DD4" w:rsidP="00211F50">
            <w:pPr>
              <w:spacing w:line="360" w:lineRule="auto"/>
              <w:ind w:rightChars="500" w:right="1200"/>
              <w:rPr>
                <w:rFonts w:cs="Times New Roman"/>
                <w:szCs w:val="24"/>
              </w:rPr>
            </w:pPr>
            <w:r w:rsidRPr="00463DB6">
              <w:rPr>
                <w:rFonts w:cs="Times New Roman" w:hint="eastAsia"/>
                <w:szCs w:val="24"/>
              </w:rPr>
              <w:t>A</w:t>
            </w:r>
            <w:r w:rsidRPr="00463DB6">
              <w:rPr>
                <w:rFonts w:cs="Times New Roman"/>
                <w:szCs w:val="24"/>
              </w:rPr>
              <w:t>ll patients</w:t>
            </w:r>
          </w:p>
        </w:tc>
        <w:tc>
          <w:tcPr>
            <w:tcW w:w="1108" w:type="pct"/>
          </w:tcPr>
          <w:p w14:paraId="66C0D709"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09(68.1)</w:t>
            </w:r>
          </w:p>
        </w:tc>
        <w:tc>
          <w:tcPr>
            <w:tcW w:w="1108" w:type="pct"/>
          </w:tcPr>
          <w:p w14:paraId="0F064EF0" w14:textId="77777777" w:rsidR="00307DD4" w:rsidRPr="00463DB6" w:rsidRDefault="00307DD4" w:rsidP="00211F50">
            <w:pPr>
              <w:spacing w:line="360" w:lineRule="auto"/>
              <w:rPr>
                <w:rFonts w:cs="Times New Roman"/>
                <w:szCs w:val="24"/>
              </w:rPr>
            </w:pPr>
            <w:r w:rsidRPr="00463DB6">
              <w:rPr>
                <w:rFonts w:cs="Times New Roman" w:hint="eastAsia"/>
                <w:szCs w:val="24"/>
              </w:rPr>
              <w:t>5</w:t>
            </w:r>
            <w:r w:rsidRPr="00463DB6">
              <w:rPr>
                <w:rFonts w:cs="Times New Roman"/>
                <w:szCs w:val="24"/>
              </w:rPr>
              <w:t>1(31.9)</w:t>
            </w:r>
          </w:p>
        </w:tc>
        <w:tc>
          <w:tcPr>
            <w:tcW w:w="653" w:type="pct"/>
          </w:tcPr>
          <w:p w14:paraId="000EF86D" w14:textId="77777777" w:rsidR="00307DD4" w:rsidRPr="00463DB6" w:rsidRDefault="00307DD4" w:rsidP="00211F50">
            <w:pPr>
              <w:spacing w:line="360" w:lineRule="auto"/>
              <w:rPr>
                <w:rFonts w:cs="Times New Roman"/>
                <w:szCs w:val="24"/>
              </w:rPr>
            </w:pPr>
          </w:p>
        </w:tc>
      </w:tr>
      <w:tr w:rsidR="00307DD4" w:rsidRPr="00463DB6" w14:paraId="237CACC3" w14:textId="77777777" w:rsidTr="00211F50">
        <w:tc>
          <w:tcPr>
            <w:tcW w:w="2131" w:type="pct"/>
          </w:tcPr>
          <w:p w14:paraId="63AE1461" w14:textId="77777777" w:rsidR="00307DD4" w:rsidRPr="00463DB6" w:rsidRDefault="00307DD4" w:rsidP="00211F50">
            <w:pPr>
              <w:spacing w:line="360" w:lineRule="auto"/>
              <w:ind w:rightChars="500" w:right="1200"/>
              <w:rPr>
                <w:rFonts w:cs="Times New Roman"/>
                <w:szCs w:val="24"/>
              </w:rPr>
            </w:pPr>
            <w:r w:rsidRPr="00463DB6">
              <w:rPr>
                <w:rFonts w:cs="Times New Roman"/>
                <w:szCs w:val="24"/>
              </w:rPr>
              <w:t>Age, years, mean ± SD</w:t>
            </w:r>
          </w:p>
        </w:tc>
        <w:tc>
          <w:tcPr>
            <w:tcW w:w="1108" w:type="pct"/>
          </w:tcPr>
          <w:p w14:paraId="2850A641" w14:textId="77777777" w:rsidR="00307DD4" w:rsidRPr="00463DB6" w:rsidRDefault="00307DD4" w:rsidP="00211F50">
            <w:pPr>
              <w:spacing w:line="360" w:lineRule="auto"/>
              <w:rPr>
                <w:rFonts w:cs="Times New Roman"/>
                <w:szCs w:val="24"/>
              </w:rPr>
            </w:pPr>
            <w:r w:rsidRPr="00463DB6">
              <w:rPr>
                <w:rFonts w:cs="Times New Roman" w:hint="eastAsia"/>
                <w:szCs w:val="24"/>
              </w:rPr>
              <w:t>6</w:t>
            </w:r>
            <w:r w:rsidRPr="00463DB6">
              <w:rPr>
                <w:rFonts w:cs="Times New Roman"/>
                <w:szCs w:val="24"/>
              </w:rPr>
              <w:t>2.31</w:t>
            </w:r>
            <w:r w:rsidRPr="00463DB6">
              <w:rPr>
                <w:rFonts w:cs="Times New Roman" w:hint="eastAsia"/>
                <w:szCs w:val="24"/>
              </w:rPr>
              <w:t>±</w:t>
            </w:r>
            <w:r w:rsidRPr="00463DB6">
              <w:rPr>
                <w:rFonts w:cs="Times New Roman" w:hint="eastAsia"/>
                <w:szCs w:val="24"/>
              </w:rPr>
              <w:t>1</w:t>
            </w:r>
            <w:r w:rsidRPr="00463DB6">
              <w:rPr>
                <w:rFonts w:cs="Times New Roman"/>
                <w:szCs w:val="24"/>
              </w:rPr>
              <w:t>1.322</w:t>
            </w:r>
          </w:p>
        </w:tc>
        <w:tc>
          <w:tcPr>
            <w:tcW w:w="1108" w:type="pct"/>
          </w:tcPr>
          <w:p w14:paraId="3906DD5C" w14:textId="77777777" w:rsidR="00307DD4" w:rsidRPr="00463DB6" w:rsidRDefault="00307DD4" w:rsidP="00211F50">
            <w:pPr>
              <w:spacing w:line="360" w:lineRule="auto"/>
              <w:rPr>
                <w:rFonts w:cs="Times New Roman"/>
                <w:szCs w:val="24"/>
              </w:rPr>
            </w:pPr>
            <w:r w:rsidRPr="00463DB6">
              <w:rPr>
                <w:rFonts w:cs="Times New Roman" w:hint="eastAsia"/>
                <w:szCs w:val="24"/>
              </w:rPr>
              <w:t>6</w:t>
            </w:r>
            <w:r w:rsidRPr="00463DB6">
              <w:rPr>
                <w:rFonts w:cs="Times New Roman"/>
                <w:szCs w:val="24"/>
              </w:rPr>
              <w:t>2.37</w:t>
            </w:r>
            <w:r w:rsidRPr="00463DB6">
              <w:rPr>
                <w:rFonts w:cs="Times New Roman" w:hint="eastAsia"/>
                <w:szCs w:val="24"/>
              </w:rPr>
              <w:t>±</w:t>
            </w:r>
            <w:r w:rsidRPr="00463DB6">
              <w:rPr>
                <w:rFonts w:cs="Times New Roman" w:hint="eastAsia"/>
                <w:szCs w:val="24"/>
              </w:rPr>
              <w:t>9</w:t>
            </w:r>
            <w:r w:rsidRPr="00463DB6">
              <w:rPr>
                <w:rFonts w:cs="Times New Roman"/>
                <w:szCs w:val="24"/>
              </w:rPr>
              <w:t>.284</w:t>
            </w:r>
          </w:p>
        </w:tc>
        <w:tc>
          <w:tcPr>
            <w:tcW w:w="653" w:type="pct"/>
          </w:tcPr>
          <w:p w14:paraId="5766F2C7" w14:textId="77777777" w:rsidR="00307DD4" w:rsidRPr="00463DB6" w:rsidRDefault="00307DD4" w:rsidP="00211F50">
            <w:pPr>
              <w:spacing w:line="360" w:lineRule="auto"/>
              <w:rPr>
                <w:rFonts w:cs="Times New Roman"/>
                <w:szCs w:val="24"/>
              </w:rPr>
            </w:pPr>
            <w:r w:rsidRPr="00463DB6">
              <w:rPr>
                <w:rFonts w:cs="Times New Roman" w:hint="eastAsia"/>
                <w:szCs w:val="24"/>
              </w:rPr>
              <w:t>0</w:t>
            </w:r>
            <w:r w:rsidRPr="00463DB6">
              <w:rPr>
                <w:rFonts w:cs="Times New Roman"/>
                <w:szCs w:val="24"/>
              </w:rPr>
              <w:t>.973</w:t>
            </w:r>
          </w:p>
        </w:tc>
      </w:tr>
      <w:tr w:rsidR="00307DD4" w:rsidRPr="00463DB6" w14:paraId="4D6D844F" w14:textId="77777777" w:rsidTr="00211F50">
        <w:tc>
          <w:tcPr>
            <w:tcW w:w="2131" w:type="pct"/>
          </w:tcPr>
          <w:p w14:paraId="00FC80F9" w14:textId="77777777" w:rsidR="00307DD4" w:rsidRPr="00463DB6" w:rsidRDefault="00307DD4" w:rsidP="00211F50">
            <w:pPr>
              <w:spacing w:line="360" w:lineRule="auto"/>
              <w:ind w:rightChars="500" w:right="1200"/>
              <w:rPr>
                <w:rFonts w:cs="Times New Roman"/>
                <w:szCs w:val="24"/>
              </w:rPr>
            </w:pPr>
            <w:r w:rsidRPr="00463DB6">
              <w:rPr>
                <w:rFonts w:cs="Times New Roman"/>
                <w:szCs w:val="24"/>
              </w:rPr>
              <w:t>Gender</w:t>
            </w:r>
          </w:p>
        </w:tc>
        <w:tc>
          <w:tcPr>
            <w:tcW w:w="1108" w:type="pct"/>
          </w:tcPr>
          <w:p w14:paraId="71EC728C" w14:textId="77777777" w:rsidR="00307DD4" w:rsidRPr="00463DB6" w:rsidRDefault="00307DD4" w:rsidP="00211F50">
            <w:pPr>
              <w:spacing w:line="360" w:lineRule="auto"/>
              <w:rPr>
                <w:rFonts w:cs="Times New Roman"/>
                <w:szCs w:val="24"/>
              </w:rPr>
            </w:pPr>
          </w:p>
        </w:tc>
        <w:tc>
          <w:tcPr>
            <w:tcW w:w="1108" w:type="pct"/>
          </w:tcPr>
          <w:p w14:paraId="16F35781" w14:textId="77777777" w:rsidR="00307DD4" w:rsidRPr="00463DB6" w:rsidRDefault="00307DD4" w:rsidP="00211F50">
            <w:pPr>
              <w:spacing w:line="360" w:lineRule="auto"/>
              <w:rPr>
                <w:rFonts w:cs="Times New Roman"/>
                <w:szCs w:val="24"/>
              </w:rPr>
            </w:pPr>
          </w:p>
        </w:tc>
        <w:tc>
          <w:tcPr>
            <w:tcW w:w="653" w:type="pct"/>
          </w:tcPr>
          <w:p w14:paraId="1070AB6F" w14:textId="77777777" w:rsidR="00307DD4" w:rsidRPr="00463DB6" w:rsidRDefault="00307DD4" w:rsidP="00211F50">
            <w:pPr>
              <w:spacing w:line="360" w:lineRule="auto"/>
              <w:rPr>
                <w:rFonts w:cs="Times New Roman"/>
                <w:szCs w:val="24"/>
              </w:rPr>
            </w:pPr>
            <w:r w:rsidRPr="00463DB6">
              <w:rPr>
                <w:rFonts w:cs="Times New Roman" w:hint="eastAsia"/>
                <w:szCs w:val="24"/>
              </w:rPr>
              <w:t>0</w:t>
            </w:r>
            <w:r w:rsidRPr="00463DB6">
              <w:rPr>
                <w:rFonts w:cs="Times New Roman"/>
                <w:szCs w:val="24"/>
              </w:rPr>
              <w:t>.533</w:t>
            </w:r>
          </w:p>
        </w:tc>
      </w:tr>
      <w:tr w:rsidR="00307DD4" w:rsidRPr="00463DB6" w14:paraId="687DBC6C" w14:textId="77777777" w:rsidTr="00211F50">
        <w:tc>
          <w:tcPr>
            <w:tcW w:w="2131" w:type="pct"/>
          </w:tcPr>
          <w:p w14:paraId="7D79B35F" w14:textId="77777777" w:rsidR="00307DD4" w:rsidRPr="00463DB6" w:rsidRDefault="00307DD4" w:rsidP="00211F50">
            <w:pPr>
              <w:spacing w:line="360" w:lineRule="auto"/>
              <w:ind w:leftChars="50" w:left="120"/>
              <w:rPr>
                <w:rFonts w:cs="Times New Roman"/>
                <w:szCs w:val="24"/>
              </w:rPr>
            </w:pPr>
            <w:r w:rsidRPr="00463DB6">
              <w:rPr>
                <w:rFonts w:cs="Times New Roman"/>
                <w:szCs w:val="24"/>
              </w:rPr>
              <w:t>Male</w:t>
            </w:r>
          </w:p>
        </w:tc>
        <w:tc>
          <w:tcPr>
            <w:tcW w:w="1108" w:type="pct"/>
          </w:tcPr>
          <w:p w14:paraId="40E33A33" w14:textId="77777777" w:rsidR="00307DD4" w:rsidRPr="00463DB6" w:rsidRDefault="00307DD4" w:rsidP="00211F50">
            <w:pPr>
              <w:spacing w:line="360" w:lineRule="auto"/>
              <w:rPr>
                <w:rFonts w:cs="Times New Roman"/>
                <w:szCs w:val="24"/>
              </w:rPr>
            </w:pPr>
            <w:r w:rsidRPr="00463DB6">
              <w:rPr>
                <w:rFonts w:cs="Times New Roman" w:hint="eastAsia"/>
                <w:szCs w:val="24"/>
              </w:rPr>
              <w:t>7</w:t>
            </w:r>
            <w:r w:rsidRPr="00463DB6">
              <w:rPr>
                <w:rFonts w:cs="Times New Roman"/>
                <w:szCs w:val="24"/>
              </w:rPr>
              <w:t>6(69.7)</w:t>
            </w:r>
          </w:p>
        </w:tc>
        <w:tc>
          <w:tcPr>
            <w:tcW w:w="1108" w:type="pct"/>
          </w:tcPr>
          <w:p w14:paraId="683C8593"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8(74.5)</w:t>
            </w:r>
          </w:p>
        </w:tc>
        <w:tc>
          <w:tcPr>
            <w:tcW w:w="653" w:type="pct"/>
          </w:tcPr>
          <w:p w14:paraId="74DD4A71" w14:textId="77777777" w:rsidR="00307DD4" w:rsidRPr="00463DB6" w:rsidRDefault="00307DD4" w:rsidP="00211F50">
            <w:pPr>
              <w:spacing w:line="360" w:lineRule="auto"/>
              <w:rPr>
                <w:rFonts w:cs="Times New Roman"/>
                <w:szCs w:val="24"/>
              </w:rPr>
            </w:pPr>
          </w:p>
        </w:tc>
      </w:tr>
      <w:tr w:rsidR="00307DD4" w:rsidRPr="00463DB6" w14:paraId="22449990" w14:textId="77777777" w:rsidTr="00211F50">
        <w:tc>
          <w:tcPr>
            <w:tcW w:w="2131" w:type="pct"/>
          </w:tcPr>
          <w:p w14:paraId="3AB26050" w14:textId="77777777" w:rsidR="00307DD4" w:rsidRPr="00463DB6" w:rsidRDefault="00307DD4" w:rsidP="00211F50">
            <w:pPr>
              <w:spacing w:line="360" w:lineRule="auto"/>
              <w:ind w:leftChars="50" w:left="120"/>
              <w:rPr>
                <w:rFonts w:cs="Times New Roman"/>
                <w:szCs w:val="24"/>
              </w:rPr>
            </w:pPr>
            <w:r w:rsidRPr="00463DB6">
              <w:rPr>
                <w:rFonts w:cs="Times New Roman"/>
                <w:szCs w:val="24"/>
              </w:rPr>
              <w:t>Females</w:t>
            </w:r>
          </w:p>
        </w:tc>
        <w:tc>
          <w:tcPr>
            <w:tcW w:w="1108" w:type="pct"/>
          </w:tcPr>
          <w:p w14:paraId="6825B82C"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3(30.3)</w:t>
            </w:r>
          </w:p>
        </w:tc>
        <w:tc>
          <w:tcPr>
            <w:tcW w:w="1108" w:type="pct"/>
          </w:tcPr>
          <w:p w14:paraId="0A176B65"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3(25.5)</w:t>
            </w:r>
          </w:p>
        </w:tc>
        <w:tc>
          <w:tcPr>
            <w:tcW w:w="653" w:type="pct"/>
          </w:tcPr>
          <w:p w14:paraId="3F7FBB63" w14:textId="77777777" w:rsidR="00307DD4" w:rsidRPr="00463DB6" w:rsidRDefault="00307DD4" w:rsidP="00211F50">
            <w:pPr>
              <w:spacing w:line="360" w:lineRule="auto"/>
              <w:rPr>
                <w:rFonts w:cs="Times New Roman"/>
                <w:szCs w:val="24"/>
              </w:rPr>
            </w:pPr>
          </w:p>
        </w:tc>
      </w:tr>
      <w:tr w:rsidR="00307DD4" w:rsidRPr="00463DB6" w14:paraId="6D8FF643" w14:textId="77777777" w:rsidTr="00211F50">
        <w:tc>
          <w:tcPr>
            <w:tcW w:w="2131" w:type="pct"/>
          </w:tcPr>
          <w:p w14:paraId="3CC3DF90" w14:textId="77777777" w:rsidR="00307DD4" w:rsidRPr="00463DB6" w:rsidRDefault="00307DD4" w:rsidP="00211F50">
            <w:pPr>
              <w:spacing w:line="360" w:lineRule="auto"/>
              <w:rPr>
                <w:rFonts w:cs="Times New Roman"/>
                <w:szCs w:val="24"/>
              </w:rPr>
            </w:pPr>
            <w:r w:rsidRPr="00463DB6">
              <w:rPr>
                <w:rFonts w:cs="Times New Roman" w:hint="eastAsia"/>
                <w:szCs w:val="24"/>
              </w:rPr>
              <w:t>D</w:t>
            </w:r>
            <w:r w:rsidRPr="00463DB6">
              <w:rPr>
                <w:rFonts w:cs="Times New Roman"/>
                <w:szCs w:val="24"/>
              </w:rPr>
              <w:t>epth of invasion</w:t>
            </w:r>
          </w:p>
        </w:tc>
        <w:tc>
          <w:tcPr>
            <w:tcW w:w="1108" w:type="pct"/>
          </w:tcPr>
          <w:p w14:paraId="41645E45" w14:textId="77777777" w:rsidR="00307DD4" w:rsidRPr="00463DB6" w:rsidRDefault="00307DD4" w:rsidP="00211F50">
            <w:pPr>
              <w:spacing w:line="360" w:lineRule="auto"/>
              <w:rPr>
                <w:rFonts w:cs="Times New Roman"/>
                <w:szCs w:val="24"/>
              </w:rPr>
            </w:pPr>
          </w:p>
        </w:tc>
        <w:tc>
          <w:tcPr>
            <w:tcW w:w="1108" w:type="pct"/>
          </w:tcPr>
          <w:p w14:paraId="4281576E" w14:textId="77777777" w:rsidR="00307DD4" w:rsidRPr="00463DB6" w:rsidRDefault="00307DD4" w:rsidP="00211F50">
            <w:pPr>
              <w:spacing w:line="360" w:lineRule="auto"/>
              <w:rPr>
                <w:rFonts w:cs="Times New Roman"/>
                <w:szCs w:val="24"/>
              </w:rPr>
            </w:pPr>
          </w:p>
        </w:tc>
        <w:tc>
          <w:tcPr>
            <w:tcW w:w="653" w:type="pct"/>
          </w:tcPr>
          <w:p w14:paraId="7703F30B" w14:textId="77777777" w:rsidR="00307DD4" w:rsidRPr="00463DB6" w:rsidRDefault="00307DD4" w:rsidP="00211F50">
            <w:pPr>
              <w:spacing w:line="360" w:lineRule="auto"/>
              <w:rPr>
                <w:rFonts w:cs="Times New Roman"/>
                <w:szCs w:val="24"/>
              </w:rPr>
            </w:pPr>
            <w:r w:rsidRPr="00463DB6">
              <w:rPr>
                <w:rFonts w:cs="Times New Roman" w:hint="eastAsia"/>
                <w:szCs w:val="24"/>
              </w:rPr>
              <w:t>0</w:t>
            </w:r>
            <w:r w:rsidRPr="00463DB6">
              <w:rPr>
                <w:rFonts w:cs="Times New Roman"/>
                <w:szCs w:val="24"/>
              </w:rPr>
              <w:t>.195</w:t>
            </w:r>
          </w:p>
        </w:tc>
      </w:tr>
      <w:tr w:rsidR="00307DD4" w:rsidRPr="00463DB6" w14:paraId="6517F11A" w14:textId="77777777" w:rsidTr="00211F50">
        <w:tc>
          <w:tcPr>
            <w:tcW w:w="2131" w:type="pct"/>
          </w:tcPr>
          <w:p w14:paraId="46E75F8D"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T</w:t>
            </w:r>
            <w:r w:rsidRPr="00463DB6">
              <w:rPr>
                <w:rFonts w:cs="Times New Roman"/>
                <w:szCs w:val="24"/>
              </w:rPr>
              <w:t>1/T2</w:t>
            </w:r>
          </w:p>
        </w:tc>
        <w:tc>
          <w:tcPr>
            <w:tcW w:w="1108" w:type="pct"/>
          </w:tcPr>
          <w:p w14:paraId="35497DC3" w14:textId="77777777" w:rsidR="00307DD4" w:rsidRPr="00463DB6" w:rsidRDefault="00307DD4" w:rsidP="00211F50">
            <w:pPr>
              <w:spacing w:line="360" w:lineRule="auto"/>
              <w:rPr>
                <w:rFonts w:cs="Times New Roman"/>
                <w:szCs w:val="24"/>
              </w:rPr>
            </w:pPr>
            <w:r w:rsidRPr="00463DB6">
              <w:rPr>
                <w:rFonts w:cs="Times New Roman" w:hint="eastAsia"/>
                <w:szCs w:val="24"/>
              </w:rPr>
              <w:t>2</w:t>
            </w:r>
            <w:r w:rsidRPr="00463DB6">
              <w:rPr>
                <w:rFonts w:cs="Times New Roman"/>
                <w:szCs w:val="24"/>
              </w:rPr>
              <w:t>7(24.8)</w:t>
            </w:r>
          </w:p>
        </w:tc>
        <w:tc>
          <w:tcPr>
            <w:tcW w:w="1108" w:type="pct"/>
          </w:tcPr>
          <w:p w14:paraId="5F6A7E00" w14:textId="77777777" w:rsidR="00307DD4" w:rsidRPr="00463DB6" w:rsidRDefault="00307DD4" w:rsidP="00211F50">
            <w:pPr>
              <w:spacing w:line="360" w:lineRule="auto"/>
              <w:rPr>
                <w:rFonts w:cs="Times New Roman"/>
                <w:szCs w:val="24"/>
              </w:rPr>
            </w:pPr>
            <w:r w:rsidRPr="00463DB6">
              <w:rPr>
                <w:rFonts w:cs="Times New Roman" w:hint="eastAsia"/>
                <w:szCs w:val="24"/>
              </w:rPr>
              <w:t>8</w:t>
            </w:r>
            <w:r w:rsidRPr="00463DB6">
              <w:rPr>
                <w:rFonts w:cs="Times New Roman"/>
                <w:szCs w:val="24"/>
              </w:rPr>
              <w:t>(15.7)</w:t>
            </w:r>
          </w:p>
        </w:tc>
        <w:tc>
          <w:tcPr>
            <w:tcW w:w="653" w:type="pct"/>
          </w:tcPr>
          <w:p w14:paraId="1370AFE0" w14:textId="77777777" w:rsidR="00307DD4" w:rsidRPr="00463DB6" w:rsidRDefault="00307DD4" w:rsidP="00211F50">
            <w:pPr>
              <w:spacing w:line="360" w:lineRule="auto"/>
              <w:rPr>
                <w:rFonts w:cs="Times New Roman"/>
                <w:szCs w:val="24"/>
              </w:rPr>
            </w:pPr>
          </w:p>
        </w:tc>
      </w:tr>
      <w:tr w:rsidR="00307DD4" w:rsidRPr="00463DB6" w14:paraId="55BCF54B" w14:textId="77777777" w:rsidTr="00211F50">
        <w:tc>
          <w:tcPr>
            <w:tcW w:w="2131" w:type="pct"/>
          </w:tcPr>
          <w:p w14:paraId="62894C48"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lastRenderedPageBreak/>
              <w:t>T</w:t>
            </w:r>
            <w:r w:rsidRPr="00463DB6">
              <w:rPr>
                <w:rFonts w:cs="Times New Roman"/>
                <w:szCs w:val="24"/>
              </w:rPr>
              <w:t>3/T4</w:t>
            </w:r>
          </w:p>
        </w:tc>
        <w:tc>
          <w:tcPr>
            <w:tcW w:w="1108" w:type="pct"/>
          </w:tcPr>
          <w:p w14:paraId="48405E31" w14:textId="77777777" w:rsidR="00307DD4" w:rsidRPr="00463DB6" w:rsidRDefault="00307DD4" w:rsidP="00211F50">
            <w:pPr>
              <w:spacing w:line="360" w:lineRule="auto"/>
              <w:rPr>
                <w:rFonts w:cs="Times New Roman"/>
                <w:szCs w:val="24"/>
              </w:rPr>
            </w:pPr>
            <w:r w:rsidRPr="00463DB6">
              <w:rPr>
                <w:rFonts w:cs="Times New Roman" w:hint="eastAsia"/>
                <w:szCs w:val="24"/>
              </w:rPr>
              <w:t>8</w:t>
            </w:r>
            <w:r w:rsidRPr="00463DB6">
              <w:rPr>
                <w:rFonts w:cs="Times New Roman"/>
                <w:szCs w:val="24"/>
              </w:rPr>
              <w:t>2(75.2)</w:t>
            </w:r>
          </w:p>
        </w:tc>
        <w:tc>
          <w:tcPr>
            <w:tcW w:w="1108" w:type="pct"/>
          </w:tcPr>
          <w:p w14:paraId="686A5730" w14:textId="77777777" w:rsidR="00307DD4" w:rsidRPr="00463DB6" w:rsidRDefault="00307DD4" w:rsidP="00211F50">
            <w:pPr>
              <w:spacing w:line="360" w:lineRule="auto"/>
              <w:rPr>
                <w:rFonts w:cs="Times New Roman"/>
                <w:szCs w:val="24"/>
              </w:rPr>
            </w:pPr>
            <w:r w:rsidRPr="00463DB6">
              <w:rPr>
                <w:rFonts w:cs="Times New Roman" w:hint="eastAsia"/>
                <w:szCs w:val="24"/>
              </w:rPr>
              <w:t>4</w:t>
            </w:r>
            <w:r w:rsidRPr="00463DB6">
              <w:rPr>
                <w:rFonts w:cs="Times New Roman"/>
                <w:szCs w:val="24"/>
              </w:rPr>
              <w:t>3(84.3)</w:t>
            </w:r>
          </w:p>
        </w:tc>
        <w:tc>
          <w:tcPr>
            <w:tcW w:w="653" w:type="pct"/>
          </w:tcPr>
          <w:p w14:paraId="529FC106" w14:textId="77777777" w:rsidR="00307DD4" w:rsidRPr="00463DB6" w:rsidRDefault="00307DD4" w:rsidP="00211F50">
            <w:pPr>
              <w:spacing w:line="360" w:lineRule="auto"/>
              <w:rPr>
                <w:rFonts w:cs="Times New Roman"/>
                <w:szCs w:val="24"/>
              </w:rPr>
            </w:pPr>
          </w:p>
        </w:tc>
      </w:tr>
      <w:tr w:rsidR="00307DD4" w:rsidRPr="00463DB6" w14:paraId="0F56EC53" w14:textId="77777777" w:rsidTr="00211F50">
        <w:tc>
          <w:tcPr>
            <w:tcW w:w="2131" w:type="pct"/>
          </w:tcPr>
          <w:p w14:paraId="4D1B3096" w14:textId="77777777" w:rsidR="00307DD4" w:rsidRPr="00463DB6" w:rsidRDefault="00307DD4" w:rsidP="00211F50">
            <w:pPr>
              <w:spacing w:line="360" w:lineRule="auto"/>
              <w:ind w:rightChars="500" w:right="1200"/>
              <w:rPr>
                <w:rFonts w:cs="Times New Roman"/>
                <w:szCs w:val="24"/>
              </w:rPr>
            </w:pPr>
            <w:r w:rsidRPr="00463DB6">
              <w:rPr>
                <w:rFonts w:cs="Times New Roman" w:hint="eastAsia"/>
                <w:szCs w:val="24"/>
              </w:rPr>
              <w:t>L</w:t>
            </w:r>
            <w:r w:rsidRPr="00463DB6">
              <w:rPr>
                <w:rFonts w:cs="Times New Roman"/>
                <w:szCs w:val="24"/>
              </w:rPr>
              <w:t>ymph node metastasis</w:t>
            </w:r>
          </w:p>
        </w:tc>
        <w:tc>
          <w:tcPr>
            <w:tcW w:w="1108" w:type="pct"/>
          </w:tcPr>
          <w:p w14:paraId="2723CB60" w14:textId="77777777" w:rsidR="00307DD4" w:rsidRPr="00463DB6" w:rsidRDefault="00307DD4" w:rsidP="00211F50">
            <w:pPr>
              <w:spacing w:line="360" w:lineRule="auto"/>
              <w:rPr>
                <w:rFonts w:cs="Times New Roman"/>
                <w:szCs w:val="24"/>
              </w:rPr>
            </w:pPr>
          </w:p>
        </w:tc>
        <w:tc>
          <w:tcPr>
            <w:tcW w:w="1108" w:type="pct"/>
          </w:tcPr>
          <w:p w14:paraId="233DF665" w14:textId="77777777" w:rsidR="00307DD4" w:rsidRPr="00463DB6" w:rsidRDefault="00307DD4" w:rsidP="00211F50">
            <w:pPr>
              <w:spacing w:line="360" w:lineRule="auto"/>
              <w:rPr>
                <w:rFonts w:cs="Times New Roman"/>
                <w:szCs w:val="24"/>
              </w:rPr>
            </w:pPr>
          </w:p>
        </w:tc>
        <w:tc>
          <w:tcPr>
            <w:tcW w:w="653" w:type="pct"/>
          </w:tcPr>
          <w:p w14:paraId="1B225656" w14:textId="77777777" w:rsidR="00307DD4" w:rsidRPr="00463DB6" w:rsidRDefault="00307DD4" w:rsidP="00211F50">
            <w:pPr>
              <w:spacing w:line="360" w:lineRule="auto"/>
              <w:rPr>
                <w:rFonts w:cs="Times New Roman"/>
                <w:szCs w:val="24"/>
              </w:rPr>
            </w:pPr>
            <w:r w:rsidRPr="00463DB6">
              <w:rPr>
                <w:rFonts w:cs="Times New Roman" w:hint="eastAsia"/>
                <w:color w:val="FF0000"/>
                <w:szCs w:val="24"/>
              </w:rPr>
              <w:t>0</w:t>
            </w:r>
            <w:r w:rsidRPr="00463DB6">
              <w:rPr>
                <w:rFonts w:cs="Times New Roman"/>
                <w:color w:val="FF0000"/>
                <w:szCs w:val="24"/>
              </w:rPr>
              <w:t>.001</w:t>
            </w:r>
          </w:p>
        </w:tc>
      </w:tr>
      <w:tr w:rsidR="00307DD4" w:rsidRPr="00463DB6" w14:paraId="37DD36D3" w14:textId="77777777" w:rsidTr="00211F50">
        <w:tc>
          <w:tcPr>
            <w:tcW w:w="2131" w:type="pct"/>
          </w:tcPr>
          <w:p w14:paraId="14B4DFC8"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szCs w:val="24"/>
              </w:rPr>
              <w:t>N0</w:t>
            </w:r>
          </w:p>
        </w:tc>
        <w:tc>
          <w:tcPr>
            <w:tcW w:w="1108" w:type="pct"/>
          </w:tcPr>
          <w:p w14:paraId="79F9B4E6"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3(30.3)</w:t>
            </w:r>
          </w:p>
        </w:tc>
        <w:tc>
          <w:tcPr>
            <w:tcW w:w="1108" w:type="pct"/>
          </w:tcPr>
          <w:p w14:paraId="7B9DD310" w14:textId="77777777" w:rsidR="00307DD4" w:rsidRPr="00463DB6" w:rsidRDefault="00307DD4" w:rsidP="00211F50">
            <w:pPr>
              <w:spacing w:line="360" w:lineRule="auto"/>
              <w:rPr>
                <w:rFonts w:cs="Times New Roman"/>
                <w:szCs w:val="24"/>
              </w:rPr>
            </w:pPr>
            <w:r w:rsidRPr="00463DB6">
              <w:rPr>
                <w:rFonts w:cs="Times New Roman" w:hint="eastAsia"/>
                <w:szCs w:val="24"/>
              </w:rPr>
              <w:t>9</w:t>
            </w:r>
            <w:r w:rsidRPr="00463DB6">
              <w:rPr>
                <w:rFonts w:cs="Times New Roman"/>
                <w:szCs w:val="24"/>
              </w:rPr>
              <w:t>(17.6)</w:t>
            </w:r>
          </w:p>
        </w:tc>
        <w:tc>
          <w:tcPr>
            <w:tcW w:w="653" w:type="pct"/>
          </w:tcPr>
          <w:p w14:paraId="70B70239" w14:textId="77777777" w:rsidR="00307DD4" w:rsidRPr="00463DB6" w:rsidRDefault="00307DD4" w:rsidP="00211F50">
            <w:pPr>
              <w:spacing w:line="360" w:lineRule="auto"/>
              <w:rPr>
                <w:rFonts w:cs="Times New Roman"/>
                <w:color w:val="FF0000"/>
                <w:szCs w:val="24"/>
              </w:rPr>
            </w:pPr>
          </w:p>
        </w:tc>
      </w:tr>
      <w:tr w:rsidR="00307DD4" w:rsidRPr="00463DB6" w14:paraId="6EB591AB" w14:textId="77777777" w:rsidTr="00211F50">
        <w:tc>
          <w:tcPr>
            <w:tcW w:w="2131" w:type="pct"/>
          </w:tcPr>
          <w:p w14:paraId="3C8D08B5"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szCs w:val="24"/>
              </w:rPr>
              <w:t>N1</w:t>
            </w:r>
          </w:p>
        </w:tc>
        <w:tc>
          <w:tcPr>
            <w:tcW w:w="1108" w:type="pct"/>
          </w:tcPr>
          <w:p w14:paraId="0993C93F" w14:textId="77777777" w:rsidR="00307DD4" w:rsidRPr="00463DB6" w:rsidRDefault="00307DD4" w:rsidP="00211F50">
            <w:pPr>
              <w:spacing w:line="360" w:lineRule="auto"/>
              <w:rPr>
                <w:rFonts w:cs="Times New Roman"/>
                <w:szCs w:val="24"/>
              </w:rPr>
            </w:pPr>
            <w:r w:rsidRPr="00463DB6">
              <w:rPr>
                <w:rFonts w:cs="Times New Roman" w:hint="eastAsia"/>
                <w:szCs w:val="24"/>
              </w:rPr>
              <w:t>2</w:t>
            </w:r>
            <w:r w:rsidRPr="00463DB6">
              <w:rPr>
                <w:rFonts w:cs="Times New Roman"/>
                <w:szCs w:val="24"/>
              </w:rPr>
              <w:t>7(24.8)</w:t>
            </w:r>
          </w:p>
        </w:tc>
        <w:tc>
          <w:tcPr>
            <w:tcW w:w="1108" w:type="pct"/>
          </w:tcPr>
          <w:p w14:paraId="059C1FED"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(5.9)</w:t>
            </w:r>
          </w:p>
        </w:tc>
        <w:tc>
          <w:tcPr>
            <w:tcW w:w="653" w:type="pct"/>
          </w:tcPr>
          <w:p w14:paraId="518176C0" w14:textId="77777777" w:rsidR="00307DD4" w:rsidRPr="00463DB6" w:rsidRDefault="00307DD4" w:rsidP="00211F50">
            <w:pPr>
              <w:spacing w:line="360" w:lineRule="auto"/>
              <w:rPr>
                <w:rFonts w:cs="Times New Roman"/>
                <w:szCs w:val="24"/>
              </w:rPr>
            </w:pPr>
          </w:p>
        </w:tc>
      </w:tr>
      <w:tr w:rsidR="00307DD4" w:rsidRPr="00463DB6" w14:paraId="28E4C922" w14:textId="77777777" w:rsidTr="00211F50">
        <w:tc>
          <w:tcPr>
            <w:tcW w:w="2131" w:type="pct"/>
          </w:tcPr>
          <w:p w14:paraId="46A238DE"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szCs w:val="24"/>
              </w:rPr>
              <w:t>N2</w:t>
            </w:r>
          </w:p>
        </w:tc>
        <w:tc>
          <w:tcPr>
            <w:tcW w:w="1108" w:type="pct"/>
          </w:tcPr>
          <w:p w14:paraId="586C7E47"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7(15.6)</w:t>
            </w:r>
          </w:p>
        </w:tc>
        <w:tc>
          <w:tcPr>
            <w:tcW w:w="1108" w:type="pct"/>
          </w:tcPr>
          <w:p w14:paraId="55355DA2"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1(21.6)</w:t>
            </w:r>
          </w:p>
        </w:tc>
        <w:tc>
          <w:tcPr>
            <w:tcW w:w="653" w:type="pct"/>
          </w:tcPr>
          <w:p w14:paraId="7B55E2A5" w14:textId="77777777" w:rsidR="00307DD4" w:rsidRPr="00463DB6" w:rsidRDefault="00307DD4" w:rsidP="00211F50">
            <w:pPr>
              <w:spacing w:line="360" w:lineRule="auto"/>
              <w:rPr>
                <w:rFonts w:cs="Times New Roman"/>
                <w:szCs w:val="24"/>
              </w:rPr>
            </w:pPr>
          </w:p>
        </w:tc>
      </w:tr>
      <w:tr w:rsidR="00307DD4" w:rsidRPr="00463DB6" w14:paraId="24F9EFCC" w14:textId="77777777" w:rsidTr="00211F50">
        <w:tc>
          <w:tcPr>
            <w:tcW w:w="2131" w:type="pct"/>
          </w:tcPr>
          <w:p w14:paraId="6C04D41F"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szCs w:val="24"/>
              </w:rPr>
              <w:t>N3</w:t>
            </w:r>
          </w:p>
        </w:tc>
        <w:tc>
          <w:tcPr>
            <w:tcW w:w="1108" w:type="pct"/>
          </w:tcPr>
          <w:p w14:paraId="104AA100"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2(29.4)</w:t>
            </w:r>
          </w:p>
        </w:tc>
        <w:tc>
          <w:tcPr>
            <w:tcW w:w="1108" w:type="pct"/>
          </w:tcPr>
          <w:p w14:paraId="1A0F3AAB" w14:textId="77777777" w:rsidR="00307DD4" w:rsidRPr="00463DB6" w:rsidRDefault="00307DD4" w:rsidP="00211F50">
            <w:pPr>
              <w:spacing w:line="360" w:lineRule="auto"/>
              <w:rPr>
                <w:rFonts w:cs="Times New Roman"/>
                <w:szCs w:val="24"/>
              </w:rPr>
            </w:pPr>
            <w:r w:rsidRPr="00463DB6">
              <w:rPr>
                <w:rFonts w:cs="Times New Roman" w:hint="eastAsia"/>
                <w:szCs w:val="24"/>
              </w:rPr>
              <w:t>2</w:t>
            </w:r>
            <w:r w:rsidRPr="00463DB6">
              <w:rPr>
                <w:rFonts w:cs="Times New Roman"/>
                <w:szCs w:val="24"/>
              </w:rPr>
              <w:t>8(54.9)</w:t>
            </w:r>
          </w:p>
        </w:tc>
        <w:tc>
          <w:tcPr>
            <w:tcW w:w="653" w:type="pct"/>
          </w:tcPr>
          <w:p w14:paraId="554A7867" w14:textId="77777777" w:rsidR="00307DD4" w:rsidRPr="00463DB6" w:rsidRDefault="00307DD4" w:rsidP="00211F50">
            <w:pPr>
              <w:spacing w:line="360" w:lineRule="auto"/>
              <w:rPr>
                <w:rFonts w:cs="Times New Roman"/>
                <w:szCs w:val="24"/>
              </w:rPr>
            </w:pPr>
          </w:p>
        </w:tc>
      </w:tr>
      <w:tr w:rsidR="00307DD4" w:rsidRPr="00463DB6" w14:paraId="5478AAF4" w14:textId="77777777" w:rsidTr="00211F50">
        <w:tc>
          <w:tcPr>
            <w:tcW w:w="2131" w:type="pct"/>
          </w:tcPr>
          <w:p w14:paraId="23711990" w14:textId="77777777" w:rsidR="00307DD4" w:rsidRPr="00463DB6" w:rsidRDefault="00307DD4" w:rsidP="00211F50">
            <w:pPr>
              <w:spacing w:line="360" w:lineRule="auto"/>
              <w:ind w:rightChars="500" w:right="1200"/>
              <w:rPr>
                <w:rFonts w:cs="Times New Roman"/>
                <w:szCs w:val="24"/>
              </w:rPr>
            </w:pPr>
            <w:r w:rsidRPr="00463DB6">
              <w:rPr>
                <w:rFonts w:cs="Times New Roman" w:hint="eastAsia"/>
                <w:szCs w:val="24"/>
              </w:rPr>
              <w:t>D</w:t>
            </w:r>
            <w:r w:rsidRPr="00463DB6">
              <w:rPr>
                <w:rFonts w:cs="Times New Roman"/>
                <w:szCs w:val="24"/>
              </w:rPr>
              <w:t>istant metastasis</w:t>
            </w:r>
          </w:p>
        </w:tc>
        <w:tc>
          <w:tcPr>
            <w:tcW w:w="1108" w:type="pct"/>
          </w:tcPr>
          <w:p w14:paraId="44EE627C" w14:textId="77777777" w:rsidR="00307DD4" w:rsidRPr="00463DB6" w:rsidRDefault="00307DD4" w:rsidP="00211F50">
            <w:pPr>
              <w:spacing w:line="360" w:lineRule="auto"/>
              <w:rPr>
                <w:rFonts w:cs="Times New Roman"/>
                <w:szCs w:val="24"/>
              </w:rPr>
            </w:pPr>
          </w:p>
        </w:tc>
        <w:tc>
          <w:tcPr>
            <w:tcW w:w="1108" w:type="pct"/>
          </w:tcPr>
          <w:p w14:paraId="0844F93B" w14:textId="77777777" w:rsidR="00307DD4" w:rsidRPr="00463DB6" w:rsidRDefault="00307DD4" w:rsidP="00211F50">
            <w:pPr>
              <w:spacing w:line="360" w:lineRule="auto"/>
              <w:rPr>
                <w:rFonts w:cs="Times New Roman"/>
                <w:szCs w:val="24"/>
              </w:rPr>
            </w:pPr>
          </w:p>
        </w:tc>
        <w:tc>
          <w:tcPr>
            <w:tcW w:w="653" w:type="pct"/>
          </w:tcPr>
          <w:p w14:paraId="5919F92A" w14:textId="77777777" w:rsidR="00307DD4" w:rsidRPr="00463DB6" w:rsidRDefault="00307DD4" w:rsidP="00211F50">
            <w:pPr>
              <w:spacing w:line="360" w:lineRule="auto"/>
              <w:rPr>
                <w:rFonts w:cs="Times New Roman"/>
                <w:szCs w:val="24"/>
              </w:rPr>
            </w:pPr>
            <w:r w:rsidRPr="00463DB6">
              <w:rPr>
                <w:rFonts w:cs="Times New Roman" w:hint="eastAsia"/>
                <w:szCs w:val="24"/>
              </w:rPr>
              <w:t>0</w:t>
            </w:r>
            <w:r w:rsidRPr="00463DB6">
              <w:rPr>
                <w:rFonts w:cs="Times New Roman"/>
                <w:szCs w:val="24"/>
              </w:rPr>
              <w:t>.328</w:t>
            </w:r>
          </w:p>
        </w:tc>
      </w:tr>
      <w:tr w:rsidR="00307DD4" w:rsidRPr="00463DB6" w14:paraId="5A0BC819" w14:textId="77777777" w:rsidTr="00211F50">
        <w:tc>
          <w:tcPr>
            <w:tcW w:w="2131" w:type="pct"/>
          </w:tcPr>
          <w:p w14:paraId="344345A8"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M</w:t>
            </w:r>
            <w:r w:rsidRPr="00463DB6">
              <w:rPr>
                <w:rFonts w:cs="Times New Roman"/>
                <w:szCs w:val="24"/>
              </w:rPr>
              <w:t>0</w:t>
            </w:r>
          </w:p>
        </w:tc>
        <w:tc>
          <w:tcPr>
            <w:tcW w:w="1108" w:type="pct"/>
          </w:tcPr>
          <w:p w14:paraId="13D410E8"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07(98.2)</w:t>
            </w:r>
          </w:p>
        </w:tc>
        <w:tc>
          <w:tcPr>
            <w:tcW w:w="1108" w:type="pct"/>
          </w:tcPr>
          <w:p w14:paraId="499943B6" w14:textId="77777777" w:rsidR="00307DD4" w:rsidRPr="00463DB6" w:rsidRDefault="00307DD4" w:rsidP="00211F50">
            <w:pPr>
              <w:spacing w:line="360" w:lineRule="auto"/>
              <w:rPr>
                <w:rFonts w:cs="Times New Roman"/>
                <w:szCs w:val="24"/>
              </w:rPr>
            </w:pPr>
            <w:r w:rsidRPr="00463DB6">
              <w:rPr>
                <w:rFonts w:cs="Times New Roman" w:hint="eastAsia"/>
                <w:szCs w:val="24"/>
              </w:rPr>
              <w:t>4</w:t>
            </w:r>
            <w:r w:rsidRPr="00463DB6">
              <w:rPr>
                <w:rFonts w:cs="Times New Roman"/>
                <w:szCs w:val="24"/>
              </w:rPr>
              <w:t>8(94.1)</w:t>
            </w:r>
          </w:p>
        </w:tc>
        <w:tc>
          <w:tcPr>
            <w:tcW w:w="653" w:type="pct"/>
          </w:tcPr>
          <w:p w14:paraId="17C77623" w14:textId="77777777" w:rsidR="00307DD4" w:rsidRPr="00463DB6" w:rsidRDefault="00307DD4" w:rsidP="00211F50">
            <w:pPr>
              <w:spacing w:line="360" w:lineRule="auto"/>
              <w:rPr>
                <w:rFonts w:cs="Times New Roman"/>
                <w:szCs w:val="24"/>
              </w:rPr>
            </w:pPr>
          </w:p>
        </w:tc>
      </w:tr>
      <w:tr w:rsidR="00307DD4" w:rsidRPr="00463DB6" w14:paraId="4E597479" w14:textId="77777777" w:rsidTr="00211F50">
        <w:tc>
          <w:tcPr>
            <w:tcW w:w="2131" w:type="pct"/>
          </w:tcPr>
          <w:p w14:paraId="11084771"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M</w:t>
            </w:r>
            <w:r w:rsidRPr="00463DB6">
              <w:rPr>
                <w:rFonts w:cs="Times New Roman"/>
                <w:szCs w:val="24"/>
              </w:rPr>
              <w:t>1</w:t>
            </w:r>
          </w:p>
        </w:tc>
        <w:tc>
          <w:tcPr>
            <w:tcW w:w="1108" w:type="pct"/>
          </w:tcPr>
          <w:p w14:paraId="05A98429" w14:textId="77777777" w:rsidR="00307DD4" w:rsidRPr="00463DB6" w:rsidRDefault="00307DD4" w:rsidP="00211F50">
            <w:pPr>
              <w:spacing w:line="360" w:lineRule="auto"/>
              <w:rPr>
                <w:rFonts w:cs="Times New Roman"/>
                <w:szCs w:val="24"/>
              </w:rPr>
            </w:pPr>
            <w:r w:rsidRPr="00463DB6">
              <w:rPr>
                <w:rFonts w:cs="Times New Roman" w:hint="eastAsia"/>
                <w:szCs w:val="24"/>
              </w:rPr>
              <w:t>2</w:t>
            </w:r>
            <w:r w:rsidRPr="00463DB6">
              <w:rPr>
                <w:rFonts w:cs="Times New Roman"/>
                <w:szCs w:val="24"/>
              </w:rPr>
              <w:t>(1.8)</w:t>
            </w:r>
          </w:p>
        </w:tc>
        <w:tc>
          <w:tcPr>
            <w:tcW w:w="1108" w:type="pct"/>
          </w:tcPr>
          <w:p w14:paraId="533FBEA8"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(5.9)</w:t>
            </w:r>
          </w:p>
        </w:tc>
        <w:tc>
          <w:tcPr>
            <w:tcW w:w="653" w:type="pct"/>
          </w:tcPr>
          <w:p w14:paraId="4F8221D9" w14:textId="77777777" w:rsidR="00307DD4" w:rsidRPr="00463DB6" w:rsidRDefault="00307DD4" w:rsidP="00211F50">
            <w:pPr>
              <w:spacing w:line="360" w:lineRule="auto"/>
              <w:rPr>
                <w:rFonts w:cs="Times New Roman"/>
                <w:szCs w:val="24"/>
              </w:rPr>
            </w:pPr>
          </w:p>
        </w:tc>
      </w:tr>
      <w:tr w:rsidR="00307DD4" w:rsidRPr="00463DB6" w14:paraId="1C88A546" w14:textId="77777777" w:rsidTr="00211F50">
        <w:tc>
          <w:tcPr>
            <w:tcW w:w="2131" w:type="pct"/>
          </w:tcPr>
          <w:p w14:paraId="58D61C59" w14:textId="77777777" w:rsidR="00307DD4" w:rsidRPr="00463DB6" w:rsidRDefault="00307DD4" w:rsidP="00211F50">
            <w:pPr>
              <w:spacing w:line="360" w:lineRule="auto"/>
              <w:ind w:rightChars="500" w:right="1200"/>
              <w:rPr>
                <w:rFonts w:cs="Times New Roman"/>
                <w:szCs w:val="24"/>
              </w:rPr>
            </w:pPr>
            <w:r w:rsidRPr="00463DB6">
              <w:rPr>
                <w:rFonts w:cs="Times New Roman" w:hint="eastAsia"/>
                <w:szCs w:val="24"/>
              </w:rPr>
              <w:t>T</w:t>
            </w:r>
            <w:r w:rsidRPr="00463DB6">
              <w:rPr>
                <w:rFonts w:cs="Times New Roman"/>
                <w:szCs w:val="24"/>
              </w:rPr>
              <w:t>NM stage</w:t>
            </w:r>
          </w:p>
        </w:tc>
        <w:tc>
          <w:tcPr>
            <w:tcW w:w="1108" w:type="pct"/>
          </w:tcPr>
          <w:p w14:paraId="290A6CBB" w14:textId="77777777" w:rsidR="00307DD4" w:rsidRPr="00463DB6" w:rsidRDefault="00307DD4" w:rsidP="00211F50">
            <w:pPr>
              <w:spacing w:line="360" w:lineRule="auto"/>
              <w:rPr>
                <w:rFonts w:cs="Times New Roman"/>
                <w:szCs w:val="24"/>
              </w:rPr>
            </w:pPr>
          </w:p>
        </w:tc>
        <w:tc>
          <w:tcPr>
            <w:tcW w:w="1108" w:type="pct"/>
          </w:tcPr>
          <w:p w14:paraId="0FFA1914" w14:textId="77777777" w:rsidR="00307DD4" w:rsidRPr="00463DB6" w:rsidRDefault="00307DD4" w:rsidP="00211F50">
            <w:pPr>
              <w:spacing w:line="360" w:lineRule="auto"/>
              <w:rPr>
                <w:rFonts w:cs="Times New Roman"/>
                <w:szCs w:val="24"/>
              </w:rPr>
            </w:pPr>
          </w:p>
        </w:tc>
        <w:tc>
          <w:tcPr>
            <w:tcW w:w="653" w:type="pct"/>
          </w:tcPr>
          <w:p w14:paraId="08A0D143" w14:textId="77777777" w:rsidR="00307DD4" w:rsidRPr="00463DB6" w:rsidRDefault="00307DD4" w:rsidP="00211F50">
            <w:pPr>
              <w:spacing w:line="360" w:lineRule="auto"/>
              <w:rPr>
                <w:rFonts w:cs="Times New Roman"/>
                <w:szCs w:val="24"/>
              </w:rPr>
            </w:pPr>
            <w:r w:rsidRPr="00463DB6">
              <w:rPr>
                <w:rFonts w:cs="Times New Roman" w:hint="eastAsia"/>
                <w:color w:val="FF0000"/>
                <w:szCs w:val="24"/>
              </w:rPr>
              <w:t>0</w:t>
            </w:r>
            <w:r w:rsidRPr="00463DB6">
              <w:rPr>
                <w:rFonts w:cs="Times New Roman"/>
                <w:color w:val="FF0000"/>
                <w:szCs w:val="24"/>
              </w:rPr>
              <w:t>.029</w:t>
            </w:r>
          </w:p>
        </w:tc>
      </w:tr>
      <w:tr w:rsidR="00307DD4" w:rsidRPr="00463DB6" w14:paraId="62D23D6A" w14:textId="77777777" w:rsidTr="00211F50">
        <w:tc>
          <w:tcPr>
            <w:tcW w:w="2131" w:type="pct"/>
          </w:tcPr>
          <w:p w14:paraId="41392F2B"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szCs w:val="24"/>
              </w:rPr>
              <w:t>Ⅰ/Ⅱ</w:t>
            </w:r>
          </w:p>
        </w:tc>
        <w:tc>
          <w:tcPr>
            <w:tcW w:w="1108" w:type="pct"/>
          </w:tcPr>
          <w:p w14:paraId="49D35C10" w14:textId="77777777" w:rsidR="00307DD4" w:rsidRPr="00463DB6" w:rsidRDefault="00307DD4" w:rsidP="00211F50">
            <w:pPr>
              <w:spacing w:line="360" w:lineRule="auto"/>
              <w:rPr>
                <w:rFonts w:cs="Times New Roman"/>
                <w:szCs w:val="24"/>
              </w:rPr>
            </w:pPr>
            <w:r w:rsidRPr="00463DB6">
              <w:rPr>
                <w:rFonts w:cs="Times New Roman"/>
                <w:szCs w:val="24"/>
              </w:rPr>
              <w:t>45(41.3)</w:t>
            </w:r>
          </w:p>
        </w:tc>
        <w:tc>
          <w:tcPr>
            <w:tcW w:w="1108" w:type="pct"/>
          </w:tcPr>
          <w:p w14:paraId="4C7FAAAD" w14:textId="77777777" w:rsidR="00307DD4" w:rsidRPr="00463DB6" w:rsidRDefault="00307DD4" w:rsidP="00211F50">
            <w:pPr>
              <w:spacing w:line="360" w:lineRule="auto"/>
              <w:rPr>
                <w:rFonts w:cs="Times New Roman"/>
                <w:szCs w:val="24"/>
              </w:rPr>
            </w:pPr>
            <w:r w:rsidRPr="00463DB6">
              <w:rPr>
                <w:rFonts w:cs="Times New Roman"/>
                <w:szCs w:val="24"/>
              </w:rPr>
              <w:t>12(23.5)</w:t>
            </w:r>
          </w:p>
        </w:tc>
        <w:tc>
          <w:tcPr>
            <w:tcW w:w="653" w:type="pct"/>
          </w:tcPr>
          <w:p w14:paraId="58C39905" w14:textId="77777777" w:rsidR="00307DD4" w:rsidRPr="00463DB6" w:rsidRDefault="00307DD4" w:rsidP="00211F50">
            <w:pPr>
              <w:spacing w:line="360" w:lineRule="auto"/>
              <w:rPr>
                <w:rFonts w:cs="Times New Roman"/>
                <w:szCs w:val="24"/>
              </w:rPr>
            </w:pPr>
          </w:p>
        </w:tc>
      </w:tr>
      <w:tr w:rsidR="00307DD4" w:rsidRPr="00463DB6" w14:paraId="4916031B" w14:textId="77777777" w:rsidTr="00211F50">
        <w:tc>
          <w:tcPr>
            <w:tcW w:w="2131" w:type="pct"/>
          </w:tcPr>
          <w:p w14:paraId="368AFB3A"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szCs w:val="24"/>
              </w:rPr>
              <w:t>Ⅲ/Ⅳ</w:t>
            </w:r>
          </w:p>
        </w:tc>
        <w:tc>
          <w:tcPr>
            <w:tcW w:w="1108" w:type="pct"/>
          </w:tcPr>
          <w:p w14:paraId="0CD4B33F" w14:textId="77777777" w:rsidR="00307DD4" w:rsidRPr="00463DB6" w:rsidRDefault="00307DD4" w:rsidP="00211F50">
            <w:pPr>
              <w:spacing w:line="360" w:lineRule="auto"/>
              <w:rPr>
                <w:rFonts w:cs="Times New Roman"/>
                <w:szCs w:val="24"/>
              </w:rPr>
            </w:pPr>
            <w:r w:rsidRPr="00463DB6">
              <w:rPr>
                <w:rFonts w:cs="Times New Roman" w:hint="eastAsia"/>
                <w:szCs w:val="24"/>
              </w:rPr>
              <w:t>6</w:t>
            </w:r>
            <w:r w:rsidRPr="00463DB6">
              <w:rPr>
                <w:rFonts w:cs="Times New Roman"/>
                <w:szCs w:val="24"/>
              </w:rPr>
              <w:t>4(58.7)</w:t>
            </w:r>
          </w:p>
        </w:tc>
        <w:tc>
          <w:tcPr>
            <w:tcW w:w="1108" w:type="pct"/>
          </w:tcPr>
          <w:p w14:paraId="56ED1CD3"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9(76.5)</w:t>
            </w:r>
          </w:p>
        </w:tc>
        <w:tc>
          <w:tcPr>
            <w:tcW w:w="653" w:type="pct"/>
          </w:tcPr>
          <w:p w14:paraId="6177B98B" w14:textId="77777777" w:rsidR="00307DD4" w:rsidRPr="00463DB6" w:rsidRDefault="00307DD4" w:rsidP="00211F50">
            <w:pPr>
              <w:spacing w:line="360" w:lineRule="auto"/>
              <w:rPr>
                <w:rFonts w:cs="Times New Roman"/>
                <w:szCs w:val="24"/>
              </w:rPr>
            </w:pPr>
          </w:p>
        </w:tc>
      </w:tr>
      <w:tr w:rsidR="00307DD4" w:rsidRPr="00463DB6" w14:paraId="4BABCDD8" w14:textId="77777777" w:rsidTr="00211F50">
        <w:tc>
          <w:tcPr>
            <w:tcW w:w="2131" w:type="pct"/>
          </w:tcPr>
          <w:p w14:paraId="6C81F514" w14:textId="77777777" w:rsidR="00307DD4" w:rsidRPr="00463DB6" w:rsidRDefault="00307DD4" w:rsidP="00211F50">
            <w:pPr>
              <w:spacing w:line="360" w:lineRule="auto"/>
              <w:ind w:rightChars="500" w:right="1200"/>
              <w:rPr>
                <w:rFonts w:cs="Times New Roman"/>
                <w:szCs w:val="24"/>
              </w:rPr>
            </w:pPr>
            <w:r w:rsidRPr="00463DB6">
              <w:rPr>
                <w:rFonts w:cs="Times New Roman" w:hint="eastAsia"/>
                <w:szCs w:val="24"/>
              </w:rPr>
              <w:t>Tumor</w:t>
            </w:r>
            <w:r w:rsidRPr="00463DB6">
              <w:rPr>
                <w:rFonts w:cs="Times New Roman"/>
                <w:szCs w:val="24"/>
              </w:rPr>
              <w:t xml:space="preserve"> diameter(cm)</w:t>
            </w:r>
          </w:p>
        </w:tc>
        <w:tc>
          <w:tcPr>
            <w:tcW w:w="1108" w:type="pct"/>
          </w:tcPr>
          <w:p w14:paraId="50A3EB0A" w14:textId="77777777" w:rsidR="00307DD4" w:rsidRPr="00463DB6" w:rsidRDefault="00307DD4" w:rsidP="00211F50">
            <w:pPr>
              <w:spacing w:line="360" w:lineRule="auto"/>
              <w:rPr>
                <w:rFonts w:cs="Times New Roman"/>
                <w:szCs w:val="24"/>
              </w:rPr>
            </w:pPr>
          </w:p>
        </w:tc>
        <w:tc>
          <w:tcPr>
            <w:tcW w:w="1108" w:type="pct"/>
          </w:tcPr>
          <w:p w14:paraId="3B7CB254" w14:textId="77777777" w:rsidR="00307DD4" w:rsidRPr="00463DB6" w:rsidRDefault="00307DD4" w:rsidP="00211F50">
            <w:pPr>
              <w:spacing w:line="360" w:lineRule="auto"/>
              <w:rPr>
                <w:rFonts w:cs="Times New Roman"/>
                <w:szCs w:val="24"/>
              </w:rPr>
            </w:pPr>
          </w:p>
        </w:tc>
        <w:tc>
          <w:tcPr>
            <w:tcW w:w="653" w:type="pct"/>
          </w:tcPr>
          <w:p w14:paraId="39D2163C" w14:textId="77777777" w:rsidR="00307DD4" w:rsidRPr="00463DB6" w:rsidRDefault="00307DD4" w:rsidP="00211F50">
            <w:pPr>
              <w:spacing w:line="360" w:lineRule="auto"/>
              <w:rPr>
                <w:rFonts w:cs="Times New Roman"/>
                <w:szCs w:val="24"/>
              </w:rPr>
            </w:pPr>
            <w:r w:rsidRPr="00463DB6">
              <w:rPr>
                <w:rFonts w:cs="Times New Roman" w:hint="eastAsia"/>
                <w:szCs w:val="24"/>
              </w:rPr>
              <w:t>0</w:t>
            </w:r>
            <w:r w:rsidRPr="00463DB6">
              <w:rPr>
                <w:rFonts w:cs="Times New Roman"/>
                <w:szCs w:val="24"/>
              </w:rPr>
              <w:t>.697</w:t>
            </w:r>
          </w:p>
        </w:tc>
      </w:tr>
      <w:tr w:rsidR="00307DD4" w:rsidRPr="00463DB6" w14:paraId="4A9342B6" w14:textId="77777777" w:rsidTr="00211F50">
        <w:tc>
          <w:tcPr>
            <w:tcW w:w="2131" w:type="pct"/>
          </w:tcPr>
          <w:p w14:paraId="1904AD57"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w:t>
            </w:r>
            <w:r w:rsidRPr="00463DB6">
              <w:rPr>
                <w:rFonts w:cs="Times New Roman"/>
                <w:szCs w:val="24"/>
              </w:rPr>
              <w:t>5</w:t>
            </w:r>
          </w:p>
        </w:tc>
        <w:tc>
          <w:tcPr>
            <w:tcW w:w="1108" w:type="pct"/>
          </w:tcPr>
          <w:p w14:paraId="637A9C39" w14:textId="77777777" w:rsidR="00307DD4" w:rsidRPr="00463DB6" w:rsidRDefault="00307DD4" w:rsidP="00211F50">
            <w:pPr>
              <w:spacing w:line="360" w:lineRule="auto"/>
              <w:rPr>
                <w:rFonts w:cs="Times New Roman"/>
                <w:szCs w:val="24"/>
              </w:rPr>
            </w:pPr>
            <w:r w:rsidRPr="00463DB6">
              <w:rPr>
                <w:rFonts w:cs="Times New Roman" w:hint="eastAsia"/>
                <w:szCs w:val="24"/>
              </w:rPr>
              <w:t>6</w:t>
            </w:r>
            <w:r w:rsidRPr="00463DB6">
              <w:rPr>
                <w:rFonts w:cs="Times New Roman"/>
                <w:szCs w:val="24"/>
              </w:rPr>
              <w:t>9(63.3)</w:t>
            </w:r>
          </w:p>
        </w:tc>
        <w:tc>
          <w:tcPr>
            <w:tcW w:w="1108" w:type="pct"/>
          </w:tcPr>
          <w:p w14:paraId="71C82AB1" w14:textId="77777777" w:rsidR="00307DD4" w:rsidRPr="00463DB6" w:rsidRDefault="00307DD4" w:rsidP="00211F50">
            <w:pPr>
              <w:spacing w:line="360" w:lineRule="auto"/>
              <w:rPr>
                <w:rFonts w:cs="Times New Roman"/>
                <w:szCs w:val="24"/>
              </w:rPr>
            </w:pPr>
            <w:r w:rsidRPr="00463DB6">
              <w:rPr>
                <w:rFonts w:cs="Times New Roman" w:hint="eastAsia"/>
                <w:szCs w:val="24"/>
              </w:rPr>
              <w:t>3</w:t>
            </w:r>
            <w:r w:rsidRPr="00463DB6">
              <w:rPr>
                <w:rFonts w:cs="Times New Roman"/>
                <w:szCs w:val="24"/>
              </w:rPr>
              <w:t>4(66.7)</w:t>
            </w:r>
          </w:p>
        </w:tc>
        <w:tc>
          <w:tcPr>
            <w:tcW w:w="653" w:type="pct"/>
          </w:tcPr>
          <w:p w14:paraId="271ACF66" w14:textId="77777777" w:rsidR="00307DD4" w:rsidRPr="00463DB6" w:rsidRDefault="00307DD4" w:rsidP="00211F50">
            <w:pPr>
              <w:spacing w:line="360" w:lineRule="auto"/>
              <w:rPr>
                <w:rFonts w:cs="Times New Roman"/>
                <w:szCs w:val="24"/>
              </w:rPr>
            </w:pPr>
          </w:p>
        </w:tc>
      </w:tr>
      <w:tr w:rsidR="00307DD4" w:rsidRPr="00463DB6" w14:paraId="3B39BDF6" w14:textId="77777777" w:rsidTr="00211F50">
        <w:tc>
          <w:tcPr>
            <w:tcW w:w="2131" w:type="pct"/>
          </w:tcPr>
          <w:p w14:paraId="0E7324F9"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w:t>
            </w:r>
            <w:r w:rsidRPr="00463DB6">
              <w:rPr>
                <w:rFonts w:cs="Times New Roman" w:hint="eastAsia"/>
                <w:szCs w:val="24"/>
              </w:rPr>
              <w:t>5</w:t>
            </w:r>
          </w:p>
        </w:tc>
        <w:tc>
          <w:tcPr>
            <w:tcW w:w="1108" w:type="pct"/>
          </w:tcPr>
          <w:p w14:paraId="725E2AA9" w14:textId="77777777" w:rsidR="00307DD4" w:rsidRPr="00463DB6" w:rsidRDefault="00307DD4" w:rsidP="00211F50">
            <w:pPr>
              <w:spacing w:line="360" w:lineRule="auto"/>
              <w:rPr>
                <w:rFonts w:cs="Times New Roman"/>
                <w:szCs w:val="24"/>
              </w:rPr>
            </w:pPr>
            <w:r w:rsidRPr="00463DB6">
              <w:rPr>
                <w:rFonts w:cs="Times New Roman" w:hint="eastAsia"/>
                <w:szCs w:val="24"/>
              </w:rPr>
              <w:t>4</w:t>
            </w:r>
            <w:r w:rsidRPr="00463DB6">
              <w:rPr>
                <w:rFonts w:cs="Times New Roman"/>
                <w:szCs w:val="24"/>
              </w:rPr>
              <w:t>0(36.7)</w:t>
            </w:r>
          </w:p>
        </w:tc>
        <w:tc>
          <w:tcPr>
            <w:tcW w:w="1108" w:type="pct"/>
          </w:tcPr>
          <w:p w14:paraId="21979D2B"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7(33.3)</w:t>
            </w:r>
          </w:p>
        </w:tc>
        <w:tc>
          <w:tcPr>
            <w:tcW w:w="653" w:type="pct"/>
          </w:tcPr>
          <w:p w14:paraId="50753331" w14:textId="77777777" w:rsidR="00307DD4" w:rsidRPr="00463DB6" w:rsidRDefault="00307DD4" w:rsidP="00211F50">
            <w:pPr>
              <w:spacing w:line="360" w:lineRule="auto"/>
              <w:rPr>
                <w:rFonts w:cs="Times New Roman"/>
                <w:szCs w:val="24"/>
              </w:rPr>
            </w:pPr>
          </w:p>
        </w:tc>
      </w:tr>
      <w:tr w:rsidR="00307DD4" w:rsidRPr="00463DB6" w14:paraId="4D3BC30F" w14:textId="77777777" w:rsidTr="00211F50">
        <w:tc>
          <w:tcPr>
            <w:tcW w:w="2131" w:type="pct"/>
          </w:tcPr>
          <w:p w14:paraId="31395412" w14:textId="77777777" w:rsidR="00307DD4" w:rsidRPr="00463DB6" w:rsidRDefault="00307DD4" w:rsidP="00211F50">
            <w:pPr>
              <w:spacing w:line="360" w:lineRule="auto"/>
              <w:ind w:rightChars="500" w:right="1200"/>
              <w:rPr>
                <w:rFonts w:cs="Times New Roman"/>
                <w:szCs w:val="24"/>
              </w:rPr>
            </w:pPr>
            <w:r w:rsidRPr="00463DB6">
              <w:rPr>
                <w:rFonts w:cs="Times New Roman" w:hint="eastAsia"/>
                <w:szCs w:val="24"/>
              </w:rPr>
              <w:t>His</w:t>
            </w:r>
            <w:r w:rsidRPr="00463DB6">
              <w:rPr>
                <w:rFonts w:cs="Times New Roman"/>
                <w:szCs w:val="24"/>
              </w:rPr>
              <w:t>tological type</w:t>
            </w:r>
          </w:p>
        </w:tc>
        <w:tc>
          <w:tcPr>
            <w:tcW w:w="1108" w:type="pct"/>
          </w:tcPr>
          <w:p w14:paraId="7F5AF7DF" w14:textId="77777777" w:rsidR="00307DD4" w:rsidRPr="00463DB6" w:rsidRDefault="00307DD4" w:rsidP="00211F50">
            <w:pPr>
              <w:spacing w:line="360" w:lineRule="auto"/>
              <w:rPr>
                <w:rFonts w:cs="Times New Roman"/>
                <w:szCs w:val="24"/>
              </w:rPr>
            </w:pPr>
          </w:p>
        </w:tc>
        <w:tc>
          <w:tcPr>
            <w:tcW w:w="1108" w:type="pct"/>
          </w:tcPr>
          <w:p w14:paraId="5FE43533" w14:textId="77777777" w:rsidR="00307DD4" w:rsidRPr="00463DB6" w:rsidRDefault="00307DD4" w:rsidP="00211F50">
            <w:pPr>
              <w:spacing w:line="360" w:lineRule="auto"/>
              <w:rPr>
                <w:rFonts w:cs="Times New Roman"/>
                <w:szCs w:val="24"/>
              </w:rPr>
            </w:pPr>
          </w:p>
        </w:tc>
        <w:tc>
          <w:tcPr>
            <w:tcW w:w="653" w:type="pct"/>
          </w:tcPr>
          <w:p w14:paraId="50D9C3DD" w14:textId="77777777" w:rsidR="00307DD4" w:rsidRPr="00463DB6" w:rsidRDefault="00307DD4" w:rsidP="00211F50">
            <w:pPr>
              <w:spacing w:line="360" w:lineRule="auto"/>
              <w:rPr>
                <w:rFonts w:cs="Times New Roman"/>
                <w:szCs w:val="24"/>
              </w:rPr>
            </w:pPr>
            <w:r w:rsidRPr="00463DB6">
              <w:rPr>
                <w:rFonts w:cs="Times New Roman" w:hint="eastAsia"/>
                <w:szCs w:val="24"/>
              </w:rPr>
              <w:t>0</w:t>
            </w:r>
            <w:r w:rsidRPr="00463DB6">
              <w:rPr>
                <w:rFonts w:cs="Times New Roman"/>
                <w:szCs w:val="24"/>
              </w:rPr>
              <w:t>.366</w:t>
            </w:r>
          </w:p>
        </w:tc>
      </w:tr>
      <w:tr w:rsidR="00307DD4" w:rsidRPr="00463DB6" w14:paraId="29490191" w14:textId="77777777" w:rsidTr="00211F50">
        <w:tc>
          <w:tcPr>
            <w:tcW w:w="2131" w:type="pct"/>
          </w:tcPr>
          <w:p w14:paraId="08B7051F"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I</w:t>
            </w:r>
            <w:r w:rsidRPr="00463DB6">
              <w:rPr>
                <w:rFonts w:cs="Times New Roman"/>
                <w:szCs w:val="24"/>
              </w:rPr>
              <w:t>ntestinal</w:t>
            </w:r>
          </w:p>
        </w:tc>
        <w:tc>
          <w:tcPr>
            <w:tcW w:w="1108" w:type="pct"/>
          </w:tcPr>
          <w:p w14:paraId="704C3499" w14:textId="77777777" w:rsidR="00307DD4" w:rsidRPr="00463DB6" w:rsidRDefault="00307DD4" w:rsidP="00211F50">
            <w:pPr>
              <w:spacing w:line="360" w:lineRule="auto"/>
              <w:rPr>
                <w:rFonts w:cs="Times New Roman"/>
                <w:szCs w:val="24"/>
              </w:rPr>
            </w:pPr>
            <w:r w:rsidRPr="00463DB6">
              <w:rPr>
                <w:rFonts w:cs="Times New Roman" w:hint="eastAsia"/>
                <w:szCs w:val="24"/>
              </w:rPr>
              <w:t>5</w:t>
            </w:r>
            <w:r w:rsidRPr="00463DB6">
              <w:rPr>
                <w:rFonts w:cs="Times New Roman"/>
                <w:szCs w:val="24"/>
              </w:rPr>
              <w:t>3(48.6)</w:t>
            </w:r>
          </w:p>
        </w:tc>
        <w:tc>
          <w:tcPr>
            <w:tcW w:w="1108" w:type="pct"/>
          </w:tcPr>
          <w:p w14:paraId="368AD695" w14:textId="77777777" w:rsidR="00307DD4" w:rsidRPr="00463DB6" w:rsidRDefault="00307DD4" w:rsidP="00211F50">
            <w:pPr>
              <w:spacing w:line="360" w:lineRule="auto"/>
              <w:rPr>
                <w:rFonts w:cs="Times New Roman"/>
                <w:szCs w:val="24"/>
              </w:rPr>
            </w:pPr>
            <w:r w:rsidRPr="00463DB6">
              <w:rPr>
                <w:rFonts w:cs="Times New Roman" w:hint="eastAsia"/>
                <w:szCs w:val="24"/>
              </w:rPr>
              <w:t>2</w:t>
            </w:r>
            <w:r w:rsidRPr="00463DB6">
              <w:rPr>
                <w:rFonts w:cs="Times New Roman"/>
                <w:szCs w:val="24"/>
              </w:rPr>
              <w:t>0(39.2)</w:t>
            </w:r>
          </w:p>
        </w:tc>
        <w:tc>
          <w:tcPr>
            <w:tcW w:w="653" w:type="pct"/>
          </w:tcPr>
          <w:p w14:paraId="0756D57E" w14:textId="77777777" w:rsidR="00307DD4" w:rsidRPr="00463DB6" w:rsidRDefault="00307DD4" w:rsidP="00211F50">
            <w:pPr>
              <w:spacing w:line="360" w:lineRule="auto"/>
              <w:rPr>
                <w:rFonts w:cs="Times New Roman"/>
                <w:szCs w:val="24"/>
              </w:rPr>
            </w:pPr>
          </w:p>
        </w:tc>
      </w:tr>
      <w:tr w:rsidR="00307DD4" w:rsidRPr="00463DB6" w14:paraId="7E906520" w14:textId="77777777" w:rsidTr="00211F50">
        <w:tc>
          <w:tcPr>
            <w:tcW w:w="2131" w:type="pct"/>
          </w:tcPr>
          <w:p w14:paraId="70CDD364"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lastRenderedPageBreak/>
              <w:t>D</w:t>
            </w:r>
            <w:r w:rsidRPr="00463DB6">
              <w:rPr>
                <w:rFonts w:cs="Times New Roman"/>
                <w:szCs w:val="24"/>
              </w:rPr>
              <w:t>iffuse</w:t>
            </w:r>
          </w:p>
        </w:tc>
        <w:tc>
          <w:tcPr>
            <w:tcW w:w="1108" w:type="pct"/>
          </w:tcPr>
          <w:p w14:paraId="23339A9E" w14:textId="77777777" w:rsidR="00307DD4" w:rsidRPr="00463DB6" w:rsidRDefault="00307DD4" w:rsidP="00211F50">
            <w:pPr>
              <w:spacing w:line="360" w:lineRule="auto"/>
              <w:rPr>
                <w:rFonts w:cs="Times New Roman"/>
                <w:szCs w:val="24"/>
              </w:rPr>
            </w:pPr>
            <w:r w:rsidRPr="00463DB6">
              <w:rPr>
                <w:rFonts w:cs="Times New Roman" w:hint="eastAsia"/>
                <w:szCs w:val="24"/>
              </w:rPr>
              <w:t>2</w:t>
            </w:r>
            <w:r w:rsidRPr="00463DB6">
              <w:rPr>
                <w:rFonts w:cs="Times New Roman"/>
                <w:szCs w:val="24"/>
              </w:rPr>
              <w:t>9(26.6)</w:t>
            </w:r>
          </w:p>
        </w:tc>
        <w:tc>
          <w:tcPr>
            <w:tcW w:w="1108" w:type="pct"/>
          </w:tcPr>
          <w:p w14:paraId="0DBF5979"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9(37.3)</w:t>
            </w:r>
          </w:p>
        </w:tc>
        <w:tc>
          <w:tcPr>
            <w:tcW w:w="653" w:type="pct"/>
          </w:tcPr>
          <w:p w14:paraId="00D821AC" w14:textId="77777777" w:rsidR="00307DD4" w:rsidRPr="00463DB6" w:rsidRDefault="00307DD4" w:rsidP="00211F50">
            <w:pPr>
              <w:spacing w:line="360" w:lineRule="auto"/>
              <w:rPr>
                <w:rFonts w:cs="Times New Roman"/>
                <w:szCs w:val="24"/>
              </w:rPr>
            </w:pPr>
          </w:p>
        </w:tc>
      </w:tr>
      <w:tr w:rsidR="00307DD4" w:rsidRPr="00463DB6" w14:paraId="1E80CA3E" w14:textId="77777777" w:rsidTr="00211F50">
        <w:tc>
          <w:tcPr>
            <w:tcW w:w="2131" w:type="pct"/>
          </w:tcPr>
          <w:p w14:paraId="04846BD3"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M</w:t>
            </w:r>
            <w:r w:rsidRPr="00463DB6">
              <w:rPr>
                <w:rFonts w:cs="Times New Roman"/>
                <w:szCs w:val="24"/>
              </w:rPr>
              <w:t>ixed</w:t>
            </w:r>
          </w:p>
        </w:tc>
        <w:tc>
          <w:tcPr>
            <w:tcW w:w="1108" w:type="pct"/>
          </w:tcPr>
          <w:p w14:paraId="67292B95" w14:textId="77777777" w:rsidR="00307DD4" w:rsidRPr="00463DB6" w:rsidRDefault="00307DD4" w:rsidP="00211F50">
            <w:pPr>
              <w:spacing w:line="360" w:lineRule="auto"/>
              <w:rPr>
                <w:rFonts w:cs="Times New Roman"/>
                <w:szCs w:val="24"/>
              </w:rPr>
            </w:pPr>
            <w:r w:rsidRPr="00463DB6">
              <w:rPr>
                <w:rFonts w:cs="Times New Roman" w:hint="eastAsia"/>
                <w:szCs w:val="24"/>
              </w:rPr>
              <w:t>2</w:t>
            </w:r>
            <w:r w:rsidRPr="00463DB6">
              <w:rPr>
                <w:rFonts w:cs="Times New Roman"/>
                <w:szCs w:val="24"/>
              </w:rPr>
              <w:t>7(24.8)</w:t>
            </w:r>
          </w:p>
        </w:tc>
        <w:tc>
          <w:tcPr>
            <w:tcW w:w="1108" w:type="pct"/>
          </w:tcPr>
          <w:p w14:paraId="3179DA3B" w14:textId="77777777" w:rsidR="00307DD4" w:rsidRPr="00463DB6" w:rsidRDefault="00307DD4" w:rsidP="00211F50">
            <w:pPr>
              <w:spacing w:line="360" w:lineRule="auto"/>
              <w:rPr>
                <w:rFonts w:cs="Times New Roman"/>
                <w:szCs w:val="24"/>
              </w:rPr>
            </w:pPr>
            <w:r w:rsidRPr="00463DB6">
              <w:rPr>
                <w:rFonts w:cs="Times New Roman" w:hint="eastAsia"/>
                <w:szCs w:val="24"/>
              </w:rPr>
              <w:t>1</w:t>
            </w:r>
            <w:r w:rsidRPr="00463DB6">
              <w:rPr>
                <w:rFonts w:cs="Times New Roman"/>
                <w:szCs w:val="24"/>
              </w:rPr>
              <w:t>2(23.5)</w:t>
            </w:r>
          </w:p>
        </w:tc>
        <w:tc>
          <w:tcPr>
            <w:tcW w:w="653" w:type="pct"/>
          </w:tcPr>
          <w:p w14:paraId="2AB5E0E0" w14:textId="77777777" w:rsidR="00307DD4" w:rsidRPr="00463DB6" w:rsidRDefault="00307DD4" w:rsidP="00211F50">
            <w:pPr>
              <w:spacing w:line="360" w:lineRule="auto"/>
              <w:rPr>
                <w:rFonts w:cs="Times New Roman"/>
                <w:szCs w:val="24"/>
              </w:rPr>
            </w:pPr>
          </w:p>
        </w:tc>
      </w:tr>
      <w:tr w:rsidR="00307DD4" w:rsidRPr="00463DB6" w14:paraId="1907F516" w14:textId="77777777" w:rsidTr="00211F50">
        <w:tc>
          <w:tcPr>
            <w:tcW w:w="2131" w:type="pct"/>
          </w:tcPr>
          <w:p w14:paraId="4DDB7055" w14:textId="77777777" w:rsidR="00307DD4" w:rsidRPr="00463DB6" w:rsidRDefault="00307DD4" w:rsidP="00211F50">
            <w:pPr>
              <w:spacing w:line="360" w:lineRule="auto"/>
              <w:ind w:rightChars="500" w:right="1200"/>
              <w:rPr>
                <w:rFonts w:cs="Times New Roman"/>
                <w:szCs w:val="24"/>
              </w:rPr>
            </w:pPr>
            <w:r w:rsidRPr="00463DB6">
              <w:rPr>
                <w:rFonts w:cs="Times New Roman"/>
                <w:szCs w:val="24"/>
              </w:rPr>
              <w:t>Differentiation degree</w:t>
            </w:r>
          </w:p>
        </w:tc>
        <w:tc>
          <w:tcPr>
            <w:tcW w:w="1108" w:type="pct"/>
          </w:tcPr>
          <w:p w14:paraId="7671557A" w14:textId="77777777" w:rsidR="00307DD4" w:rsidRPr="00463DB6" w:rsidRDefault="00307DD4" w:rsidP="00211F50">
            <w:pPr>
              <w:spacing w:line="360" w:lineRule="auto"/>
              <w:rPr>
                <w:rFonts w:cs="Times New Roman"/>
                <w:szCs w:val="24"/>
              </w:rPr>
            </w:pPr>
          </w:p>
        </w:tc>
        <w:tc>
          <w:tcPr>
            <w:tcW w:w="1108" w:type="pct"/>
          </w:tcPr>
          <w:p w14:paraId="74E91909" w14:textId="77777777" w:rsidR="00307DD4" w:rsidRPr="00463DB6" w:rsidRDefault="00307DD4" w:rsidP="00211F50">
            <w:pPr>
              <w:spacing w:line="360" w:lineRule="auto"/>
              <w:rPr>
                <w:rFonts w:cs="Times New Roman"/>
                <w:szCs w:val="24"/>
              </w:rPr>
            </w:pPr>
          </w:p>
        </w:tc>
        <w:tc>
          <w:tcPr>
            <w:tcW w:w="653" w:type="pct"/>
          </w:tcPr>
          <w:p w14:paraId="2D7267E1" w14:textId="77777777" w:rsidR="00307DD4" w:rsidRPr="00463DB6" w:rsidRDefault="00307DD4" w:rsidP="00211F50">
            <w:pPr>
              <w:spacing w:line="360" w:lineRule="auto"/>
              <w:rPr>
                <w:rFonts w:cs="Times New Roman"/>
                <w:szCs w:val="24"/>
              </w:rPr>
            </w:pPr>
            <w:r w:rsidRPr="00463DB6">
              <w:rPr>
                <w:rFonts w:cs="Times New Roman" w:hint="eastAsia"/>
                <w:color w:val="FF0000"/>
                <w:szCs w:val="24"/>
              </w:rPr>
              <w:t>0</w:t>
            </w:r>
            <w:r w:rsidRPr="00463DB6">
              <w:rPr>
                <w:rFonts w:cs="Times New Roman"/>
                <w:color w:val="FF0000"/>
                <w:szCs w:val="24"/>
              </w:rPr>
              <w:t>.006</w:t>
            </w:r>
          </w:p>
        </w:tc>
      </w:tr>
      <w:tr w:rsidR="00307DD4" w:rsidRPr="00463DB6" w14:paraId="5FE35760" w14:textId="77777777" w:rsidTr="00211F50">
        <w:tc>
          <w:tcPr>
            <w:tcW w:w="2131" w:type="pct"/>
          </w:tcPr>
          <w:p w14:paraId="6152185E"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hint="eastAsia"/>
                <w:szCs w:val="24"/>
              </w:rPr>
              <w:t>D</w:t>
            </w:r>
            <w:r w:rsidRPr="00463DB6">
              <w:rPr>
                <w:rFonts w:cs="Times New Roman"/>
                <w:szCs w:val="24"/>
              </w:rPr>
              <w:t>ifferentiated</w:t>
            </w:r>
          </w:p>
        </w:tc>
        <w:tc>
          <w:tcPr>
            <w:tcW w:w="1108" w:type="pct"/>
          </w:tcPr>
          <w:p w14:paraId="257DC403" w14:textId="77777777" w:rsidR="00307DD4" w:rsidRPr="00463DB6" w:rsidRDefault="00307DD4" w:rsidP="00211F50">
            <w:pPr>
              <w:spacing w:line="360" w:lineRule="auto"/>
              <w:rPr>
                <w:rFonts w:cs="Times New Roman"/>
                <w:szCs w:val="24"/>
              </w:rPr>
            </w:pPr>
            <w:r w:rsidRPr="00463DB6">
              <w:rPr>
                <w:rFonts w:cs="Times New Roman"/>
                <w:szCs w:val="24"/>
              </w:rPr>
              <w:t>43(39.4)</w:t>
            </w:r>
          </w:p>
        </w:tc>
        <w:tc>
          <w:tcPr>
            <w:tcW w:w="1108" w:type="pct"/>
          </w:tcPr>
          <w:p w14:paraId="64D57636" w14:textId="77777777" w:rsidR="00307DD4" w:rsidRPr="00463DB6" w:rsidRDefault="00307DD4" w:rsidP="00211F50">
            <w:pPr>
              <w:spacing w:line="360" w:lineRule="auto"/>
              <w:rPr>
                <w:rFonts w:cs="Times New Roman"/>
                <w:szCs w:val="24"/>
              </w:rPr>
            </w:pPr>
            <w:r w:rsidRPr="00463DB6">
              <w:rPr>
                <w:rFonts w:cs="Times New Roman"/>
                <w:szCs w:val="24"/>
              </w:rPr>
              <w:t>9(17.6)</w:t>
            </w:r>
          </w:p>
        </w:tc>
        <w:tc>
          <w:tcPr>
            <w:tcW w:w="653" w:type="pct"/>
          </w:tcPr>
          <w:p w14:paraId="6C24EEA0" w14:textId="77777777" w:rsidR="00307DD4" w:rsidRPr="00463DB6" w:rsidRDefault="00307DD4" w:rsidP="00211F50">
            <w:pPr>
              <w:spacing w:line="360" w:lineRule="auto"/>
              <w:rPr>
                <w:rFonts w:cs="Times New Roman"/>
                <w:szCs w:val="24"/>
              </w:rPr>
            </w:pPr>
          </w:p>
        </w:tc>
      </w:tr>
      <w:tr w:rsidR="00307DD4" w:rsidRPr="00463DB6" w14:paraId="36BD49AA" w14:textId="77777777" w:rsidTr="00211F50">
        <w:tc>
          <w:tcPr>
            <w:tcW w:w="2131" w:type="pct"/>
          </w:tcPr>
          <w:p w14:paraId="2F9BE367" w14:textId="77777777" w:rsidR="00307DD4" w:rsidRPr="00463DB6" w:rsidRDefault="00307DD4" w:rsidP="00211F50">
            <w:pPr>
              <w:spacing w:line="360" w:lineRule="auto"/>
              <w:ind w:leftChars="50" w:left="120" w:rightChars="500" w:right="1200"/>
              <w:rPr>
                <w:rFonts w:cs="Times New Roman"/>
                <w:szCs w:val="24"/>
              </w:rPr>
            </w:pPr>
            <w:r w:rsidRPr="00463DB6">
              <w:rPr>
                <w:rFonts w:cs="Times New Roman"/>
                <w:szCs w:val="24"/>
              </w:rPr>
              <w:t>U</w:t>
            </w:r>
            <w:r w:rsidRPr="00463DB6">
              <w:rPr>
                <w:rFonts w:cs="Times New Roman" w:hint="eastAsia"/>
                <w:szCs w:val="24"/>
              </w:rPr>
              <w:t>n</w:t>
            </w:r>
            <w:r w:rsidRPr="00463DB6">
              <w:rPr>
                <w:rFonts w:cs="Times New Roman"/>
                <w:szCs w:val="24"/>
              </w:rPr>
              <w:t>differentiated</w:t>
            </w:r>
          </w:p>
        </w:tc>
        <w:tc>
          <w:tcPr>
            <w:tcW w:w="1108" w:type="pct"/>
          </w:tcPr>
          <w:p w14:paraId="0A6FC4FB" w14:textId="77777777" w:rsidR="00307DD4" w:rsidRPr="00463DB6" w:rsidRDefault="00307DD4" w:rsidP="00211F50">
            <w:pPr>
              <w:spacing w:line="360" w:lineRule="auto"/>
              <w:rPr>
                <w:rFonts w:cs="Times New Roman"/>
                <w:szCs w:val="24"/>
              </w:rPr>
            </w:pPr>
            <w:r w:rsidRPr="00463DB6">
              <w:rPr>
                <w:rFonts w:cs="Times New Roman"/>
                <w:szCs w:val="24"/>
              </w:rPr>
              <w:t>66(60.6)</w:t>
            </w:r>
          </w:p>
        </w:tc>
        <w:tc>
          <w:tcPr>
            <w:tcW w:w="1108" w:type="pct"/>
          </w:tcPr>
          <w:p w14:paraId="7CE48D7F" w14:textId="77777777" w:rsidR="00307DD4" w:rsidRPr="00463DB6" w:rsidRDefault="00307DD4" w:rsidP="00211F50">
            <w:pPr>
              <w:spacing w:line="360" w:lineRule="auto"/>
              <w:rPr>
                <w:rFonts w:cs="Times New Roman"/>
                <w:szCs w:val="24"/>
              </w:rPr>
            </w:pPr>
            <w:r w:rsidRPr="00463DB6">
              <w:rPr>
                <w:rFonts w:cs="Times New Roman"/>
                <w:szCs w:val="24"/>
              </w:rPr>
              <w:t>42(82.4)</w:t>
            </w:r>
          </w:p>
        </w:tc>
        <w:tc>
          <w:tcPr>
            <w:tcW w:w="653" w:type="pct"/>
          </w:tcPr>
          <w:p w14:paraId="671549CE" w14:textId="77777777" w:rsidR="00307DD4" w:rsidRPr="00463DB6" w:rsidRDefault="00307DD4" w:rsidP="00211F50">
            <w:pPr>
              <w:spacing w:line="360" w:lineRule="auto"/>
              <w:rPr>
                <w:rFonts w:cs="Times New Roman"/>
                <w:szCs w:val="24"/>
              </w:rPr>
            </w:pPr>
          </w:p>
        </w:tc>
      </w:tr>
    </w:tbl>
    <w:p w14:paraId="16BFD2D5" w14:textId="77777777" w:rsidR="00307DD4" w:rsidRPr="00463DB6" w:rsidRDefault="00307DD4" w:rsidP="00BD3E0F">
      <w:pPr>
        <w:pStyle w:val="1"/>
        <w:numPr>
          <w:ilvl w:val="0"/>
          <w:numId w:val="0"/>
        </w:numPr>
        <w:ind w:left="567" w:hanging="567"/>
      </w:pPr>
    </w:p>
    <w:p w14:paraId="5807E136" w14:textId="53971C12" w:rsidR="00307DD4" w:rsidRPr="00463DB6" w:rsidRDefault="00307DD4" w:rsidP="00A439FD">
      <w:pPr>
        <w:pStyle w:val="1"/>
        <w:numPr>
          <w:ilvl w:val="0"/>
          <w:numId w:val="0"/>
        </w:numPr>
        <w:ind w:left="567" w:hanging="567"/>
      </w:pPr>
      <w:r w:rsidRPr="00463DB6">
        <w:t>Supplementary Table S</w:t>
      </w:r>
      <w:r w:rsidR="00F861C9">
        <w:t>3</w:t>
      </w:r>
      <w:r w:rsidRPr="00463DB6">
        <w:rPr>
          <w:rFonts w:ascii="宋体" w:eastAsia="宋体" w:hAnsi="宋体" w:cs="宋体" w:hint="eastAsia"/>
        </w:rPr>
        <w:t>：</w:t>
      </w:r>
      <w:r w:rsidRPr="00463DB6">
        <w:t xml:space="preserve">The primer sequences for </w:t>
      </w:r>
      <w:proofErr w:type="spellStart"/>
      <w:r w:rsidRPr="00463DB6">
        <w:rPr>
          <w:rFonts w:hint="eastAsia"/>
        </w:rPr>
        <w:t>q</w:t>
      </w:r>
      <w:r w:rsidRPr="00463DB6">
        <w:t>RT</w:t>
      </w:r>
      <w:proofErr w:type="spellEnd"/>
      <w:r w:rsidRPr="00463DB6">
        <w:t xml:space="preserve">-PCR. </w:t>
      </w:r>
    </w:p>
    <w:tbl>
      <w:tblPr>
        <w:tblStyle w:val="aff8"/>
        <w:tblW w:w="5006" w:type="pct"/>
        <w:tblLook w:val="04A0" w:firstRow="1" w:lastRow="0" w:firstColumn="1" w:lastColumn="0" w:noHBand="0" w:noVBand="1"/>
      </w:tblPr>
      <w:tblGrid>
        <w:gridCol w:w="3342"/>
        <w:gridCol w:w="6447"/>
      </w:tblGrid>
      <w:tr w:rsidR="00307DD4" w:rsidRPr="00463DB6" w14:paraId="1C58EB33" w14:textId="77777777" w:rsidTr="00307DD4">
        <w:trPr>
          <w:cnfStyle w:val="100000000000" w:firstRow="1" w:lastRow="0" w:firstColumn="0" w:lastColumn="0" w:oddVBand="0" w:evenVBand="0" w:oddHBand="0" w:evenHBand="0" w:firstRowFirstColumn="0" w:firstRowLastColumn="0" w:lastRowFirstColumn="0" w:lastRowLastColumn="0"/>
        </w:trPr>
        <w:tc>
          <w:tcPr>
            <w:tcW w:w="1707" w:type="pct"/>
          </w:tcPr>
          <w:p w14:paraId="4157B86C" w14:textId="77777777" w:rsidR="00307DD4" w:rsidRPr="00463DB6" w:rsidRDefault="00307DD4" w:rsidP="00211F50">
            <w:pPr>
              <w:spacing w:line="360" w:lineRule="auto"/>
              <w:rPr>
                <w:rFonts w:cs="Times New Roman"/>
                <w:szCs w:val="24"/>
              </w:rPr>
            </w:pPr>
            <w:r w:rsidRPr="00463DB6">
              <w:rPr>
                <w:rFonts w:cs="Times New Roman" w:hint="eastAsia"/>
                <w:szCs w:val="24"/>
              </w:rPr>
              <w:t>Pri</w:t>
            </w:r>
            <w:r w:rsidRPr="00463DB6">
              <w:rPr>
                <w:rFonts w:cs="Times New Roman"/>
                <w:szCs w:val="24"/>
              </w:rPr>
              <w:t>mer names</w:t>
            </w:r>
          </w:p>
        </w:tc>
        <w:tc>
          <w:tcPr>
            <w:tcW w:w="3293" w:type="pct"/>
          </w:tcPr>
          <w:p w14:paraId="5D4ADEF9" w14:textId="77777777" w:rsidR="00307DD4" w:rsidRPr="00463DB6" w:rsidRDefault="00307DD4" w:rsidP="00211F50">
            <w:pPr>
              <w:spacing w:line="360" w:lineRule="auto"/>
              <w:rPr>
                <w:rFonts w:cs="Times New Roman"/>
                <w:szCs w:val="24"/>
              </w:rPr>
            </w:pPr>
            <w:r w:rsidRPr="00463DB6">
              <w:rPr>
                <w:rFonts w:cs="Times New Roman" w:hint="eastAsia"/>
                <w:szCs w:val="24"/>
              </w:rPr>
              <w:t>S</w:t>
            </w:r>
            <w:r w:rsidRPr="00463DB6">
              <w:rPr>
                <w:rFonts w:cs="Times New Roman"/>
                <w:szCs w:val="24"/>
              </w:rPr>
              <w:t>equences (5’-3’)</w:t>
            </w:r>
          </w:p>
        </w:tc>
      </w:tr>
      <w:tr w:rsidR="00307DD4" w:rsidRPr="00463DB6" w14:paraId="254D25E1" w14:textId="77777777" w:rsidTr="00307DD4">
        <w:tc>
          <w:tcPr>
            <w:tcW w:w="1707" w:type="pct"/>
          </w:tcPr>
          <w:p w14:paraId="1A43B6DB" w14:textId="77777777" w:rsidR="00307DD4" w:rsidRPr="00463DB6" w:rsidRDefault="00307DD4" w:rsidP="00211F50">
            <w:pPr>
              <w:spacing w:line="360" w:lineRule="auto"/>
              <w:rPr>
                <w:rFonts w:cs="Times New Roman"/>
                <w:szCs w:val="24"/>
              </w:rPr>
            </w:pPr>
            <w:r w:rsidRPr="00463DB6">
              <w:rPr>
                <w:rFonts w:cs="Times New Roman" w:hint="eastAsia"/>
                <w:szCs w:val="24"/>
              </w:rPr>
              <w:t>F</w:t>
            </w:r>
            <w:r w:rsidRPr="00463DB6">
              <w:rPr>
                <w:rFonts w:cs="Times New Roman"/>
                <w:szCs w:val="24"/>
              </w:rPr>
              <w:t xml:space="preserve">or </w:t>
            </w:r>
            <w:proofErr w:type="spellStart"/>
            <w:r w:rsidRPr="00463DB6">
              <w:rPr>
                <w:rFonts w:cs="Times New Roman"/>
                <w:szCs w:val="24"/>
              </w:rPr>
              <w:t>qRT</w:t>
            </w:r>
            <w:proofErr w:type="spellEnd"/>
            <w:r w:rsidRPr="00463DB6">
              <w:rPr>
                <w:rFonts w:cs="Times New Roman"/>
                <w:szCs w:val="24"/>
              </w:rPr>
              <w:t>-PCR</w:t>
            </w:r>
          </w:p>
        </w:tc>
        <w:tc>
          <w:tcPr>
            <w:tcW w:w="3293" w:type="pct"/>
          </w:tcPr>
          <w:p w14:paraId="32CAB34B" w14:textId="77777777" w:rsidR="00307DD4" w:rsidRPr="00463DB6" w:rsidRDefault="00307DD4" w:rsidP="00211F50">
            <w:pPr>
              <w:spacing w:line="360" w:lineRule="auto"/>
              <w:rPr>
                <w:rFonts w:cs="Times New Roman"/>
                <w:b/>
                <w:bCs/>
                <w:szCs w:val="24"/>
              </w:rPr>
            </w:pPr>
          </w:p>
        </w:tc>
      </w:tr>
      <w:tr w:rsidR="00307DD4" w:rsidRPr="00463DB6" w14:paraId="7B52971D" w14:textId="77777777" w:rsidTr="00307DD4">
        <w:tc>
          <w:tcPr>
            <w:tcW w:w="1707" w:type="pct"/>
          </w:tcPr>
          <w:p w14:paraId="1BB2F637" w14:textId="77777777" w:rsidR="00307DD4" w:rsidRPr="00463DB6" w:rsidRDefault="00307DD4" w:rsidP="00211F50">
            <w:pPr>
              <w:spacing w:line="360" w:lineRule="auto"/>
              <w:rPr>
                <w:rFonts w:cs="Times New Roman"/>
                <w:szCs w:val="24"/>
              </w:rPr>
            </w:pPr>
            <w:r w:rsidRPr="00463DB6">
              <w:rPr>
                <w:rFonts w:cs="Times New Roman" w:hint="eastAsia"/>
                <w:szCs w:val="24"/>
              </w:rPr>
              <w:t>G</w:t>
            </w:r>
            <w:r w:rsidRPr="00463DB6">
              <w:rPr>
                <w:rFonts w:cs="Times New Roman"/>
                <w:szCs w:val="24"/>
              </w:rPr>
              <w:t>APDH F</w:t>
            </w:r>
          </w:p>
        </w:tc>
        <w:tc>
          <w:tcPr>
            <w:tcW w:w="3293" w:type="pct"/>
          </w:tcPr>
          <w:p w14:paraId="3B9C6EC7" w14:textId="77777777" w:rsidR="00307DD4" w:rsidRPr="00463DB6" w:rsidRDefault="00307DD4" w:rsidP="00211F50">
            <w:pPr>
              <w:spacing w:line="360" w:lineRule="auto"/>
              <w:rPr>
                <w:rFonts w:cs="Times New Roman"/>
                <w:szCs w:val="24"/>
              </w:rPr>
            </w:pPr>
            <w:r w:rsidRPr="00463DB6">
              <w:rPr>
                <w:rFonts w:cs="Times New Roman"/>
                <w:szCs w:val="24"/>
              </w:rPr>
              <w:t>CTGGGCTACACTGAGCACC</w:t>
            </w:r>
          </w:p>
        </w:tc>
      </w:tr>
      <w:tr w:rsidR="00307DD4" w:rsidRPr="00463DB6" w14:paraId="22ABC855" w14:textId="77777777" w:rsidTr="00307DD4">
        <w:tc>
          <w:tcPr>
            <w:tcW w:w="1707" w:type="pct"/>
          </w:tcPr>
          <w:p w14:paraId="2A7C3709" w14:textId="77777777" w:rsidR="00307DD4" w:rsidRPr="00463DB6" w:rsidRDefault="00307DD4" w:rsidP="00211F50">
            <w:pPr>
              <w:spacing w:line="360" w:lineRule="auto"/>
              <w:rPr>
                <w:rFonts w:cs="Times New Roman"/>
                <w:b/>
                <w:bCs/>
                <w:szCs w:val="24"/>
              </w:rPr>
            </w:pPr>
            <w:r w:rsidRPr="00463DB6">
              <w:rPr>
                <w:rFonts w:cs="Times New Roman" w:hint="eastAsia"/>
                <w:szCs w:val="24"/>
              </w:rPr>
              <w:t>G</w:t>
            </w:r>
            <w:r w:rsidRPr="00463DB6">
              <w:rPr>
                <w:rFonts w:cs="Times New Roman"/>
                <w:szCs w:val="24"/>
              </w:rPr>
              <w:t>APDH R</w:t>
            </w:r>
          </w:p>
        </w:tc>
        <w:tc>
          <w:tcPr>
            <w:tcW w:w="3293" w:type="pct"/>
          </w:tcPr>
          <w:p w14:paraId="7A5825B7" w14:textId="77777777" w:rsidR="00307DD4" w:rsidRPr="00463DB6" w:rsidRDefault="00307DD4" w:rsidP="00211F50">
            <w:pPr>
              <w:spacing w:line="360" w:lineRule="auto"/>
              <w:rPr>
                <w:rFonts w:cs="Times New Roman"/>
                <w:szCs w:val="24"/>
              </w:rPr>
            </w:pPr>
            <w:r w:rsidRPr="00463DB6">
              <w:rPr>
                <w:rFonts w:cs="Times New Roman"/>
                <w:szCs w:val="24"/>
              </w:rPr>
              <w:t>AAGTGGTCGTTGAGGGCAATG</w:t>
            </w:r>
          </w:p>
        </w:tc>
      </w:tr>
      <w:tr w:rsidR="00307DD4" w:rsidRPr="00463DB6" w14:paraId="648DD202" w14:textId="77777777" w:rsidTr="00307DD4">
        <w:tc>
          <w:tcPr>
            <w:tcW w:w="1707" w:type="pct"/>
          </w:tcPr>
          <w:p w14:paraId="33311941" w14:textId="77777777" w:rsidR="00307DD4" w:rsidRPr="00463DB6" w:rsidRDefault="00307DD4" w:rsidP="00211F50">
            <w:pPr>
              <w:spacing w:line="360" w:lineRule="auto"/>
              <w:rPr>
                <w:rFonts w:cs="Times New Roman"/>
                <w:szCs w:val="24"/>
              </w:rPr>
            </w:pPr>
            <w:r w:rsidRPr="00463DB6">
              <w:rPr>
                <w:rFonts w:cs="Times New Roman"/>
                <w:szCs w:val="24"/>
              </w:rPr>
              <w:t>SOAT1 F</w:t>
            </w:r>
          </w:p>
        </w:tc>
        <w:tc>
          <w:tcPr>
            <w:tcW w:w="3293" w:type="pct"/>
          </w:tcPr>
          <w:p w14:paraId="7DA2AB2D" w14:textId="77777777" w:rsidR="00307DD4" w:rsidRPr="00463DB6" w:rsidRDefault="00307DD4" w:rsidP="00211F50">
            <w:pPr>
              <w:spacing w:line="360" w:lineRule="auto"/>
              <w:rPr>
                <w:rFonts w:cs="Times New Roman"/>
                <w:szCs w:val="24"/>
              </w:rPr>
            </w:pPr>
            <w:r w:rsidRPr="00463DB6">
              <w:rPr>
                <w:rFonts w:cs="Times New Roman"/>
                <w:szCs w:val="24"/>
              </w:rPr>
              <w:t>GAAGTTGGCAGTCACTTTGATGA</w:t>
            </w:r>
          </w:p>
        </w:tc>
      </w:tr>
      <w:tr w:rsidR="00307DD4" w:rsidRPr="00463DB6" w14:paraId="4B9DE205" w14:textId="77777777" w:rsidTr="00307DD4">
        <w:tc>
          <w:tcPr>
            <w:tcW w:w="1707" w:type="pct"/>
          </w:tcPr>
          <w:p w14:paraId="2FBE8FE3" w14:textId="77777777" w:rsidR="00307DD4" w:rsidRPr="00463DB6" w:rsidRDefault="00307DD4" w:rsidP="00211F50">
            <w:pPr>
              <w:spacing w:line="360" w:lineRule="auto"/>
              <w:rPr>
                <w:rFonts w:cs="Times New Roman"/>
                <w:szCs w:val="24"/>
              </w:rPr>
            </w:pPr>
            <w:r w:rsidRPr="00463DB6">
              <w:rPr>
                <w:rFonts w:cs="Times New Roman"/>
                <w:szCs w:val="24"/>
              </w:rPr>
              <w:t>SOAT1 R</w:t>
            </w:r>
          </w:p>
        </w:tc>
        <w:tc>
          <w:tcPr>
            <w:tcW w:w="3293" w:type="pct"/>
          </w:tcPr>
          <w:p w14:paraId="3CA2C64A" w14:textId="77777777" w:rsidR="00307DD4" w:rsidRPr="00463DB6" w:rsidRDefault="00307DD4" w:rsidP="00211F50">
            <w:pPr>
              <w:spacing w:line="360" w:lineRule="auto"/>
              <w:rPr>
                <w:rFonts w:cs="Times New Roman"/>
                <w:szCs w:val="24"/>
              </w:rPr>
            </w:pPr>
            <w:r w:rsidRPr="00463DB6">
              <w:rPr>
                <w:rFonts w:cs="Times New Roman"/>
                <w:szCs w:val="24"/>
              </w:rPr>
              <w:t>GAGCGCACCCACCATTATCTA</w:t>
            </w:r>
          </w:p>
        </w:tc>
      </w:tr>
      <w:tr w:rsidR="00307DD4" w:rsidRPr="00463DB6" w14:paraId="75DBE622" w14:textId="77777777" w:rsidTr="00307DD4">
        <w:tc>
          <w:tcPr>
            <w:tcW w:w="1707" w:type="pct"/>
          </w:tcPr>
          <w:p w14:paraId="02F4AB31" w14:textId="77777777" w:rsidR="00307DD4" w:rsidRPr="00463DB6" w:rsidRDefault="00307DD4" w:rsidP="00211F50">
            <w:pPr>
              <w:spacing w:line="360" w:lineRule="auto"/>
              <w:rPr>
                <w:rFonts w:cs="Times New Roman"/>
                <w:szCs w:val="24"/>
              </w:rPr>
            </w:pPr>
            <w:r w:rsidRPr="00463DB6">
              <w:rPr>
                <w:rFonts w:cs="Times New Roman"/>
                <w:szCs w:val="24"/>
              </w:rPr>
              <w:t>SREBP1 F</w:t>
            </w:r>
          </w:p>
        </w:tc>
        <w:tc>
          <w:tcPr>
            <w:tcW w:w="3293" w:type="pct"/>
          </w:tcPr>
          <w:p w14:paraId="7F583450" w14:textId="77777777" w:rsidR="00307DD4" w:rsidRPr="00463DB6" w:rsidRDefault="00307DD4" w:rsidP="00211F50">
            <w:pPr>
              <w:spacing w:line="360" w:lineRule="auto"/>
              <w:rPr>
                <w:rFonts w:cs="Times New Roman"/>
                <w:szCs w:val="24"/>
              </w:rPr>
            </w:pPr>
            <w:r w:rsidRPr="00463DB6">
              <w:rPr>
                <w:rFonts w:cs="Times New Roman"/>
                <w:szCs w:val="24"/>
              </w:rPr>
              <w:t>ACAGTGACTTCCCTGGCCTAT</w:t>
            </w:r>
          </w:p>
        </w:tc>
      </w:tr>
      <w:tr w:rsidR="00307DD4" w:rsidRPr="00463DB6" w14:paraId="499C654E" w14:textId="77777777" w:rsidTr="00307DD4">
        <w:tc>
          <w:tcPr>
            <w:tcW w:w="1707" w:type="pct"/>
          </w:tcPr>
          <w:p w14:paraId="1018AE0D" w14:textId="77777777" w:rsidR="00307DD4" w:rsidRPr="00463DB6" w:rsidRDefault="00307DD4" w:rsidP="00211F50">
            <w:pPr>
              <w:spacing w:line="360" w:lineRule="auto"/>
              <w:rPr>
                <w:rFonts w:cs="Times New Roman"/>
                <w:b/>
                <w:bCs/>
                <w:szCs w:val="24"/>
              </w:rPr>
            </w:pPr>
            <w:r w:rsidRPr="00463DB6">
              <w:rPr>
                <w:rFonts w:cs="Times New Roman"/>
                <w:szCs w:val="24"/>
              </w:rPr>
              <w:t>SREBP1 R</w:t>
            </w:r>
          </w:p>
        </w:tc>
        <w:tc>
          <w:tcPr>
            <w:tcW w:w="3293" w:type="pct"/>
          </w:tcPr>
          <w:p w14:paraId="1DD9DA67" w14:textId="77777777" w:rsidR="00307DD4" w:rsidRPr="00463DB6" w:rsidRDefault="00307DD4" w:rsidP="00211F50">
            <w:pPr>
              <w:spacing w:line="360" w:lineRule="auto"/>
              <w:rPr>
                <w:rFonts w:cs="Times New Roman"/>
                <w:szCs w:val="24"/>
              </w:rPr>
            </w:pPr>
            <w:r w:rsidRPr="00463DB6">
              <w:rPr>
                <w:rFonts w:cs="Times New Roman"/>
                <w:szCs w:val="24"/>
              </w:rPr>
              <w:t>GCATGGACGGGTACATCTTCAA</w:t>
            </w:r>
          </w:p>
        </w:tc>
      </w:tr>
      <w:tr w:rsidR="00307DD4" w:rsidRPr="00463DB6" w14:paraId="6F95687A" w14:textId="77777777" w:rsidTr="00307DD4">
        <w:tc>
          <w:tcPr>
            <w:tcW w:w="1707" w:type="pct"/>
          </w:tcPr>
          <w:p w14:paraId="0FE72A8B" w14:textId="77777777" w:rsidR="00307DD4" w:rsidRPr="00463DB6" w:rsidRDefault="00307DD4" w:rsidP="00211F50">
            <w:pPr>
              <w:spacing w:line="360" w:lineRule="auto"/>
              <w:rPr>
                <w:rFonts w:cs="Times New Roman"/>
                <w:b/>
                <w:bCs/>
                <w:szCs w:val="24"/>
              </w:rPr>
            </w:pPr>
            <w:r w:rsidRPr="00463DB6">
              <w:rPr>
                <w:rFonts w:cs="Times New Roman"/>
                <w:szCs w:val="24"/>
              </w:rPr>
              <w:t>SREBP2 F</w:t>
            </w:r>
          </w:p>
        </w:tc>
        <w:tc>
          <w:tcPr>
            <w:tcW w:w="3293" w:type="pct"/>
          </w:tcPr>
          <w:p w14:paraId="3257DBBB" w14:textId="77777777" w:rsidR="00307DD4" w:rsidRPr="00463DB6" w:rsidRDefault="00307DD4" w:rsidP="00211F50">
            <w:pPr>
              <w:spacing w:line="360" w:lineRule="auto"/>
              <w:rPr>
                <w:rFonts w:cs="Times New Roman"/>
                <w:szCs w:val="24"/>
              </w:rPr>
            </w:pPr>
            <w:r w:rsidRPr="00463DB6">
              <w:rPr>
                <w:rFonts w:cs="Times New Roman"/>
                <w:szCs w:val="24"/>
              </w:rPr>
              <w:t>CCTGGGAGACATCGACGAGAT</w:t>
            </w:r>
          </w:p>
        </w:tc>
      </w:tr>
      <w:tr w:rsidR="00307DD4" w:rsidRPr="00463DB6" w14:paraId="42D0842D" w14:textId="77777777" w:rsidTr="00307DD4">
        <w:tc>
          <w:tcPr>
            <w:tcW w:w="1707" w:type="pct"/>
          </w:tcPr>
          <w:p w14:paraId="51D5FE77" w14:textId="77777777" w:rsidR="00307DD4" w:rsidRPr="00463DB6" w:rsidRDefault="00307DD4" w:rsidP="00211F50">
            <w:pPr>
              <w:spacing w:line="360" w:lineRule="auto"/>
              <w:rPr>
                <w:rFonts w:cs="Times New Roman"/>
                <w:b/>
                <w:bCs/>
                <w:szCs w:val="24"/>
              </w:rPr>
            </w:pPr>
            <w:r w:rsidRPr="00463DB6">
              <w:rPr>
                <w:rFonts w:cs="Times New Roman"/>
                <w:szCs w:val="24"/>
              </w:rPr>
              <w:t>SREBP2 R</w:t>
            </w:r>
          </w:p>
        </w:tc>
        <w:tc>
          <w:tcPr>
            <w:tcW w:w="3293" w:type="pct"/>
          </w:tcPr>
          <w:p w14:paraId="198FF5AC" w14:textId="77777777" w:rsidR="00307DD4" w:rsidRPr="00463DB6" w:rsidRDefault="00307DD4" w:rsidP="00211F50">
            <w:pPr>
              <w:spacing w:line="360" w:lineRule="auto"/>
              <w:rPr>
                <w:rFonts w:cs="Times New Roman"/>
                <w:szCs w:val="24"/>
              </w:rPr>
            </w:pPr>
            <w:r w:rsidRPr="00463DB6">
              <w:rPr>
                <w:rFonts w:cs="Times New Roman"/>
                <w:szCs w:val="24"/>
              </w:rPr>
              <w:t>TGAATGACCGTTGCACTGAAG</w:t>
            </w:r>
          </w:p>
        </w:tc>
      </w:tr>
      <w:tr w:rsidR="00307DD4" w:rsidRPr="00463DB6" w14:paraId="7ABC5B58" w14:textId="77777777" w:rsidTr="00307DD4">
        <w:tc>
          <w:tcPr>
            <w:tcW w:w="1707" w:type="pct"/>
          </w:tcPr>
          <w:p w14:paraId="546B9122" w14:textId="77777777" w:rsidR="00307DD4" w:rsidRPr="00463DB6" w:rsidRDefault="00307DD4" w:rsidP="00211F50">
            <w:pPr>
              <w:spacing w:line="360" w:lineRule="auto"/>
              <w:rPr>
                <w:rFonts w:cs="Times New Roman"/>
                <w:szCs w:val="24"/>
              </w:rPr>
            </w:pPr>
            <w:r w:rsidRPr="00463DB6">
              <w:rPr>
                <w:rFonts w:cs="Times New Roman" w:hint="eastAsia"/>
                <w:szCs w:val="24"/>
              </w:rPr>
              <w:lastRenderedPageBreak/>
              <w:t>L</w:t>
            </w:r>
            <w:r w:rsidRPr="00463DB6">
              <w:rPr>
                <w:rFonts w:cs="Times New Roman"/>
                <w:szCs w:val="24"/>
              </w:rPr>
              <w:t>DLR F</w:t>
            </w:r>
          </w:p>
        </w:tc>
        <w:tc>
          <w:tcPr>
            <w:tcW w:w="3293" w:type="pct"/>
          </w:tcPr>
          <w:p w14:paraId="3DAB9693" w14:textId="77777777" w:rsidR="00307DD4" w:rsidRPr="00463DB6" w:rsidRDefault="00307DD4" w:rsidP="00211F50">
            <w:pPr>
              <w:spacing w:line="360" w:lineRule="auto"/>
              <w:rPr>
                <w:rFonts w:cs="Times New Roman"/>
                <w:szCs w:val="24"/>
              </w:rPr>
            </w:pPr>
            <w:r w:rsidRPr="00463DB6">
              <w:rPr>
                <w:rFonts w:cs="Times New Roman"/>
                <w:szCs w:val="24"/>
              </w:rPr>
              <w:t>TCTGCAACATGGCTAGAGACT</w:t>
            </w:r>
          </w:p>
        </w:tc>
      </w:tr>
      <w:tr w:rsidR="00307DD4" w:rsidRPr="00463DB6" w14:paraId="22E2FD03" w14:textId="77777777" w:rsidTr="00307DD4">
        <w:tc>
          <w:tcPr>
            <w:tcW w:w="1707" w:type="pct"/>
          </w:tcPr>
          <w:p w14:paraId="270925EC" w14:textId="77777777" w:rsidR="00307DD4" w:rsidRPr="00463DB6" w:rsidRDefault="00307DD4" w:rsidP="00211F50">
            <w:pPr>
              <w:spacing w:line="360" w:lineRule="auto"/>
              <w:rPr>
                <w:rFonts w:cs="Times New Roman"/>
                <w:szCs w:val="24"/>
              </w:rPr>
            </w:pPr>
            <w:r w:rsidRPr="00463DB6">
              <w:rPr>
                <w:rFonts w:cs="Times New Roman" w:hint="eastAsia"/>
                <w:szCs w:val="24"/>
              </w:rPr>
              <w:t>L</w:t>
            </w:r>
            <w:r w:rsidRPr="00463DB6">
              <w:rPr>
                <w:rFonts w:cs="Times New Roman"/>
                <w:szCs w:val="24"/>
              </w:rPr>
              <w:t>DLR R</w:t>
            </w:r>
          </w:p>
        </w:tc>
        <w:tc>
          <w:tcPr>
            <w:tcW w:w="3293" w:type="pct"/>
          </w:tcPr>
          <w:p w14:paraId="25009864" w14:textId="77777777" w:rsidR="00307DD4" w:rsidRPr="00463DB6" w:rsidRDefault="00307DD4" w:rsidP="00211F50">
            <w:pPr>
              <w:spacing w:line="360" w:lineRule="auto"/>
              <w:rPr>
                <w:rFonts w:cs="Times New Roman"/>
                <w:szCs w:val="24"/>
              </w:rPr>
            </w:pPr>
            <w:r w:rsidRPr="00463DB6">
              <w:rPr>
                <w:rFonts w:cs="Times New Roman"/>
                <w:szCs w:val="24"/>
              </w:rPr>
              <w:t>TCCAAGCATTCGTTGGTCCC</w:t>
            </w:r>
          </w:p>
        </w:tc>
      </w:tr>
      <w:tr w:rsidR="00307DD4" w:rsidRPr="00463DB6" w14:paraId="25DB5C02" w14:textId="77777777" w:rsidTr="00307DD4">
        <w:tc>
          <w:tcPr>
            <w:tcW w:w="1707" w:type="pct"/>
          </w:tcPr>
          <w:p w14:paraId="791116E8" w14:textId="77777777" w:rsidR="00307DD4" w:rsidRPr="00463DB6" w:rsidRDefault="00307DD4" w:rsidP="00211F50">
            <w:pPr>
              <w:spacing w:line="360" w:lineRule="auto"/>
              <w:rPr>
                <w:rFonts w:cs="Times New Roman"/>
                <w:szCs w:val="24"/>
              </w:rPr>
            </w:pPr>
            <w:r w:rsidRPr="00463DB6">
              <w:rPr>
                <w:rFonts w:cs="Times New Roman" w:hint="eastAsia"/>
                <w:szCs w:val="24"/>
              </w:rPr>
              <w:t>H</w:t>
            </w:r>
            <w:r w:rsidRPr="00463DB6">
              <w:rPr>
                <w:rFonts w:cs="Times New Roman"/>
                <w:szCs w:val="24"/>
              </w:rPr>
              <w:t>MGCR F</w:t>
            </w:r>
          </w:p>
        </w:tc>
        <w:tc>
          <w:tcPr>
            <w:tcW w:w="3293" w:type="pct"/>
          </w:tcPr>
          <w:p w14:paraId="1FA8B2AD" w14:textId="77777777" w:rsidR="00307DD4" w:rsidRPr="00463DB6" w:rsidRDefault="00307DD4" w:rsidP="00211F50">
            <w:pPr>
              <w:spacing w:line="360" w:lineRule="auto"/>
              <w:rPr>
                <w:rFonts w:cs="Times New Roman"/>
                <w:szCs w:val="24"/>
              </w:rPr>
            </w:pPr>
            <w:r w:rsidRPr="00463DB6">
              <w:rPr>
                <w:rFonts w:cs="Times New Roman"/>
                <w:szCs w:val="24"/>
              </w:rPr>
              <w:t>TGATTGACCTTTCCAGAGCAAG</w:t>
            </w:r>
          </w:p>
        </w:tc>
      </w:tr>
      <w:tr w:rsidR="00307DD4" w:rsidRPr="00463DB6" w14:paraId="16497727" w14:textId="77777777" w:rsidTr="00307DD4">
        <w:tc>
          <w:tcPr>
            <w:tcW w:w="1707" w:type="pct"/>
          </w:tcPr>
          <w:p w14:paraId="6B65854D" w14:textId="77777777" w:rsidR="00307DD4" w:rsidRPr="00463DB6" w:rsidRDefault="00307DD4" w:rsidP="00211F50">
            <w:pPr>
              <w:spacing w:line="360" w:lineRule="auto"/>
              <w:rPr>
                <w:rFonts w:cs="Times New Roman"/>
                <w:szCs w:val="24"/>
              </w:rPr>
            </w:pPr>
            <w:r w:rsidRPr="00463DB6">
              <w:rPr>
                <w:rFonts w:cs="Times New Roman" w:hint="eastAsia"/>
                <w:szCs w:val="24"/>
              </w:rPr>
              <w:t>H</w:t>
            </w:r>
            <w:r w:rsidRPr="00463DB6">
              <w:rPr>
                <w:rFonts w:cs="Times New Roman"/>
                <w:szCs w:val="24"/>
              </w:rPr>
              <w:t>MGCR R</w:t>
            </w:r>
          </w:p>
        </w:tc>
        <w:tc>
          <w:tcPr>
            <w:tcW w:w="3293" w:type="pct"/>
          </w:tcPr>
          <w:p w14:paraId="30B7CD3D" w14:textId="77777777" w:rsidR="00307DD4" w:rsidRPr="00463DB6" w:rsidRDefault="00307DD4" w:rsidP="00211F50">
            <w:pPr>
              <w:spacing w:line="360" w:lineRule="auto"/>
              <w:rPr>
                <w:rFonts w:cs="Times New Roman"/>
                <w:szCs w:val="24"/>
              </w:rPr>
            </w:pPr>
            <w:r w:rsidRPr="00463DB6">
              <w:rPr>
                <w:rFonts w:cs="Times New Roman"/>
                <w:szCs w:val="24"/>
              </w:rPr>
              <w:t>CTAAAATTGCCATTCCACGAGC</w:t>
            </w:r>
          </w:p>
        </w:tc>
      </w:tr>
      <w:tr w:rsidR="00307DD4" w:rsidRPr="00463DB6" w14:paraId="462D2F01" w14:textId="77777777" w:rsidTr="00307DD4">
        <w:tc>
          <w:tcPr>
            <w:tcW w:w="1707" w:type="pct"/>
          </w:tcPr>
          <w:p w14:paraId="1B6CCC6A" w14:textId="77777777" w:rsidR="00307DD4" w:rsidRPr="00463DB6" w:rsidRDefault="00307DD4" w:rsidP="00211F50">
            <w:pPr>
              <w:spacing w:line="360" w:lineRule="auto"/>
              <w:rPr>
                <w:rFonts w:cs="Times New Roman"/>
                <w:szCs w:val="24"/>
              </w:rPr>
            </w:pPr>
            <w:r w:rsidRPr="00463DB6">
              <w:rPr>
                <w:rFonts w:cs="Times New Roman"/>
                <w:szCs w:val="24"/>
              </w:rPr>
              <w:t>ACC F</w:t>
            </w:r>
          </w:p>
        </w:tc>
        <w:tc>
          <w:tcPr>
            <w:tcW w:w="3293" w:type="pct"/>
          </w:tcPr>
          <w:p w14:paraId="37EACFA8" w14:textId="77777777" w:rsidR="00307DD4" w:rsidRPr="00463DB6" w:rsidRDefault="00307DD4" w:rsidP="00211F50">
            <w:pPr>
              <w:spacing w:line="360" w:lineRule="auto"/>
              <w:rPr>
                <w:rFonts w:cs="Times New Roman"/>
                <w:szCs w:val="24"/>
              </w:rPr>
            </w:pPr>
            <w:r w:rsidRPr="00463DB6">
              <w:rPr>
                <w:rFonts w:cs="Times New Roman"/>
                <w:szCs w:val="24"/>
              </w:rPr>
              <w:t>ATGTCTGGCTTGCACCTAGTA</w:t>
            </w:r>
          </w:p>
        </w:tc>
      </w:tr>
      <w:tr w:rsidR="00307DD4" w:rsidRPr="00463DB6" w14:paraId="52D9278E" w14:textId="77777777" w:rsidTr="00307DD4">
        <w:tc>
          <w:tcPr>
            <w:tcW w:w="1707" w:type="pct"/>
          </w:tcPr>
          <w:p w14:paraId="4E71246F" w14:textId="77777777" w:rsidR="00307DD4" w:rsidRPr="00463DB6" w:rsidRDefault="00307DD4" w:rsidP="00211F50">
            <w:pPr>
              <w:spacing w:line="360" w:lineRule="auto"/>
              <w:rPr>
                <w:rFonts w:cs="Times New Roman"/>
                <w:szCs w:val="24"/>
              </w:rPr>
            </w:pPr>
            <w:r w:rsidRPr="00463DB6">
              <w:rPr>
                <w:rFonts w:cs="Times New Roman"/>
                <w:szCs w:val="24"/>
              </w:rPr>
              <w:t>ACC R</w:t>
            </w:r>
          </w:p>
        </w:tc>
        <w:tc>
          <w:tcPr>
            <w:tcW w:w="3293" w:type="pct"/>
          </w:tcPr>
          <w:p w14:paraId="658FA5D1" w14:textId="77777777" w:rsidR="00307DD4" w:rsidRPr="00463DB6" w:rsidRDefault="00307DD4" w:rsidP="00211F50">
            <w:pPr>
              <w:spacing w:line="360" w:lineRule="auto"/>
              <w:rPr>
                <w:rFonts w:cs="Times New Roman"/>
                <w:szCs w:val="24"/>
              </w:rPr>
            </w:pPr>
            <w:r w:rsidRPr="00463DB6">
              <w:rPr>
                <w:rFonts w:cs="Times New Roman"/>
                <w:szCs w:val="24"/>
              </w:rPr>
              <w:t>CCCCAAAGCGAGTAACAAATTCT</w:t>
            </w:r>
          </w:p>
        </w:tc>
      </w:tr>
      <w:tr w:rsidR="00307DD4" w:rsidRPr="00463DB6" w14:paraId="535D08B3" w14:textId="77777777" w:rsidTr="00307DD4">
        <w:tc>
          <w:tcPr>
            <w:tcW w:w="1707" w:type="pct"/>
          </w:tcPr>
          <w:p w14:paraId="6FCF4A40" w14:textId="77777777" w:rsidR="00307DD4" w:rsidRPr="00463DB6" w:rsidRDefault="00307DD4" w:rsidP="00211F50">
            <w:pPr>
              <w:spacing w:line="360" w:lineRule="auto"/>
              <w:rPr>
                <w:rFonts w:cs="Times New Roman"/>
                <w:szCs w:val="24"/>
              </w:rPr>
            </w:pPr>
            <w:r w:rsidRPr="00463DB6">
              <w:rPr>
                <w:rFonts w:cs="Times New Roman"/>
                <w:szCs w:val="24"/>
              </w:rPr>
              <w:t>SCD1 F</w:t>
            </w:r>
          </w:p>
        </w:tc>
        <w:tc>
          <w:tcPr>
            <w:tcW w:w="3293" w:type="pct"/>
          </w:tcPr>
          <w:p w14:paraId="7E606704" w14:textId="77777777" w:rsidR="00307DD4" w:rsidRPr="00463DB6" w:rsidRDefault="00307DD4" w:rsidP="00211F50">
            <w:pPr>
              <w:spacing w:line="360" w:lineRule="auto"/>
              <w:rPr>
                <w:rFonts w:cs="Times New Roman"/>
                <w:szCs w:val="24"/>
              </w:rPr>
            </w:pPr>
            <w:r w:rsidRPr="00463DB6">
              <w:rPr>
                <w:rFonts w:cs="Times New Roman"/>
                <w:szCs w:val="24"/>
              </w:rPr>
              <w:t>TCTAGCTCCTATACCACCACCA</w:t>
            </w:r>
          </w:p>
        </w:tc>
      </w:tr>
      <w:tr w:rsidR="00307DD4" w:rsidRPr="00463DB6" w14:paraId="7978E7B8" w14:textId="77777777" w:rsidTr="00307DD4">
        <w:tc>
          <w:tcPr>
            <w:tcW w:w="1707" w:type="pct"/>
          </w:tcPr>
          <w:p w14:paraId="3323ABCC" w14:textId="77777777" w:rsidR="00307DD4" w:rsidRPr="00463DB6" w:rsidRDefault="00307DD4" w:rsidP="00211F50">
            <w:pPr>
              <w:spacing w:line="360" w:lineRule="auto"/>
              <w:rPr>
                <w:rFonts w:cs="Times New Roman"/>
                <w:szCs w:val="24"/>
              </w:rPr>
            </w:pPr>
            <w:r w:rsidRPr="00463DB6">
              <w:rPr>
                <w:rFonts w:cs="Times New Roman"/>
                <w:szCs w:val="24"/>
              </w:rPr>
              <w:t>SCD1 R</w:t>
            </w:r>
          </w:p>
        </w:tc>
        <w:tc>
          <w:tcPr>
            <w:tcW w:w="3293" w:type="pct"/>
          </w:tcPr>
          <w:p w14:paraId="7A8272BE" w14:textId="77777777" w:rsidR="00307DD4" w:rsidRPr="00463DB6" w:rsidRDefault="00307DD4" w:rsidP="00211F50">
            <w:pPr>
              <w:spacing w:line="360" w:lineRule="auto"/>
              <w:rPr>
                <w:rFonts w:cs="Times New Roman"/>
                <w:szCs w:val="24"/>
              </w:rPr>
            </w:pPr>
            <w:r w:rsidRPr="00463DB6">
              <w:rPr>
                <w:rFonts w:cs="Times New Roman"/>
                <w:szCs w:val="24"/>
              </w:rPr>
              <w:t>TCGTCTCCAACTTATCTCCTCC</w:t>
            </w:r>
          </w:p>
        </w:tc>
      </w:tr>
      <w:tr w:rsidR="00307DD4" w:rsidRPr="00463DB6" w14:paraId="5C0911A9" w14:textId="77777777" w:rsidTr="00307DD4">
        <w:tc>
          <w:tcPr>
            <w:tcW w:w="1707" w:type="pct"/>
          </w:tcPr>
          <w:p w14:paraId="2E5E720F" w14:textId="77777777" w:rsidR="00307DD4" w:rsidRPr="00463DB6" w:rsidRDefault="00307DD4" w:rsidP="00211F50">
            <w:pPr>
              <w:spacing w:line="360" w:lineRule="auto"/>
              <w:rPr>
                <w:rFonts w:cs="Times New Roman"/>
                <w:szCs w:val="24"/>
              </w:rPr>
            </w:pPr>
            <w:r w:rsidRPr="00463DB6">
              <w:rPr>
                <w:rFonts w:cs="Times New Roman" w:hint="eastAsia"/>
                <w:szCs w:val="24"/>
              </w:rPr>
              <w:t>F</w:t>
            </w:r>
            <w:r w:rsidRPr="00463DB6">
              <w:rPr>
                <w:rFonts w:cs="Times New Roman"/>
                <w:szCs w:val="24"/>
              </w:rPr>
              <w:t>ASN F</w:t>
            </w:r>
          </w:p>
        </w:tc>
        <w:tc>
          <w:tcPr>
            <w:tcW w:w="3293" w:type="pct"/>
          </w:tcPr>
          <w:p w14:paraId="784A78CC" w14:textId="77777777" w:rsidR="00307DD4" w:rsidRPr="00463DB6" w:rsidRDefault="00307DD4" w:rsidP="00211F50">
            <w:pPr>
              <w:spacing w:line="360" w:lineRule="auto"/>
              <w:rPr>
                <w:rFonts w:cs="Times New Roman"/>
                <w:szCs w:val="24"/>
              </w:rPr>
            </w:pPr>
            <w:r w:rsidRPr="00463DB6">
              <w:rPr>
                <w:rFonts w:cs="Times New Roman"/>
                <w:szCs w:val="24"/>
              </w:rPr>
              <w:t>AAGGACCTGTCTAGGTTTGATGC</w:t>
            </w:r>
          </w:p>
        </w:tc>
      </w:tr>
      <w:tr w:rsidR="00307DD4" w:rsidRPr="00463DB6" w14:paraId="0AD3503D" w14:textId="77777777" w:rsidTr="00307DD4">
        <w:tc>
          <w:tcPr>
            <w:tcW w:w="1707" w:type="pct"/>
          </w:tcPr>
          <w:p w14:paraId="62F75B6E" w14:textId="77777777" w:rsidR="00307DD4" w:rsidRPr="00463DB6" w:rsidRDefault="00307DD4" w:rsidP="00211F50">
            <w:pPr>
              <w:spacing w:line="360" w:lineRule="auto"/>
              <w:rPr>
                <w:rFonts w:cs="Times New Roman"/>
                <w:szCs w:val="24"/>
              </w:rPr>
            </w:pPr>
            <w:r w:rsidRPr="00463DB6">
              <w:rPr>
                <w:rFonts w:cs="Times New Roman" w:hint="eastAsia"/>
                <w:szCs w:val="24"/>
              </w:rPr>
              <w:t>F</w:t>
            </w:r>
            <w:r w:rsidRPr="00463DB6">
              <w:rPr>
                <w:rFonts w:cs="Times New Roman"/>
                <w:szCs w:val="24"/>
              </w:rPr>
              <w:t>ASN R</w:t>
            </w:r>
          </w:p>
        </w:tc>
        <w:tc>
          <w:tcPr>
            <w:tcW w:w="3293" w:type="pct"/>
          </w:tcPr>
          <w:p w14:paraId="467B7F66" w14:textId="77777777" w:rsidR="00307DD4" w:rsidRPr="00463DB6" w:rsidRDefault="00307DD4" w:rsidP="00211F50">
            <w:pPr>
              <w:spacing w:line="360" w:lineRule="auto"/>
              <w:rPr>
                <w:rFonts w:cs="Times New Roman"/>
                <w:szCs w:val="24"/>
              </w:rPr>
            </w:pPr>
            <w:r w:rsidRPr="00463DB6">
              <w:rPr>
                <w:rFonts w:cs="Times New Roman"/>
                <w:szCs w:val="24"/>
              </w:rPr>
              <w:t>TGGCTTCATAGGTGACTTCCA</w:t>
            </w:r>
          </w:p>
        </w:tc>
      </w:tr>
      <w:tr w:rsidR="00307DD4" w:rsidRPr="00463DB6" w14:paraId="39CABD0E" w14:textId="77777777" w:rsidTr="00307DD4">
        <w:tc>
          <w:tcPr>
            <w:tcW w:w="1707" w:type="pct"/>
          </w:tcPr>
          <w:p w14:paraId="67B9E204" w14:textId="77777777" w:rsidR="00307DD4" w:rsidRPr="00463DB6" w:rsidRDefault="00307DD4" w:rsidP="00211F50">
            <w:pPr>
              <w:spacing w:line="360" w:lineRule="auto"/>
              <w:rPr>
                <w:rFonts w:cs="Times New Roman"/>
                <w:szCs w:val="24"/>
              </w:rPr>
            </w:pPr>
            <w:r w:rsidRPr="00463DB6">
              <w:rPr>
                <w:rFonts w:cs="Times New Roman"/>
                <w:szCs w:val="24"/>
              </w:rPr>
              <w:t>VEGF-C F</w:t>
            </w:r>
          </w:p>
        </w:tc>
        <w:tc>
          <w:tcPr>
            <w:tcW w:w="3293" w:type="pct"/>
          </w:tcPr>
          <w:p w14:paraId="61209396" w14:textId="77777777" w:rsidR="00307DD4" w:rsidRPr="00463DB6" w:rsidRDefault="00307DD4" w:rsidP="00211F50">
            <w:pPr>
              <w:spacing w:line="360" w:lineRule="auto"/>
              <w:rPr>
                <w:rFonts w:cs="Times New Roman"/>
                <w:szCs w:val="24"/>
              </w:rPr>
            </w:pPr>
            <w:r w:rsidRPr="00463DB6">
              <w:rPr>
                <w:rFonts w:cs="Times New Roman"/>
                <w:szCs w:val="24"/>
              </w:rPr>
              <w:t>GAGGAGCAGTTACGGTCTGTG</w:t>
            </w:r>
          </w:p>
        </w:tc>
      </w:tr>
      <w:tr w:rsidR="00307DD4" w:rsidRPr="00463DB6" w14:paraId="086780ED" w14:textId="77777777" w:rsidTr="00307DD4">
        <w:tc>
          <w:tcPr>
            <w:tcW w:w="1707" w:type="pct"/>
          </w:tcPr>
          <w:p w14:paraId="31C39A94" w14:textId="77777777" w:rsidR="00307DD4" w:rsidRPr="00463DB6" w:rsidRDefault="00307DD4" w:rsidP="00211F50">
            <w:pPr>
              <w:spacing w:line="360" w:lineRule="auto"/>
              <w:rPr>
                <w:rFonts w:cs="Times New Roman"/>
                <w:szCs w:val="24"/>
              </w:rPr>
            </w:pPr>
            <w:r w:rsidRPr="00463DB6">
              <w:rPr>
                <w:rFonts w:cs="Times New Roman"/>
                <w:szCs w:val="24"/>
              </w:rPr>
              <w:t>VEGF-C R</w:t>
            </w:r>
          </w:p>
        </w:tc>
        <w:tc>
          <w:tcPr>
            <w:tcW w:w="3293" w:type="pct"/>
          </w:tcPr>
          <w:p w14:paraId="380DE719" w14:textId="77777777" w:rsidR="00307DD4" w:rsidRPr="00463DB6" w:rsidRDefault="00307DD4" w:rsidP="00211F50">
            <w:pPr>
              <w:spacing w:line="360" w:lineRule="auto"/>
              <w:rPr>
                <w:rFonts w:cs="Times New Roman"/>
                <w:szCs w:val="24"/>
              </w:rPr>
            </w:pPr>
            <w:r w:rsidRPr="00463DB6">
              <w:rPr>
                <w:rFonts w:cs="Times New Roman"/>
                <w:szCs w:val="24"/>
              </w:rPr>
              <w:t>TCCTTTCCTTAGCTGACACTTGT</w:t>
            </w:r>
          </w:p>
        </w:tc>
      </w:tr>
      <w:tr w:rsidR="00307DD4" w:rsidRPr="00463DB6" w14:paraId="26DAA71A" w14:textId="77777777" w:rsidTr="00307DD4">
        <w:tc>
          <w:tcPr>
            <w:tcW w:w="1707" w:type="pct"/>
          </w:tcPr>
          <w:p w14:paraId="05C9CB95" w14:textId="77777777" w:rsidR="00307DD4" w:rsidRPr="00463DB6" w:rsidRDefault="00307DD4" w:rsidP="00211F50">
            <w:pPr>
              <w:spacing w:line="360" w:lineRule="auto"/>
              <w:rPr>
                <w:rFonts w:cs="Times New Roman"/>
                <w:szCs w:val="24"/>
              </w:rPr>
            </w:pPr>
            <w:r w:rsidRPr="00463DB6">
              <w:rPr>
                <w:rFonts w:cs="Times New Roman"/>
                <w:szCs w:val="24"/>
              </w:rPr>
              <w:t>VEGF-D F</w:t>
            </w:r>
          </w:p>
        </w:tc>
        <w:tc>
          <w:tcPr>
            <w:tcW w:w="3293" w:type="pct"/>
          </w:tcPr>
          <w:p w14:paraId="2993D18C" w14:textId="77777777" w:rsidR="00307DD4" w:rsidRPr="00463DB6" w:rsidRDefault="00307DD4" w:rsidP="00211F50">
            <w:pPr>
              <w:spacing w:line="360" w:lineRule="auto"/>
              <w:rPr>
                <w:rFonts w:cs="Times New Roman"/>
                <w:szCs w:val="24"/>
              </w:rPr>
            </w:pPr>
            <w:r w:rsidRPr="00463DB6">
              <w:rPr>
                <w:rFonts w:cs="Times New Roman"/>
                <w:szCs w:val="24"/>
              </w:rPr>
              <w:t>ATGGACCAGTGAAGCGATCAT</w:t>
            </w:r>
          </w:p>
        </w:tc>
      </w:tr>
      <w:tr w:rsidR="00307DD4" w:rsidRPr="00463DB6" w14:paraId="777CA41C" w14:textId="77777777" w:rsidTr="00307DD4">
        <w:tc>
          <w:tcPr>
            <w:tcW w:w="1707" w:type="pct"/>
          </w:tcPr>
          <w:p w14:paraId="2D494F9D" w14:textId="77777777" w:rsidR="00307DD4" w:rsidRPr="00463DB6" w:rsidRDefault="00307DD4" w:rsidP="00211F50">
            <w:pPr>
              <w:spacing w:line="360" w:lineRule="auto"/>
              <w:rPr>
                <w:rFonts w:cs="Times New Roman"/>
                <w:szCs w:val="24"/>
              </w:rPr>
            </w:pPr>
            <w:r w:rsidRPr="00463DB6">
              <w:rPr>
                <w:rFonts w:cs="Times New Roman"/>
                <w:szCs w:val="24"/>
              </w:rPr>
              <w:t>VEGF-D R</w:t>
            </w:r>
          </w:p>
        </w:tc>
        <w:tc>
          <w:tcPr>
            <w:tcW w:w="3293" w:type="pct"/>
          </w:tcPr>
          <w:p w14:paraId="707FF23B" w14:textId="77777777" w:rsidR="00307DD4" w:rsidRPr="00463DB6" w:rsidRDefault="00307DD4" w:rsidP="00211F50">
            <w:pPr>
              <w:spacing w:line="360" w:lineRule="auto"/>
              <w:rPr>
                <w:rFonts w:cs="Times New Roman"/>
                <w:szCs w:val="24"/>
              </w:rPr>
            </w:pPr>
            <w:r w:rsidRPr="00463DB6">
              <w:rPr>
                <w:rFonts w:cs="Times New Roman"/>
                <w:szCs w:val="24"/>
              </w:rPr>
              <w:t>GTTCCTCCAAACTAGAAGCAGC</w:t>
            </w:r>
          </w:p>
        </w:tc>
      </w:tr>
    </w:tbl>
    <w:p w14:paraId="5C3FDEFA" w14:textId="2E5B67EE" w:rsidR="00AC4537" w:rsidRPr="009C4AE4" w:rsidRDefault="00307DD4" w:rsidP="009C4AE4">
      <w:pPr>
        <w:pStyle w:val="1"/>
        <w:numPr>
          <w:ilvl w:val="0"/>
          <w:numId w:val="0"/>
        </w:numPr>
        <w:rPr>
          <w:b w:val="0"/>
          <w:bCs/>
        </w:rPr>
      </w:pPr>
      <w:r w:rsidRPr="009C4AE4">
        <w:rPr>
          <w:b w:val="0"/>
          <w:bCs/>
        </w:rPr>
        <w:t xml:space="preserve">Abbreviations: F, </w:t>
      </w:r>
      <w:proofErr w:type="gramStart"/>
      <w:r w:rsidRPr="009C4AE4">
        <w:rPr>
          <w:b w:val="0"/>
          <w:bCs/>
        </w:rPr>
        <w:t>Forward</w:t>
      </w:r>
      <w:proofErr w:type="gramEnd"/>
      <w:r w:rsidRPr="009C4AE4">
        <w:rPr>
          <w:b w:val="0"/>
          <w:bCs/>
        </w:rPr>
        <w:t>; R, Reverse</w:t>
      </w:r>
    </w:p>
    <w:sectPr w:rsidR="00AC4537" w:rsidRPr="009C4AE4" w:rsidSect="0093429D">
      <w:headerReference w:type="even" r:id="rId14"/>
      <w:footerReference w:type="even" r:id="rId15"/>
      <w:footerReference w:type="defaul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57B59" w14:textId="77777777" w:rsidR="00D90D13" w:rsidRDefault="00D90D13" w:rsidP="00117666">
      <w:pPr>
        <w:spacing w:after="0"/>
      </w:pPr>
      <w:r>
        <w:separator/>
      </w:r>
    </w:p>
  </w:endnote>
  <w:endnote w:type="continuationSeparator" w:id="0">
    <w:p w14:paraId="569951C1" w14:textId="77777777" w:rsidR="00D90D13" w:rsidRDefault="00D90D1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55B5">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55B5">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55B5">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55B5">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31D98" w14:textId="77777777" w:rsidR="00D90D13" w:rsidRDefault="00D90D13" w:rsidP="00117666">
      <w:pPr>
        <w:spacing w:after="0"/>
      </w:pPr>
      <w:r>
        <w:separator/>
      </w:r>
    </w:p>
  </w:footnote>
  <w:footnote w:type="continuationSeparator" w:id="0">
    <w:p w14:paraId="16DBD9D9" w14:textId="77777777" w:rsidR="00D90D13" w:rsidRDefault="00D90D1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2D3E9C1A"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1096"/>
    <w:rsid w:val="0001436A"/>
    <w:rsid w:val="000274A2"/>
    <w:rsid w:val="00034304"/>
    <w:rsid w:val="00035434"/>
    <w:rsid w:val="00037892"/>
    <w:rsid w:val="00041436"/>
    <w:rsid w:val="00052A14"/>
    <w:rsid w:val="000642C6"/>
    <w:rsid w:val="00077D53"/>
    <w:rsid w:val="000859C2"/>
    <w:rsid w:val="00086D12"/>
    <w:rsid w:val="000C32CF"/>
    <w:rsid w:val="000C3E8C"/>
    <w:rsid w:val="000D7F6E"/>
    <w:rsid w:val="000E3D8D"/>
    <w:rsid w:val="000E4C5D"/>
    <w:rsid w:val="000F2C68"/>
    <w:rsid w:val="000F75FE"/>
    <w:rsid w:val="00105FD9"/>
    <w:rsid w:val="00112E75"/>
    <w:rsid w:val="00117666"/>
    <w:rsid w:val="001349BF"/>
    <w:rsid w:val="001448BA"/>
    <w:rsid w:val="001501F7"/>
    <w:rsid w:val="001549D3"/>
    <w:rsid w:val="00160065"/>
    <w:rsid w:val="00177D84"/>
    <w:rsid w:val="00180616"/>
    <w:rsid w:val="0018748F"/>
    <w:rsid w:val="001F3F59"/>
    <w:rsid w:val="002470EB"/>
    <w:rsid w:val="00267D18"/>
    <w:rsid w:val="002703B1"/>
    <w:rsid w:val="00272164"/>
    <w:rsid w:val="00274347"/>
    <w:rsid w:val="002868E2"/>
    <w:rsid w:val="002869C3"/>
    <w:rsid w:val="002936E4"/>
    <w:rsid w:val="0029511D"/>
    <w:rsid w:val="002B4A57"/>
    <w:rsid w:val="002C74CA"/>
    <w:rsid w:val="002D1866"/>
    <w:rsid w:val="00305904"/>
    <w:rsid w:val="00307DD4"/>
    <w:rsid w:val="003123F4"/>
    <w:rsid w:val="00314CBF"/>
    <w:rsid w:val="003412E9"/>
    <w:rsid w:val="00350E4B"/>
    <w:rsid w:val="003544FB"/>
    <w:rsid w:val="00354E54"/>
    <w:rsid w:val="003D2F2D"/>
    <w:rsid w:val="003F20C3"/>
    <w:rsid w:val="003F49EA"/>
    <w:rsid w:val="00401590"/>
    <w:rsid w:val="00411AED"/>
    <w:rsid w:val="00416FCA"/>
    <w:rsid w:val="00422718"/>
    <w:rsid w:val="00447801"/>
    <w:rsid w:val="00452E9C"/>
    <w:rsid w:val="00454C06"/>
    <w:rsid w:val="004735C8"/>
    <w:rsid w:val="00476ADF"/>
    <w:rsid w:val="00484C12"/>
    <w:rsid w:val="00493298"/>
    <w:rsid w:val="004947A6"/>
    <w:rsid w:val="004961FF"/>
    <w:rsid w:val="004A21FD"/>
    <w:rsid w:val="004E3B5F"/>
    <w:rsid w:val="005011E2"/>
    <w:rsid w:val="00517A89"/>
    <w:rsid w:val="005250F2"/>
    <w:rsid w:val="00593EEA"/>
    <w:rsid w:val="005A5EEE"/>
    <w:rsid w:val="005B3544"/>
    <w:rsid w:val="005C0B52"/>
    <w:rsid w:val="005C277C"/>
    <w:rsid w:val="005E5FDD"/>
    <w:rsid w:val="005F4CF9"/>
    <w:rsid w:val="005F6EF0"/>
    <w:rsid w:val="00630710"/>
    <w:rsid w:val="006375C7"/>
    <w:rsid w:val="00654E8F"/>
    <w:rsid w:val="00660D05"/>
    <w:rsid w:val="006820B1"/>
    <w:rsid w:val="00686FC5"/>
    <w:rsid w:val="006A6964"/>
    <w:rsid w:val="006B7D14"/>
    <w:rsid w:val="006C28A7"/>
    <w:rsid w:val="006F0BA9"/>
    <w:rsid w:val="00701727"/>
    <w:rsid w:val="0070566C"/>
    <w:rsid w:val="00707681"/>
    <w:rsid w:val="00714C50"/>
    <w:rsid w:val="00725A7D"/>
    <w:rsid w:val="007501BE"/>
    <w:rsid w:val="007736B0"/>
    <w:rsid w:val="00790BB3"/>
    <w:rsid w:val="007A1EFC"/>
    <w:rsid w:val="007C206C"/>
    <w:rsid w:val="007F22F5"/>
    <w:rsid w:val="0081493A"/>
    <w:rsid w:val="00817DD6"/>
    <w:rsid w:val="00825CE7"/>
    <w:rsid w:val="0083759F"/>
    <w:rsid w:val="00885156"/>
    <w:rsid w:val="008B272A"/>
    <w:rsid w:val="008B7BCB"/>
    <w:rsid w:val="008E55B5"/>
    <w:rsid w:val="008F07C8"/>
    <w:rsid w:val="008F68D8"/>
    <w:rsid w:val="0091519A"/>
    <w:rsid w:val="009151AA"/>
    <w:rsid w:val="00916E40"/>
    <w:rsid w:val="00917CC2"/>
    <w:rsid w:val="00932867"/>
    <w:rsid w:val="0093429D"/>
    <w:rsid w:val="00943573"/>
    <w:rsid w:val="00947C58"/>
    <w:rsid w:val="00964134"/>
    <w:rsid w:val="00965B86"/>
    <w:rsid w:val="00970F7D"/>
    <w:rsid w:val="009837FB"/>
    <w:rsid w:val="00994A3D"/>
    <w:rsid w:val="009B2AF9"/>
    <w:rsid w:val="009C2B12"/>
    <w:rsid w:val="009C45E8"/>
    <w:rsid w:val="009C4AE4"/>
    <w:rsid w:val="00A06B3A"/>
    <w:rsid w:val="00A174D9"/>
    <w:rsid w:val="00A25272"/>
    <w:rsid w:val="00A41DBF"/>
    <w:rsid w:val="00A439FD"/>
    <w:rsid w:val="00A5081F"/>
    <w:rsid w:val="00A62E04"/>
    <w:rsid w:val="00A735E4"/>
    <w:rsid w:val="00AA4AFE"/>
    <w:rsid w:val="00AA4D24"/>
    <w:rsid w:val="00AB6715"/>
    <w:rsid w:val="00AB69D7"/>
    <w:rsid w:val="00AC4537"/>
    <w:rsid w:val="00B1671E"/>
    <w:rsid w:val="00B25EB8"/>
    <w:rsid w:val="00B31BA9"/>
    <w:rsid w:val="00B37F4D"/>
    <w:rsid w:val="00B64AEF"/>
    <w:rsid w:val="00B8147A"/>
    <w:rsid w:val="00B92429"/>
    <w:rsid w:val="00B92998"/>
    <w:rsid w:val="00B966BE"/>
    <w:rsid w:val="00BA503C"/>
    <w:rsid w:val="00BA5C34"/>
    <w:rsid w:val="00BC359B"/>
    <w:rsid w:val="00BD3E0F"/>
    <w:rsid w:val="00BF1139"/>
    <w:rsid w:val="00C10E59"/>
    <w:rsid w:val="00C35C84"/>
    <w:rsid w:val="00C52A7B"/>
    <w:rsid w:val="00C56BAF"/>
    <w:rsid w:val="00C61F74"/>
    <w:rsid w:val="00C678F6"/>
    <w:rsid w:val="00C679AA"/>
    <w:rsid w:val="00C75972"/>
    <w:rsid w:val="00C8327C"/>
    <w:rsid w:val="00CD066B"/>
    <w:rsid w:val="00CD50DB"/>
    <w:rsid w:val="00CE0562"/>
    <w:rsid w:val="00CE4FEE"/>
    <w:rsid w:val="00D060CF"/>
    <w:rsid w:val="00D42ACC"/>
    <w:rsid w:val="00D61430"/>
    <w:rsid w:val="00D8474B"/>
    <w:rsid w:val="00D90D13"/>
    <w:rsid w:val="00DB59C3"/>
    <w:rsid w:val="00DC0680"/>
    <w:rsid w:val="00DC13DC"/>
    <w:rsid w:val="00DC259A"/>
    <w:rsid w:val="00DD60E6"/>
    <w:rsid w:val="00DE23E8"/>
    <w:rsid w:val="00E52377"/>
    <w:rsid w:val="00E537AD"/>
    <w:rsid w:val="00E64E17"/>
    <w:rsid w:val="00E651F3"/>
    <w:rsid w:val="00E66486"/>
    <w:rsid w:val="00E866C9"/>
    <w:rsid w:val="00E90072"/>
    <w:rsid w:val="00EA3D3C"/>
    <w:rsid w:val="00EB4AEC"/>
    <w:rsid w:val="00EB5C78"/>
    <w:rsid w:val="00EC090A"/>
    <w:rsid w:val="00ED20B5"/>
    <w:rsid w:val="00ED6ED8"/>
    <w:rsid w:val="00F12846"/>
    <w:rsid w:val="00F15A72"/>
    <w:rsid w:val="00F46900"/>
    <w:rsid w:val="00F56607"/>
    <w:rsid w:val="00F61D89"/>
    <w:rsid w:val="00F861C9"/>
    <w:rsid w:val="00FE315F"/>
    <w:rsid w:val="00FE6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2864D03F-0460-427D-8BF1-CE15DEB1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customStyle="1" w:styleId="aff8">
    <w:name w:val="三线表"/>
    <w:basedOn w:val="a2"/>
    <w:uiPriority w:val="99"/>
    <w:rsid w:val="00307DD4"/>
    <w:pPr>
      <w:spacing w:after="0" w:line="240" w:lineRule="auto"/>
    </w:pPr>
    <w:rPr>
      <w:kern w:val="2"/>
      <w:sz w:val="21"/>
      <w:lang w:eastAsia="zh-C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styleId="aff9">
    <w:name w:val="Grid Table Light"/>
    <w:basedOn w:val="a2"/>
    <w:uiPriority w:val="40"/>
    <w:rsid w:val="00307D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1"/>
    <w:rsid w:val="00041436"/>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0031D7A-C3DB-41BD-9C73-603C73861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126</TotalTime>
  <Pages>11</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高 广涛</cp:lastModifiedBy>
  <cp:revision>3</cp:revision>
  <cp:lastPrinted>2013-10-03T12:51:00Z</cp:lastPrinted>
  <dcterms:created xsi:type="dcterms:W3CDTF">2021-10-23T05:46:00Z</dcterms:created>
  <dcterms:modified xsi:type="dcterms:W3CDTF">2021-10-23T10:19:00Z</dcterms:modified>
</cp:coreProperties>
</file>