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BF7E4" w14:textId="579A7613" w:rsidR="00180DDD" w:rsidRPr="00180DDD" w:rsidRDefault="00180DDD" w:rsidP="00180DDD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180DDD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0AB36" wp14:editId="63451F97">
                <wp:simplePos x="0" y="0"/>
                <wp:positionH relativeFrom="column">
                  <wp:posOffset>43053</wp:posOffset>
                </wp:positionH>
                <wp:positionV relativeFrom="paragraph">
                  <wp:posOffset>306705</wp:posOffset>
                </wp:positionV>
                <wp:extent cx="2050415" cy="811530"/>
                <wp:effectExtent l="0" t="0" r="26035" b="1524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0415" cy="81153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14:paraId="0E56C8A3" w14:textId="77777777" w:rsidR="00180DDD" w:rsidRPr="00C97512" w:rsidRDefault="00180DDD" w:rsidP="00180DDD">
                            <w:pPr>
                              <w:spacing w:line="360" w:lineRule="auto"/>
                              <w:jc w:val="both"/>
                              <w:rPr>
                                <w:b/>
                              </w:rPr>
                            </w:pPr>
                            <w:r w:rsidRPr="00C97512">
                              <w:rPr>
                                <w:b/>
                              </w:rPr>
                              <w:t>QALY= LYG * Utility value</w:t>
                            </w:r>
                          </w:p>
                          <w:p w14:paraId="325BCAB7" w14:textId="77777777" w:rsidR="00180DDD" w:rsidRPr="00071A5B" w:rsidRDefault="00180DDD" w:rsidP="00180DD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071A5B">
                              <w:rPr>
                                <w:sz w:val="20"/>
                                <w:szCs w:val="20"/>
                              </w:rPr>
                              <w:t>QALY= Quality-adjusted life year</w:t>
                            </w:r>
                          </w:p>
                          <w:p w14:paraId="067C9C7C" w14:textId="77777777" w:rsidR="00180DDD" w:rsidRPr="00071522" w:rsidRDefault="00180DDD" w:rsidP="00180DDD">
                            <w:pPr>
                              <w:spacing w:line="36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071A5B">
                              <w:rPr>
                                <w:sz w:val="20"/>
                                <w:szCs w:val="20"/>
                              </w:rPr>
                              <w:t>LYG= Life year gained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D0AB3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.4pt;margin-top:24.15pt;width:161.45pt;height:63.9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" filled="f" strokecolor="windowText" strokeweight="1.5pt">
                <v:textbox style="mso-fit-shape-to-text:t">
                  <w:txbxContent>
                    <w:p w14:paraId="0E56C8A3" w14:textId="77777777" w:rsidR="00180DDD" w:rsidRPr="00C97512" w:rsidRDefault="00180DDD" w:rsidP="00180DDD">
                      <w:pPr>
                        <w:spacing w:line="360" w:lineRule="auto"/>
                        <w:jc w:val="both"/>
                        <w:rPr>
                          <w:b/>
                        </w:rPr>
                      </w:pPr>
                      <w:r w:rsidRPr="00C97512">
                        <w:rPr>
                          <w:b/>
                        </w:rPr>
                        <w:t>QALY= LYG * Utility value</w:t>
                      </w:r>
                    </w:p>
                    <w:p w14:paraId="325BCAB7" w14:textId="77777777" w:rsidR="00180DDD" w:rsidRPr="00071A5B" w:rsidRDefault="00180DDD" w:rsidP="00180DDD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071A5B">
                        <w:rPr>
                          <w:sz w:val="20"/>
                          <w:szCs w:val="20"/>
                        </w:rPr>
                        <w:t>QALY= Quality-adjusted life year</w:t>
                      </w:r>
                    </w:p>
                    <w:p w14:paraId="067C9C7C" w14:textId="77777777" w:rsidR="00180DDD" w:rsidRPr="00071522" w:rsidRDefault="00180DDD" w:rsidP="00180DDD">
                      <w:pPr>
                        <w:spacing w:line="360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071A5B">
                        <w:rPr>
                          <w:sz w:val="20"/>
                          <w:szCs w:val="20"/>
                        </w:rPr>
                        <w:t>LYG= Life year gained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180DD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SDC </w:t>
      </w:r>
      <w:r w:rsidR="00C363B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</w:t>
      </w:r>
      <w:r w:rsidRPr="00180DD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 QALY Formula</w:t>
      </w:r>
    </w:p>
    <w:p w14:paraId="15B1E489" w14:textId="77777777" w:rsidR="00180DDD" w:rsidRPr="00180DDD" w:rsidRDefault="00180DDD" w:rsidP="00180DDD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499153D" w14:textId="77777777" w:rsidR="00180DDD" w:rsidRPr="00180DDD" w:rsidRDefault="00180DDD" w:rsidP="00180DDD">
      <w:pPr>
        <w:spacing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1B0CFA8" w14:textId="77777777" w:rsidR="001235BC" w:rsidRDefault="00C363BA"/>
    <w:sectPr w:rsidR="001235BC" w:rsidSect="00E10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DDD"/>
    <w:rsid w:val="00180DDD"/>
    <w:rsid w:val="00C363BA"/>
    <w:rsid w:val="00C73C0C"/>
    <w:rsid w:val="00E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D3DEE4"/>
  <w15:chartTrackingRefBased/>
  <w15:docId w15:val="{A2464B87-8B7C-AE43-B746-71428FDA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Evie Landry</dc:creator>
  <cp:keywords/>
  <dc:description/>
  <cp:lastModifiedBy>Landry, Evie</cp:lastModifiedBy>
  <cp:revision>2</cp:revision>
  <dcterms:created xsi:type="dcterms:W3CDTF">2022-01-17T16:56:00Z</dcterms:created>
  <dcterms:modified xsi:type="dcterms:W3CDTF">2022-01-17T16:56:00Z</dcterms:modified>
</cp:coreProperties>
</file>