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06" w:rsidRPr="000D351D" w:rsidRDefault="00DF3B14" w:rsidP="00DE1E77">
      <w:pPr>
        <w:ind w:firstLineChars="600" w:firstLine="1440"/>
        <w:rPr>
          <w:rFonts w:ascii="Arial" w:hAnsi="Arial" w:cs="Arial"/>
          <w:b/>
          <w:sz w:val="24"/>
          <w:szCs w:val="24"/>
        </w:rPr>
      </w:pPr>
      <w:r w:rsidRPr="000D351D">
        <w:rPr>
          <w:rFonts w:ascii="Arial" w:hAnsi="Arial" w:cs="Arial"/>
          <w:b/>
          <w:sz w:val="24"/>
          <w:szCs w:val="24"/>
        </w:rPr>
        <w:t>The IC50 values of peiminine on osteosarcoma cells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84FDE" w:rsidTr="00C40F5C">
        <w:trPr>
          <w:trHeight w:val="392"/>
        </w:trPr>
        <w:tc>
          <w:tcPr>
            <w:tcW w:w="2765" w:type="dxa"/>
            <w:tcBorders>
              <w:bottom w:val="single" w:sz="4" w:space="0" w:color="auto"/>
            </w:tcBorders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MG-63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Saos-2</w:t>
            </w:r>
          </w:p>
        </w:tc>
      </w:tr>
      <w:tr w:rsidR="00984FDE" w:rsidTr="00984FDE">
        <w:trPr>
          <w:trHeight w:val="91"/>
        </w:trPr>
        <w:tc>
          <w:tcPr>
            <w:tcW w:w="2765" w:type="dxa"/>
            <w:tcBorders>
              <w:top w:val="single" w:sz="4" w:space="0" w:color="auto"/>
            </w:tcBorders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24h (μM)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984FDE" w:rsidRPr="00C40F5C" w:rsidRDefault="003220EF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 w:hint="eastAsia"/>
                <w:b/>
                <w:sz w:val="24"/>
                <w:szCs w:val="24"/>
              </w:rPr>
              <w:t>4</w:t>
            </w:r>
            <w:r w:rsidR="00B67EAF" w:rsidRPr="00C40F5C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984FDE" w:rsidRPr="00C40F5C" w:rsidRDefault="003220EF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 w:hint="eastAsia"/>
                <w:b/>
                <w:sz w:val="24"/>
                <w:szCs w:val="24"/>
              </w:rPr>
              <w:t>4</w:t>
            </w:r>
            <w:r w:rsidRPr="00C40F5C"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</w:tr>
      <w:tr w:rsidR="00984FDE" w:rsidTr="00984FDE">
        <w:tc>
          <w:tcPr>
            <w:tcW w:w="2765" w:type="dxa"/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48h (μM)</w:t>
            </w:r>
          </w:p>
        </w:tc>
        <w:tc>
          <w:tcPr>
            <w:tcW w:w="2765" w:type="dxa"/>
          </w:tcPr>
          <w:p w:rsidR="00984FDE" w:rsidRPr="00C40F5C" w:rsidRDefault="003220EF" w:rsidP="00B67E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67EAF" w:rsidRPr="00C40F5C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2766" w:type="dxa"/>
          </w:tcPr>
          <w:p w:rsidR="00984FDE" w:rsidRPr="00C40F5C" w:rsidRDefault="003220EF" w:rsidP="00B67E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67EAF" w:rsidRPr="00C40F5C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</w:tr>
      <w:tr w:rsidR="00984FDE" w:rsidTr="00984FDE">
        <w:tc>
          <w:tcPr>
            <w:tcW w:w="2765" w:type="dxa"/>
          </w:tcPr>
          <w:p w:rsidR="00984FDE" w:rsidRPr="00C40F5C" w:rsidRDefault="00984FDE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72h (μM)</w:t>
            </w:r>
          </w:p>
        </w:tc>
        <w:tc>
          <w:tcPr>
            <w:tcW w:w="2765" w:type="dxa"/>
          </w:tcPr>
          <w:p w:rsidR="00984FDE" w:rsidRPr="00C40F5C" w:rsidRDefault="00B67EAF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3220EF" w:rsidRPr="00C40F5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66" w:type="dxa"/>
          </w:tcPr>
          <w:p w:rsidR="00984FDE" w:rsidRPr="00C40F5C" w:rsidRDefault="00B67EAF" w:rsidP="00984F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0F5C">
              <w:rPr>
                <w:rFonts w:ascii="Arial" w:hAnsi="Arial" w:cs="Arial"/>
                <w:b/>
                <w:sz w:val="24"/>
                <w:szCs w:val="24"/>
              </w:rPr>
              <w:t>121</w:t>
            </w:r>
          </w:p>
        </w:tc>
      </w:tr>
    </w:tbl>
    <w:p w:rsidR="00DF3B14" w:rsidRPr="00DF3B14" w:rsidRDefault="00DF3B14" w:rsidP="00E720A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F3B14" w:rsidRPr="00DF3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08" w:rsidRDefault="00102A08" w:rsidP="00DF3B14">
      <w:r>
        <w:separator/>
      </w:r>
    </w:p>
  </w:endnote>
  <w:endnote w:type="continuationSeparator" w:id="0">
    <w:p w:rsidR="00102A08" w:rsidRDefault="00102A08" w:rsidP="00DF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08" w:rsidRDefault="00102A08" w:rsidP="00DF3B14">
      <w:r>
        <w:separator/>
      </w:r>
    </w:p>
  </w:footnote>
  <w:footnote w:type="continuationSeparator" w:id="0">
    <w:p w:rsidR="00102A08" w:rsidRDefault="00102A08" w:rsidP="00DF3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4F"/>
    <w:rsid w:val="000D351D"/>
    <w:rsid w:val="00102A08"/>
    <w:rsid w:val="003220EF"/>
    <w:rsid w:val="006F76CF"/>
    <w:rsid w:val="0086714F"/>
    <w:rsid w:val="00895B01"/>
    <w:rsid w:val="00984FDE"/>
    <w:rsid w:val="00B67EAF"/>
    <w:rsid w:val="00C40F5C"/>
    <w:rsid w:val="00C44E06"/>
    <w:rsid w:val="00DE1E77"/>
    <w:rsid w:val="00DE315D"/>
    <w:rsid w:val="00DF3B14"/>
    <w:rsid w:val="00E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4F67C"/>
  <w15:chartTrackingRefBased/>
  <w15:docId w15:val="{47B9CC52-6EEA-40F6-B0A8-3FF5D06A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B14"/>
    <w:rPr>
      <w:sz w:val="18"/>
      <w:szCs w:val="18"/>
    </w:rPr>
  </w:style>
  <w:style w:type="table" w:styleId="a7">
    <w:name w:val="Table Grid"/>
    <w:basedOn w:val="a1"/>
    <w:uiPriority w:val="39"/>
    <w:rsid w:val="00984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Doctor.Y</dc:creator>
  <cp:keywords/>
  <dc:description/>
  <cp:lastModifiedBy>Doctor.Y</cp:lastModifiedBy>
  <cp:revision>13</cp:revision>
  <dcterms:created xsi:type="dcterms:W3CDTF">2021-10-10T07:42:00Z</dcterms:created>
  <dcterms:modified xsi:type="dcterms:W3CDTF">2021-10-16T10:33:00Z</dcterms:modified>
</cp:coreProperties>
</file>