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E8F" w:rsidRDefault="00654E8F" w:rsidP="0001436A">
      <w:pPr>
        <w:pStyle w:val="SupplementaryMaterial"/>
        <w:rPr>
          <w:lang w:eastAsia="zh-CN"/>
        </w:rPr>
      </w:pPr>
      <w:bookmarkStart w:id="0" w:name="_GoBack"/>
      <w:bookmarkEnd w:id="0"/>
      <w:r w:rsidRPr="001549D3">
        <w:t xml:space="preserve">Supplementary </w:t>
      </w:r>
      <w:r w:rsidR="002807B6" w:rsidRPr="00994A3D">
        <w:t>Figures</w:t>
      </w:r>
    </w:p>
    <w:p w:rsidR="00DD5F1A" w:rsidRPr="00DD5F1A" w:rsidRDefault="00DD5F1A" w:rsidP="00DD5F1A">
      <w:pPr>
        <w:pStyle w:val="afd"/>
        <w:rPr>
          <w:lang w:eastAsia="zh-CN"/>
        </w:rPr>
      </w:pPr>
    </w:p>
    <w:p w:rsidR="002807B6" w:rsidRDefault="003C2FC4" w:rsidP="002807B6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eastAsia="zh-CN"/>
        </w:rPr>
        <w:drawing>
          <wp:inline distT="0" distB="0" distL="0" distR="0">
            <wp:extent cx="6208395" cy="4514336"/>
            <wp:effectExtent l="19050" t="0" r="1905" b="0"/>
            <wp:docPr id="2" name="图片 2" descr="C:\Users\apple\Desktop\2021.11.12返修稿\返修Figures\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le\Desktop\2021.11.12返修稿\返修Figures\S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51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7B6" w:rsidRPr="005C4018" w:rsidRDefault="002807B6" w:rsidP="002C570B">
      <w:pPr>
        <w:jc w:val="both"/>
        <w:rPr>
          <w:rFonts w:cs="Times New Roman"/>
          <w:szCs w:val="24"/>
        </w:rPr>
      </w:pPr>
      <w:r w:rsidRPr="005C4018">
        <w:rPr>
          <w:rFonts w:cs="Times New Roman"/>
          <w:b/>
          <w:szCs w:val="24"/>
        </w:rPr>
        <w:t>Figure S</w:t>
      </w:r>
      <w:r>
        <w:rPr>
          <w:rFonts w:cs="Times New Roman"/>
          <w:b/>
          <w:szCs w:val="24"/>
        </w:rPr>
        <w:t>1</w:t>
      </w:r>
      <w:r w:rsidRPr="005C4018">
        <w:rPr>
          <w:rFonts w:cs="Times New Roman"/>
          <w:szCs w:val="24"/>
        </w:rPr>
        <w:t xml:space="preserve"> Distribution of </w:t>
      </w:r>
      <w:proofErr w:type="spellStart"/>
      <w:r w:rsidRPr="005C4018">
        <w:rPr>
          <w:rFonts w:cs="Times New Roman"/>
          <w:szCs w:val="24"/>
        </w:rPr>
        <w:t>CpG</w:t>
      </w:r>
      <w:proofErr w:type="spellEnd"/>
      <w:r w:rsidRPr="005C4018">
        <w:rPr>
          <w:rFonts w:cs="Times New Roman"/>
          <w:szCs w:val="24"/>
        </w:rPr>
        <w:t xml:space="preserve"> cytosine </w:t>
      </w:r>
      <w:proofErr w:type="spellStart"/>
      <w:r w:rsidRPr="005C4018">
        <w:rPr>
          <w:rFonts w:cs="Times New Roman"/>
          <w:szCs w:val="24"/>
        </w:rPr>
        <w:t>methylation</w:t>
      </w:r>
      <w:proofErr w:type="spellEnd"/>
      <w:r w:rsidRPr="005C4018">
        <w:rPr>
          <w:rFonts w:cs="Times New Roman"/>
          <w:szCs w:val="24"/>
        </w:rPr>
        <w:t xml:space="preserve"> percentage per base of </w:t>
      </w:r>
      <w:r>
        <w:rPr>
          <w:rFonts w:cs="Times New Roman" w:hint="eastAsia"/>
          <w:szCs w:val="24"/>
        </w:rPr>
        <w:t>TGEV-infected</w:t>
      </w:r>
      <w:r w:rsidRPr="005C4018">
        <w:rPr>
          <w:rFonts w:cs="Times New Roman"/>
          <w:szCs w:val="24"/>
        </w:rPr>
        <w:t xml:space="preserve"> and control group.</w:t>
      </w:r>
    </w:p>
    <w:p w:rsidR="002807B6" w:rsidRDefault="003C2FC4" w:rsidP="002807B6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zh-CN"/>
        </w:rPr>
        <w:lastRenderedPageBreak/>
        <w:drawing>
          <wp:inline distT="0" distB="0" distL="0" distR="0">
            <wp:extent cx="4572000" cy="3657600"/>
            <wp:effectExtent l="19050" t="0" r="0" b="0"/>
            <wp:docPr id="3" name="图片 3" descr="C:\Users\apple\Desktop\2021.11.12返修稿\返修Figures\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le\Desktop\2021.11.12返修稿\返修Figures\S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7B6" w:rsidRDefault="002807B6" w:rsidP="002C570B">
      <w:pPr>
        <w:jc w:val="both"/>
        <w:rPr>
          <w:rFonts w:cs="Times New Roman"/>
          <w:szCs w:val="24"/>
        </w:rPr>
      </w:pPr>
      <w:r w:rsidRPr="00C96CEB">
        <w:rPr>
          <w:rFonts w:cs="Times New Roman" w:hint="eastAsia"/>
          <w:b/>
          <w:szCs w:val="24"/>
        </w:rPr>
        <w:t>F</w:t>
      </w:r>
      <w:r w:rsidRPr="00C96CEB">
        <w:rPr>
          <w:rFonts w:cs="Times New Roman"/>
          <w:b/>
          <w:szCs w:val="24"/>
        </w:rPr>
        <w:t>igure S</w:t>
      </w:r>
      <w:r>
        <w:rPr>
          <w:rFonts w:cs="Times New Roman"/>
          <w:b/>
          <w:szCs w:val="24"/>
        </w:rPr>
        <w:t>2</w:t>
      </w:r>
      <w:r w:rsidRPr="0024768F">
        <w:rPr>
          <w:rFonts w:ascii="Arial" w:hAnsi="Arial" w:cs="Arial"/>
          <w:color w:val="FF0000"/>
        </w:rPr>
        <w:t xml:space="preserve"> </w:t>
      </w:r>
      <w:r w:rsidRPr="00C96CEB">
        <w:rPr>
          <w:rFonts w:cs="Times New Roman"/>
          <w:szCs w:val="24"/>
        </w:rPr>
        <w:t xml:space="preserve">Principal </w:t>
      </w:r>
      <w:proofErr w:type="gramStart"/>
      <w:r w:rsidRPr="00C96CEB">
        <w:rPr>
          <w:rFonts w:cs="Times New Roman"/>
          <w:szCs w:val="24"/>
        </w:rPr>
        <w:t>component</w:t>
      </w:r>
      <w:proofErr w:type="gramEnd"/>
      <w:r w:rsidRPr="00C96CEB">
        <w:rPr>
          <w:rFonts w:cs="Times New Roman"/>
          <w:szCs w:val="24"/>
        </w:rPr>
        <w:t xml:space="preserve"> analysis based on DNA </w:t>
      </w:r>
      <w:proofErr w:type="spellStart"/>
      <w:r w:rsidRPr="00C96CEB">
        <w:rPr>
          <w:rFonts w:cs="Times New Roman"/>
          <w:szCs w:val="24"/>
        </w:rPr>
        <w:t>methylation</w:t>
      </w:r>
      <w:proofErr w:type="spellEnd"/>
      <w:r w:rsidRPr="00C96CEB">
        <w:rPr>
          <w:rFonts w:cs="Times New Roman"/>
          <w:szCs w:val="24"/>
        </w:rPr>
        <w:t xml:space="preserve"> level of the samples.</w:t>
      </w:r>
      <w:r>
        <w:rPr>
          <w:rFonts w:cs="Times New Roman"/>
          <w:szCs w:val="24"/>
        </w:rPr>
        <w:t xml:space="preserve"> The cyan dots and red </w:t>
      </w:r>
      <w:r w:rsidRPr="00D23B49">
        <w:rPr>
          <w:rFonts w:cs="Times New Roman"/>
          <w:szCs w:val="24"/>
        </w:rPr>
        <w:t>triangle</w:t>
      </w:r>
      <w:r>
        <w:rPr>
          <w:rFonts w:cs="Times New Roman"/>
          <w:szCs w:val="24"/>
        </w:rPr>
        <w:t xml:space="preserve">s represent </w:t>
      </w:r>
      <w:r>
        <w:rPr>
          <w:rFonts w:cs="Times New Roman" w:hint="eastAsia"/>
          <w:szCs w:val="24"/>
        </w:rPr>
        <w:t>TGEV</w:t>
      </w:r>
      <w:r>
        <w:rPr>
          <w:rFonts w:cs="Times New Roman"/>
          <w:szCs w:val="24"/>
        </w:rPr>
        <w:t>-</w:t>
      </w:r>
      <w:r>
        <w:rPr>
          <w:rFonts w:cs="Times New Roman" w:hint="eastAsia"/>
          <w:szCs w:val="24"/>
        </w:rPr>
        <w:t>infect</w:t>
      </w:r>
      <w:r>
        <w:rPr>
          <w:rFonts w:cs="Times New Roman"/>
          <w:szCs w:val="24"/>
        </w:rPr>
        <w:t>ed and control samples, respectively.</w:t>
      </w:r>
    </w:p>
    <w:p w:rsidR="002807B6" w:rsidRDefault="003C2FC4" w:rsidP="002807B6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zh-CN"/>
        </w:rPr>
        <w:lastRenderedPageBreak/>
        <w:drawing>
          <wp:inline distT="0" distB="0" distL="0" distR="0">
            <wp:extent cx="5486400" cy="6400800"/>
            <wp:effectExtent l="19050" t="0" r="0" b="0"/>
            <wp:docPr id="1" name="图片 4" descr="C:\Users\apple\Desktop\2021.11.12返修稿\返修Figures\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ple\Desktop\2021.11.12返修稿\返修Figures\S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7B6" w:rsidRPr="00DB6E70" w:rsidRDefault="002807B6" w:rsidP="002807B6">
      <w:pPr>
        <w:rPr>
          <w:rFonts w:cs="Times New Roman"/>
          <w:szCs w:val="24"/>
        </w:rPr>
      </w:pPr>
      <w:r w:rsidRPr="00C96CEB">
        <w:rPr>
          <w:rFonts w:cs="Times New Roman" w:hint="eastAsia"/>
          <w:b/>
          <w:szCs w:val="24"/>
        </w:rPr>
        <w:t>F</w:t>
      </w:r>
      <w:r w:rsidRPr="00C96CEB">
        <w:rPr>
          <w:rFonts w:cs="Times New Roman"/>
          <w:b/>
          <w:szCs w:val="24"/>
        </w:rPr>
        <w:t>igure S</w:t>
      </w:r>
      <w:r>
        <w:rPr>
          <w:rFonts w:cs="Times New Roman"/>
          <w:b/>
          <w:szCs w:val="24"/>
        </w:rPr>
        <w:t xml:space="preserve">3 </w:t>
      </w:r>
      <w:hyperlink r:id="rId11" w:tooltip="Learn more about Heat map" w:history="1">
        <w:r w:rsidRPr="008F17CC">
          <w:rPr>
            <w:rFonts w:cs="Times New Roman"/>
            <w:szCs w:val="24"/>
          </w:rPr>
          <w:t>Heatmap</w:t>
        </w:r>
      </w:hyperlink>
      <w:r>
        <w:rPr>
          <w:rFonts w:cs="Times New Roman" w:hint="eastAsia"/>
          <w:szCs w:val="24"/>
        </w:rPr>
        <w:t xml:space="preserve"> </w:t>
      </w:r>
      <w:r w:rsidRPr="008F17CC">
        <w:rPr>
          <w:rFonts w:cs="Times New Roman"/>
          <w:szCs w:val="24"/>
        </w:rPr>
        <w:t>of</w:t>
      </w:r>
      <w:r>
        <w:rPr>
          <w:rFonts w:cs="Times New Roman" w:hint="eastAsia"/>
          <w:szCs w:val="24"/>
        </w:rPr>
        <w:t xml:space="preserve"> </w:t>
      </w:r>
      <w:hyperlink r:id="rId12" w:tooltip="Learn more about Differential Gene Expression" w:history="1">
        <w:r w:rsidRPr="008F17CC">
          <w:rPr>
            <w:rFonts w:cs="Times New Roman"/>
            <w:szCs w:val="24"/>
          </w:rPr>
          <w:t>differential methylation</w:t>
        </w:r>
      </w:hyperlink>
      <w:r>
        <w:rPr>
          <w:rFonts w:cs="Times New Roman" w:hint="eastAsia"/>
          <w:szCs w:val="24"/>
        </w:rPr>
        <w:t xml:space="preserve"> </w:t>
      </w:r>
      <w:r w:rsidRPr="008F17CC">
        <w:rPr>
          <w:rFonts w:cs="Times New Roman"/>
          <w:szCs w:val="24"/>
        </w:rPr>
        <w:t>between</w:t>
      </w:r>
      <w:r>
        <w:rPr>
          <w:rFonts w:cs="Times New Roman" w:hint="eastAsia"/>
          <w:szCs w:val="24"/>
        </w:rPr>
        <w:t xml:space="preserve"> TGEV</w:t>
      </w:r>
      <w:r>
        <w:rPr>
          <w:rFonts w:cs="Times New Roman"/>
          <w:szCs w:val="24"/>
        </w:rPr>
        <w:t>-</w:t>
      </w:r>
      <w:r>
        <w:rPr>
          <w:rFonts w:cs="Times New Roman" w:hint="eastAsia"/>
          <w:szCs w:val="24"/>
        </w:rPr>
        <w:t>infect</w:t>
      </w:r>
      <w:r>
        <w:rPr>
          <w:rFonts w:cs="Times New Roman"/>
          <w:szCs w:val="24"/>
        </w:rPr>
        <w:t>ed</w:t>
      </w:r>
      <w:r w:rsidRPr="008F17CC">
        <w:rPr>
          <w:rFonts w:cs="Times New Roman"/>
          <w:szCs w:val="24"/>
        </w:rPr>
        <w:t xml:space="preserve"> and control group</w:t>
      </w:r>
      <w:r>
        <w:rPr>
          <w:rFonts w:cs="Times New Roman"/>
          <w:szCs w:val="24"/>
        </w:rPr>
        <w:t>s</w:t>
      </w:r>
      <w:r w:rsidRPr="008F17CC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</w:p>
    <w:p w:rsidR="002807B6" w:rsidRDefault="003C2FC4" w:rsidP="002807B6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zh-CN"/>
        </w:rPr>
        <w:lastRenderedPageBreak/>
        <w:drawing>
          <wp:inline distT="0" distB="0" distL="0" distR="0">
            <wp:extent cx="6208395" cy="6208395"/>
            <wp:effectExtent l="19050" t="0" r="1905" b="0"/>
            <wp:docPr id="9" name="图片 5" descr="C:\Users\apple\Desktop\2021.11.12返修稿\返修Figures\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ple\Desktop\2021.11.12返修稿\返修Figures\S4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20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7B6" w:rsidRPr="00335829" w:rsidRDefault="002807B6" w:rsidP="002C570B">
      <w:pPr>
        <w:jc w:val="both"/>
        <w:rPr>
          <w:rFonts w:cs="Times New Roman"/>
          <w:szCs w:val="24"/>
        </w:rPr>
      </w:pPr>
      <w:r w:rsidRPr="00335829">
        <w:rPr>
          <w:rFonts w:cs="Times New Roman" w:hint="eastAsia"/>
          <w:b/>
          <w:szCs w:val="24"/>
        </w:rPr>
        <w:t>F</w:t>
      </w:r>
      <w:r w:rsidRPr="00335829">
        <w:rPr>
          <w:rFonts w:cs="Times New Roman"/>
          <w:b/>
          <w:szCs w:val="24"/>
        </w:rPr>
        <w:t>igure S</w:t>
      </w:r>
      <w:r>
        <w:rPr>
          <w:rFonts w:cs="Times New Roman"/>
          <w:b/>
          <w:szCs w:val="24"/>
        </w:rPr>
        <w:t>4</w:t>
      </w:r>
      <w:r w:rsidRPr="00335829">
        <w:rPr>
          <w:rFonts w:cs="Times New Roman"/>
          <w:b/>
          <w:szCs w:val="24"/>
        </w:rPr>
        <w:t xml:space="preserve"> </w:t>
      </w:r>
      <w:r w:rsidRPr="00335829">
        <w:rPr>
          <w:rFonts w:cs="Times New Roman"/>
          <w:szCs w:val="24"/>
        </w:rPr>
        <w:t>Distribution of DMRs length. The black line indicates the fitting curve of distribution.</w:t>
      </w:r>
    </w:p>
    <w:p w:rsidR="002807B6" w:rsidRDefault="003A2EEB" w:rsidP="002807B6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zh-CN"/>
        </w:rPr>
        <w:lastRenderedPageBreak/>
        <w:drawing>
          <wp:inline distT="0" distB="0" distL="0" distR="0">
            <wp:extent cx="6208395" cy="6208395"/>
            <wp:effectExtent l="19050" t="0" r="1905" b="0"/>
            <wp:docPr id="4" name="图片 2" descr="C:\Users\apple\Desktop\S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le\Desktop\S5.tif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20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7B6" w:rsidRDefault="002807B6" w:rsidP="002C570B">
      <w:pPr>
        <w:jc w:val="both"/>
        <w:rPr>
          <w:rFonts w:cs="Times New Roman"/>
          <w:szCs w:val="24"/>
        </w:rPr>
      </w:pPr>
      <w:r w:rsidRPr="00A07C52">
        <w:rPr>
          <w:rFonts w:cs="Times New Roman" w:hint="eastAsia"/>
          <w:b/>
          <w:szCs w:val="24"/>
        </w:rPr>
        <w:t>F</w:t>
      </w:r>
      <w:r w:rsidRPr="00A07C52">
        <w:rPr>
          <w:rFonts w:cs="Times New Roman"/>
          <w:b/>
          <w:szCs w:val="24"/>
        </w:rPr>
        <w:t>igure S</w:t>
      </w:r>
      <w:r>
        <w:rPr>
          <w:rFonts w:cs="Times New Roman"/>
          <w:b/>
          <w:szCs w:val="24"/>
        </w:rPr>
        <w:t>5</w:t>
      </w:r>
      <w:r w:rsidRPr="00A07C52">
        <w:rPr>
          <w:rFonts w:cs="Times New Roman"/>
          <w:szCs w:val="24"/>
        </w:rPr>
        <w:t xml:space="preserve"> Number of DMRs mapped to different genomic contexts. </w:t>
      </w:r>
      <w:r w:rsidRPr="00A07C52">
        <w:rPr>
          <w:rFonts w:cs="Times New Roman" w:hint="eastAsia"/>
          <w:szCs w:val="24"/>
        </w:rPr>
        <w:t>The</w:t>
      </w:r>
      <w:r w:rsidRPr="00A07C52">
        <w:rPr>
          <w:rFonts w:cs="Times New Roman"/>
          <w:szCs w:val="24"/>
        </w:rPr>
        <w:t xml:space="preserve"> </w:t>
      </w:r>
      <w:r w:rsidRPr="00A07C52">
        <w:rPr>
          <w:rFonts w:cs="Times New Roman" w:hint="eastAsia"/>
          <w:szCs w:val="24"/>
        </w:rPr>
        <w:t>red</w:t>
      </w:r>
      <w:r w:rsidRPr="00A07C52">
        <w:rPr>
          <w:rFonts w:cs="Times New Roman"/>
          <w:szCs w:val="24"/>
        </w:rPr>
        <w:t xml:space="preserve"> and blue bars represent </w:t>
      </w:r>
      <w:proofErr w:type="spellStart"/>
      <w:r w:rsidRPr="00A07C52">
        <w:rPr>
          <w:rFonts w:cs="Times New Roman"/>
          <w:szCs w:val="24"/>
        </w:rPr>
        <w:t>hypermethylated</w:t>
      </w:r>
      <w:proofErr w:type="spellEnd"/>
      <w:r w:rsidRPr="00A07C52">
        <w:rPr>
          <w:rFonts w:cs="Times New Roman"/>
          <w:szCs w:val="24"/>
        </w:rPr>
        <w:t xml:space="preserve"> and </w:t>
      </w:r>
      <w:proofErr w:type="spellStart"/>
      <w:r w:rsidRPr="00A07C52">
        <w:rPr>
          <w:rFonts w:cs="Times New Roman"/>
          <w:szCs w:val="24"/>
        </w:rPr>
        <w:t>hypomethylated</w:t>
      </w:r>
      <w:proofErr w:type="spellEnd"/>
      <w:r w:rsidRPr="00A07C52">
        <w:rPr>
          <w:rFonts w:cs="Times New Roman"/>
          <w:szCs w:val="24"/>
        </w:rPr>
        <w:t xml:space="preserve"> DMRs, respectively.</w:t>
      </w:r>
      <w:r>
        <w:rPr>
          <w:rFonts w:cs="Times New Roman"/>
          <w:szCs w:val="24"/>
        </w:rPr>
        <w:t xml:space="preserve"> </w:t>
      </w:r>
      <w:r w:rsidRPr="00EE2849">
        <w:rPr>
          <w:rFonts w:cs="Times New Roman"/>
          <w:szCs w:val="24"/>
        </w:rPr>
        <w:t xml:space="preserve">CGI: </w:t>
      </w:r>
      <w:proofErr w:type="spellStart"/>
      <w:r w:rsidRPr="00EE2849">
        <w:rPr>
          <w:rFonts w:cs="Times New Roman"/>
          <w:szCs w:val="24"/>
        </w:rPr>
        <w:t>CpG</w:t>
      </w:r>
      <w:proofErr w:type="spellEnd"/>
      <w:r w:rsidRPr="00EE2849">
        <w:rPr>
          <w:rFonts w:cs="Times New Roman"/>
          <w:szCs w:val="24"/>
        </w:rPr>
        <w:t xml:space="preserve"> island; UTR5: 5’-untranslated region; UTR3: 3’-untranslated region.</w:t>
      </w:r>
    </w:p>
    <w:p w:rsidR="002807B6" w:rsidRDefault="003C2FC4" w:rsidP="00B7249B">
      <w:pPr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6208395" cy="6208395"/>
            <wp:effectExtent l="19050" t="0" r="1905" b="0"/>
            <wp:docPr id="14" name="图片 7" descr="C:\Users\apple\Desktop\2021.11.12返修稿\返修Figures\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pple\Desktop\2021.11.12返修稿\返修Figures\S6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20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7B6" w:rsidRDefault="002807B6" w:rsidP="00B7249B">
      <w:pPr>
        <w:jc w:val="both"/>
        <w:rPr>
          <w:rFonts w:cs="Times New Roman"/>
          <w:szCs w:val="24"/>
          <w:lang w:eastAsia="zh-CN"/>
        </w:rPr>
      </w:pPr>
      <w:r w:rsidRPr="001A55D5">
        <w:rPr>
          <w:rFonts w:cs="Times New Roman" w:hint="eastAsia"/>
          <w:b/>
          <w:szCs w:val="24"/>
        </w:rPr>
        <w:t>F</w:t>
      </w:r>
      <w:r w:rsidRPr="001A55D5">
        <w:rPr>
          <w:rFonts w:cs="Times New Roman"/>
          <w:b/>
          <w:szCs w:val="24"/>
        </w:rPr>
        <w:t>igure S</w:t>
      </w:r>
      <w:r>
        <w:rPr>
          <w:rFonts w:cs="Times New Roman"/>
          <w:b/>
          <w:szCs w:val="24"/>
        </w:rPr>
        <w:t>6</w:t>
      </w:r>
      <w:r w:rsidRPr="001A55D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Principal </w:t>
      </w:r>
      <w:proofErr w:type="gramStart"/>
      <w:r>
        <w:rPr>
          <w:rFonts w:cs="Times New Roman"/>
          <w:szCs w:val="24"/>
        </w:rPr>
        <w:t>component</w:t>
      </w:r>
      <w:proofErr w:type="gramEnd"/>
      <w:r>
        <w:rPr>
          <w:rFonts w:cs="Times New Roman"/>
          <w:szCs w:val="24"/>
        </w:rPr>
        <w:t xml:space="preserve"> analysis</w:t>
      </w:r>
      <w:r w:rsidRPr="00C96CEB">
        <w:rPr>
          <w:rFonts w:cs="Times New Roman"/>
          <w:szCs w:val="24"/>
        </w:rPr>
        <w:t xml:space="preserve"> of the samples.</w:t>
      </w:r>
      <w:r>
        <w:rPr>
          <w:rFonts w:cs="Times New Roman"/>
          <w:szCs w:val="24"/>
        </w:rPr>
        <w:t xml:space="preserve"> The cyan dots and red </w:t>
      </w:r>
      <w:r w:rsidRPr="00D23B49">
        <w:rPr>
          <w:rFonts w:cs="Times New Roman"/>
          <w:szCs w:val="24"/>
        </w:rPr>
        <w:t>triangle</w:t>
      </w:r>
      <w:r>
        <w:rPr>
          <w:rFonts w:cs="Times New Roman"/>
          <w:szCs w:val="24"/>
        </w:rPr>
        <w:t xml:space="preserve">s represent </w:t>
      </w:r>
      <w:r>
        <w:rPr>
          <w:rFonts w:cs="Times New Roman" w:hint="eastAsia"/>
          <w:szCs w:val="24"/>
        </w:rPr>
        <w:t>TGEV</w:t>
      </w:r>
      <w:r>
        <w:rPr>
          <w:rFonts w:cs="Times New Roman"/>
          <w:szCs w:val="24"/>
        </w:rPr>
        <w:t>-</w:t>
      </w:r>
      <w:r>
        <w:rPr>
          <w:rFonts w:cs="Times New Roman" w:hint="eastAsia"/>
          <w:szCs w:val="24"/>
        </w:rPr>
        <w:t>infect</w:t>
      </w:r>
      <w:r>
        <w:rPr>
          <w:rFonts w:cs="Times New Roman"/>
          <w:szCs w:val="24"/>
        </w:rPr>
        <w:t>ed and control samples, respectively.</w:t>
      </w:r>
    </w:p>
    <w:p w:rsidR="00B7249B" w:rsidRDefault="008B0DDA" w:rsidP="00B7249B">
      <w:pPr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noProof/>
          <w:szCs w:val="24"/>
          <w:lang w:eastAsia="zh-CN"/>
        </w:rPr>
        <w:lastRenderedPageBreak/>
        <w:drawing>
          <wp:inline distT="0" distB="0" distL="0" distR="0">
            <wp:extent cx="3200400" cy="7115175"/>
            <wp:effectExtent l="19050" t="0" r="0" b="0"/>
            <wp:docPr id="8" name="图片 4" descr="C:\QQ收件夹\Figure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QQ收件夹\Figure 6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9B" w:rsidRPr="00B7249B" w:rsidRDefault="00B7249B" w:rsidP="00B7249B">
      <w:pPr>
        <w:jc w:val="both"/>
        <w:rPr>
          <w:rFonts w:cs="Times New Roman"/>
          <w:szCs w:val="24"/>
        </w:rPr>
      </w:pPr>
      <w:r w:rsidRPr="001A55D5">
        <w:rPr>
          <w:rFonts w:cs="Times New Roman" w:hint="eastAsia"/>
          <w:b/>
          <w:szCs w:val="24"/>
        </w:rPr>
        <w:t>F</w:t>
      </w:r>
      <w:r w:rsidRPr="001A55D5">
        <w:rPr>
          <w:rFonts w:cs="Times New Roman"/>
          <w:b/>
          <w:szCs w:val="24"/>
        </w:rPr>
        <w:t>igure S</w:t>
      </w:r>
      <w:r>
        <w:rPr>
          <w:rFonts w:cs="Times New Roman" w:hint="eastAsia"/>
          <w:b/>
          <w:szCs w:val="24"/>
          <w:lang w:eastAsia="zh-CN"/>
        </w:rPr>
        <w:t xml:space="preserve">7 </w:t>
      </w:r>
      <w:r w:rsidRPr="00B7249B">
        <w:rPr>
          <w:rFonts w:cs="Times New Roman"/>
          <w:szCs w:val="24"/>
        </w:rPr>
        <w:t xml:space="preserve">Gene set enrichment analysis (GSEA) of TGEV-infected cell transcripts (A). GSEA volcano plot, using the </w:t>
      </w:r>
      <w:proofErr w:type="spellStart"/>
      <w:r w:rsidRPr="00B7249B">
        <w:rPr>
          <w:rFonts w:cs="Times New Roman"/>
          <w:szCs w:val="24"/>
        </w:rPr>
        <w:t>MSigDB</w:t>
      </w:r>
      <w:proofErr w:type="spellEnd"/>
      <w:r w:rsidRPr="00B7249B">
        <w:rPr>
          <w:rFonts w:cs="Times New Roman"/>
          <w:szCs w:val="24"/>
        </w:rPr>
        <w:t xml:space="preserve"> Hallmark database. FDR versus corrected enrichment score (NES) for each gene set is presented. Blue denotes negative association (B); and red, positive association (C).</w:t>
      </w:r>
    </w:p>
    <w:p w:rsidR="00B7249B" w:rsidRPr="00B7249B" w:rsidRDefault="00B7249B" w:rsidP="002807B6">
      <w:pPr>
        <w:rPr>
          <w:rFonts w:cs="Times New Roman"/>
          <w:b/>
          <w:szCs w:val="24"/>
          <w:lang w:eastAsia="zh-CN"/>
        </w:rPr>
      </w:pPr>
    </w:p>
    <w:p w:rsidR="00B7249B" w:rsidRDefault="00B7249B" w:rsidP="00B7249B">
      <w:pPr>
        <w:jc w:val="both"/>
        <w:rPr>
          <w:rFonts w:cs="Times New Roman"/>
          <w:b/>
          <w:szCs w:val="24"/>
          <w:lang w:eastAsia="zh-CN"/>
        </w:rPr>
      </w:pPr>
    </w:p>
    <w:p w:rsidR="00B7249B" w:rsidRDefault="008B0DDA" w:rsidP="00B7249B">
      <w:pPr>
        <w:jc w:val="center"/>
        <w:rPr>
          <w:rFonts w:cs="Times New Roman"/>
          <w:b/>
          <w:szCs w:val="24"/>
          <w:lang w:eastAsia="zh-CN"/>
        </w:rPr>
      </w:pPr>
      <w:r>
        <w:rPr>
          <w:rFonts w:cs="Times New Roman"/>
          <w:b/>
          <w:noProof/>
          <w:szCs w:val="24"/>
          <w:lang w:eastAsia="zh-CN"/>
        </w:rPr>
        <w:drawing>
          <wp:inline distT="0" distB="0" distL="0" distR="0">
            <wp:extent cx="3238500" cy="5324475"/>
            <wp:effectExtent l="19050" t="0" r="0" b="0"/>
            <wp:docPr id="6" name="图片 3" descr="C:\QQ收件夹\Figure 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QQ收件夹\Figure 7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9B" w:rsidRDefault="00B7249B" w:rsidP="00B7249B">
      <w:pPr>
        <w:jc w:val="both"/>
        <w:rPr>
          <w:rFonts w:cs="Times New Roman"/>
          <w:szCs w:val="24"/>
          <w:lang w:eastAsia="zh-CN"/>
        </w:rPr>
      </w:pPr>
      <w:r w:rsidRPr="001A55D5">
        <w:rPr>
          <w:rFonts w:cs="Times New Roman" w:hint="eastAsia"/>
          <w:b/>
          <w:szCs w:val="24"/>
        </w:rPr>
        <w:t>F</w:t>
      </w:r>
      <w:r w:rsidRPr="001A55D5">
        <w:rPr>
          <w:rFonts w:cs="Times New Roman"/>
          <w:b/>
          <w:szCs w:val="24"/>
        </w:rPr>
        <w:t>igure S</w:t>
      </w:r>
      <w:r>
        <w:rPr>
          <w:rFonts w:cs="Times New Roman" w:hint="eastAsia"/>
          <w:b/>
          <w:szCs w:val="24"/>
          <w:lang w:eastAsia="zh-CN"/>
        </w:rPr>
        <w:t xml:space="preserve">8 </w:t>
      </w:r>
      <w:r w:rsidRPr="00B7249B">
        <w:rPr>
          <w:rFonts w:cs="Times New Roman"/>
          <w:szCs w:val="24"/>
        </w:rPr>
        <w:t>RNA-</w:t>
      </w:r>
      <w:proofErr w:type="spellStart"/>
      <w:r w:rsidRPr="00B7249B">
        <w:rPr>
          <w:rFonts w:cs="Times New Roman"/>
          <w:szCs w:val="24"/>
        </w:rPr>
        <w:t>seq</w:t>
      </w:r>
      <w:proofErr w:type="spellEnd"/>
      <w:r w:rsidRPr="00B7249B">
        <w:rPr>
          <w:rFonts w:cs="Times New Roman"/>
          <w:szCs w:val="24"/>
        </w:rPr>
        <w:t xml:space="preserve"> quantified gene expression. Red, high relative gene levels; blue, low relative gene levels. Infected: TGEV-inoculated samples; Control: untreated samples.</w:t>
      </w:r>
    </w:p>
    <w:p w:rsidR="002807B6" w:rsidRDefault="008B0DDA" w:rsidP="003C2FC4">
      <w:pPr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5390515" cy="4253230"/>
            <wp:effectExtent l="19050" t="0" r="635" b="0"/>
            <wp:docPr id="5" name="图片 2" descr="C:\QQ收件夹\Figure 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QQ收件夹\Figure S7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2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92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75pt;height:24.75pt"/>
        </w:pict>
      </w:r>
    </w:p>
    <w:p w:rsidR="002807B6" w:rsidRDefault="002807B6" w:rsidP="00B7249B">
      <w:pPr>
        <w:jc w:val="both"/>
        <w:rPr>
          <w:rFonts w:cs="Times New Roman"/>
          <w:szCs w:val="24"/>
        </w:rPr>
      </w:pPr>
      <w:r w:rsidRPr="001A55D5">
        <w:rPr>
          <w:rFonts w:cs="Times New Roman" w:hint="eastAsia"/>
          <w:b/>
          <w:szCs w:val="24"/>
        </w:rPr>
        <w:t>F</w:t>
      </w:r>
      <w:r w:rsidRPr="001A55D5">
        <w:rPr>
          <w:rFonts w:cs="Times New Roman"/>
          <w:b/>
          <w:szCs w:val="24"/>
        </w:rPr>
        <w:t>igure S</w:t>
      </w:r>
      <w:r w:rsidR="00B7249B">
        <w:rPr>
          <w:rFonts w:cs="Times New Roman" w:hint="eastAsia"/>
          <w:b/>
          <w:szCs w:val="24"/>
          <w:lang w:eastAsia="zh-CN"/>
        </w:rPr>
        <w:t>9</w:t>
      </w:r>
      <w:r w:rsidRPr="001A55D5">
        <w:rPr>
          <w:rFonts w:cs="Times New Roman"/>
          <w:szCs w:val="24"/>
        </w:rPr>
        <w:t xml:space="preserve"> </w:t>
      </w:r>
      <w:r w:rsidRPr="00CE6A96">
        <w:rPr>
          <w:rFonts w:cs="Times New Roman"/>
          <w:szCs w:val="24"/>
        </w:rPr>
        <w:t xml:space="preserve">Hierarchical cluster analysis of </w:t>
      </w:r>
      <w:proofErr w:type="spellStart"/>
      <w:r w:rsidRPr="00CE6A96">
        <w:rPr>
          <w:rFonts w:cs="Times New Roman"/>
          <w:szCs w:val="24"/>
        </w:rPr>
        <w:t>methylation</w:t>
      </w:r>
      <w:proofErr w:type="spellEnd"/>
      <w:r w:rsidRPr="00CE6A96">
        <w:rPr>
          <w:rFonts w:cs="Times New Roman"/>
          <w:szCs w:val="24"/>
        </w:rPr>
        <w:t xml:space="preserve"> level and expression level of overlapping genes in </w:t>
      </w:r>
      <w:proofErr w:type="spellStart"/>
      <w:r w:rsidRPr="00CE6A96">
        <w:rPr>
          <w:rFonts w:cs="Times New Roman"/>
          <w:szCs w:val="24"/>
        </w:rPr>
        <w:t>genebody</w:t>
      </w:r>
      <w:proofErr w:type="spellEnd"/>
      <w:r w:rsidRPr="00CE6A96">
        <w:rPr>
          <w:rFonts w:cs="Times New Roman"/>
          <w:szCs w:val="24"/>
        </w:rPr>
        <w:t xml:space="preserve"> region</w:t>
      </w:r>
      <w:r>
        <w:rPr>
          <w:rFonts w:cs="Times New Roman"/>
          <w:szCs w:val="24"/>
        </w:rPr>
        <w:t>.</w:t>
      </w:r>
    </w:p>
    <w:p w:rsidR="00DE23E8" w:rsidRPr="001549D3" w:rsidRDefault="00DE23E8" w:rsidP="002807B6">
      <w:pPr>
        <w:spacing w:before="240"/>
      </w:pPr>
    </w:p>
    <w:sectPr w:rsidR="00DE23E8" w:rsidRPr="001549D3" w:rsidSect="0093429D">
      <w:headerReference w:type="even" r:id="rId19"/>
      <w:footerReference w:type="even" r:id="rId20"/>
      <w:footerReference w:type="default" r:id="rId21"/>
      <w:headerReference w:type="first" r:id="rId2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02" w:rsidRDefault="00180302" w:rsidP="00117666">
      <w:pPr>
        <w:spacing w:after="0"/>
      </w:pPr>
      <w:r>
        <w:separator/>
      </w:r>
    </w:p>
  </w:endnote>
  <w:endnote w:type="continuationSeparator" w:id="0">
    <w:p w:rsidR="00180302" w:rsidRDefault="00180302" w:rsidP="0011766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Pr="00577C4C" w:rsidRDefault="009E3927">
    <w:pPr>
      <w:rPr>
        <w:color w:val="C00000"/>
        <w:szCs w:val="24"/>
      </w:rPr>
    </w:pPr>
    <w:r w:rsidRPr="009E3927"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8" type="#_x0000_t202" style="position:absolute;margin-left:540.4pt;margin-top:0;width:118.8pt;height:31.1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<v:textbox style="mso-fit-shape-to-text:t">
            <w:txbxContent>
              <w:p w:rsidR="00995F6A" w:rsidRPr="00577C4C" w:rsidRDefault="009E3927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8B0DDA">
                  <w:rPr>
                    <w:noProof/>
                    <w:color w:val="000000" w:themeColor="text1"/>
                    <w:szCs w:val="40"/>
                  </w:rPr>
                  <w:t>8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Pr="00577C4C" w:rsidRDefault="009E3927">
    <w:pPr>
      <w:rPr>
        <w:b/>
        <w:sz w:val="20"/>
        <w:szCs w:val="24"/>
      </w:rPr>
    </w:pPr>
    <w:r w:rsidRPr="009E3927"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4097" type="#_x0000_t202" style="position:absolute;margin-left:540.4pt;margin-top:0;width:118.8pt;height:31.15pt;z-index:251646976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<v:textbox style="mso-fit-shape-to-text:t">
            <w:txbxContent>
              <w:p w:rsidR="00995F6A" w:rsidRPr="00577C4C" w:rsidRDefault="009E3927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8B0DDA">
                  <w:rPr>
                    <w:noProof/>
                    <w:color w:val="000000" w:themeColor="text1"/>
                    <w:szCs w:val="40"/>
                  </w:rPr>
                  <w:t>9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02" w:rsidRDefault="00180302" w:rsidP="00117666">
      <w:pPr>
        <w:spacing w:after="0"/>
      </w:pPr>
      <w:r>
        <w:separator/>
      </w:r>
    </w:p>
  </w:footnote>
  <w:footnote w:type="continuationSeparator" w:id="0">
    <w:p w:rsidR="00180302" w:rsidRDefault="00180302" w:rsidP="0011766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Pr="009151AA" w:rsidRDefault="00C52A7B">
    <w:pPr>
      <w:rPr>
        <w:rFonts w:cs="Times New Roman"/>
        <w:lang w:eastAsia="zh-C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 xml:space="preserve">Supplementary </w:t>
    </w:r>
    <w:r w:rsidR="002807B6">
      <w:rPr>
        <w:rFonts w:cs="Times New Roman" w:hint="eastAsia"/>
        <w:lang w:eastAsia="zh-CN"/>
      </w:rPr>
      <w:t>Figures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1536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80302"/>
    <w:rsid w:val="00246C6E"/>
    <w:rsid w:val="00267D18"/>
    <w:rsid w:val="00274347"/>
    <w:rsid w:val="002807B6"/>
    <w:rsid w:val="00283B2C"/>
    <w:rsid w:val="002863D8"/>
    <w:rsid w:val="002868E2"/>
    <w:rsid w:val="002869C3"/>
    <w:rsid w:val="002936E4"/>
    <w:rsid w:val="002B4A57"/>
    <w:rsid w:val="002C570B"/>
    <w:rsid w:val="002C74CA"/>
    <w:rsid w:val="003123F4"/>
    <w:rsid w:val="003544FB"/>
    <w:rsid w:val="003A2EEB"/>
    <w:rsid w:val="003C2FC4"/>
    <w:rsid w:val="003D2F2D"/>
    <w:rsid w:val="00401590"/>
    <w:rsid w:val="00447801"/>
    <w:rsid w:val="00452E9C"/>
    <w:rsid w:val="004735C8"/>
    <w:rsid w:val="004947A6"/>
    <w:rsid w:val="004961FF"/>
    <w:rsid w:val="004C799F"/>
    <w:rsid w:val="005163F0"/>
    <w:rsid w:val="00517A89"/>
    <w:rsid w:val="005250F2"/>
    <w:rsid w:val="00593EEA"/>
    <w:rsid w:val="005A5EEE"/>
    <w:rsid w:val="006375C7"/>
    <w:rsid w:val="00654E8F"/>
    <w:rsid w:val="00660D05"/>
    <w:rsid w:val="006820B1"/>
    <w:rsid w:val="006B726D"/>
    <w:rsid w:val="006B7D14"/>
    <w:rsid w:val="006D455C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616A9"/>
    <w:rsid w:val="00885156"/>
    <w:rsid w:val="008B0DDA"/>
    <w:rsid w:val="009151AA"/>
    <w:rsid w:val="0093429D"/>
    <w:rsid w:val="00943573"/>
    <w:rsid w:val="00964134"/>
    <w:rsid w:val="00970F7D"/>
    <w:rsid w:val="00994A3D"/>
    <w:rsid w:val="009C2B12"/>
    <w:rsid w:val="009E3927"/>
    <w:rsid w:val="00A174D9"/>
    <w:rsid w:val="00A7363E"/>
    <w:rsid w:val="00AA4D24"/>
    <w:rsid w:val="00AB6715"/>
    <w:rsid w:val="00B1671E"/>
    <w:rsid w:val="00B25EB8"/>
    <w:rsid w:val="00B37F4D"/>
    <w:rsid w:val="00B7249B"/>
    <w:rsid w:val="00C52A7B"/>
    <w:rsid w:val="00C56BAF"/>
    <w:rsid w:val="00C605A4"/>
    <w:rsid w:val="00C679AA"/>
    <w:rsid w:val="00C75972"/>
    <w:rsid w:val="00CD066B"/>
    <w:rsid w:val="00CE4FEE"/>
    <w:rsid w:val="00D060CF"/>
    <w:rsid w:val="00DB59C3"/>
    <w:rsid w:val="00DC259A"/>
    <w:rsid w:val="00DD5F1A"/>
    <w:rsid w:val="00DE23E8"/>
    <w:rsid w:val="00E43670"/>
    <w:rsid w:val="00E52377"/>
    <w:rsid w:val="00E537AD"/>
    <w:rsid w:val="00E64E17"/>
    <w:rsid w:val="00E866C9"/>
    <w:rsid w:val="00E97444"/>
    <w:rsid w:val="00EA3D3C"/>
    <w:rsid w:val="00EC090A"/>
    <w:rsid w:val="00ED20B5"/>
    <w:rsid w:val="00F03BF4"/>
    <w:rsid w:val="00F464D8"/>
    <w:rsid w:val="00F46900"/>
    <w:rsid w:val="00F61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tiff"/><Relationship Id="rId18" Type="http://schemas.openxmlformats.org/officeDocument/2006/relationships/image" Target="media/image9.tif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sciencedirect.com/topics/medicine-and-dentistry/differential-gene-expression" TargetMode="External"/><Relationship Id="rId17" Type="http://schemas.openxmlformats.org/officeDocument/2006/relationships/image" Target="media/image8.tiff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iencedirect.com/topics/medicine-and-dentistry/heat-map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23" Type="http://schemas.openxmlformats.org/officeDocument/2006/relationships/fontTable" Target="fontTable.xml"/><Relationship Id="rId10" Type="http://schemas.openxmlformats.org/officeDocument/2006/relationships/image" Target="media/image3.tif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5.tiff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8C81485-1B3A-483D-A3DA-9EFF14FBC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146</TotalTime>
  <Pages>9</Pages>
  <Words>284</Words>
  <Characters>1460</Characters>
  <Application>Microsoft Office Word</Application>
  <DocSecurity>0</DocSecurity>
  <Lines>42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吴嘉韵</cp:lastModifiedBy>
  <cp:revision>9</cp:revision>
  <cp:lastPrinted>2013-10-03T12:51:00Z</cp:lastPrinted>
  <dcterms:created xsi:type="dcterms:W3CDTF">2021-09-13T20:49:00Z</dcterms:created>
  <dcterms:modified xsi:type="dcterms:W3CDTF">2021-11-16T08:27:00Z</dcterms:modified>
</cp:coreProperties>
</file>