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2F327" w14:textId="14EFBCFA" w:rsidR="00BC3ED5" w:rsidRPr="00787C56" w:rsidRDefault="00BC3ED5" w:rsidP="00BC3E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87C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Trimetallic </w:t>
      </w:r>
      <w:proofErr w:type="spellStart"/>
      <w:r w:rsidRPr="00787C56">
        <w:rPr>
          <w:rFonts w:ascii="Times New Roman" w:hAnsi="Times New Roman" w:cs="Times New Roman"/>
          <w:b/>
          <w:sz w:val="28"/>
          <w:szCs w:val="28"/>
          <w:lang w:val="en-US"/>
        </w:rPr>
        <w:t>NiVCe</w:t>
      </w:r>
      <w:proofErr w:type="spellEnd"/>
      <w:r w:rsidRPr="00787C56">
        <w:rPr>
          <w:rFonts w:ascii="Times New Roman" w:hAnsi="Times New Roman" w:cs="Times New Roman"/>
          <w:b/>
          <w:sz w:val="28"/>
          <w:szCs w:val="28"/>
          <w:lang w:val="en-US"/>
        </w:rPr>
        <w:t>-LDH as multifunctional nanomaterials for supercapacitor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787C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oxygen evolution reaction</w:t>
      </w:r>
      <w:r w:rsidR="00630F60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787C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sensor applications</w:t>
      </w:r>
    </w:p>
    <w:p w14:paraId="59972211" w14:textId="77777777" w:rsidR="00BC3ED5" w:rsidRDefault="00BC3ED5" w:rsidP="00BC3E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701567" w14:textId="77777777" w:rsidR="00BC3ED5" w:rsidRPr="0004704A" w:rsidRDefault="00BC3ED5" w:rsidP="00BC3ED5">
      <w:pPr>
        <w:pStyle w:val="Default"/>
        <w:jc w:val="center"/>
        <w:rPr>
          <w:lang w:val="en-US"/>
        </w:rPr>
      </w:pPr>
      <w:bookmarkStart w:id="0" w:name="_Hlk29630723"/>
    </w:p>
    <w:p w14:paraId="5AF1C1A5" w14:textId="7FA234B4" w:rsidR="00BC3ED5" w:rsidRPr="002A67B5" w:rsidRDefault="00BC3ED5" w:rsidP="00BC3ED5">
      <w:pPr>
        <w:pStyle w:val="Default"/>
        <w:jc w:val="center"/>
      </w:pPr>
      <w:r w:rsidRPr="002A67B5">
        <w:t xml:space="preserve">Josué M. </w:t>
      </w:r>
      <w:r w:rsidRPr="002A67B5">
        <w:rPr>
          <w:color w:val="auto"/>
        </w:rPr>
        <w:t>Gonçalves</w:t>
      </w:r>
      <w:r w:rsidRPr="00FD34F1">
        <w:rPr>
          <w:color w:val="auto"/>
          <w:vertAlign w:val="superscript"/>
        </w:rPr>
        <w:t>1</w:t>
      </w:r>
      <w:r w:rsidRPr="002A67B5">
        <w:rPr>
          <w:color w:val="auto"/>
        </w:rPr>
        <w:t>*</w:t>
      </w:r>
      <w:r w:rsidRPr="002A67B5">
        <w:rPr>
          <w:color w:val="auto"/>
          <w:vertAlign w:val="subscript"/>
        </w:rPr>
        <w:t>,</w:t>
      </w:r>
      <w:r w:rsidRPr="002A67B5">
        <w:rPr>
          <w:color w:val="auto"/>
          <w:vertAlign w:val="superscript"/>
        </w:rPr>
        <w:t xml:space="preserve"> </w:t>
      </w:r>
      <w:r w:rsidRPr="002A67B5">
        <w:t>Irlan S. Lima</w:t>
      </w:r>
      <w:r w:rsidRPr="00FD34F1">
        <w:rPr>
          <w:color w:val="auto"/>
          <w:vertAlign w:val="superscript"/>
        </w:rPr>
        <w:t>1</w:t>
      </w:r>
      <w:r w:rsidRPr="002A67B5">
        <w:t>,</w:t>
      </w:r>
      <w:r>
        <w:t xml:space="preserve"> </w:t>
      </w:r>
      <w:r w:rsidR="00744422" w:rsidRPr="00C45E0B">
        <w:t>Nathália F</w:t>
      </w:r>
      <w:r w:rsidR="00744422">
        <w:t>.</w:t>
      </w:r>
      <w:r w:rsidR="00744422" w:rsidRPr="00C45E0B">
        <w:t xml:space="preserve"> B</w:t>
      </w:r>
      <w:r w:rsidR="00744422">
        <w:t>.</w:t>
      </w:r>
      <w:r w:rsidR="00744422" w:rsidRPr="00C45E0B">
        <w:t xml:space="preserve"> Azeredo</w:t>
      </w:r>
      <w:r w:rsidR="00744422" w:rsidRPr="00C45E0B">
        <w:rPr>
          <w:vertAlign w:val="superscript"/>
        </w:rPr>
        <w:t>1</w:t>
      </w:r>
      <w:r w:rsidR="00744422" w:rsidRPr="002A67B5">
        <w:t>,</w:t>
      </w:r>
      <w:r w:rsidR="00744422">
        <w:t xml:space="preserve"> </w:t>
      </w:r>
      <w:r w:rsidRPr="00C45E0B">
        <w:t>Diego P</w:t>
      </w:r>
      <w:r>
        <w:t>.</w:t>
      </w:r>
      <w:r w:rsidRPr="00C45E0B">
        <w:t xml:space="preserve"> Rocha</w:t>
      </w:r>
      <w:r w:rsidRPr="00C45E0B">
        <w:rPr>
          <w:vertAlign w:val="superscript"/>
        </w:rPr>
        <w:t>1</w:t>
      </w:r>
      <w:r>
        <w:t xml:space="preserve">, </w:t>
      </w:r>
      <w:r w:rsidRPr="009E6A79">
        <w:t>Abner</w:t>
      </w:r>
      <w:r>
        <w:t xml:space="preserve"> </w:t>
      </w:r>
      <w:r w:rsidRPr="009E6A79">
        <w:t>de Siervo</w:t>
      </w:r>
      <w:r w:rsidRPr="009E6A79">
        <w:rPr>
          <w:vertAlign w:val="superscript"/>
        </w:rPr>
        <w:t>2</w:t>
      </w:r>
      <w:r>
        <w:t xml:space="preserve"> </w:t>
      </w:r>
      <w:proofErr w:type="spellStart"/>
      <w:r>
        <w:t>and</w:t>
      </w:r>
      <w:proofErr w:type="spellEnd"/>
      <w:r w:rsidRPr="002A67B5">
        <w:t xml:space="preserve"> Lúcio Angnes</w:t>
      </w:r>
      <w:r w:rsidRPr="00FD34F1">
        <w:rPr>
          <w:color w:val="auto"/>
          <w:vertAlign w:val="superscript"/>
        </w:rPr>
        <w:t>1</w:t>
      </w:r>
      <w:r w:rsidRPr="002A67B5">
        <w:t>*</w:t>
      </w:r>
    </w:p>
    <w:bookmarkEnd w:id="0"/>
    <w:p w14:paraId="079EBDBF" w14:textId="77777777" w:rsidR="00BC3ED5" w:rsidRDefault="00BC3ED5" w:rsidP="00BC3ED5"/>
    <w:p w14:paraId="6FE203F4" w14:textId="537F02DB" w:rsidR="00BC3ED5" w:rsidRDefault="00BC3ED5" w:rsidP="00BC3ED5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  <w:r w:rsidRPr="009E6A79"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1</w:t>
      </w:r>
      <w:r w:rsidRPr="009E6A79">
        <w:rPr>
          <w:rFonts w:ascii="Times New Roman" w:hAnsi="Times New Roman" w:cs="Times New Roman"/>
          <w:i/>
          <w:color w:val="000000" w:themeColor="text1"/>
          <w:sz w:val="24"/>
        </w:rPr>
        <w:t>Instituto de Química, Universidade de São Paulo, Av. Prof. Lineu Prestes 748, 05508-000</w:t>
      </w:r>
      <w:r>
        <w:rPr>
          <w:rFonts w:ascii="Times New Roman" w:hAnsi="Times New Roman" w:cs="Times New Roman"/>
          <w:i/>
          <w:color w:val="000000" w:themeColor="text1"/>
          <w:sz w:val="24"/>
        </w:rPr>
        <w:t>,</w:t>
      </w:r>
      <w:r w:rsidRPr="009E6A79">
        <w:rPr>
          <w:rFonts w:ascii="Times New Roman" w:hAnsi="Times New Roman" w:cs="Times New Roman"/>
          <w:i/>
          <w:color w:val="000000" w:themeColor="text1"/>
          <w:sz w:val="24"/>
        </w:rPr>
        <w:t xml:space="preserve"> São </w:t>
      </w:r>
      <w:proofErr w:type="spellStart"/>
      <w:r w:rsidRPr="009E6A79">
        <w:rPr>
          <w:rFonts w:ascii="Times New Roman" w:hAnsi="Times New Roman" w:cs="Times New Roman"/>
          <w:i/>
          <w:color w:val="000000" w:themeColor="text1"/>
          <w:sz w:val="24"/>
        </w:rPr>
        <w:t>Paulo-SP</w:t>
      </w:r>
      <w:proofErr w:type="spellEnd"/>
      <w:r w:rsidRPr="009E6A79">
        <w:rPr>
          <w:rFonts w:ascii="Times New Roman" w:hAnsi="Times New Roman" w:cs="Times New Roman"/>
          <w:i/>
          <w:color w:val="000000" w:themeColor="text1"/>
          <w:sz w:val="24"/>
        </w:rPr>
        <w:t xml:space="preserve">, </w:t>
      </w:r>
      <w:proofErr w:type="spellStart"/>
      <w:r w:rsidRPr="009E6A79">
        <w:rPr>
          <w:rFonts w:ascii="Times New Roman" w:hAnsi="Times New Roman" w:cs="Times New Roman"/>
          <w:i/>
          <w:color w:val="000000" w:themeColor="text1"/>
          <w:sz w:val="24"/>
        </w:rPr>
        <w:t>Brazil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</w:rPr>
        <w:t>.</w:t>
      </w:r>
    </w:p>
    <w:p w14:paraId="4A9D6147" w14:textId="77777777" w:rsidR="00A30E99" w:rsidRPr="009E6A79" w:rsidRDefault="00A30E99" w:rsidP="00BC3ED5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</w:p>
    <w:p w14:paraId="4CBE90FD" w14:textId="77777777" w:rsidR="00BC3ED5" w:rsidRDefault="00BC3ED5" w:rsidP="00BC3ED5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9E6A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val="en-US"/>
        </w:rPr>
        <w:t>2</w:t>
      </w:r>
      <w:r w:rsidRPr="009E6A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Institute of Physics “</w:t>
      </w:r>
      <w:proofErr w:type="spellStart"/>
      <w:r w:rsidRPr="009E6A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Gleb</w:t>
      </w:r>
      <w:proofErr w:type="spellEnd"/>
      <w:r w:rsidRPr="009E6A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E6A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Wataghin</w:t>
      </w:r>
      <w:proofErr w:type="spellEnd"/>
      <w:r w:rsidRPr="009E6A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”, Applied Physics Department, State University of Campinas, 13083-859, Campinas-SP, Brazil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</w:t>
      </w:r>
    </w:p>
    <w:p w14:paraId="3A222DEA" w14:textId="77777777" w:rsidR="00D27A60" w:rsidRDefault="00D27A60" w:rsidP="00D27A60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2EB088C2" w14:textId="3144DEC0" w:rsidR="00BC3ED5" w:rsidRPr="00D27A60" w:rsidRDefault="00BC3ED5" w:rsidP="00D27A60">
      <w:pPr>
        <w:spacing w:after="0" w:line="360" w:lineRule="auto"/>
        <w:jc w:val="both"/>
        <w:rPr>
          <w:rStyle w:val="Hyperlink"/>
          <w:rFonts w:ascii="Times New Roman" w:hAnsi="Times New Roman" w:cs="Times New Roman"/>
          <w:b/>
          <w:i/>
          <w:color w:val="000000" w:themeColor="text1"/>
          <w:sz w:val="24"/>
          <w:szCs w:val="24"/>
          <w:u w:val="none"/>
          <w:lang w:val="en-US"/>
        </w:rPr>
      </w:pPr>
      <w:r w:rsidRPr="00FD534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Corresponding author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s</w:t>
      </w:r>
      <w:r w:rsidRPr="00FD534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: </w:t>
      </w:r>
      <w:hyperlink r:id="rId5" w:history="1">
        <w:r w:rsidR="00D27A60" w:rsidRPr="002D5BBC">
          <w:rPr>
            <w:rStyle w:val="Hyperlink"/>
            <w:rFonts w:ascii="Times New Roman" w:hAnsi="Times New Roman" w:cs="Times New Roman"/>
            <w:i/>
            <w:sz w:val="24"/>
            <w:szCs w:val="24"/>
            <w:lang w:val="en-US"/>
          </w:rPr>
          <w:t>josuemartins@usp.br</w:t>
        </w:r>
      </w:hyperlink>
      <w:r w:rsidRPr="003C3BE5">
        <w:rPr>
          <w:rStyle w:val="Hyperlink"/>
          <w:rFonts w:ascii="Times New Roman" w:hAnsi="Times New Roman" w:cs="Times New Roman"/>
          <w:i/>
          <w:sz w:val="24"/>
          <w:szCs w:val="24"/>
          <w:lang w:val="en-US"/>
        </w:rPr>
        <w:t xml:space="preserve"> (JMG)</w:t>
      </w:r>
      <w:r w:rsidR="00D27A60">
        <w:rPr>
          <w:rStyle w:val="Hyperlink"/>
          <w:rFonts w:ascii="Times New Roman" w:hAnsi="Times New Roman" w:cs="Times New Roman"/>
          <w:i/>
          <w:sz w:val="24"/>
          <w:szCs w:val="24"/>
          <w:lang w:val="en-US"/>
        </w:rPr>
        <w:t xml:space="preserve"> and </w:t>
      </w:r>
      <w:hyperlink r:id="rId6" w:history="1">
        <w:r w:rsidR="00D27A60" w:rsidRPr="002D5BBC">
          <w:rPr>
            <w:rStyle w:val="Hyperlink"/>
            <w:rFonts w:ascii="Times New Roman" w:hAnsi="Times New Roman" w:cs="Times New Roman"/>
            <w:i/>
            <w:sz w:val="24"/>
            <w:szCs w:val="24"/>
            <w:lang w:val="en-US"/>
          </w:rPr>
          <w:t>luangnes@iq.usp.br</w:t>
        </w:r>
      </w:hyperlink>
      <w:r w:rsidR="00D27A60">
        <w:rPr>
          <w:rStyle w:val="Hyperlink"/>
          <w:rFonts w:ascii="Times New Roman" w:hAnsi="Times New Roman" w:cs="Times New Roman"/>
          <w:i/>
          <w:sz w:val="24"/>
          <w:szCs w:val="24"/>
          <w:lang w:val="en-US"/>
        </w:rPr>
        <w:t xml:space="preserve"> (LA)</w:t>
      </w:r>
    </w:p>
    <w:p w14:paraId="65872C47" w14:textId="0DBA9609" w:rsidR="00FD67C0" w:rsidRDefault="00FD67C0" w:rsidP="00BC3ED5">
      <w:pPr>
        <w:rPr>
          <w:rStyle w:val="Hyperlink"/>
          <w:rFonts w:ascii="Times New Roman" w:hAnsi="Times New Roman" w:cs="Times New Roman"/>
          <w:i/>
          <w:sz w:val="24"/>
          <w:szCs w:val="24"/>
          <w:lang w:val="en-US"/>
        </w:rPr>
      </w:pPr>
    </w:p>
    <w:p w14:paraId="4A1A7C82" w14:textId="5C564C23" w:rsidR="00FD67C0" w:rsidRDefault="00975ECF" w:rsidP="00975ECF">
      <w:pPr>
        <w:spacing w:line="240" w:lineRule="auto"/>
        <w:rPr>
          <w:rStyle w:val="Hyperlink"/>
          <w:rFonts w:ascii="Times New Roman" w:hAnsi="Times New Roman" w:cs="Times New Roman"/>
          <w:iCs/>
          <w:sz w:val="24"/>
          <w:szCs w:val="24"/>
          <w:u w:val="none"/>
          <w:lang w:val="en-US"/>
        </w:rPr>
      </w:pPr>
      <w:r>
        <w:rPr>
          <w:noProof/>
          <w:lang w:eastAsia="pt-BR"/>
        </w:rPr>
        <w:drawing>
          <wp:inline distT="0" distB="0" distL="0" distR="0" wp14:anchorId="1A169DC9" wp14:editId="1620742A">
            <wp:extent cx="5400040" cy="2468245"/>
            <wp:effectExtent l="0" t="0" r="0" b="8255"/>
            <wp:docPr id="4" name="Imagem 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3FF9" w14:textId="4921F556" w:rsidR="00FD67C0" w:rsidRPr="00C31D96" w:rsidRDefault="00FD67C0" w:rsidP="00FD67C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40B1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 xml:space="preserve">X-ray diffractograms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C31D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0.9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31D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840B1">
        <w:rPr>
          <w:rStyle w:val="nfase"/>
          <w:rFonts w:ascii="Times New Roman" w:hAnsi="Times New Roman" w:cs="Times New Roman"/>
          <w:i w:val="0"/>
          <w:iCs w:val="0"/>
          <w:sz w:val="24"/>
          <w:szCs w:val="24"/>
          <w:lang w:val="en-US"/>
        </w:rPr>
        <w:t>LDH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(B) 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C31D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31D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C31D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575AF">
        <w:rPr>
          <w:rStyle w:val="nfase"/>
          <w:rFonts w:ascii="Times New Roman" w:hAnsi="Times New Roman" w:cs="Times New Roman"/>
          <w:i w:val="0"/>
          <w:iCs w:val="0"/>
          <w:sz w:val="24"/>
          <w:szCs w:val="24"/>
          <w:lang w:val="en-US"/>
        </w:rPr>
        <w:t>LDH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 xml:space="preserve"> NPs deposited on a glass </w:t>
      </w:r>
      <w:r w:rsidRPr="00C31D9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slip </w:t>
      </w:r>
      <w:r w:rsidRPr="00C31D96">
        <w:rPr>
          <w:rFonts w:ascii="Times New Roman" w:hAnsi="Times New Roman" w:cs="Times New Roman"/>
          <w:sz w:val="24"/>
          <w:szCs w:val="24"/>
          <w:lang w:val="en-US"/>
        </w:rPr>
        <w:t>substrate.</w:t>
      </w:r>
    </w:p>
    <w:p w14:paraId="47E22D8D" w14:textId="2326D4FD" w:rsidR="000A1405" w:rsidRDefault="000A1405" w:rsidP="00BC3ED5">
      <w:pPr>
        <w:rPr>
          <w:rStyle w:val="Hyperlink"/>
          <w:rFonts w:ascii="Times New Roman" w:hAnsi="Times New Roman" w:cs="Times New Roman"/>
          <w:i/>
          <w:sz w:val="24"/>
          <w:szCs w:val="24"/>
          <w:lang w:val="en-US"/>
        </w:rPr>
      </w:pPr>
    </w:p>
    <w:p w14:paraId="7142D3D2" w14:textId="35AD9E60" w:rsidR="002E3D2E" w:rsidRPr="00D01A6E" w:rsidRDefault="00D01A6E" w:rsidP="000E7D94">
      <w:pPr>
        <w:spacing w:line="240" w:lineRule="auto"/>
        <w:jc w:val="center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66473AB7" wp14:editId="1A5EB630">
            <wp:extent cx="3956839" cy="3204000"/>
            <wp:effectExtent l="0" t="0" r="5715" b="0"/>
            <wp:docPr id="3" name="Imagem 3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39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2064" w14:textId="605C85E2" w:rsidR="002E3D2E" w:rsidRDefault="002E3D2E" w:rsidP="002E3D2E">
      <w:pPr>
        <w:spacing w:line="259" w:lineRule="auto"/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DA6DC7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XPS survey spectrum showing the characteristic elements presented for the synthesis of LDH NPs. </w:t>
      </w:r>
    </w:p>
    <w:p w14:paraId="447874F8" w14:textId="648440BE" w:rsidR="002E3D2E" w:rsidRDefault="00092B5A" w:rsidP="002E3D2E">
      <w:pPr>
        <w:jc w:val="center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2598078D" wp14:editId="45F3E2D6">
            <wp:extent cx="3610196" cy="8136000"/>
            <wp:effectExtent l="0" t="0" r="9525" b="0"/>
            <wp:docPr id="9" name="Imagem 9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ráfico, Histo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96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C235C" w14:textId="7A591232" w:rsidR="002E3D2E" w:rsidRPr="00092B5A" w:rsidRDefault="002E3D2E" w:rsidP="002E3D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2B5A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DA6DC7" w:rsidRPr="00092B5A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 xml:space="preserve">. High-resolution XPS from samples synthesized with a single element. </w:t>
      </w:r>
      <w:r w:rsidR="00DF10DE" w:rsidRPr="00092B5A">
        <w:rPr>
          <w:rFonts w:ascii="Times New Roman" w:hAnsi="Times New Roman" w:cs="Times New Roman"/>
          <w:sz w:val="24"/>
          <w:szCs w:val="24"/>
          <w:lang w:val="en-US"/>
        </w:rPr>
        <w:t>(A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>) Ni 2p from Ni(OH)</w:t>
      </w:r>
      <w:r w:rsidRPr="00092B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 xml:space="preserve">nanoparticles. </w:t>
      </w:r>
      <w:r w:rsidR="00DF10DE" w:rsidRPr="00092B5A">
        <w:rPr>
          <w:rFonts w:ascii="Times New Roman" w:hAnsi="Times New Roman" w:cs="Times New Roman"/>
          <w:sz w:val="24"/>
          <w:szCs w:val="24"/>
          <w:lang w:val="en-US"/>
        </w:rPr>
        <w:t>(B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>) V 2p, consistent with nanoparticles in the V</w:t>
      </w:r>
      <w:r w:rsidRPr="00092B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92B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 xml:space="preserve"> phase. </w:t>
      </w:r>
      <w:r w:rsidR="00DF10DE" w:rsidRPr="00092B5A">
        <w:rPr>
          <w:rFonts w:ascii="Times New Roman" w:hAnsi="Times New Roman" w:cs="Times New Roman"/>
          <w:sz w:val="24"/>
          <w:szCs w:val="24"/>
          <w:lang w:val="en-US"/>
        </w:rPr>
        <w:t>(C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 xml:space="preserve">) Ce 3d consistent with </w:t>
      </w:r>
      <w:r w:rsidR="00DF10DE" w:rsidRPr="00092B5A">
        <w:rPr>
          <w:rFonts w:ascii="Times New Roman" w:hAnsi="Times New Roman" w:cs="Times New Roman"/>
          <w:sz w:val="24"/>
          <w:szCs w:val="24"/>
          <w:lang w:val="en-US"/>
        </w:rPr>
        <w:t>Ce(OH)</w:t>
      </w:r>
      <w:r w:rsidR="00DF10DE" w:rsidRPr="00092B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F10DE" w:rsidRPr="00092B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>NPs of pure Ce</w:t>
      </w:r>
      <w:r w:rsidR="00DF10DE" w:rsidRPr="00092B5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092B5A">
        <w:rPr>
          <w:rFonts w:ascii="Times New Roman" w:hAnsi="Times New Roman" w:cs="Times New Roman"/>
          <w:sz w:val="24"/>
          <w:szCs w:val="24"/>
          <w:lang w:val="en-US"/>
        </w:rPr>
        <w:t xml:space="preserve"> phase. </w:t>
      </w:r>
    </w:p>
    <w:p w14:paraId="461BEFF1" w14:textId="6F7FE0B1" w:rsidR="005C5A4F" w:rsidRDefault="005C5A4F" w:rsidP="002E3D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23D51D3A" wp14:editId="3BD18248">
            <wp:extent cx="5400040" cy="4159885"/>
            <wp:effectExtent l="38100" t="38100" r="29210" b="31115"/>
            <wp:docPr id="6" name="Imagem 6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magem em preto e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9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BCCA8" w14:textId="58F30724" w:rsidR="005C5A4F" w:rsidRDefault="005C5A4F" w:rsidP="00630F6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C5A4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630F60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30F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0F60" w:rsidRPr="00630F60">
        <w:rPr>
          <w:rFonts w:ascii="Times New Roman" w:hAnsi="Times New Roman" w:cs="Times New Roman"/>
          <w:sz w:val="24"/>
          <w:szCs w:val="24"/>
          <w:lang w:val="en-US"/>
        </w:rPr>
        <w:t xml:space="preserve">TEM images of </w:t>
      </w:r>
      <w:r w:rsidR="00630F60">
        <w:rPr>
          <w:rFonts w:ascii="Times New Roman" w:hAnsi="Times New Roman" w:cs="Times New Roman"/>
          <w:sz w:val="24"/>
          <w:szCs w:val="24"/>
          <w:lang w:val="en-US"/>
        </w:rPr>
        <w:t>Ce(OH)</w:t>
      </w:r>
      <w:r w:rsidR="00630F60" w:rsidRPr="00630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30F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0F60" w:rsidRPr="00630F60">
        <w:rPr>
          <w:rFonts w:ascii="Times New Roman" w:hAnsi="Times New Roman" w:cs="Times New Roman"/>
          <w:sz w:val="24"/>
          <w:szCs w:val="24"/>
          <w:lang w:val="en-US"/>
        </w:rPr>
        <w:t>deposited on graphene oxide</w:t>
      </w:r>
      <w:r w:rsidR="00071117">
        <w:rPr>
          <w:rFonts w:ascii="Times New Roman" w:hAnsi="Times New Roman" w:cs="Times New Roman"/>
          <w:sz w:val="24"/>
          <w:szCs w:val="24"/>
          <w:lang w:val="en-US"/>
        </w:rPr>
        <w:t xml:space="preserve"> (GO)</w:t>
      </w:r>
      <w:r w:rsidR="00630F60" w:rsidRPr="00630F60">
        <w:rPr>
          <w:rFonts w:ascii="Times New Roman" w:hAnsi="Times New Roman" w:cs="Times New Roman"/>
          <w:sz w:val="24"/>
          <w:szCs w:val="24"/>
          <w:lang w:val="en-US"/>
        </w:rPr>
        <w:t xml:space="preserve"> sheets</w:t>
      </w:r>
      <w:r w:rsidR="00630F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7CCA0B" w14:textId="77777777" w:rsidR="005C5A4F" w:rsidRDefault="005C5A4F" w:rsidP="002E3D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557563" w14:textId="17760C35" w:rsidR="002E3D2E" w:rsidRDefault="00CC2CBE" w:rsidP="002E3D2E">
      <w:pPr>
        <w:jc w:val="both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217608F3" wp14:editId="1EBECBBA">
            <wp:extent cx="5400040" cy="4076700"/>
            <wp:effectExtent l="0" t="0" r="0" b="0"/>
            <wp:docPr id="10" name="Imagem 10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Gráfico, Histo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1F31" w14:textId="4CB0AEB4" w:rsidR="002E3D2E" w:rsidRPr="009634CD" w:rsidRDefault="002E3D2E" w:rsidP="002E3D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34C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630F60" w:rsidRPr="009634CD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9634CD">
        <w:rPr>
          <w:rFonts w:ascii="Times New Roman" w:hAnsi="Times New Roman" w:cs="Times New Roman"/>
          <w:sz w:val="24"/>
          <w:szCs w:val="24"/>
          <w:lang w:val="en-US"/>
        </w:rPr>
        <w:t>. High-resolution XPS for Ce 3d and Ni 2p core levels from samples Ni</w:t>
      </w:r>
      <w:r w:rsidRPr="009634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0.8</w:t>
      </w:r>
      <w:r w:rsidRPr="009634C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634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0.1</w:t>
      </w:r>
      <w:r w:rsidRPr="009634CD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9634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0.1</w:t>
      </w:r>
      <w:r w:rsidR="00A82654" w:rsidRPr="009634CD">
        <w:rPr>
          <w:rFonts w:ascii="Times New Roman" w:hAnsi="Times New Roman" w:cs="Times New Roman"/>
          <w:sz w:val="24"/>
          <w:szCs w:val="24"/>
          <w:lang w:val="en-US"/>
        </w:rPr>
        <w:t>-LDH</w:t>
      </w:r>
      <w:r w:rsidRPr="009634CD">
        <w:rPr>
          <w:rFonts w:ascii="Times New Roman" w:hAnsi="Times New Roman" w:cs="Times New Roman"/>
          <w:sz w:val="24"/>
          <w:szCs w:val="24"/>
          <w:lang w:val="en-US"/>
        </w:rPr>
        <w:t>.  The attempt to fit the peak structure, especially in</w:t>
      </w:r>
      <w:r w:rsidR="004107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07D1">
        <w:rPr>
          <w:rFonts w:ascii="Times New Roman" w:hAnsi="Times New Roman" w:cs="Times New Roman"/>
          <w:color w:val="FF0000"/>
          <w:sz w:val="24"/>
          <w:szCs w:val="24"/>
          <w:lang w:val="en-US"/>
        </w:rPr>
        <w:t>the</w:t>
      </w:r>
      <w:r w:rsidRPr="009634CD">
        <w:rPr>
          <w:rFonts w:ascii="Times New Roman" w:hAnsi="Times New Roman" w:cs="Times New Roman"/>
          <w:sz w:val="24"/>
          <w:szCs w:val="24"/>
          <w:lang w:val="en-US"/>
        </w:rPr>
        <w:t xml:space="preserve"> Ce 3d region demonstrates that extra structures are present, suggesting the </w:t>
      </w:r>
      <w:r w:rsidR="00A82654" w:rsidRPr="009634CD">
        <w:rPr>
          <w:rFonts w:ascii="Times New Roman" w:hAnsi="Times New Roman" w:cs="Times New Roman"/>
          <w:sz w:val="24"/>
          <w:szCs w:val="24"/>
          <w:lang w:val="en-US"/>
        </w:rPr>
        <w:t xml:space="preserve">LDH </w:t>
      </w:r>
      <w:r w:rsidRPr="009634CD">
        <w:rPr>
          <w:rFonts w:ascii="Times New Roman" w:hAnsi="Times New Roman" w:cs="Times New Roman"/>
          <w:sz w:val="24"/>
          <w:szCs w:val="24"/>
          <w:lang w:val="en-US"/>
        </w:rPr>
        <w:t xml:space="preserve">formation. </w:t>
      </w:r>
    </w:p>
    <w:p w14:paraId="23C5AB21" w14:textId="77777777" w:rsidR="002E3D2E" w:rsidRDefault="002E3D2E" w:rsidP="00BC3ED5">
      <w:pPr>
        <w:rPr>
          <w:rStyle w:val="Hyperlink"/>
          <w:rFonts w:ascii="Times New Roman" w:hAnsi="Times New Roman" w:cs="Times New Roman"/>
          <w:i/>
          <w:sz w:val="24"/>
          <w:szCs w:val="24"/>
          <w:lang w:val="en-US"/>
        </w:rPr>
      </w:pPr>
    </w:p>
    <w:p w14:paraId="6B5089B5" w14:textId="1C6E46DB" w:rsidR="000A1405" w:rsidRDefault="00DA2D2F" w:rsidP="000A1405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 wp14:anchorId="4DA1016C" wp14:editId="4DD829B5">
            <wp:extent cx="5400040" cy="38188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drodinâmico com 10 mM H2O2 pon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D2FA" w14:textId="0CABECB2" w:rsidR="000A1405" w:rsidRDefault="000A1405" w:rsidP="000A140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6E1B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Pr="004E6E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13E18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630F6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2361D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3E18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Hydrodynamic </w:t>
      </w:r>
      <w:r w:rsidR="00713E18">
        <w:rPr>
          <w:rFonts w:ascii="Times New Roman" w:hAnsi="Times New Roman" w:cs="Times New Roman"/>
          <w:sz w:val="24"/>
          <w:szCs w:val="24"/>
          <w:lang w:val="en-US"/>
        </w:rPr>
        <w:t>voltammetric recordings</w:t>
      </w:r>
      <w:r w:rsidR="00713E18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25C6">
        <w:rPr>
          <w:rFonts w:ascii="Times New Roman" w:hAnsi="Times New Roman" w:cs="Times New Roman"/>
          <w:sz w:val="24"/>
          <w:szCs w:val="24"/>
          <w:lang w:val="en-US"/>
        </w:rPr>
        <w:t xml:space="preserve">acquired </w:t>
      </w:r>
      <w:r w:rsidR="00696B7F">
        <w:rPr>
          <w:rFonts w:ascii="Times New Roman" w:hAnsi="Times New Roman" w:cs="Times New Roman"/>
          <w:sz w:val="24"/>
          <w:szCs w:val="24"/>
          <w:lang w:val="en-US"/>
        </w:rPr>
        <w:t>in the</w:t>
      </w:r>
      <w:r w:rsidR="006125C6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ptimization of the </w:t>
      </w:r>
      <w:r w:rsidR="00696B7F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working potential </w:t>
      </w:r>
      <w:r w:rsidR="00696B7F">
        <w:rPr>
          <w:rFonts w:ascii="Times New Roman" w:hAnsi="Times New Roman" w:cs="Times New Roman"/>
          <w:sz w:val="24"/>
          <w:szCs w:val="24"/>
          <w:lang w:val="en-US"/>
        </w:rPr>
        <w:t>in the presence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of 10 m</w:t>
      </w:r>
      <w:r w:rsidRPr="004E6E1B">
        <w:rPr>
          <w:rFonts w:ascii="Times New Roman" w:hAnsi="Times New Roman" w:cs="Times New Roman"/>
          <w:iCs/>
          <w:sz w:val="24"/>
          <w:szCs w:val="24"/>
          <w:lang w:val="en-US"/>
        </w:rPr>
        <w:t>mol L</w:t>
      </w:r>
      <w:r w:rsidRPr="004E6E1B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Pr="004E6E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E6E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B7F">
        <w:rPr>
          <w:rFonts w:ascii="Times New Roman" w:hAnsi="Times New Roman" w:cs="Times New Roman"/>
          <w:sz w:val="24"/>
          <w:szCs w:val="24"/>
          <w:lang w:val="en-US"/>
        </w:rPr>
        <w:t>on the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</w:t>
      </w:r>
      <w:r w:rsidRPr="00AF4B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0.9</w:t>
      </w:r>
      <w:r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AF4B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0.05</w:t>
      </w:r>
      <w:r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</w:t>
      </w:r>
      <w:r w:rsidRPr="00AF4B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0.05</w:t>
      </w:r>
      <w:r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Pr="00D840B1"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LDH</w:t>
      </w:r>
      <w:r w:rsidRPr="00AF4B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SPE after electrochemical activation with NaOH 0.5 </w:t>
      </w:r>
      <w:r w:rsidRPr="004E6E1B">
        <w:rPr>
          <w:rFonts w:ascii="Times New Roman" w:hAnsi="Times New Roman" w:cs="Times New Roman"/>
          <w:iCs/>
          <w:sz w:val="24"/>
          <w:szCs w:val="24"/>
          <w:lang w:val="en-US"/>
        </w:rPr>
        <w:t>mol L</w:t>
      </w:r>
      <w:r w:rsidRPr="004E6E1B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="00325F4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96B7F">
        <w:rPr>
          <w:rFonts w:ascii="Times New Roman" w:hAnsi="Times New Roman" w:cs="Times New Roman"/>
          <w:sz w:val="24"/>
          <w:szCs w:val="24"/>
          <w:lang w:val="en-US"/>
        </w:rPr>
        <w:t>Background e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>lectrolyte:</w:t>
      </w:r>
      <w:r w:rsidRPr="004E6E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>KCl 0.1</w:t>
      </w:r>
      <w:r w:rsidRPr="004E6E1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mol L</w:t>
      </w:r>
      <w:r w:rsidRPr="004E6E1B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Pr="004E6E1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CEE09A3" w14:textId="77777777" w:rsidR="00083F43" w:rsidRDefault="00083F43" w:rsidP="000A140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7F1A20" w14:textId="381A1FDB" w:rsidR="00B15503" w:rsidRDefault="00B15503" w:rsidP="000A140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A8B5D7C" w14:textId="21895432" w:rsidR="00B15503" w:rsidRDefault="00083F43" w:rsidP="00083F43">
      <w:pPr>
        <w:spacing w:after="0" w:line="240" w:lineRule="auto"/>
        <w:jc w:val="center"/>
        <w:rPr>
          <w:rFonts w:eastAsia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27D3ADB1" wp14:editId="6CEA7179">
            <wp:extent cx="4892285" cy="3744000"/>
            <wp:effectExtent l="0" t="0" r="3810" b="8890"/>
            <wp:docPr id="1" name="Imagem 1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ráfico, Gráfico de lin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8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68CF" w14:textId="438811E2" w:rsidR="008227EC" w:rsidRDefault="00B15503" w:rsidP="008227E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630F60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2361D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Optimization of the volume</w:t>
      </w:r>
      <w:r w:rsidR="00187FA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87FAA" w:rsidRPr="00D840B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red</w:t>
      </w:r>
      <w:r w:rsidR="00187FAA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87FAA">
        <w:rPr>
          <w:rFonts w:ascii="Times New Roman" w:hAnsi="Times New Roman" w:cs="Times New Roman"/>
          <w:sz w:val="24"/>
          <w:szCs w:val="24"/>
          <w:lang w:val="en-US"/>
        </w:rPr>
        <w:t>dispensing speed</w:t>
      </w:r>
      <w:r w:rsidR="0082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FA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87FAA" w:rsidRPr="00D840B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black</w:t>
      </w:r>
      <w:r w:rsidR="00187FAA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27EC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BIA</w:t>
      </w:r>
      <w:r w:rsidR="00822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FAA">
        <w:rPr>
          <w:rFonts w:ascii="Times New Roman" w:hAnsi="Times New Roman" w:cs="Times New Roman"/>
          <w:sz w:val="24"/>
          <w:szCs w:val="24"/>
          <w:lang w:val="en-US"/>
        </w:rPr>
        <w:t>technique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27EC">
        <w:rPr>
          <w:rFonts w:ascii="Times New Roman" w:hAnsi="Times New Roman" w:cs="Times New Roman"/>
          <w:sz w:val="24"/>
          <w:szCs w:val="24"/>
          <w:lang w:val="en-US"/>
        </w:rPr>
        <w:t>in the presence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of 10 m</w:t>
      </w:r>
      <w:r w:rsidR="008227EC" w:rsidRPr="004E6E1B">
        <w:rPr>
          <w:rFonts w:ascii="Times New Roman" w:hAnsi="Times New Roman" w:cs="Times New Roman"/>
          <w:iCs/>
          <w:sz w:val="24"/>
          <w:szCs w:val="24"/>
          <w:lang w:val="en-US"/>
        </w:rPr>
        <w:t>mol L</w:t>
      </w:r>
      <w:r w:rsidR="008227EC" w:rsidRPr="004E6E1B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="008227EC" w:rsidRPr="004E6E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227EC" w:rsidRPr="004E6E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27EC">
        <w:rPr>
          <w:rFonts w:ascii="Times New Roman" w:hAnsi="Times New Roman" w:cs="Times New Roman"/>
          <w:sz w:val="24"/>
          <w:szCs w:val="24"/>
          <w:lang w:val="en-US"/>
        </w:rPr>
        <w:t>on the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27EC"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</w:t>
      </w:r>
      <w:r w:rsidR="008227EC" w:rsidRPr="00AF4B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0.9</w:t>
      </w:r>
      <w:r w:rsidR="008227EC"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="008227EC" w:rsidRPr="00AF4B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0.05</w:t>
      </w:r>
      <w:r w:rsidR="008227EC"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</w:t>
      </w:r>
      <w:r w:rsidR="008227EC" w:rsidRPr="00AF4B9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0.05</w:t>
      </w:r>
      <w:r w:rsidR="008227EC" w:rsidRPr="00AF4B9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 w:rsidR="008227EC" w:rsidRPr="00D840B1"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LDH</w:t>
      </w:r>
      <w:r w:rsidR="008227EC" w:rsidRPr="00AF4B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SPE after electrochemical activation with NaOH 0.5 </w:t>
      </w:r>
      <w:r w:rsidR="008227EC" w:rsidRPr="004E6E1B">
        <w:rPr>
          <w:rFonts w:ascii="Times New Roman" w:hAnsi="Times New Roman" w:cs="Times New Roman"/>
          <w:iCs/>
          <w:sz w:val="24"/>
          <w:szCs w:val="24"/>
          <w:lang w:val="en-US"/>
        </w:rPr>
        <w:t>mol L</w:t>
      </w:r>
      <w:r w:rsidR="008227EC" w:rsidRPr="004E6E1B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227EC">
        <w:rPr>
          <w:rFonts w:ascii="Times New Roman" w:hAnsi="Times New Roman" w:cs="Times New Roman"/>
          <w:sz w:val="24"/>
          <w:szCs w:val="24"/>
          <w:lang w:val="en-US"/>
        </w:rPr>
        <w:t>Background e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>lectrolyte:</w:t>
      </w:r>
      <w:r w:rsidR="008227EC" w:rsidRPr="004E6E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>KCl 0.1</w:t>
      </w:r>
      <w:r w:rsidR="00187FA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227EC" w:rsidRPr="004E6E1B">
        <w:rPr>
          <w:rFonts w:ascii="Times New Roman" w:hAnsi="Times New Roman" w:cs="Times New Roman"/>
          <w:iCs/>
          <w:sz w:val="24"/>
          <w:szCs w:val="24"/>
          <w:lang w:val="en-US"/>
        </w:rPr>
        <w:t>mol</w:t>
      </w:r>
      <w:r w:rsidR="00187FAA">
        <w:rPr>
          <w:rFonts w:ascii="Times New Roman" w:hAnsi="Times New Roman" w:cs="Times New Roman"/>
          <w:iCs/>
          <w:sz w:val="24"/>
          <w:szCs w:val="24"/>
          <w:lang w:val="en-US"/>
        </w:rPr>
        <w:t> </w:t>
      </w:r>
      <w:r w:rsidR="008227EC" w:rsidRPr="004E6E1B">
        <w:rPr>
          <w:rFonts w:ascii="Times New Roman" w:hAnsi="Times New Roman" w:cs="Times New Roman"/>
          <w:iCs/>
          <w:sz w:val="24"/>
          <w:szCs w:val="24"/>
          <w:lang w:val="en-US"/>
        </w:rPr>
        <w:t>L</w:t>
      </w:r>
      <w:r w:rsidR="008227EC" w:rsidRPr="004E6E1B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-1</w:t>
      </w:r>
      <w:r w:rsidR="008227EC" w:rsidRPr="004E6E1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EB8134" w14:textId="28783D81" w:rsidR="00B478EC" w:rsidRPr="00212FC4" w:rsidRDefault="00B478EC" w:rsidP="00212FC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80DE1D" w14:textId="77777777" w:rsidR="00B11B48" w:rsidRDefault="00B11B48" w:rsidP="002C13A0">
      <w:pPr>
        <w:rPr>
          <w:lang w:val="en-US"/>
        </w:rPr>
      </w:pPr>
    </w:p>
    <w:p w14:paraId="123EDE0B" w14:textId="4AEF35C4" w:rsidR="00481863" w:rsidRPr="002C13A0" w:rsidRDefault="00481863" w:rsidP="00630F60">
      <w:pPr>
        <w:spacing w:line="259" w:lineRule="auto"/>
        <w:rPr>
          <w:lang w:val="en-US"/>
        </w:rPr>
      </w:pPr>
    </w:p>
    <w:sectPr w:rsidR="00481863" w:rsidRPr="002C13A0" w:rsidSect="002C13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yMDSxNDQ3MDc0NDJW0lEKTi0uzszPAykwqgUADLB9S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Materials Chemistry C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v09e5z0tse5rwefrdmv0r20xea5adrsae99&quot;&gt;My EndNote Library Copy Copy&lt;record-ids&gt;&lt;item&gt;2732&lt;/item&gt;&lt;item&gt;2734&lt;/item&gt;&lt;item&gt;2926&lt;/item&gt;&lt;item&gt;3037&lt;/item&gt;&lt;item&gt;4112&lt;/item&gt;&lt;item&gt;4114&lt;/item&gt;&lt;item&gt;4115&lt;/item&gt;&lt;item&gt;4116&lt;/item&gt;&lt;/record-ids&gt;&lt;/item&gt;&lt;/Libraries&gt;"/>
  </w:docVars>
  <w:rsids>
    <w:rsidRoot w:val="002C13A0"/>
    <w:rsid w:val="00007D54"/>
    <w:rsid w:val="00034727"/>
    <w:rsid w:val="00070C22"/>
    <w:rsid w:val="00071117"/>
    <w:rsid w:val="00083F43"/>
    <w:rsid w:val="00092B5A"/>
    <w:rsid w:val="000A1405"/>
    <w:rsid w:val="000E7D94"/>
    <w:rsid w:val="00115A1C"/>
    <w:rsid w:val="00160DDE"/>
    <w:rsid w:val="001719F7"/>
    <w:rsid w:val="00187FAA"/>
    <w:rsid w:val="001D6EF1"/>
    <w:rsid w:val="001E1263"/>
    <w:rsid w:val="0020037E"/>
    <w:rsid w:val="00212FC4"/>
    <w:rsid w:val="002361D1"/>
    <w:rsid w:val="00245A51"/>
    <w:rsid w:val="002B1963"/>
    <w:rsid w:val="002C13A0"/>
    <w:rsid w:val="002E16B4"/>
    <w:rsid w:val="002E3D2E"/>
    <w:rsid w:val="00300D81"/>
    <w:rsid w:val="0031512F"/>
    <w:rsid w:val="00325F42"/>
    <w:rsid w:val="003308B5"/>
    <w:rsid w:val="003E246B"/>
    <w:rsid w:val="003E5000"/>
    <w:rsid w:val="004107D1"/>
    <w:rsid w:val="00422A23"/>
    <w:rsid w:val="004358F5"/>
    <w:rsid w:val="00475C31"/>
    <w:rsid w:val="00481863"/>
    <w:rsid w:val="004D5656"/>
    <w:rsid w:val="004F5605"/>
    <w:rsid w:val="005C5A4F"/>
    <w:rsid w:val="005E00A2"/>
    <w:rsid w:val="006125C6"/>
    <w:rsid w:val="00630F60"/>
    <w:rsid w:val="00634478"/>
    <w:rsid w:val="00696B7F"/>
    <w:rsid w:val="006A0CEC"/>
    <w:rsid w:val="00713E18"/>
    <w:rsid w:val="00714C5F"/>
    <w:rsid w:val="0072415C"/>
    <w:rsid w:val="007333C7"/>
    <w:rsid w:val="00737838"/>
    <w:rsid w:val="00744422"/>
    <w:rsid w:val="00776067"/>
    <w:rsid w:val="00802FB9"/>
    <w:rsid w:val="00816B17"/>
    <w:rsid w:val="008227EC"/>
    <w:rsid w:val="008B3870"/>
    <w:rsid w:val="008D3095"/>
    <w:rsid w:val="008F6ED7"/>
    <w:rsid w:val="0091543A"/>
    <w:rsid w:val="009174C4"/>
    <w:rsid w:val="009634CD"/>
    <w:rsid w:val="00973DDF"/>
    <w:rsid w:val="00975ECF"/>
    <w:rsid w:val="009B480D"/>
    <w:rsid w:val="00A242E6"/>
    <w:rsid w:val="00A30E99"/>
    <w:rsid w:val="00A82654"/>
    <w:rsid w:val="00AA372E"/>
    <w:rsid w:val="00B11B48"/>
    <w:rsid w:val="00B15503"/>
    <w:rsid w:val="00B209F0"/>
    <w:rsid w:val="00B478EC"/>
    <w:rsid w:val="00B56174"/>
    <w:rsid w:val="00B74F06"/>
    <w:rsid w:val="00B95779"/>
    <w:rsid w:val="00BC3ED5"/>
    <w:rsid w:val="00C25297"/>
    <w:rsid w:val="00C700F5"/>
    <w:rsid w:val="00CB529E"/>
    <w:rsid w:val="00CB630B"/>
    <w:rsid w:val="00CC2CBE"/>
    <w:rsid w:val="00D01A6E"/>
    <w:rsid w:val="00D27A60"/>
    <w:rsid w:val="00D840B1"/>
    <w:rsid w:val="00DA2D2F"/>
    <w:rsid w:val="00DA6DC7"/>
    <w:rsid w:val="00DE3447"/>
    <w:rsid w:val="00DE44DC"/>
    <w:rsid w:val="00DF10DE"/>
    <w:rsid w:val="00DF3051"/>
    <w:rsid w:val="00E02BE6"/>
    <w:rsid w:val="00EB3C15"/>
    <w:rsid w:val="00EE346E"/>
    <w:rsid w:val="00F7495A"/>
    <w:rsid w:val="00FD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B43B0"/>
  <w15:chartTrackingRefBased/>
  <w15:docId w15:val="{8D834DE9-6213-4A8E-9839-8F6A0A93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7EC"/>
    <w:pPr>
      <w:spacing w:line="256" w:lineRule="auto"/>
    </w:pPr>
    <w:rPr>
      <w:rFonts w:eastAsia="MS Minch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C13A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78EC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776067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9174C4"/>
    <w:rPr>
      <w:color w:val="808080"/>
    </w:rPr>
  </w:style>
  <w:style w:type="paragraph" w:customStyle="1" w:styleId="Default">
    <w:name w:val="Default"/>
    <w:rsid w:val="00BC3E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4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44DC"/>
    <w:rPr>
      <w:rFonts w:ascii="Segoe UI" w:eastAsia="MS Mincho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27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tiff"/><Relationship Id="rId5" Type="http://schemas.openxmlformats.org/officeDocument/2006/relationships/hyperlink" Target="about:blan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F9957-7D8D-4295-A019-E8F5A203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</dc:creator>
  <cp:keywords/>
  <dc:description/>
  <cp:lastModifiedBy>LUCIO</cp:lastModifiedBy>
  <cp:revision>2</cp:revision>
  <dcterms:created xsi:type="dcterms:W3CDTF">2021-10-10T22:32:00Z</dcterms:created>
  <dcterms:modified xsi:type="dcterms:W3CDTF">2021-10-10T22:32:00Z</dcterms:modified>
</cp:coreProperties>
</file>