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67619C" w14:paraId="60439D6B" w14:textId="77777777" w:rsidTr="00350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3BC03823" w14:textId="77777777" w:rsidR="0067619C" w:rsidRDefault="0067619C"/>
        </w:tc>
        <w:tc>
          <w:tcPr>
            <w:tcW w:w="1659" w:type="dxa"/>
          </w:tcPr>
          <w:p w14:paraId="583669CF" w14:textId="3F450770" w:rsidR="0067619C" w:rsidRDefault="006761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 xml:space="preserve">ETTL3 </w:t>
            </w:r>
            <w:r>
              <w:rPr>
                <w:rFonts w:hint="eastAsia"/>
              </w:rPr>
              <w:t>low</w:t>
            </w:r>
          </w:p>
        </w:tc>
        <w:tc>
          <w:tcPr>
            <w:tcW w:w="1659" w:type="dxa"/>
          </w:tcPr>
          <w:p w14:paraId="3A8614E6" w14:textId="3D4F0FF6" w:rsidR="0067619C" w:rsidRDefault="006761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M</w:t>
            </w:r>
            <w:r>
              <w:t>ETTL3 high</w:t>
            </w:r>
          </w:p>
        </w:tc>
        <w:tc>
          <w:tcPr>
            <w:tcW w:w="1659" w:type="dxa"/>
          </w:tcPr>
          <w:p w14:paraId="44DC8835" w14:textId="072AF58D" w:rsidR="0067619C" w:rsidRDefault="006761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>
              <w:t>-value</w:t>
            </w:r>
          </w:p>
        </w:tc>
      </w:tr>
      <w:tr w:rsidR="0067619C" w14:paraId="4610F487" w14:textId="77777777" w:rsidTr="00350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CFAEAE3" w14:textId="07AC19B6" w:rsidR="0067619C" w:rsidRDefault="0067619C"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1659" w:type="dxa"/>
          </w:tcPr>
          <w:p w14:paraId="6111D836" w14:textId="278A0D2F" w:rsidR="0067619C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51.75</w:t>
            </w:r>
            <w:r>
              <w:rPr>
                <w:rFonts w:hint="eastAsia"/>
              </w:rPr>
              <w:t>±1</w:t>
            </w:r>
            <w:r>
              <w:t>2.72</w:t>
            </w:r>
          </w:p>
        </w:tc>
        <w:tc>
          <w:tcPr>
            <w:tcW w:w="1659" w:type="dxa"/>
          </w:tcPr>
          <w:p w14:paraId="04A06FFB" w14:textId="34FF36E2" w:rsidR="0067619C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>4.05</w:t>
            </w:r>
            <w:r>
              <w:rPr>
                <w:rFonts w:hint="eastAsia"/>
              </w:rPr>
              <w:t>±1</w:t>
            </w:r>
            <w:r>
              <w:t>5.71</w:t>
            </w:r>
          </w:p>
        </w:tc>
        <w:tc>
          <w:tcPr>
            <w:tcW w:w="1659" w:type="dxa"/>
          </w:tcPr>
          <w:p w14:paraId="19F493ED" w14:textId="1A9BA40A" w:rsidR="0067619C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&gt;</w:t>
            </w:r>
            <w:r>
              <w:t>0.05</w:t>
            </w:r>
          </w:p>
        </w:tc>
      </w:tr>
      <w:tr w:rsidR="0067619C" w14:paraId="0B88C82B" w14:textId="77777777" w:rsidTr="00350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381AB53" w14:textId="57715871" w:rsidR="0067619C" w:rsidRDefault="0067619C">
            <w:r>
              <w:rPr>
                <w:rFonts w:hint="eastAsia"/>
              </w:rPr>
              <w:t>s</w:t>
            </w:r>
            <w:r>
              <w:t>ex</w:t>
            </w:r>
          </w:p>
        </w:tc>
        <w:tc>
          <w:tcPr>
            <w:tcW w:w="1659" w:type="dxa"/>
          </w:tcPr>
          <w:p w14:paraId="70963F2E" w14:textId="77777777" w:rsidR="0067619C" w:rsidRDefault="00676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4F02B21C" w14:textId="77777777" w:rsidR="0067619C" w:rsidRDefault="00676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3577B350" w14:textId="2E058235" w:rsidR="0067619C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&gt;</w:t>
            </w:r>
            <w:r>
              <w:t>0.05</w:t>
            </w:r>
          </w:p>
        </w:tc>
      </w:tr>
      <w:tr w:rsidR="00350377" w14:paraId="33553ECA" w14:textId="77777777" w:rsidTr="00350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69A2171" w14:textId="7057D794" w:rsidR="00350377" w:rsidRDefault="00350377">
            <w:r>
              <w:rPr>
                <w:rFonts w:hint="eastAsia"/>
              </w:rPr>
              <w:t xml:space="preserve"> </w:t>
            </w:r>
            <w:r>
              <w:t xml:space="preserve">   Male</w:t>
            </w:r>
          </w:p>
        </w:tc>
        <w:tc>
          <w:tcPr>
            <w:tcW w:w="1659" w:type="dxa"/>
          </w:tcPr>
          <w:p w14:paraId="6201AA64" w14:textId="2AA18D84" w:rsidR="00350377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59" w:type="dxa"/>
          </w:tcPr>
          <w:p w14:paraId="74F29CF6" w14:textId="5D06CFC7" w:rsidR="00350377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659" w:type="dxa"/>
          </w:tcPr>
          <w:p w14:paraId="1A7C7305" w14:textId="77777777" w:rsidR="00350377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377" w14:paraId="2D553FD3" w14:textId="77777777" w:rsidTr="00350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C03AED4" w14:textId="25409BF4" w:rsidR="00350377" w:rsidRDefault="00350377">
            <w:r>
              <w:rPr>
                <w:rFonts w:hint="eastAsia"/>
              </w:rPr>
              <w:t xml:space="preserve"> </w:t>
            </w:r>
            <w:r>
              <w:t xml:space="preserve">   Female</w:t>
            </w:r>
          </w:p>
        </w:tc>
        <w:tc>
          <w:tcPr>
            <w:tcW w:w="1659" w:type="dxa"/>
          </w:tcPr>
          <w:p w14:paraId="5456B2D6" w14:textId="3D809F11" w:rsidR="00350377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59" w:type="dxa"/>
          </w:tcPr>
          <w:p w14:paraId="1D17A1F2" w14:textId="0A63287E" w:rsidR="00350377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</w:p>
        </w:tc>
        <w:tc>
          <w:tcPr>
            <w:tcW w:w="1659" w:type="dxa"/>
          </w:tcPr>
          <w:p w14:paraId="2EAC9177" w14:textId="77777777" w:rsidR="00350377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19C" w14:paraId="46E17397" w14:textId="77777777" w:rsidTr="00350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973DA5D" w14:textId="48185C0C" w:rsidR="0067619C" w:rsidRDefault="0067619C">
            <w:r>
              <w:t>Histologic response</w:t>
            </w:r>
          </w:p>
        </w:tc>
        <w:tc>
          <w:tcPr>
            <w:tcW w:w="1659" w:type="dxa"/>
          </w:tcPr>
          <w:p w14:paraId="0C8CD2DE" w14:textId="77777777" w:rsidR="0067619C" w:rsidRDefault="00676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11824127" w14:textId="77777777" w:rsidR="0067619C" w:rsidRDefault="00676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4D0A38FA" w14:textId="2460ED58" w:rsidR="0067619C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&gt;</w:t>
            </w:r>
            <w:r>
              <w:t>0.05</w:t>
            </w:r>
          </w:p>
        </w:tc>
      </w:tr>
      <w:tr w:rsidR="00350377" w14:paraId="3C03D3B5" w14:textId="77777777" w:rsidTr="00350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664D0C45" w14:textId="694EF708" w:rsidR="00350377" w:rsidRDefault="00350377" w:rsidP="00350377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t>B</w:t>
            </w:r>
          </w:p>
        </w:tc>
        <w:tc>
          <w:tcPr>
            <w:tcW w:w="1659" w:type="dxa"/>
          </w:tcPr>
          <w:p w14:paraId="34DCA75B" w14:textId="46E1A864" w:rsidR="00350377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</w:t>
            </w:r>
          </w:p>
        </w:tc>
        <w:tc>
          <w:tcPr>
            <w:tcW w:w="1659" w:type="dxa"/>
          </w:tcPr>
          <w:p w14:paraId="100D244E" w14:textId="7C23CB73" w:rsidR="00350377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</w:p>
        </w:tc>
        <w:tc>
          <w:tcPr>
            <w:tcW w:w="1659" w:type="dxa"/>
          </w:tcPr>
          <w:p w14:paraId="63367A6F" w14:textId="77777777" w:rsidR="00350377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377" w14:paraId="6C4ECAAA" w14:textId="77777777" w:rsidTr="00350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5EAA6ADA" w14:textId="4CC7F522" w:rsidR="00350377" w:rsidRDefault="00350377" w:rsidP="00350377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t>A</w:t>
            </w:r>
          </w:p>
        </w:tc>
        <w:tc>
          <w:tcPr>
            <w:tcW w:w="1659" w:type="dxa"/>
          </w:tcPr>
          <w:p w14:paraId="4AD225FB" w14:textId="5A05D2ED" w:rsidR="00350377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</w:t>
            </w:r>
          </w:p>
        </w:tc>
        <w:tc>
          <w:tcPr>
            <w:tcW w:w="1659" w:type="dxa"/>
          </w:tcPr>
          <w:p w14:paraId="7B07E087" w14:textId="044102DA" w:rsidR="00350377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</w:p>
        </w:tc>
        <w:tc>
          <w:tcPr>
            <w:tcW w:w="1659" w:type="dxa"/>
          </w:tcPr>
          <w:p w14:paraId="783D8CC8" w14:textId="77777777" w:rsidR="00350377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0377" w14:paraId="601D0783" w14:textId="77777777" w:rsidTr="00350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D423807" w14:textId="4C68A75D" w:rsidR="00350377" w:rsidRDefault="00350377" w:rsidP="00350377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t>B</w:t>
            </w:r>
          </w:p>
        </w:tc>
        <w:tc>
          <w:tcPr>
            <w:tcW w:w="1659" w:type="dxa"/>
          </w:tcPr>
          <w:p w14:paraId="406C2E1F" w14:textId="2C79BCB1" w:rsidR="00350377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</w:p>
        </w:tc>
        <w:tc>
          <w:tcPr>
            <w:tcW w:w="1659" w:type="dxa"/>
          </w:tcPr>
          <w:p w14:paraId="11324357" w14:textId="4D171347" w:rsidR="00350377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</w:p>
        </w:tc>
        <w:tc>
          <w:tcPr>
            <w:tcW w:w="1659" w:type="dxa"/>
          </w:tcPr>
          <w:p w14:paraId="504E1F8B" w14:textId="77777777" w:rsidR="00350377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377" w14:paraId="02BBAD89" w14:textId="77777777" w:rsidTr="00350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23CA310D" w14:textId="482ECFAB" w:rsidR="00350377" w:rsidRDefault="00350377" w:rsidP="00350377">
            <w:pPr>
              <w:ind w:firstLineChars="200" w:firstLine="420"/>
            </w:pPr>
            <w:r>
              <w:rPr>
                <w:rFonts w:hint="eastAsia"/>
              </w:rPr>
              <w:t>4</w:t>
            </w:r>
            <w:r>
              <w:t>A</w:t>
            </w:r>
          </w:p>
        </w:tc>
        <w:tc>
          <w:tcPr>
            <w:tcW w:w="1659" w:type="dxa"/>
          </w:tcPr>
          <w:p w14:paraId="1EC876DF" w14:textId="5548B009" w:rsidR="00350377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14:paraId="0B8516DE" w14:textId="094B5979" w:rsidR="00350377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</w:p>
        </w:tc>
        <w:tc>
          <w:tcPr>
            <w:tcW w:w="1659" w:type="dxa"/>
          </w:tcPr>
          <w:p w14:paraId="0BCAEB90" w14:textId="77777777" w:rsidR="00350377" w:rsidRDefault="00350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19C" w14:paraId="4F323C1F" w14:textId="77777777" w:rsidTr="003503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521C3B06" w14:textId="2BDEFB15" w:rsidR="0067619C" w:rsidRDefault="0067619C">
            <w:r>
              <w:rPr>
                <w:rFonts w:hint="eastAsia"/>
              </w:rPr>
              <w:t>M</w:t>
            </w:r>
            <w:r>
              <w:t>ETTL3 expression</w:t>
            </w:r>
          </w:p>
        </w:tc>
        <w:tc>
          <w:tcPr>
            <w:tcW w:w="1659" w:type="dxa"/>
          </w:tcPr>
          <w:p w14:paraId="201146D9" w14:textId="09458A4C" w:rsidR="0067619C" w:rsidRDefault="00676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.62</w:t>
            </w:r>
            <w:r>
              <w:rPr>
                <w:rFonts w:hint="eastAsia"/>
              </w:rPr>
              <w:t>±</w:t>
            </w:r>
            <w:r>
              <w:t>0.24</w:t>
            </w:r>
          </w:p>
        </w:tc>
        <w:tc>
          <w:tcPr>
            <w:tcW w:w="1659" w:type="dxa"/>
          </w:tcPr>
          <w:p w14:paraId="51D7BB5D" w14:textId="2598E871" w:rsidR="0067619C" w:rsidRDefault="00676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  <w:r>
              <w:t>.75</w:t>
            </w:r>
            <w:r>
              <w:rPr>
                <w:rFonts w:hint="eastAsia"/>
              </w:rPr>
              <w:t>±0</w:t>
            </w:r>
            <w:r>
              <w:t>.22</w:t>
            </w:r>
          </w:p>
        </w:tc>
        <w:tc>
          <w:tcPr>
            <w:tcW w:w="1659" w:type="dxa"/>
          </w:tcPr>
          <w:p w14:paraId="5C3BB207" w14:textId="1555C4CB" w:rsidR="0067619C" w:rsidRDefault="00350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&lt;0.05</w:t>
            </w:r>
          </w:p>
        </w:tc>
      </w:tr>
    </w:tbl>
    <w:p w14:paraId="1AC29D35" w14:textId="2C26DAA4" w:rsidR="000277F0" w:rsidRDefault="00350377">
      <w:r>
        <w:t xml:space="preserve">Table 2. The clinical </w:t>
      </w:r>
      <w:r w:rsidRPr="00350377">
        <w:t>characteristics</w:t>
      </w:r>
      <w:r>
        <w:t xml:space="preserve"> analysis from 40 OS patients in this study cohort.</w:t>
      </w:r>
    </w:p>
    <w:sectPr w:rsidR="0002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54B9" w14:textId="77777777" w:rsidR="0067619C" w:rsidRDefault="0067619C" w:rsidP="0067619C">
      <w:r>
        <w:separator/>
      </w:r>
    </w:p>
  </w:endnote>
  <w:endnote w:type="continuationSeparator" w:id="0">
    <w:p w14:paraId="710C8936" w14:textId="77777777" w:rsidR="0067619C" w:rsidRDefault="0067619C" w:rsidP="0067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06D2" w14:textId="77777777" w:rsidR="0067619C" w:rsidRDefault="0067619C" w:rsidP="0067619C">
      <w:r>
        <w:separator/>
      </w:r>
    </w:p>
  </w:footnote>
  <w:footnote w:type="continuationSeparator" w:id="0">
    <w:p w14:paraId="6CABB8C2" w14:textId="77777777" w:rsidR="0067619C" w:rsidRDefault="0067619C" w:rsidP="0067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C6"/>
    <w:rsid w:val="000277F0"/>
    <w:rsid w:val="000531D8"/>
    <w:rsid w:val="001557C6"/>
    <w:rsid w:val="00350377"/>
    <w:rsid w:val="0067619C"/>
    <w:rsid w:val="00B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7173E"/>
  <w15:chartTrackingRefBased/>
  <w15:docId w15:val="{038B8D5D-FB11-404F-84D1-D756C4BB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19C"/>
    <w:rPr>
      <w:sz w:val="18"/>
      <w:szCs w:val="18"/>
    </w:rPr>
  </w:style>
  <w:style w:type="table" w:styleId="a7">
    <w:name w:val="Table Grid"/>
    <w:basedOn w:val="a1"/>
    <w:uiPriority w:val="39"/>
    <w:rsid w:val="0067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35037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2021-10-23T15:02:00Z</dcterms:created>
  <dcterms:modified xsi:type="dcterms:W3CDTF">2021-10-23T15:52:00Z</dcterms:modified>
</cp:coreProperties>
</file>