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65967795" w:rsidR="00EA3D3C" w:rsidRPr="00994A3D" w:rsidRDefault="00654E8F" w:rsidP="00E00941">
      <w:pPr>
        <w:pStyle w:val="1"/>
        <w:numPr>
          <w:ilvl w:val="0"/>
          <w:numId w:val="0"/>
        </w:numPr>
        <w:ind w:left="567" w:hanging="567"/>
      </w:pPr>
      <w:r w:rsidRPr="00994A3D">
        <w:t xml:space="preserve">Supplementary </w:t>
      </w:r>
      <w:r w:rsidR="00E00941">
        <w:rPr>
          <w:rFonts w:eastAsiaTheme="minorEastAsia" w:hint="eastAsia"/>
          <w:lang w:eastAsia="zh-CN"/>
        </w:rPr>
        <w:t>tables</w:t>
      </w:r>
    </w:p>
    <w:p w14:paraId="0273DE24" w14:textId="2A3D0695" w:rsidR="00E00941" w:rsidRPr="00FA0485" w:rsidRDefault="00E00941" w:rsidP="00E00941">
      <w:pPr>
        <w:tabs>
          <w:tab w:val="left" w:pos="1560"/>
        </w:tabs>
        <w:jc w:val="center"/>
        <w:rPr>
          <w:rFonts w:cs="Times New Roman"/>
          <w:szCs w:val="24"/>
        </w:rPr>
      </w:pPr>
      <w:proofErr w:type="gramStart"/>
      <w:r w:rsidRPr="00CD4EF8">
        <w:rPr>
          <w:rFonts w:cs="Times New Roman"/>
          <w:b/>
          <w:szCs w:val="24"/>
        </w:rPr>
        <w:t>Supplement</w:t>
      </w:r>
      <w:r>
        <w:rPr>
          <w:rFonts w:cs="Times New Roman" w:hint="eastAsia"/>
          <w:b/>
          <w:szCs w:val="24"/>
        </w:rPr>
        <w:t xml:space="preserve">ary </w:t>
      </w:r>
      <w:r w:rsidRPr="00CD4EF8">
        <w:rPr>
          <w:rFonts w:cs="Times New Roman"/>
          <w:b/>
          <w:szCs w:val="24"/>
        </w:rPr>
        <w:t xml:space="preserve">Table </w:t>
      </w:r>
      <w:r w:rsidR="00ED07CE">
        <w:rPr>
          <w:rFonts w:cs="Times New Roman" w:hint="eastAsia"/>
          <w:b/>
          <w:szCs w:val="24"/>
          <w:lang w:eastAsia="zh-CN"/>
        </w:rPr>
        <w:t>1</w:t>
      </w:r>
      <w:r w:rsidRPr="00CD4EF8">
        <w:rPr>
          <w:rFonts w:cs="Times New Roman" w:hint="eastAsia"/>
          <w:b/>
          <w:szCs w:val="24"/>
        </w:rPr>
        <w:t>.</w:t>
      </w:r>
      <w:proofErr w:type="gramEnd"/>
      <w:r w:rsidRPr="00CD4EF8">
        <w:rPr>
          <w:rFonts w:ascii="MinionPro-Regular" w:eastAsia="MinionPro-Regular" w:cs="MinionPro-Regular"/>
          <w:b/>
          <w:sz w:val="18"/>
          <w:szCs w:val="18"/>
        </w:rPr>
        <w:t xml:space="preserve"> </w:t>
      </w:r>
      <w:r w:rsidRPr="00CD4EF8">
        <w:rPr>
          <w:rFonts w:cs="Times New Roman" w:hint="eastAsia"/>
          <w:b/>
          <w:szCs w:val="24"/>
        </w:rPr>
        <w:t>Antibodies used in this research</w:t>
      </w:r>
      <w:r w:rsidRPr="00F8609E">
        <w:rPr>
          <w:rFonts w:cs="Times New Roman"/>
          <w:szCs w:val="24"/>
        </w:rPr>
        <w:t>.</w:t>
      </w:r>
    </w:p>
    <w:tbl>
      <w:tblPr>
        <w:tblW w:w="8222" w:type="dxa"/>
        <w:jc w:val="center"/>
        <w:tblInd w:w="-1748" w:type="dxa"/>
        <w:tblLook w:val="04A0" w:firstRow="1" w:lastRow="0" w:firstColumn="1" w:lastColumn="0" w:noHBand="0" w:noVBand="1"/>
      </w:tblPr>
      <w:tblGrid>
        <w:gridCol w:w="4101"/>
        <w:gridCol w:w="1395"/>
        <w:gridCol w:w="1776"/>
        <w:gridCol w:w="950"/>
      </w:tblGrid>
      <w:tr w:rsidR="00E00941" w14:paraId="2395C97A" w14:textId="77777777" w:rsidTr="009922CF">
        <w:trPr>
          <w:trHeight w:val="280"/>
          <w:jc w:val="center"/>
        </w:trPr>
        <w:tc>
          <w:tcPr>
            <w:tcW w:w="4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1DB005" w14:textId="77777777" w:rsidR="00E00941" w:rsidRPr="00FA0485" w:rsidRDefault="00E00941" w:rsidP="009922CF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Antibody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F6785A" w14:textId="77777777" w:rsidR="00E00941" w:rsidRDefault="00E00941" w:rsidP="009922CF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Host species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573D896" w14:textId="77777777" w:rsidR="00E00941" w:rsidRPr="00FA0485" w:rsidRDefault="00E00941" w:rsidP="009922CF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Source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489555" w14:textId="77777777" w:rsidR="00E00941" w:rsidRPr="00FA0485" w:rsidRDefault="00E00941" w:rsidP="009922CF">
            <w:pPr>
              <w:rPr>
                <w:rFonts w:cs="Times New Roman"/>
                <w:color w:val="000000"/>
                <w:sz w:val="22"/>
                <w:szCs w:val="24"/>
              </w:rPr>
            </w:pPr>
            <w:r>
              <w:rPr>
                <w:rFonts w:cs="Times New Roman" w:hint="eastAsia"/>
                <w:color w:val="000000"/>
                <w:sz w:val="22"/>
                <w:szCs w:val="24"/>
              </w:rPr>
              <w:t>Dilution</w:t>
            </w:r>
          </w:p>
        </w:tc>
      </w:tr>
      <w:tr w:rsidR="00E00941" w14:paraId="5F9E1B2C" w14:textId="77777777" w:rsidTr="009922CF">
        <w:trPr>
          <w:trHeight w:val="280"/>
          <w:jc w:val="center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5F20DE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</w:rPr>
              <w:t>FSHR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CAC6F" w14:textId="77777777" w:rsidR="00E00941" w:rsidRPr="003849D2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rabbit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FD241" w14:textId="516AE2CF" w:rsidR="00E00941" w:rsidRPr="00FA0485" w:rsidRDefault="005260A2" w:rsidP="009922CF">
            <w:pPr>
              <w:rPr>
                <w:rFonts w:cs="Times New Roman"/>
                <w:sz w:val="22"/>
                <w:szCs w:val="24"/>
              </w:rPr>
            </w:pPr>
            <w:proofErr w:type="spellStart"/>
            <w:r w:rsidRPr="005260A2">
              <w:rPr>
                <w:rFonts w:cs="Times New Roman"/>
                <w:sz w:val="22"/>
              </w:rPr>
              <w:t>Beyotime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1B65F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1:200</w:t>
            </w:r>
          </w:p>
        </w:tc>
      </w:tr>
      <w:tr w:rsidR="00E00941" w14:paraId="7A38B3C2" w14:textId="77777777" w:rsidTr="009922CF">
        <w:trPr>
          <w:trHeight w:val="280"/>
          <w:jc w:val="center"/>
        </w:trPr>
        <w:tc>
          <w:tcPr>
            <w:tcW w:w="4101" w:type="dxa"/>
            <w:noWrap/>
            <w:vAlign w:val="center"/>
          </w:tcPr>
          <w:p w14:paraId="4F855DD2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</w:rPr>
              <w:t>F</w:t>
            </w:r>
            <w:r w:rsidRPr="003849D2">
              <w:rPr>
                <w:rFonts w:cs="Times New Roman"/>
                <w:sz w:val="22"/>
              </w:rPr>
              <w:t xml:space="preserve">luorescein </w:t>
            </w:r>
            <w:proofErr w:type="spellStart"/>
            <w:r w:rsidRPr="003849D2">
              <w:rPr>
                <w:rFonts w:cs="Times New Roman"/>
                <w:sz w:val="22"/>
              </w:rPr>
              <w:t>isothiocyanate</w:t>
            </w:r>
            <w:proofErr w:type="spellEnd"/>
            <w:r w:rsidRPr="003849D2">
              <w:rPr>
                <w:rFonts w:cs="Times New Roman"/>
                <w:sz w:val="22"/>
              </w:rPr>
              <w:t xml:space="preserve">–conjugated </w:t>
            </w:r>
            <w:proofErr w:type="spellStart"/>
            <w:r w:rsidRPr="003849D2">
              <w:rPr>
                <w:rFonts w:cs="Times New Roman"/>
                <w:sz w:val="22"/>
              </w:rPr>
              <w:t>IgG</w:t>
            </w:r>
            <w:proofErr w:type="spellEnd"/>
          </w:p>
        </w:tc>
        <w:tc>
          <w:tcPr>
            <w:tcW w:w="1452" w:type="dxa"/>
          </w:tcPr>
          <w:p w14:paraId="4A6D1E46" w14:textId="77777777" w:rsidR="00E00941" w:rsidRDefault="00E00941" w:rsidP="009922CF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76" w:type="dxa"/>
            <w:noWrap/>
            <w:vAlign w:val="center"/>
          </w:tcPr>
          <w:p w14:paraId="572F4D3A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ZSGB-BIO</w:t>
            </w:r>
          </w:p>
        </w:tc>
        <w:tc>
          <w:tcPr>
            <w:tcW w:w="893" w:type="dxa"/>
          </w:tcPr>
          <w:p w14:paraId="4CB29631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1:100</w:t>
            </w:r>
          </w:p>
        </w:tc>
      </w:tr>
      <w:tr w:rsidR="00E00941" w14:paraId="29D619C8" w14:textId="77777777" w:rsidTr="009922CF">
        <w:trPr>
          <w:trHeight w:val="280"/>
          <w:jc w:val="center"/>
        </w:trPr>
        <w:tc>
          <w:tcPr>
            <w:tcW w:w="4101" w:type="dxa"/>
            <w:noWrap/>
            <w:vAlign w:val="center"/>
            <w:hideMark/>
          </w:tcPr>
          <w:p w14:paraId="6C551122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NDUFB8</w:t>
            </w:r>
          </w:p>
        </w:tc>
        <w:tc>
          <w:tcPr>
            <w:tcW w:w="1452" w:type="dxa"/>
          </w:tcPr>
          <w:p w14:paraId="167F48B4" w14:textId="77777777" w:rsidR="00E00941" w:rsidRPr="003F4AA4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mouse</w:t>
            </w:r>
          </w:p>
        </w:tc>
        <w:tc>
          <w:tcPr>
            <w:tcW w:w="1776" w:type="dxa"/>
            <w:noWrap/>
            <w:vAlign w:val="center"/>
            <w:hideMark/>
          </w:tcPr>
          <w:p w14:paraId="2C14E4E7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proofErr w:type="spellStart"/>
            <w:r w:rsidRPr="003F4AA4">
              <w:rPr>
                <w:rFonts w:cs="Times New Roman"/>
                <w:sz w:val="22"/>
                <w:szCs w:val="24"/>
              </w:rPr>
              <w:t>Proteintech</w:t>
            </w:r>
            <w:proofErr w:type="spellEnd"/>
          </w:p>
        </w:tc>
        <w:tc>
          <w:tcPr>
            <w:tcW w:w="893" w:type="dxa"/>
          </w:tcPr>
          <w:p w14:paraId="389E3EA5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r w:rsidRPr="003F4AA4">
              <w:rPr>
                <w:rFonts w:cs="Times New Roman"/>
                <w:sz w:val="22"/>
              </w:rPr>
              <w:t>1:1000</w:t>
            </w:r>
          </w:p>
        </w:tc>
      </w:tr>
      <w:tr w:rsidR="00E00941" w14:paraId="2170B32A" w14:textId="77777777" w:rsidTr="009922CF">
        <w:trPr>
          <w:trHeight w:val="280"/>
          <w:jc w:val="center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7DF55" w14:textId="77777777" w:rsidR="00E00941" w:rsidRPr="00A80D69" w:rsidRDefault="00E00941" w:rsidP="009922CF">
            <w:pPr>
              <w:rPr>
                <w:rFonts w:cs="Times New Roman"/>
                <w:sz w:val="22"/>
                <w:szCs w:val="24"/>
                <w:highlight w:val="yellow"/>
              </w:rPr>
            </w:pPr>
            <w:r w:rsidRPr="00F8609E">
              <w:rPr>
                <w:rFonts w:cs="Times New Roman"/>
                <w:sz w:val="22"/>
                <w:szCs w:val="24"/>
              </w:rPr>
              <w:t>Anti-mouse IgG(HRP)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642F72E7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7FC83" w14:textId="77777777" w:rsidR="00E00941" w:rsidRPr="00FA0485" w:rsidRDefault="00E00941" w:rsidP="009922CF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CST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7ED2FB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1:5000</w:t>
            </w:r>
          </w:p>
        </w:tc>
      </w:tr>
      <w:tr w:rsidR="00E00941" w14:paraId="06ACB5DF" w14:textId="77777777" w:rsidTr="009922CF">
        <w:trPr>
          <w:trHeight w:val="280"/>
          <w:jc w:val="center"/>
        </w:trPr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60CC6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4"/>
              </w:rPr>
              <w:t>A</w:t>
            </w:r>
            <w:r>
              <w:rPr>
                <w:rFonts w:cs="Times New Roman" w:hint="eastAsia"/>
                <w:sz w:val="22"/>
                <w:szCs w:val="24"/>
              </w:rPr>
              <w:t>TP5j</w:t>
            </w:r>
            <w:r w:rsidRPr="001E30B8">
              <w:rPr>
                <w:rFonts w:cs="Times New Roman"/>
              </w:rPr>
              <w:t xml:space="preserve">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14:paraId="467502D0" w14:textId="77777777" w:rsidR="00E00941" w:rsidRDefault="00E00941" w:rsidP="009922CF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rabbit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9BB35" w14:textId="77777777" w:rsidR="00E00941" w:rsidRPr="00FA0485" w:rsidRDefault="00E00941" w:rsidP="009922CF">
            <w:pPr>
              <w:rPr>
                <w:rFonts w:cs="Times New Roman"/>
                <w:sz w:val="22"/>
              </w:rPr>
            </w:pPr>
            <w:bookmarkStart w:id="0" w:name="OLE_LINK122"/>
            <w:bookmarkStart w:id="1" w:name="OLE_LINK123"/>
            <w:proofErr w:type="spellStart"/>
            <w:r>
              <w:rPr>
                <w:rFonts w:cs="Times New Roman"/>
                <w:sz w:val="22"/>
              </w:rPr>
              <w:t>P</w:t>
            </w:r>
            <w:r>
              <w:rPr>
                <w:rFonts w:cs="Times New Roman" w:hint="eastAsia"/>
                <w:sz w:val="22"/>
              </w:rPr>
              <w:t>roteintech</w:t>
            </w:r>
            <w:bookmarkEnd w:id="0"/>
            <w:bookmarkEnd w:id="1"/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48FAB55" w14:textId="77777777" w:rsidR="00E00941" w:rsidRPr="00FA0485" w:rsidRDefault="00E00941" w:rsidP="009922CF">
            <w:pPr>
              <w:rPr>
                <w:rFonts w:cs="Times New Roman"/>
              </w:rPr>
            </w:pPr>
            <w:r w:rsidRPr="00AD5CDA">
              <w:rPr>
                <w:rFonts w:cs="Times New Roman"/>
              </w:rPr>
              <w:t>1:1000</w:t>
            </w:r>
          </w:p>
        </w:tc>
      </w:tr>
      <w:tr w:rsidR="00E00941" w14:paraId="2C8FD62A" w14:textId="77777777" w:rsidTr="009922CF">
        <w:trPr>
          <w:trHeight w:val="280"/>
          <w:jc w:val="center"/>
        </w:trPr>
        <w:tc>
          <w:tcPr>
            <w:tcW w:w="4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AC9E542" w14:textId="77777777" w:rsidR="00E00941" w:rsidRPr="00A80D69" w:rsidRDefault="00E00941" w:rsidP="009922CF">
            <w:pPr>
              <w:rPr>
                <w:rFonts w:cs="Times New Roman"/>
                <w:highlight w:val="yellow"/>
              </w:rPr>
            </w:pPr>
            <w:r w:rsidRPr="00F8609E">
              <w:rPr>
                <w:rFonts w:cs="Times New Roman"/>
              </w:rPr>
              <w:t>Anti-rabbit IgG(HRP)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CE620" w14:textId="77777777" w:rsidR="00E00941" w:rsidRPr="00FA0485" w:rsidRDefault="00E00941" w:rsidP="009922CF">
            <w:pPr>
              <w:rPr>
                <w:rFonts w:cs="Times New Roma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C52899" w14:textId="77777777" w:rsidR="00E00941" w:rsidRPr="00FA0485" w:rsidRDefault="00E00941" w:rsidP="009922CF">
            <w:pPr>
              <w:rPr>
                <w:rFonts w:cs="Times New Roman"/>
              </w:rPr>
            </w:pPr>
            <w:r>
              <w:rPr>
                <w:rFonts w:cs="Times New Roman" w:hint="eastAsia"/>
                <w:sz w:val="22"/>
                <w:szCs w:val="24"/>
              </w:rPr>
              <w:t>CST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360A7" w14:textId="77777777" w:rsidR="00E00941" w:rsidRPr="0071135D" w:rsidRDefault="00E00941" w:rsidP="009922CF">
            <w:pPr>
              <w:rPr>
                <w:rFonts w:cs="Times New Roman"/>
              </w:rPr>
            </w:pPr>
            <w:r w:rsidRPr="001E30B8"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:</w:t>
            </w:r>
            <w:r w:rsidRPr="001E30B8">
              <w:rPr>
                <w:rFonts w:cs="Times New Roman" w:hint="eastAsia"/>
              </w:rPr>
              <w:t>5000</w:t>
            </w:r>
          </w:p>
        </w:tc>
      </w:tr>
    </w:tbl>
    <w:p w14:paraId="2517C786" w14:textId="77777777" w:rsidR="00E00941" w:rsidRDefault="00E00941" w:rsidP="00E00941">
      <w:pPr>
        <w:spacing w:line="400" w:lineRule="exact"/>
        <w:rPr>
          <w:rFonts w:cs="Times New Roman"/>
          <w:szCs w:val="24"/>
          <w:shd w:val="clear" w:color="auto" w:fill="FFFFFF"/>
        </w:rPr>
      </w:pPr>
    </w:p>
    <w:p w14:paraId="40A7D2F0" w14:textId="77777777" w:rsidR="00ED07CE" w:rsidRDefault="00ED07CE" w:rsidP="00ED07CE">
      <w:pPr>
        <w:jc w:val="center"/>
        <w:rPr>
          <w:rFonts w:cs="Times New Roman"/>
          <w:b/>
          <w:szCs w:val="24"/>
          <w:lang w:eastAsia="zh-CN"/>
        </w:rPr>
      </w:pPr>
      <w:proofErr w:type="gramStart"/>
      <w:r w:rsidRPr="00CD4EF8">
        <w:rPr>
          <w:rFonts w:cs="Times New Roman"/>
          <w:b/>
          <w:szCs w:val="24"/>
        </w:rPr>
        <w:t>Supplement</w:t>
      </w:r>
      <w:r>
        <w:rPr>
          <w:rFonts w:cs="Times New Roman" w:hint="eastAsia"/>
          <w:b/>
          <w:szCs w:val="24"/>
        </w:rPr>
        <w:t>ary</w:t>
      </w:r>
      <w:r w:rsidRPr="00CD4EF8">
        <w:rPr>
          <w:rFonts w:cs="Times New Roman"/>
          <w:b/>
          <w:szCs w:val="24"/>
        </w:rPr>
        <w:t xml:space="preserve"> Table </w:t>
      </w:r>
      <w:r>
        <w:rPr>
          <w:rFonts w:cs="Times New Roman" w:hint="eastAsia"/>
          <w:b/>
          <w:szCs w:val="24"/>
          <w:lang w:eastAsia="zh-CN"/>
        </w:rPr>
        <w:t>2</w:t>
      </w:r>
      <w:r w:rsidRPr="00CD4EF8">
        <w:rPr>
          <w:rFonts w:cs="Times New Roman" w:hint="eastAsia"/>
          <w:b/>
          <w:szCs w:val="24"/>
        </w:rPr>
        <w:t>.</w:t>
      </w:r>
      <w:proofErr w:type="gramEnd"/>
      <w:r w:rsidRPr="00CD4EF8">
        <w:rPr>
          <w:rFonts w:ascii="MinionPro-Regular" w:eastAsia="MinionPro-Regular" w:cs="MinionPro-Regular"/>
          <w:b/>
          <w:sz w:val="18"/>
          <w:szCs w:val="18"/>
        </w:rPr>
        <w:t xml:space="preserve"> </w:t>
      </w:r>
      <w:r w:rsidRPr="00CD4EF8">
        <w:rPr>
          <w:rFonts w:cs="Times New Roman"/>
          <w:b/>
          <w:szCs w:val="24"/>
        </w:rPr>
        <w:t>The primer sequences of target genes</w:t>
      </w:r>
      <w:r>
        <w:rPr>
          <w:rFonts w:cs="Times New Roman" w:hint="eastAsia"/>
          <w:b/>
          <w:szCs w:val="24"/>
          <w:lang w:eastAsia="zh-CN"/>
        </w:rPr>
        <w:t xml:space="preserve"> </w:t>
      </w:r>
    </w:p>
    <w:p w14:paraId="1104F3B3" w14:textId="0154212D" w:rsidR="00ED07CE" w:rsidRPr="00CD4EF8" w:rsidRDefault="00ED07CE" w:rsidP="00ED07CE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 w:hint="eastAsia"/>
          <w:b/>
          <w:szCs w:val="24"/>
          <w:lang w:eastAsia="zh-CN"/>
        </w:rPr>
        <w:t>in</w:t>
      </w:r>
      <w:proofErr w:type="gramEnd"/>
      <w:r>
        <w:rPr>
          <w:rFonts w:cs="Times New Roman" w:hint="eastAsia"/>
          <w:b/>
          <w:szCs w:val="24"/>
          <w:lang w:eastAsia="zh-CN"/>
        </w:rPr>
        <w:t xml:space="preserve"> </w:t>
      </w:r>
      <w:proofErr w:type="spellStart"/>
      <w:r w:rsidRPr="00ED07CE">
        <w:rPr>
          <w:rFonts w:cs="Times New Roman"/>
          <w:b/>
          <w:szCs w:val="24"/>
          <w:lang w:eastAsia="zh-CN"/>
        </w:rPr>
        <w:t>mtDNA</w:t>
      </w:r>
      <w:proofErr w:type="spellEnd"/>
      <w:r w:rsidRPr="00ED07CE">
        <w:rPr>
          <w:rFonts w:cs="Times New Roman"/>
          <w:b/>
          <w:szCs w:val="24"/>
          <w:lang w:eastAsia="zh-CN"/>
        </w:rPr>
        <w:t xml:space="preserve"> copy number quantification</w:t>
      </w:r>
      <w:r w:rsidRPr="00CD4EF8">
        <w:rPr>
          <w:rFonts w:cs="Times New Roman"/>
          <w:b/>
          <w:szCs w:val="24"/>
        </w:rPr>
        <w:t>.</w:t>
      </w:r>
    </w:p>
    <w:tbl>
      <w:tblPr>
        <w:tblW w:w="7828" w:type="dxa"/>
        <w:jc w:val="center"/>
        <w:tblInd w:w="-903" w:type="dxa"/>
        <w:tblLook w:val="04A0" w:firstRow="1" w:lastRow="0" w:firstColumn="1" w:lastColumn="0" w:noHBand="0" w:noVBand="1"/>
      </w:tblPr>
      <w:tblGrid>
        <w:gridCol w:w="3518"/>
        <w:gridCol w:w="4310"/>
      </w:tblGrid>
      <w:tr w:rsidR="00ED07CE" w14:paraId="73F6400A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605DB4B" w14:textId="77777777" w:rsidR="00ED07CE" w:rsidRPr="00FA0485" w:rsidRDefault="00ED07CE" w:rsidP="003D1AF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A0485">
              <w:rPr>
                <w:rFonts w:cs="Times New Roman"/>
                <w:color w:val="000000"/>
                <w:sz w:val="22"/>
                <w:szCs w:val="24"/>
              </w:rPr>
              <w:t>The name of the primer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9BA87BE" w14:textId="77777777" w:rsidR="00ED07CE" w:rsidRPr="00FA0485" w:rsidRDefault="00ED07CE" w:rsidP="003D1AF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A0485">
              <w:rPr>
                <w:rFonts w:cs="Times New Roman"/>
                <w:color w:val="000000"/>
                <w:sz w:val="22"/>
                <w:szCs w:val="24"/>
              </w:rPr>
              <w:t>primer sequence</w:t>
            </w:r>
            <w:r>
              <w:rPr>
                <w:rFonts w:cs="Times New Roman"/>
                <w:color w:val="000000"/>
                <w:sz w:val="22"/>
                <w:szCs w:val="24"/>
              </w:rPr>
              <w:t>s</w:t>
            </w:r>
            <w:r w:rsidRPr="00FA0485">
              <w:rPr>
                <w:rFonts w:cs="Times New Roman"/>
                <w:color w:val="000000"/>
                <w:sz w:val="22"/>
                <w:szCs w:val="24"/>
              </w:rPr>
              <w:t xml:space="preserve"> (5’→3’)</w:t>
            </w:r>
          </w:p>
        </w:tc>
      </w:tr>
      <w:tr w:rsidR="00ED07CE" w14:paraId="2BD40838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903AC6E" w14:textId="04B43106" w:rsidR="00ED07CE" w:rsidRPr="00FA0485" w:rsidRDefault="00ED07CE" w:rsidP="003D1AFC">
            <w:pPr>
              <w:rPr>
                <w:rFonts w:cs="Times New Roman"/>
                <w:sz w:val="22"/>
                <w:szCs w:val="24"/>
              </w:rPr>
            </w:pPr>
            <w:r w:rsidRPr="00FA0485">
              <w:rPr>
                <w:rFonts w:cs="Times New Roman"/>
                <w:sz w:val="22"/>
              </w:rPr>
              <w:t>r-N-β-2-microglobin-F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CFAC7E9" w14:textId="0FC96ADB" w:rsidR="00ED07CE" w:rsidRPr="00FA0485" w:rsidRDefault="00ED07CE" w:rsidP="003D1AFC">
            <w:pPr>
              <w:rPr>
                <w:rFonts w:cs="Times New Roman"/>
                <w:sz w:val="22"/>
                <w:szCs w:val="24"/>
              </w:rPr>
            </w:pPr>
            <w:r w:rsidRPr="00FA0485">
              <w:rPr>
                <w:rFonts w:cs="Times New Roman"/>
                <w:sz w:val="22"/>
              </w:rPr>
              <w:t>CGGGGTGGTGATGAGAAGTT</w:t>
            </w:r>
          </w:p>
        </w:tc>
      </w:tr>
      <w:tr w:rsidR="00ED07CE" w14:paraId="30B4055B" w14:textId="77777777" w:rsidTr="00ED07CE">
        <w:trPr>
          <w:trHeight w:val="280"/>
          <w:jc w:val="center"/>
        </w:trPr>
        <w:tc>
          <w:tcPr>
            <w:tcW w:w="3518" w:type="dxa"/>
            <w:noWrap/>
            <w:vAlign w:val="center"/>
          </w:tcPr>
          <w:p w14:paraId="004C0644" w14:textId="3D150576" w:rsidR="00ED07CE" w:rsidRPr="00FA0485" w:rsidRDefault="00ED07CE" w:rsidP="003D1AFC">
            <w:pPr>
              <w:rPr>
                <w:rFonts w:cs="Times New Roman"/>
                <w:sz w:val="22"/>
                <w:szCs w:val="24"/>
              </w:rPr>
            </w:pPr>
            <w:r w:rsidRPr="00FA0485">
              <w:rPr>
                <w:rFonts w:cs="Times New Roman"/>
                <w:sz w:val="22"/>
              </w:rPr>
              <w:t>r-N-β-2-microglobin-R</w:t>
            </w:r>
          </w:p>
        </w:tc>
        <w:tc>
          <w:tcPr>
            <w:tcW w:w="4310" w:type="dxa"/>
            <w:noWrap/>
            <w:vAlign w:val="center"/>
          </w:tcPr>
          <w:p w14:paraId="7F9921D6" w14:textId="6A7F58A8" w:rsidR="00ED07CE" w:rsidRPr="00FA0485" w:rsidRDefault="00ED07CE" w:rsidP="003D1AFC">
            <w:pPr>
              <w:rPr>
                <w:rFonts w:cs="Times New Roman"/>
                <w:sz w:val="22"/>
                <w:szCs w:val="24"/>
              </w:rPr>
            </w:pPr>
            <w:r w:rsidRPr="00FA0485">
              <w:rPr>
                <w:rFonts w:cs="Times New Roman"/>
                <w:sz w:val="22"/>
              </w:rPr>
              <w:t>AAGGCTCCTTGTCCCTTGAC</w:t>
            </w:r>
          </w:p>
        </w:tc>
      </w:tr>
      <w:tr w:rsidR="00ED07CE" w14:paraId="6A586D6B" w14:textId="77777777" w:rsidTr="00ED07CE">
        <w:trPr>
          <w:trHeight w:val="280"/>
          <w:jc w:val="center"/>
        </w:trPr>
        <w:tc>
          <w:tcPr>
            <w:tcW w:w="3518" w:type="dxa"/>
            <w:noWrap/>
            <w:vAlign w:val="center"/>
          </w:tcPr>
          <w:p w14:paraId="5BF188E3" w14:textId="01E35551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  <w:sz w:val="22"/>
              </w:rPr>
              <w:t>MT-ND1-F</w:t>
            </w:r>
          </w:p>
        </w:tc>
        <w:tc>
          <w:tcPr>
            <w:tcW w:w="4310" w:type="dxa"/>
            <w:noWrap/>
            <w:vAlign w:val="center"/>
          </w:tcPr>
          <w:p w14:paraId="5C1D47CD" w14:textId="094CC7CA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  <w:sz w:val="22"/>
              </w:rPr>
              <w:t>AGGCTTCGGGAACTGACTTG</w:t>
            </w:r>
          </w:p>
        </w:tc>
      </w:tr>
      <w:tr w:rsidR="00ED07CE" w14:paraId="60D4E9C1" w14:textId="77777777" w:rsidTr="00ED07CE">
        <w:trPr>
          <w:trHeight w:val="280"/>
          <w:jc w:val="center"/>
        </w:trPr>
        <w:tc>
          <w:tcPr>
            <w:tcW w:w="3518" w:type="dxa"/>
            <w:noWrap/>
            <w:vAlign w:val="center"/>
          </w:tcPr>
          <w:p w14:paraId="5D6A9BEE" w14:textId="61994F2C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  <w:sz w:val="22"/>
              </w:rPr>
              <w:t>MT-ND1-R</w:t>
            </w:r>
          </w:p>
        </w:tc>
        <w:tc>
          <w:tcPr>
            <w:tcW w:w="4310" w:type="dxa"/>
            <w:noWrap/>
            <w:vAlign w:val="center"/>
          </w:tcPr>
          <w:p w14:paraId="5DECCF2D" w14:textId="517F440F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  <w:sz w:val="22"/>
              </w:rPr>
              <w:t>AGATAGAAGACACCCCGGCT</w:t>
            </w:r>
          </w:p>
        </w:tc>
      </w:tr>
      <w:tr w:rsidR="00ED07CE" w14:paraId="0ADFA2B2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0F71398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4834-int-F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B79518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GGTTCTTACTTCAGGGCCATCA</w:t>
            </w:r>
          </w:p>
        </w:tc>
      </w:tr>
      <w:tr w:rsidR="00ED07CE" w14:paraId="24E71E5B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0714C7F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4834-int-R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908910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GATTAGACCCGTTACCATCGAGAT</w:t>
            </w:r>
          </w:p>
        </w:tc>
      </w:tr>
      <w:tr w:rsidR="00ED07CE" w14:paraId="1F37406A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843FFB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lastRenderedPageBreak/>
              <w:t>4834-del-F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9975F7E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AAGGACGAACCTGAGCCCTAATA</w:t>
            </w:r>
          </w:p>
        </w:tc>
      </w:tr>
      <w:tr w:rsidR="00ED07CE" w14:paraId="61BAA188" w14:textId="77777777" w:rsidTr="00ED07CE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5AEDB9B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4834-del-R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02B8C85" w14:textId="77777777" w:rsidR="00ED07CE" w:rsidRPr="00FA0485" w:rsidRDefault="00ED07CE" w:rsidP="003D1AFC">
            <w:pPr>
              <w:rPr>
                <w:rFonts w:cs="Times New Roman"/>
                <w:sz w:val="22"/>
              </w:rPr>
            </w:pPr>
            <w:r w:rsidRPr="00FA0485">
              <w:rPr>
                <w:rFonts w:cs="Times New Roman"/>
              </w:rPr>
              <w:t>CGAAGTAGATGATCCGTATGCTGTA</w:t>
            </w:r>
          </w:p>
        </w:tc>
      </w:tr>
    </w:tbl>
    <w:p w14:paraId="3D935044" w14:textId="77777777" w:rsidR="00ED07CE" w:rsidRDefault="00ED07CE" w:rsidP="00ED07CE">
      <w:pPr>
        <w:rPr>
          <w:rFonts w:cs="Times New Roman"/>
          <w:szCs w:val="24"/>
          <w:lang w:eastAsia="zh-CN"/>
        </w:rPr>
      </w:pPr>
    </w:p>
    <w:p w14:paraId="44AFD744" w14:textId="77777777" w:rsidR="00C46D38" w:rsidRDefault="00C46D38" w:rsidP="00ED07CE">
      <w:pPr>
        <w:jc w:val="center"/>
        <w:rPr>
          <w:rFonts w:cs="Times New Roman"/>
          <w:b/>
          <w:szCs w:val="24"/>
          <w:lang w:eastAsia="zh-CN"/>
        </w:rPr>
      </w:pPr>
    </w:p>
    <w:p w14:paraId="7DFA1BAF" w14:textId="77777777" w:rsidR="006314FA" w:rsidRDefault="00ED07CE" w:rsidP="00ED07CE">
      <w:pPr>
        <w:jc w:val="center"/>
        <w:rPr>
          <w:rFonts w:cs="Times New Roman" w:hint="eastAsia"/>
          <w:b/>
          <w:szCs w:val="24"/>
          <w:lang w:eastAsia="zh-CN"/>
        </w:rPr>
      </w:pPr>
      <w:proofErr w:type="gramStart"/>
      <w:r w:rsidRPr="00CD4EF8">
        <w:rPr>
          <w:rFonts w:cs="Times New Roman"/>
          <w:b/>
          <w:szCs w:val="24"/>
        </w:rPr>
        <w:t>Supplement</w:t>
      </w:r>
      <w:r>
        <w:rPr>
          <w:rFonts w:cs="Times New Roman" w:hint="eastAsia"/>
          <w:b/>
          <w:szCs w:val="24"/>
        </w:rPr>
        <w:t>ary</w:t>
      </w:r>
      <w:r w:rsidRPr="00CD4EF8">
        <w:rPr>
          <w:rFonts w:cs="Times New Roman"/>
          <w:b/>
          <w:szCs w:val="24"/>
        </w:rPr>
        <w:t xml:space="preserve"> Table </w:t>
      </w:r>
      <w:r w:rsidR="00C46D38">
        <w:rPr>
          <w:rFonts w:cs="Times New Roman" w:hint="eastAsia"/>
          <w:b/>
          <w:szCs w:val="24"/>
          <w:lang w:eastAsia="zh-CN"/>
        </w:rPr>
        <w:t>3</w:t>
      </w:r>
      <w:r w:rsidRPr="00CD4EF8">
        <w:rPr>
          <w:rFonts w:cs="Times New Roman" w:hint="eastAsia"/>
          <w:b/>
          <w:szCs w:val="24"/>
        </w:rPr>
        <w:t>.</w:t>
      </w:r>
      <w:proofErr w:type="gramEnd"/>
      <w:r w:rsidRPr="00CD4EF8">
        <w:rPr>
          <w:rFonts w:ascii="MinionPro-Regular" w:eastAsia="MinionPro-Regular" w:cs="MinionPro-Regular"/>
          <w:b/>
          <w:sz w:val="18"/>
          <w:szCs w:val="18"/>
        </w:rPr>
        <w:t xml:space="preserve"> </w:t>
      </w:r>
      <w:r w:rsidRPr="00CD4EF8">
        <w:rPr>
          <w:rFonts w:cs="Times New Roman"/>
          <w:b/>
          <w:szCs w:val="24"/>
        </w:rPr>
        <w:t>The primer sequences of target genes</w:t>
      </w:r>
    </w:p>
    <w:p w14:paraId="4FD17371" w14:textId="7F04F464" w:rsidR="00ED07CE" w:rsidRPr="00CD4EF8" w:rsidRDefault="006314FA" w:rsidP="00ED07CE">
      <w:pPr>
        <w:jc w:val="center"/>
        <w:rPr>
          <w:rFonts w:cs="Times New Roman"/>
          <w:b/>
          <w:szCs w:val="24"/>
        </w:rPr>
      </w:pPr>
      <w:bookmarkStart w:id="2" w:name="_GoBack"/>
      <w:bookmarkEnd w:id="2"/>
      <w:r>
        <w:rPr>
          <w:rFonts w:cs="Times New Roman" w:hint="eastAsia"/>
          <w:b/>
          <w:szCs w:val="24"/>
          <w:lang w:eastAsia="zh-CN"/>
        </w:rPr>
        <w:t xml:space="preserve"> </w:t>
      </w:r>
      <w:proofErr w:type="gramStart"/>
      <w:r>
        <w:rPr>
          <w:rFonts w:cs="Times New Roman" w:hint="eastAsia"/>
          <w:b/>
          <w:szCs w:val="24"/>
          <w:lang w:eastAsia="zh-CN"/>
        </w:rPr>
        <w:t>in</w:t>
      </w:r>
      <w:proofErr w:type="gramEnd"/>
      <w:r>
        <w:rPr>
          <w:rFonts w:cs="Times New Roman" w:hint="eastAsia"/>
          <w:b/>
          <w:szCs w:val="24"/>
          <w:lang w:eastAsia="zh-CN"/>
        </w:rPr>
        <w:t xml:space="preserve"> mitochondrial functional gene analysis</w:t>
      </w:r>
      <w:r w:rsidR="00ED07CE" w:rsidRPr="00CD4EF8">
        <w:rPr>
          <w:rFonts w:cs="Times New Roman"/>
          <w:b/>
          <w:szCs w:val="24"/>
        </w:rPr>
        <w:t>.</w:t>
      </w:r>
    </w:p>
    <w:tbl>
      <w:tblPr>
        <w:tblW w:w="7828" w:type="dxa"/>
        <w:jc w:val="center"/>
        <w:tblInd w:w="-903" w:type="dxa"/>
        <w:tblLook w:val="04A0" w:firstRow="1" w:lastRow="0" w:firstColumn="1" w:lastColumn="0" w:noHBand="0" w:noVBand="1"/>
      </w:tblPr>
      <w:tblGrid>
        <w:gridCol w:w="3518"/>
        <w:gridCol w:w="4310"/>
      </w:tblGrid>
      <w:tr w:rsidR="00ED07CE" w14:paraId="1CEBD3EC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468C72" w14:textId="77777777" w:rsidR="00ED07CE" w:rsidRPr="00FA0485" w:rsidRDefault="00ED07CE" w:rsidP="003D1AF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A0485">
              <w:rPr>
                <w:rFonts w:cs="Times New Roman"/>
                <w:color w:val="000000"/>
                <w:sz w:val="22"/>
                <w:szCs w:val="24"/>
              </w:rPr>
              <w:t>The name of the primer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86B572" w14:textId="77777777" w:rsidR="00ED07CE" w:rsidRPr="00FA0485" w:rsidRDefault="00ED07CE" w:rsidP="003D1AFC">
            <w:pPr>
              <w:rPr>
                <w:rFonts w:cs="Times New Roman"/>
                <w:color w:val="000000"/>
                <w:sz w:val="22"/>
                <w:szCs w:val="24"/>
              </w:rPr>
            </w:pPr>
            <w:r w:rsidRPr="00FA0485">
              <w:rPr>
                <w:rFonts w:cs="Times New Roman"/>
                <w:color w:val="000000"/>
                <w:sz w:val="22"/>
                <w:szCs w:val="24"/>
              </w:rPr>
              <w:t>primer sequence</w:t>
            </w:r>
            <w:r>
              <w:rPr>
                <w:rFonts w:cs="Times New Roman"/>
                <w:color w:val="000000"/>
                <w:sz w:val="22"/>
                <w:szCs w:val="24"/>
              </w:rPr>
              <w:t>s</w:t>
            </w:r>
            <w:r w:rsidRPr="00FA0485">
              <w:rPr>
                <w:rFonts w:cs="Times New Roman"/>
                <w:color w:val="000000"/>
                <w:sz w:val="22"/>
                <w:szCs w:val="24"/>
              </w:rPr>
              <w:t xml:space="preserve"> (5’→3’)</w:t>
            </w:r>
          </w:p>
        </w:tc>
      </w:tr>
      <w:tr w:rsidR="00ED07CE" w14:paraId="651A8AF0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DCE65D3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r-GAPDH-F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2251EC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AGGTCGGTGTGAACGGATTTG</w:t>
            </w:r>
          </w:p>
        </w:tc>
      </w:tr>
      <w:tr w:rsidR="00ED07CE" w14:paraId="62B70B18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6510071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r-GAPDH-R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C8AC512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GGGGTCGTTGATGGCAACA</w:t>
            </w:r>
          </w:p>
        </w:tc>
      </w:tr>
      <w:tr w:rsidR="00ED07CE" w14:paraId="70EB2504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31837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r-ATP5h-F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D8D4DB6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CAGGCTAGGGTCCGGGAATA</w:t>
            </w:r>
          </w:p>
        </w:tc>
      </w:tr>
      <w:tr w:rsidR="00ED07CE" w14:paraId="573470E6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7F80BDC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r-ATP5h-R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EB9EB5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TTCACAGGTTCTCGATGGGC</w:t>
            </w:r>
          </w:p>
        </w:tc>
      </w:tr>
      <w:tr w:rsidR="00ED07CE" w14:paraId="59063868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1DC1E05" w14:textId="77777777" w:rsidR="00ED07CE" w:rsidRPr="00FA0485" w:rsidRDefault="00ED07CE" w:rsidP="003D1AFC">
            <w:pPr>
              <w:rPr>
                <w:rFonts w:cs="Times New Roman"/>
              </w:rPr>
            </w:pPr>
            <w:r>
              <w:rPr>
                <w:rFonts w:cs="Times New Roman"/>
              </w:rPr>
              <w:t>r-Opa</w:t>
            </w:r>
            <w:r w:rsidRPr="0071135D">
              <w:rPr>
                <w:rFonts w:cs="Times New Roman"/>
              </w:rPr>
              <w:t>1-F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4785FF6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ATTTCGCTCCTGACCTGGAC</w:t>
            </w:r>
          </w:p>
        </w:tc>
      </w:tr>
      <w:tr w:rsidR="00ED07CE" w14:paraId="174D41C6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AED807" w14:textId="77777777" w:rsidR="00ED07CE" w:rsidRPr="00FA0485" w:rsidRDefault="00ED07CE" w:rsidP="003D1AFC">
            <w:pPr>
              <w:rPr>
                <w:rFonts w:cs="Times New Roman"/>
              </w:rPr>
            </w:pPr>
            <w:r>
              <w:rPr>
                <w:rFonts w:cs="Times New Roman"/>
              </w:rPr>
              <w:t>r-O</w:t>
            </w:r>
            <w:r>
              <w:rPr>
                <w:rFonts w:cs="Times New Roman" w:hint="eastAsia"/>
              </w:rPr>
              <w:t>pa</w:t>
            </w:r>
            <w:r w:rsidRPr="0071135D">
              <w:rPr>
                <w:rFonts w:cs="Times New Roman"/>
              </w:rPr>
              <w:t>1-R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A2741C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GGTGTACCCGCAGTGAAGAA</w:t>
            </w:r>
          </w:p>
        </w:tc>
      </w:tr>
      <w:tr w:rsidR="00ED07CE" w14:paraId="5C50C3B7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9E0F61D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r-SDHB-F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64E7E52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CGACCTACAAGGAGAAGCGG</w:t>
            </w:r>
          </w:p>
        </w:tc>
      </w:tr>
      <w:tr w:rsidR="00ED07CE" w14:paraId="71240D24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171189A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r-SDHB-R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AC98C9D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TTGAAGGGACTCACGCCAGA</w:t>
            </w:r>
          </w:p>
        </w:tc>
      </w:tr>
      <w:tr w:rsidR="00ED07CE" w14:paraId="5330BAAF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19216E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r-NDUFB8-F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2243C7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ACTACGAGCCGTACCCAGAT</w:t>
            </w:r>
          </w:p>
        </w:tc>
      </w:tr>
      <w:tr w:rsidR="00ED07CE" w14:paraId="0E31AF1B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F76A56B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r-NDUFB8-R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5B4A52E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CCCAGTGTATCGGTTCACCC</w:t>
            </w:r>
          </w:p>
        </w:tc>
      </w:tr>
      <w:tr w:rsidR="00ED07CE" w14:paraId="27B8F024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31746AC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r-UQCRC2-F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EFF003C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AAAGGGCAACTGCTAGAGCC</w:t>
            </w:r>
          </w:p>
        </w:tc>
      </w:tr>
      <w:tr w:rsidR="00ED07CE" w14:paraId="1B143C17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E14F9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r-UQCRC2-R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AB77519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TGGGGCAACTTTGAGGGAAT</w:t>
            </w:r>
          </w:p>
        </w:tc>
      </w:tr>
      <w:tr w:rsidR="00ED07CE" w14:paraId="5F44F9BF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252096E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r-COX II-F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0C150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GATGACGAGCGACTGTTCCA</w:t>
            </w:r>
          </w:p>
        </w:tc>
      </w:tr>
      <w:tr w:rsidR="00ED07CE" w14:paraId="6DB7E700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42DEC80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r-COX II-R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D6DBB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TGGTAACCGCTCAGGTGTTG</w:t>
            </w:r>
          </w:p>
        </w:tc>
      </w:tr>
      <w:tr w:rsidR="00ED07CE" w14:paraId="4E5C660E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325DDF1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lastRenderedPageBreak/>
              <w:t>r-ATP5j-F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EC03275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TCAGTGCAAGTACCACAGACTC</w:t>
            </w:r>
          </w:p>
        </w:tc>
      </w:tr>
      <w:tr w:rsidR="00ED07CE" w14:paraId="62D4A1B4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C3FFBA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r-ATP5j-R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F3657D6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GAGACTGCTGACCGAAGGAC</w:t>
            </w:r>
          </w:p>
        </w:tc>
      </w:tr>
      <w:tr w:rsidR="00ED07CE" w14:paraId="4E7717CD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24C6510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r-NDUFV2-F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7CDD528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ACCTTGCATGCTTCGAGACT</w:t>
            </w:r>
          </w:p>
        </w:tc>
      </w:tr>
      <w:tr w:rsidR="00ED07CE" w14:paraId="7B14379D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9D8FD1F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r-NDUFV2-R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736C73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CCATCGGTGCGTTTACACAG</w:t>
            </w:r>
          </w:p>
        </w:tc>
      </w:tr>
      <w:tr w:rsidR="00ED07CE" w14:paraId="52226D32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1A678F2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r-Mfn1-F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A7ABFF1" w14:textId="77777777" w:rsidR="00ED07CE" w:rsidRPr="00FA0485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TGGTGGCAAACTCGGAATCA</w:t>
            </w:r>
          </w:p>
        </w:tc>
      </w:tr>
      <w:tr w:rsidR="00ED07CE" w14:paraId="7F04FF4E" w14:textId="77777777" w:rsidTr="006314FA">
        <w:trPr>
          <w:trHeight w:val="280"/>
          <w:jc w:val="center"/>
        </w:trPr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0DC3FF8B" w14:textId="77777777" w:rsidR="00ED07CE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r-Mfn1-R</w:t>
            </w:r>
          </w:p>
          <w:p w14:paraId="332F2BF2" w14:textId="77777777" w:rsidR="00ED07CE" w:rsidRDefault="00ED07CE" w:rsidP="003D1AF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r-ATP5a1-F</w:t>
            </w:r>
          </w:p>
          <w:p w14:paraId="33B5C273" w14:textId="77777777" w:rsidR="00ED07CE" w:rsidRPr="00FA0485" w:rsidRDefault="00ED07CE" w:rsidP="003D1AFC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r-ATP5a1-R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EF17FF4" w14:textId="77777777" w:rsidR="00ED07CE" w:rsidRDefault="00ED07CE" w:rsidP="003D1AFC">
            <w:pPr>
              <w:rPr>
                <w:rFonts w:cs="Times New Roman"/>
              </w:rPr>
            </w:pPr>
            <w:r w:rsidRPr="0071135D">
              <w:rPr>
                <w:rFonts w:cs="Times New Roman"/>
              </w:rPr>
              <w:t>GAGAGCCGCTCATTCACCTT</w:t>
            </w:r>
          </w:p>
          <w:p w14:paraId="71C6AD19" w14:textId="77777777" w:rsidR="00ED07CE" w:rsidRPr="005D6D71" w:rsidRDefault="00ED07CE" w:rsidP="003D1AFC">
            <w:pPr>
              <w:rPr>
                <w:rFonts w:cs="Times New Roman"/>
              </w:rPr>
            </w:pPr>
            <w:r w:rsidRPr="005D6D71">
              <w:rPr>
                <w:rFonts w:cs="Times New Roman"/>
              </w:rPr>
              <w:t>TGTTGCTTACCGCCAGATGT</w:t>
            </w:r>
          </w:p>
          <w:p w14:paraId="6DEB82C7" w14:textId="77777777" w:rsidR="00ED07CE" w:rsidRPr="00FA0485" w:rsidRDefault="00ED07CE" w:rsidP="003D1AFC">
            <w:pPr>
              <w:rPr>
                <w:rFonts w:cs="Times New Roman"/>
              </w:rPr>
            </w:pPr>
            <w:r w:rsidRPr="005D6D71">
              <w:rPr>
                <w:rFonts w:cs="Times New Roman"/>
              </w:rPr>
              <w:t>AGCAGGCGAGAGTGTAGGTA</w:t>
            </w:r>
          </w:p>
        </w:tc>
      </w:tr>
    </w:tbl>
    <w:p w14:paraId="7DC34CA4" w14:textId="77777777" w:rsidR="00ED07CE" w:rsidRDefault="00ED07CE" w:rsidP="00ED07CE">
      <w:pPr>
        <w:rPr>
          <w:rFonts w:cs="Times New Roman"/>
          <w:szCs w:val="24"/>
          <w:lang w:eastAsia="zh-CN"/>
        </w:rPr>
      </w:pPr>
    </w:p>
    <w:p w14:paraId="55B934D2" w14:textId="77777777" w:rsidR="00E00941" w:rsidRDefault="00E00941" w:rsidP="00994A3D">
      <w:pPr>
        <w:keepNext/>
        <w:rPr>
          <w:rFonts w:cs="Times New Roman"/>
          <w:szCs w:val="24"/>
          <w:lang w:eastAsia="zh-CN"/>
        </w:rPr>
      </w:pPr>
    </w:p>
    <w:p w14:paraId="3D2C35E7" w14:textId="77777777" w:rsidR="00E00941" w:rsidRPr="001549D3" w:rsidRDefault="00E00941" w:rsidP="00994A3D">
      <w:pPr>
        <w:keepNext/>
        <w:rPr>
          <w:rFonts w:cs="Times New Roman"/>
          <w:szCs w:val="24"/>
          <w:lang w:eastAsia="zh-CN"/>
        </w:rPr>
      </w:pPr>
    </w:p>
    <w:p w14:paraId="7B65BC41" w14:textId="03E48738" w:rsidR="00DE23E8" w:rsidRPr="00E00941" w:rsidRDefault="00994A3D" w:rsidP="00E00941">
      <w:pPr>
        <w:keepNext/>
        <w:jc w:val="center"/>
        <w:rPr>
          <w:rFonts w:cs="Times New Roman"/>
          <w:szCs w:val="24"/>
          <w:lang w:eastAsia="zh-CN"/>
        </w:rPr>
      </w:pPr>
      <w:r w:rsidRPr="001549D3">
        <w:rPr>
          <w:b/>
          <w:noProof/>
          <w:lang w:eastAsia="zh-CN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E00941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F1219" w14:textId="77777777" w:rsidR="00455A1C" w:rsidRDefault="00455A1C" w:rsidP="00117666">
      <w:pPr>
        <w:spacing w:after="0"/>
      </w:pPr>
      <w:r>
        <w:separator/>
      </w:r>
    </w:p>
  </w:endnote>
  <w:endnote w:type="continuationSeparator" w:id="0">
    <w:p w14:paraId="504ADA29" w14:textId="77777777" w:rsidR="00455A1C" w:rsidRDefault="00455A1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FZShuT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314F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314FA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314FA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314FA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36E14" w14:textId="77777777" w:rsidR="00455A1C" w:rsidRDefault="00455A1C" w:rsidP="00117666">
      <w:pPr>
        <w:spacing w:after="0"/>
      </w:pPr>
      <w:r>
        <w:separator/>
      </w:r>
    </w:p>
  </w:footnote>
  <w:footnote w:type="continuationSeparator" w:id="0">
    <w:p w14:paraId="3A8ED768" w14:textId="77777777" w:rsidR="00455A1C" w:rsidRDefault="00455A1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55A1C"/>
    <w:rsid w:val="004735C8"/>
    <w:rsid w:val="004947A6"/>
    <w:rsid w:val="004961FF"/>
    <w:rsid w:val="00517A89"/>
    <w:rsid w:val="005250F2"/>
    <w:rsid w:val="005260A2"/>
    <w:rsid w:val="00551CE1"/>
    <w:rsid w:val="00593EEA"/>
    <w:rsid w:val="005A5EEE"/>
    <w:rsid w:val="006314F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1D7C"/>
    <w:rsid w:val="00C46D38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0941"/>
    <w:rsid w:val="00E053B1"/>
    <w:rsid w:val="00E52377"/>
    <w:rsid w:val="00E537AD"/>
    <w:rsid w:val="00E64E17"/>
    <w:rsid w:val="00E866C9"/>
    <w:rsid w:val="00EA3D3C"/>
    <w:rsid w:val="00EC090A"/>
    <w:rsid w:val="00ED07CE"/>
    <w:rsid w:val="00ED20B5"/>
    <w:rsid w:val="00F1713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90AEB9-2774-4200-90CD-6F2F3518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14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5</cp:revision>
  <cp:lastPrinted>2013-10-03T12:51:00Z</cp:lastPrinted>
  <dcterms:created xsi:type="dcterms:W3CDTF">2018-11-23T08:58:00Z</dcterms:created>
  <dcterms:modified xsi:type="dcterms:W3CDTF">2021-11-15T09:33:00Z</dcterms:modified>
</cp:coreProperties>
</file>