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8811BF" w14:textId="77777777" w:rsidR="0056362F" w:rsidRPr="00F84C45" w:rsidRDefault="0056362F" w:rsidP="0056362F">
      <w:pPr>
        <w:widowControl w:val="0"/>
        <w:autoSpaceDE w:val="0"/>
        <w:autoSpaceDN w:val="0"/>
        <w:adjustRightInd w:val="0"/>
        <w:spacing w:line="360" w:lineRule="auto"/>
        <w:ind w:left="640" w:hanging="640"/>
        <w:jc w:val="center"/>
        <w:rPr>
          <w:rFonts w:ascii="Times New Roman" w:hAnsi="Times New Roman" w:cs="Times New Roman"/>
          <w:b/>
          <w:u w:val="single"/>
        </w:rPr>
      </w:pPr>
      <w:r w:rsidRPr="00F84C45">
        <w:rPr>
          <w:rFonts w:ascii="Times New Roman" w:hAnsi="Times New Roman" w:cs="Times New Roman"/>
          <w:b/>
          <w:u w:val="single"/>
        </w:rPr>
        <w:t>Appendix</w:t>
      </w:r>
    </w:p>
    <w:p w14:paraId="621DA0E7" w14:textId="77777777" w:rsidR="0056362F" w:rsidRPr="00F84C45" w:rsidRDefault="0056362F" w:rsidP="0056362F">
      <w:pPr>
        <w:spacing w:before="240" w:line="360" w:lineRule="auto"/>
        <w:jc w:val="both"/>
        <w:rPr>
          <w:rFonts w:ascii="Times New Roman" w:hAnsi="Times New Roman" w:cs="Times New Roman"/>
          <w:u w:val="single"/>
        </w:rPr>
      </w:pPr>
      <w:r w:rsidRPr="00F84C45">
        <w:rPr>
          <w:rFonts w:ascii="Times New Roman" w:hAnsi="Times New Roman" w:cs="Times New Roman"/>
          <w:u w:val="single"/>
        </w:rPr>
        <w:t>A brief review of the theory of multiple testing and the FDR</w:t>
      </w:r>
    </w:p>
    <w:p w14:paraId="25B2B9ED" w14:textId="77777777" w:rsidR="0056362F" w:rsidRPr="00F84C45" w:rsidRDefault="0056362F" w:rsidP="0056362F">
      <w:pPr>
        <w:spacing w:before="240" w:line="360" w:lineRule="auto"/>
        <w:jc w:val="both"/>
        <w:rPr>
          <w:rFonts w:ascii="Times New Roman" w:hAnsi="Times New Roman" w:cs="Times New Roman"/>
        </w:rPr>
      </w:pPr>
      <w:r w:rsidRPr="00F84C45">
        <w:rPr>
          <w:rFonts w:ascii="Times New Roman" w:hAnsi="Times New Roman" w:cs="Times New Roman"/>
        </w:rPr>
        <w:t>The underlying principle of this paper is that there are many possible variables which are associated with an outcome of interest.  The goal is to individually test each variable one at a time to get a reduced set of ‘important’ variables. One can then use this smaller group of variables for further analyses.</w:t>
      </w:r>
    </w:p>
    <w:p w14:paraId="5493842D"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 xml:space="preserve">Going back to basic principles of statistical inference, the general idea of hypothesis testing is to see if an effect is important by assuming that the effect was not important (the null hypothesis) and then calculating a test statistic from the observed data. One then looks at the probability, under the null hypothesis, of encountering a value as large as the observed test statistic or greater.  If this probability is bigger than some number, usually called the α level, then one would say that the null hypothesis is </w:t>
      </w:r>
      <w:proofErr w:type="gramStart"/>
      <w:r w:rsidRPr="00F84C45">
        <w:rPr>
          <w:rFonts w:ascii="Times New Roman" w:hAnsi="Times New Roman" w:cs="Times New Roman"/>
        </w:rPr>
        <w:t>rejected</w:t>
      </w:r>
      <w:proofErr w:type="gramEnd"/>
      <w:r w:rsidRPr="00F84C45">
        <w:rPr>
          <w:rFonts w:ascii="Times New Roman" w:hAnsi="Times New Roman" w:cs="Times New Roman"/>
        </w:rPr>
        <w:t xml:space="preserve"> and the effect is statistically significant.  Otherwise, one would say that the null hypothesis is not rejected. Therefore, there are two types of errors, one either accepts the null hypothesis when it is </w:t>
      </w:r>
      <w:proofErr w:type="gramStart"/>
      <w:r w:rsidRPr="00F84C45">
        <w:rPr>
          <w:rFonts w:ascii="Times New Roman" w:hAnsi="Times New Roman" w:cs="Times New Roman"/>
        </w:rPr>
        <w:t>actually false</w:t>
      </w:r>
      <w:proofErr w:type="gramEnd"/>
      <w:r w:rsidRPr="00F84C45">
        <w:rPr>
          <w:rFonts w:ascii="Times New Roman" w:hAnsi="Times New Roman" w:cs="Times New Roman"/>
        </w:rPr>
        <w:t xml:space="preserve"> (Type II error) or rejects the null hypothesis when it is true (Type I error). Note that when one rejects the null hypothesis, one often says that the effect is statistically </w:t>
      </w:r>
      <w:proofErr w:type="gramStart"/>
      <w:r w:rsidRPr="00F84C45">
        <w:rPr>
          <w:rFonts w:ascii="Times New Roman" w:hAnsi="Times New Roman" w:cs="Times New Roman"/>
        </w:rPr>
        <w:t>significant</w:t>
      </w:r>
      <w:proofErr w:type="gramEnd"/>
      <w:r w:rsidRPr="00F84C45">
        <w:rPr>
          <w:rFonts w:ascii="Times New Roman" w:hAnsi="Times New Roman" w:cs="Times New Roman"/>
        </w:rPr>
        <w:t xml:space="preserve"> and one provisionally considers that the effect is not due to chance alone.  </w:t>
      </w:r>
    </w:p>
    <w:p w14:paraId="3A428C56"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 xml:space="preserve">False rejection of the null hypothesis happens by chance only α percent of times (say 5%). Therefore, the issue is to spot these “false rejections”. With an α level of .05, there is a 5% chance that the results are just </w:t>
      </w:r>
      <w:proofErr w:type="gramStart"/>
      <w:r w:rsidRPr="00F84C45">
        <w:rPr>
          <w:rFonts w:ascii="Times New Roman" w:hAnsi="Times New Roman" w:cs="Times New Roman"/>
        </w:rPr>
        <w:t>random, if</w:t>
      </w:r>
      <w:proofErr w:type="gramEnd"/>
      <w:r w:rsidRPr="00F84C45">
        <w:rPr>
          <w:rFonts w:ascii="Times New Roman" w:hAnsi="Times New Roman" w:cs="Times New Roman"/>
        </w:rPr>
        <w:t xml:space="preserve"> there are no “effects” in the model/data/study. One problem with the above set up is that if one performs many tests, then the chance of seeing a rare event is more probable. So, with multiple tests, the chance of falsely rejecting one null hypothesis increases. If one does 20 tests, even if there is nothing going on, with an α of 5%, one </w:t>
      </w:r>
      <w:proofErr w:type="gramStart"/>
      <w:r w:rsidRPr="00F84C45">
        <w:rPr>
          <w:rFonts w:ascii="Times New Roman" w:hAnsi="Times New Roman" w:cs="Times New Roman"/>
        </w:rPr>
        <w:t>would expect</w:t>
      </w:r>
      <w:proofErr w:type="gramEnd"/>
      <w:r w:rsidRPr="00F84C45">
        <w:rPr>
          <w:rFonts w:ascii="Times New Roman" w:hAnsi="Times New Roman" w:cs="Times New Roman"/>
        </w:rPr>
        <w:t xml:space="preserve"> one false rejection for every 20 tests. In general, with </w:t>
      </w:r>
      <w:r w:rsidRPr="00F84C45">
        <w:rPr>
          <w:rFonts w:ascii="Times New Roman" w:hAnsi="Times New Roman" w:cs="Times New Roman"/>
          <w:i/>
        </w:rPr>
        <w:t>m</w:t>
      </w:r>
      <w:r w:rsidRPr="00F84C45">
        <w:rPr>
          <w:rFonts w:ascii="Times New Roman" w:hAnsi="Times New Roman" w:cs="Times New Roman"/>
        </w:rPr>
        <w:t xml:space="preserve"> tests and no true effects, one would expect to find </w:t>
      </w:r>
      <w:r w:rsidRPr="00F84C45">
        <w:rPr>
          <w:rFonts w:ascii="Times New Roman" w:hAnsi="Times New Roman" w:cs="Times New Roman"/>
          <w:i/>
        </w:rPr>
        <w:t>m</w:t>
      </w:r>
      <w:r w:rsidRPr="00F84C45">
        <w:rPr>
          <w:rFonts w:ascii="Times New Roman" w:hAnsi="Times New Roman" w:cs="Times New Roman"/>
        </w:rPr>
        <w:t xml:space="preserve">*α false rejections. There is an argument to control for these random results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{"citationItems":[{"id":"ITEM-1","itemData":{"DOI":"10.1016/S0895-4356(00)00314-0","ISBN":"0895-4356 (Print)\\n0895-4356 (Linking)","ISSN":"08954356","PMID":"11297884","abstract":"Multiplicity of data, hypotheses, and analyses is a common problem in biomedical and epidemiological research. Multiple testing theory provides a framework for defining and controlling appropriate error rates in order to protect against wrong conclusions. However, the corresponding multiple test procedures are underutilized in biomedical and epidemiological research. In this article, the existing multiple test procedures are summarized for the most important multiplicity situations. It is emphasized that adjustments for multiple testing are required in confirmatory studies whenever results from multiple tests have to be combined in one final conclusion and decision. In case of multiple significance tests a note on the error rate that will be controlled for is desirable. Copyright © 2001 Elsevier Science Inc.","author":[{"dropping-particle":"","family":"Bender","given":"Ralf","non-dropping-particle":"","parse-names":false,"suffix":""},{"dropping-particle":"","family":"Lange","given":"Stefan","non-dropping-particle":"","parse-names":false,"suffix":""}],"container-title":"Journal of Clinical Epidemiology","id":"ITEM-1","issue":"4","issued":{"date-parts":[["2001"]]},"page":"343-349","title":"Adjusting for multiple testing - When and how?","type":"article-journal","volume":"54"},"uris":["http://www.mendeley.com/documents/?uuid=eaf3a3d2-03f0-4cbf-8f1e-a2ea6909e2a8"]},{"id":"ITEM-2","itemData":{"DOI":"10.1002/sim.5310","ISSN":"02776715","PMID":"22415725","abstract":"Comparative analyses of safety/tolerability data from a typical phase\\nIII randomized clinical trial generate multiple p-values associated\\nwith adverse experiences (AEs) across several body systems. A common\\napproach is to ‘flag’ any AE with a p-value less than or equal\\nto 0.05, ignoring the multiplicity problem. Despite the fact that\\nthis approach can result in excessive false discoveries (false positives),\\nmany researchers avoid a multiplicity adjustment to curtail the risk\\nof missing true safety signals. We propose a new flagging mechanism\\nthat significantly lowers the false discovery rate (FDR) without\\nmaterially compromising the power for detecting true signals, relative\\nto the common no-adjustment approach. Our simple two-step procedure\\nis an enhancement of the Mehrotra–Heyse–Tukey approach that leverages\\nthe natural grouping of AEs by body systems. We use simulations to\\nshow that, on the basis of FDR and power, our procedure is an attractive\\nalternative to the following: (i) the no-adjustment approach; (ii)\\na one-step FDR approach that ignores the grouping of AEs by body\\nsystems; and (iii) a recently proposed two-step FDR approach for\\nmuch larger-scale settings such as genome-wide association studies.\\nWe use three clinical trial examples for illustration. Copyright\\n© 2012 John Wiley &amp; Sons, Ltd.","author":[{"dropping-particle":"V.","family":"Mehrotra","given":"Devan","non-dropping-particle":"","parse-names":false,"suffix":""},{"dropping-particle":"","family":"Adewale","given":"Adeniyi J.","non-dropping-particle":"","parse-names":false,"suffix":""}],"container-title":"Statistics in Medicine","id":"ITEM-2","issue":"18","issued":{"date-parts":[["2012"]]},"page":"1918-1930","title":"Flagging clinical adverse experiences: Reducing false discoveries without materially compromising power for detecting true signals","type":"article-journal","volume":"31"},"uris":["http://www.mendeley.com/documents/?uuid=f732c7a4-ec2a-4b7a-9aa8-64c54f5addcc"]},{"id":"ITEM-3","itemData":{"DOI":"10.1191/0962280204sm363ra","ISSN":"0962-2802","PMID":"15198488","abstract":"Clinical adverse experience (AE) data are routinely evaluated using between group P values for every AE encountered within each of several body systems. If the P values are reported and interpreted without multiplicity considerations, there is a potential for an excess of false positive findings. Procedures based on confidence interval estimates of treatment effects have the same potential for false positive findings as P value methods. Excess false positive findings can needlessly complicate the safety profile of a safe drug or vaccine. Accordingly, we propose a novel method for addressing multiplicity in the evaluation of adverse experience data arising in clinical trial settings. The method involves a two-step application of adjusted P values based on the Benjamini and Hochberg1 false discovery rate (FDR). Data from three moderate to large vaccine trials are used to illustrate our proposed 'Double FDR' approach, and to reinforce the potential impact of failing to account for multiplicity. This work was in collaboration with the late Professor John W. Tukey who coined the term 'Double FDR'. Â© Arnold 2004.","author":[{"dropping-particle":"V","family":"Mehrotra","given":"D","non-dropping-particle":"","parse-names":false,"suffix":""},{"dropping-particle":"","family":"Heyse","given":"J F","non-dropping-particle":"","parse-names":false,"suffix":""}],"container-title":"Statistical methods in medical research","id":"ITEM-3","issue":"3","issued":{"date-parts":[["2004"]]},"page":"227-238","title":"Use of the false discovery rate for evaluating clinical safety data","type":"article-journal","volume":"13"},"uris":["http://www.mendeley.com/documents/?uuid=1c7c46cc-d862-41c1-8491-d0a79392a4c3"]},{"id":"ITEM-4","itemData":{"author":[{"dropping-particle":"","family":"Burkom","given":"Howard S","non-dropping-particle":"","parse-names":false,"suffix":""},{"dropping-particle":"","family":"Murphy","given":"S","non-dropping-particle":"","parse-names":false,"suffix":""},{"dropping-particle":"","family":"Coberly","given":"J","non-dropping-particle":"","parse-names":false,"suffix":""},{"dropping-particle":"","family":"Hurt-Mullen","given":"K","non-dropping-particle":"","parse-names":false,"suffix":""}],"container-title":"Morbidity and Mortality Weekly Report: Surveillance Summaries","id":"ITEM-4","issued":{"date-parts":[["2005"]]},"page":"55-62","title":"Analytic Methods Public Health Monitoring Tools for Multiple Data Streams","type":"article-journal","volume":"54"},"uris":["http://www.mendeley.com/documents/?uuid=0241255e-dfde-42df-8f6f-7a1bb145594e"]},{"id":"ITEM-5","itemData":{"DOI":"doi:10.1111/j.1467-985X.2004.apm10.x","author":[{"dropping-particle":"","family":"Marshall","given":"Clare","non-dropping-particle":"","parse-names":false,"suffix":""},{"dropping-particle":"","family":"Best","given":"Nicky","non-dropping-particle":"","parse-names":false,"suffix":""},{"dropping-particle":"","family":"Bottle","given":"Alex","non-dropping-particle":"","parse-names":false,"suffix":""},{"dropping-particle":"","family":"Aylin","given":"Paul","non-dropping-particle":"","parse-names":false,"suffix":""}],"container-title":"Journal of the Royal Statistical Society. Series A (Statistics in Society)","id":"ITEM-5","issue":"3","issued":{"date-parts":[["2004"]]},"page":"541-559","title":"Statistical issues in the prospective monitoring of health outcomes across multiple units","type":"article-journal","volume":"167"},"uris":["http://www.mendeley.com/documents/?uuid=354ca648-7908-47e2-ab99-1085275a48fa"]}],"mendeley":{"formattedCitation":"(12–16)","plainTextFormattedCitation":"(12–16)","previouslyFormattedCitation":"(Bender &amp; Lange, 2001; Burkom et al., 2005; Marshall et al., 2004; Devan V. Mehrotra &amp; Adewale, 2012; D V Mehrotra &amp; Heyse, 2004)"},"properties":{"noteIndex":0},"schema":"https://github.com/citation-style-language/schema/raw/master/csl-citation.json"}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(12–16)</w:t>
      </w:r>
      <w:r w:rsidRPr="00F84C45">
        <w:rPr>
          <w:rFonts w:ascii="Times New Roman" w:hAnsi="Times New Roman" w:cs="Times New Roman"/>
        </w:rPr>
        <w:fldChar w:fldCharType="end"/>
      </w:r>
      <w:r w:rsidRPr="00F84C45">
        <w:rPr>
          <w:rFonts w:ascii="Times New Roman" w:hAnsi="Times New Roman" w:cs="Times New Roman"/>
        </w:rPr>
        <w:t xml:space="preserve">. An older way to do this is to control for the FWER.  The method advocated here is to limit the FDR. </w:t>
      </w:r>
    </w:p>
    <w:p w14:paraId="260E9EDA"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 xml:space="preserve">In any hypothesis testing problem, probability of Type I error, is controlled at significance level </w:t>
      </w:r>
      <w:r w:rsidRPr="00F84C45">
        <w:rPr>
          <w:rFonts w:ascii="Times New Roman" w:hAnsi="Times New Roman" w:cs="Times New Roman"/>
          <w:i/>
        </w:rPr>
        <w:t>α</w:t>
      </w:r>
      <w:r w:rsidRPr="00F84C45">
        <w:rPr>
          <w:rFonts w:ascii="Times New Roman" w:hAnsi="Times New Roman" w:cs="Times New Roman"/>
        </w:rPr>
        <w:t xml:space="preserve">. For a single hypothesis test, the level of significance is called individual level or individual error rate. Note that, when the probability of Type I error is </w:t>
      </w:r>
      <w:r w:rsidRPr="00F84C45">
        <w:rPr>
          <w:rFonts w:ascii="Times New Roman" w:hAnsi="Times New Roman" w:cs="Times New Roman"/>
          <w:i/>
        </w:rPr>
        <w:t>α</w:t>
      </w:r>
      <w:r w:rsidRPr="00F84C45">
        <w:rPr>
          <w:rFonts w:ascii="Times New Roman" w:hAnsi="Times New Roman" w:cs="Times New Roman"/>
        </w:rPr>
        <w:t xml:space="preserve">, the probability of not rejecting a true null hypothesis is </w:t>
      </w:r>
      <m:oMath>
        <m:r>
          <w:rPr>
            <w:rFonts w:ascii="Cambria Math" w:hAnsi="Cambria Math" w:cs="Times New Roman"/>
          </w:rPr>
          <m:t>(1- α)</m:t>
        </m:r>
      </m:oMath>
      <w:r w:rsidRPr="00F84C45">
        <w:rPr>
          <w:rFonts w:ascii="Times New Roman" w:hAnsi="Times New Roman" w:cs="Times New Roman"/>
        </w:rPr>
        <w:t xml:space="preserve">. Now, instead of a single null hypothesis, if we test </w:t>
      </w:r>
      <w:r w:rsidRPr="00F84C45">
        <w:rPr>
          <w:rFonts w:ascii="Times New Roman" w:hAnsi="Times New Roman" w:cs="Times New Roman"/>
          <w:i/>
        </w:rPr>
        <w:t xml:space="preserve">m </w:t>
      </w:r>
      <w:r w:rsidRPr="00F84C45">
        <w:rPr>
          <w:rFonts w:ascii="Times New Roman" w:hAnsi="Times New Roman" w:cs="Times New Roman"/>
        </w:rPr>
        <w:t xml:space="preserve">independent hypotheses, the probability of rejecting at least one of the </w:t>
      </w:r>
      <w:r w:rsidRPr="00F84C45">
        <w:rPr>
          <w:rFonts w:ascii="Times New Roman" w:hAnsi="Times New Roman" w:cs="Times New Roman"/>
          <w:i/>
        </w:rPr>
        <w:t>m</w:t>
      </w:r>
      <w:r w:rsidRPr="00F84C45">
        <w:rPr>
          <w:rFonts w:ascii="Times New Roman" w:hAnsi="Times New Roman" w:cs="Times New Roman"/>
        </w:rPr>
        <w:t xml:space="preserve"> hypotheses, when all the </w:t>
      </w:r>
      <w:r w:rsidRPr="00F84C45">
        <w:rPr>
          <w:rFonts w:ascii="Times New Roman" w:hAnsi="Times New Roman" w:cs="Times New Roman"/>
          <w:i/>
        </w:rPr>
        <w:t>m</w:t>
      </w:r>
      <w:r w:rsidRPr="00F84C45">
        <w:rPr>
          <w:rFonts w:ascii="Times New Roman" w:hAnsi="Times New Roman" w:cs="Times New Roman"/>
        </w:rPr>
        <w:t xml:space="preserve"> null hypotheses are true, </w:t>
      </w:r>
      <w:r w:rsidRPr="00F84C45">
        <w:rPr>
          <w:rFonts w:ascii="Times New Roman" w:hAnsi="Times New Roman" w:cs="Times New Roman"/>
        </w:rPr>
        <w:lastRenderedPageBreak/>
        <w:t xml:space="preserve">is </w:t>
      </w:r>
      <m:oMath>
        <m:r>
          <w:rPr>
            <w:rFonts w:ascii="Cambria Math" w:hAnsi="Cambria Math" w:cs="Times New Roman"/>
          </w:rPr>
          <m:t>[1-</m:t>
        </m:r>
        <m:sSup>
          <m:sSupPr>
            <m:ctrlPr>
              <w:rPr>
                <w:rFonts w:ascii="Cambria Math" w:hAnsi="Cambria Math" w:cs="Times New Roman"/>
                <w:i/>
              </w:rPr>
            </m:ctrlPr>
          </m:sSupPr>
          <m:e>
            <m:d>
              <m:dPr>
                <m:ctrlPr>
                  <w:rPr>
                    <w:rFonts w:ascii="Cambria Math" w:hAnsi="Cambria Math" w:cs="Times New Roman"/>
                    <w:i/>
                  </w:rPr>
                </m:ctrlPr>
              </m:dPr>
              <m:e>
                <m:r>
                  <w:rPr>
                    <w:rFonts w:ascii="Cambria Math" w:hAnsi="Cambria Math" w:cs="Times New Roman"/>
                  </w:rPr>
                  <m:t>1- α</m:t>
                </m:r>
              </m:e>
            </m:d>
          </m:e>
          <m:sup>
            <m:r>
              <w:rPr>
                <w:rFonts w:ascii="Cambria Math" w:hAnsi="Cambria Math" w:cs="Times New Roman"/>
              </w:rPr>
              <m:t>m</m:t>
            </m:r>
          </m:sup>
        </m:sSup>
        <m:r>
          <w:rPr>
            <w:rFonts w:ascii="Cambria Math" w:hAnsi="Cambria Math" w:cs="Times New Roman"/>
          </w:rPr>
          <m:t>]</m:t>
        </m:r>
      </m:oMath>
      <w:r w:rsidRPr="00F84C45">
        <w:rPr>
          <w:rFonts w:ascii="Times New Roman" w:hAnsi="Times New Roman" w:cs="Times New Roman"/>
        </w:rPr>
        <w:t xml:space="preserve">. This is called the global level or family-wise error rate (FWER). It is the probability of making at least one Type I error. For a family of </w:t>
      </w:r>
      <w:r w:rsidRPr="00F84C45">
        <w:rPr>
          <w:rFonts w:ascii="Times New Roman" w:hAnsi="Times New Roman" w:cs="Times New Roman"/>
          <w:i/>
        </w:rPr>
        <w:t xml:space="preserve">m </w:t>
      </w:r>
      <w:r w:rsidRPr="00F84C45">
        <w:rPr>
          <w:rFonts w:ascii="Times New Roman" w:hAnsi="Times New Roman" w:cs="Times New Roman"/>
        </w:rPr>
        <w:t xml:space="preserve">independent tests, significance level is controlled at global level </w:t>
      </w:r>
      <m:oMath>
        <m:r>
          <w:rPr>
            <w:rFonts w:ascii="Cambria Math" w:hAnsi="Cambria Math" w:cs="Times New Roman"/>
          </w:rPr>
          <m:t>1-</m:t>
        </m:r>
        <m:sSup>
          <m:sSupPr>
            <m:ctrlPr>
              <w:rPr>
                <w:rFonts w:ascii="Cambria Math" w:hAnsi="Cambria Math" w:cs="Times New Roman"/>
                <w:i/>
              </w:rPr>
            </m:ctrlPr>
          </m:sSupPr>
          <m:e>
            <m:r>
              <w:rPr>
                <w:rFonts w:ascii="Cambria Math" w:hAnsi="Cambria Math" w:cs="Times New Roman"/>
              </w:rPr>
              <m:t>(1- α)</m:t>
            </m:r>
          </m:e>
          <m:sup>
            <m:r>
              <w:rPr>
                <w:rFonts w:ascii="Cambria Math" w:hAnsi="Cambria Math" w:cs="Times New Roman"/>
              </w:rPr>
              <m:t>m</m:t>
            </m:r>
          </m:sup>
        </m:sSup>
      </m:oMath>
      <w:r w:rsidRPr="00F84C45">
        <w:rPr>
          <w:rFonts w:ascii="Times New Roman" w:hAnsi="Times New Roman" w:cs="Times New Roman"/>
          <w:vertAlign w:val="superscript"/>
        </w:rPr>
        <w:t xml:space="preserve"> </w:t>
      </w:r>
      <w:r w:rsidRPr="00F84C45">
        <w:rPr>
          <w:rFonts w:ascii="Times New Roman" w:hAnsi="Times New Roman" w:cs="Times New Roman"/>
        </w:rPr>
        <w:t xml:space="preserve"> instead of at individual level </w:t>
      </w:r>
      <w:r w:rsidRPr="00F84C45">
        <w:rPr>
          <w:rFonts w:ascii="Times New Roman" w:hAnsi="Times New Roman" w:cs="Times New Roman"/>
          <w:i/>
        </w:rPr>
        <w:t xml:space="preserve">α </w:t>
      </w:r>
      <w:r w:rsidRPr="00F84C45">
        <w:rPr>
          <w:rFonts w:ascii="Times New Roman" w:hAnsi="Times New Roman" w:cs="Times New Roman"/>
          <w:i/>
        </w:rPr>
        <w:fldChar w:fldCharType="begin" w:fldLock="1"/>
      </w:r>
      <w:r w:rsidRPr="00F84C45">
        <w:rPr>
          <w:rFonts w:ascii="Times New Roman" w:hAnsi="Times New Roman" w:cs="Times New Roman"/>
          <w:i/>
        </w:rPr>
        <w:instrText>ADDIN CSL_CITATION {"citationItems":[{"id":"ITEM-1","itemData":{"DOI":"10.1016/S0895-4356(00)00314-0","ISBN":"0895-4356 (Print)\\n0895-4356 (Linking)","ISSN":"08954356","PMID":"11297884","abstract":"Multiplicity of data, hypotheses, and analyses is a common problem in biomedical and epidemiological research. Multiple testing theory provides a framework for defining and controlling appropriate error rates in order to protect against wrong conclusions. However, the corresponding multiple test procedures are underutilized in biomedical and epidemiological research. In this article, the existing multiple test procedures are summarized for the most important multiplicity situations. It is emphasized that adjustments for multiple testing are required in confirmatory studies whenever results from multiple tests have to be combined in one final conclusion and decision. In case of multiple significance tests a note on the error rate that will be controlled for is desirable. Copyright © 2001 Elsevier Science Inc.","author":[{"dropping-particle":"","family":"Bender","given":"Ralf","non-dropping-particle":"","parse-names":false,"suffix":""},{"dropping-particle":"","family":"Lange","given":"Stefan","non-dropping-particle":"","parse-names":false,"suffix":""}],"container-title":"Journal of Clinical Epidemiology","id":"ITEM-1","issue":"4","issued":{"date-parts":[["2001"]]},"page":"343-349","title":"Adjusting for multiple testing - When and how?","type":"article-journal","volume":"54"},"uris":["http://www.mendeley.com/documents/?uuid=eaf3a3d2-03f0-4cbf-8f1e-a2ea6909e2a8"]}],"mendeley":{"formattedCitation":"(12)","plainTextFormattedCitation":"(12)","previouslyFormattedCitation":"(Bender &amp; Lange, 2001)"},"properties":{"noteIndex":0},"schema":"https://github.com/citation-style-language/schema/raw/master/csl-citation.json"}</w:instrText>
      </w:r>
      <w:r w:rsidRPr="00F84C45">
        <w:rPr>
          <w:rFonts w:ascii="Times New Roman" w:hAnsi="Times New Roman" w:cs="Times New Roman"/>
          <w:i/>
        </w:rPr>
        <w:fldChar w:fldCharType="separate"/>
      </w:r>
      <w:r w:rsidRPr="00F84C45">
        <w:rPr>
          <w:rFonts w:ascii="Times New Roman" w:hAnsi="Times New Roman" w:cs="Times New Roman"/>
          <w:noProof/>
        </w:rPr>
        <w:t>(12)</w:t>
      </w:r>
      <w:r w:rsidRPr="00F84C45">
        <w:rPr>
          <w:rFonts w:ascii="Times New Roman" w:hAnsi="Times New Roman" w:cs="Times New Roman"/>
          <w:i/>
        </w:rPr>
        <w:fldChar w:fldCharType="end"/>
      </w:r>
      <w:r w:rsidRPr="00F84C45">
        <w:rPr>
          <w:rFonts w:ascii="Times New Roman" w:hAnsi="Times New Roman" w:cs="Times New Roman"/>
        </w:rPr>
        <w:t xml:space="preserve">.  </w:t>
      </w:r>
    </w:p>
    <w:p w14:paraId="19F0E258"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 xml:space="preserve">Olive Jean Dunn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{"citationItems":[{"id":"ITEM-1","itemData":{"abstract":"Methods for constructing simultaneous confidence intervals for all possible linear contrasts among several means of normally distributed variables have been given by Scheffé and Tukey. In this paper the possibility is considered of picking in advance a number (say m) of linear contrasts among k means, and then estimating these m linear contrasts by confidence intervals based on a Student t statistic, in such a way that the overall confidence level for the m intervals is greater than or equal to a preassigned value. It is found that for some values of k, and for m not too large, intervals obtained in this way are shorter than those using the F distribution or the Studentized range. When this is so, the experimenter may be willing to select the linear combinations in advance which he wishes to estimate in order to have m shorter intervals instead of an infinite number of longer intervals.","author":[{"dropping-particle":"","family":"Dunn","given":"Olive Jean","non-dropping-particle":"","parse-names":false,"suffix":""}],"container-title":"Journal of the American Statistical Association","id":"ITEM-1","issue":"293","issued":{"date-parts":[["1961"]]},"page":"52-64","title":"Multiple Comparisons Among Means","type":"article-journal","volume":"56"},"uris":["http://www.mendeley.com/documents/?uuid=7e873e5d-e4e4-43a2-8e35-e5ec4b018645"]}],"mendeley":{"formattedCitation":"(5)","plainTextFormattedCitation":"(5)","previouslyFormattedCitation":"(Dunn, 1961)"},"properties":{"noteIndex":0},"schema":"https://github.com/citation-style-language/schema/raw/master/csl-citation.json"}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(5)</w:t>
      </w:r>
      <w:r w:rsidRPr="00F84C45">
        <w:rPr>
          <w:rFonts w:ascii="Times New Roman" w:hAnsi="Times New Roman" w:cs="Times New Roman"/>
        </w:rPr>
        <w:fldChar w:fldCharType="end"/>
      </w:r>
      <w:r w:rsidRPr="00F84C45">
        <w:rPr>
          <w:rFonts w:ascii="Times New Roman" w:hAnsi="Times New Roman" w:cs="Times New Roman"/>
        </w:rPr>
        <w:t xml:space="preserve"> proposed that for </w:t>
      </w:r>
      <w:r w:rsidRPr="00F84C45">
        <w:rPr>
          <w:rFonts w:ascii="Times New Roman" w:hAnsi="Times New Roman" w:cs="Times New Roman"/>
          <w:i/>
        </w:rPr>
        <w:t xml:space="preserve">m </w:t>
      </w:r>
      <w:r w:rsidRPr="00F84C45">
        <w:rPr>
          <w:rFonts w:ascii="Times New Roman" w:hAnsi="Times New Roman" w:cs="Times New Roman"/>
        </w:rPr>
        <w:t xml:space="preserve">independent tests, of which </w:t>
      </w:r>
      <w:r w:rsidRPr="00F84C45">
        <w:rPr>
          <w:rFonts w:ascii="Times New Roman" w:hAnsi="Times New Roman" w:cs="Times New Roman"/>
          <w:i/>
        </w:rPr>
        <w:t>m</w:t>
      </w:r>
      <w:r w:rsidRPr="00F84C45">
        <w:rPr>
          <w:rFonts w:ascii="Times New Roman" w:hAnsi="Times New Roman" w:cs="Times New Roman"/>
          <w:i/>
          <w:vertAlign w:val="subscript"/>
        </w:rPr>
        <w:t>0</w:t>
      </w:r>
      <w:r w:rsidRPr="00F84C45">
        <w:rPr>
          <w:rFonts w:ascii="Times New Roman" w:hAnsi="Times New Roman" w:cs="Times New Roman"/>
        </w:rPr>
        <w:t xml:space="preserve"> are true, the rejection criteria for each of the tests be </w:t>
      </w:r>
      <m:oMath>
        <m:r>
          <w:rPr>
            <w:rFonts w:ascii="Cambria Math" w:hAnsi="Cambria Math" w:cs="Times New Roman"/>
          </w:rPr>
          <m:t xml:space="preserve">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vertAlign w:val="subscript"/>
          </w:rPr>
          <m:t xml:space="preserve"> </m:t>
        </m:r>
        <m:r>
          <w:rPr>
            <w:rFonts w:ascii="Cambria Math" w:hAnsi="Cambria Math" w:cs="Times New Roman"/>
          </w:rPr>
          <m:t>≤ α/m</m:t>
        </m:r>
      </m:oMath>
      <w:r w:rsidRPr="00F84C45">
        <w:rPr>
          <w:rFonts w:ascii="Times New Roman" w:hAnsi="Times New Roman" w:cs="Times New Roman"/>
        </w:rPr>
        <w:t xml:space="preserve">, where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 xml:space="preserve">’s </m:t>
        </m:r>
        <m:d>
          <m:dPr>
            <m:ctrlPr>
              <w:rPr>
                <w:rFonts w:ascii="Cambria Math" w:hAnsi="Cambria Math" w:cs="Times New Roman"/>
                <w:i/>
              </w:rPr>
            </m:ctrlPr>
          </m:dPr>
          <m:e>
            <m:r>
              <w:rPr>
                <w:rFonts w:ascii="Cambria Math" w:hAnsi="Cambria Math" w:cs="Times New Roman"/>
              </w:rPr>
              <m:t>i=1,2, … ,m</m:t>
            </m:r>
          </m:e>
        </m:d>
        <m:r>
          <w:rPr>
            <w:rFonts w:ascii="Cambria Math" w:hAnsi="Cambria Math" w:cs="Times New Roman"/>
          </w:rPr>
          <m:t xml:space="preserve"> </m:t>
        </m:r>
      </m:oMath>
      <w:r w:rsidRPr="00F84C45">
        <w:rPr>
          <w:rFonts w:ascii="Times New Roman" w:hAnsi="Times New Roman" w:cs="Times New Roman"/>
        </w:rPr>
        <w:t xml:space="preserve">are the individual p-values. This is popularly called the Bonferroni correction and it controls the FWER at </w:t>
      </w:r>
      <w:r w:rsidRPr="00F84C45">
        <w:rPr>
          <w:rFonts w:ascii="Times New Roman" w:hAnsi="Times New Roman" w:cs="Times New Roman"/>
          <w:i/>
        </w:rPr>
        <w:t xml:space="preserve">α. </w:t>
      </w:r>
      <w:r w:rsidRPr="00F84C45">
        <w:rPr>
          <w:rFonts w:ascii="Times New Roman" w:hAnsi="Times New Roman" w:cs="Times New Roman"/>
        </w:rPr>
        <w:t xml:space="preserve">The Bonferroni correction does not depend on the number of true null hypotheses, rather depends only on the number of hypotheses being tested and each test is conducted at a much lower level </w:t>
      </w:r>
      <m:oMath>
        <m:r>
          <w:rPr>
            <w:rFonts w:ascii="Cambria Math" w:hAnsi="Cambria Math" w:cs="Times New Roman"/>
          </w:rPr>
          <m:t>α/m</m:t>
        </m:r>
      </m:oMath>
      <w:r w:rsidRPr="00F84C45">
        <w:rPr>
          <w:rFonts w:ascii="Times New Roman" w:hAnsi="Times New Roman" w:cs="Times New Roman"/>
          <w:i/>
        </w:rPr>
        <w:t xml:space="preserve"> </w:t>
      </w:r>
      <w:r w:rsidRPr="00F84C45">
        <w:rPr>
          <w:rFonts w:ascii="Times New Roman" w:hAnsi="Times New Roman" w:cs="Times New Roman"/>
        </w:rPr>
        <w:t xml:space="preserve">instead of </w:t>
      </w:r>
      <w:r w:rsidRPr="00F84C45">
        <w:rPr>
          <w:rFonts w:ascii="Times New Roman" w:hAnsi="Times New Roman" w:cs="Times New Roman"/>
          <w:i/>
        </w:rPr>
        <w:t xml:space="preserve">α </w:t>
      </w:r>
      <w:r w:rsidRPr="00F84C45">
        <w:rPr>
          <w:rFonts w:ascii="Times New Roman" w:hAnsi="Times New Roman" w:cs="Times New Roman"/>
          <w:i/>
        </w:rPr>
        <w:fldChar w:fldCharType="begin" w:fldLock="1"/>
      </w:r>
      <w:r w:rsidRPr="00F84C45">
        <w:rPr>
          <w:rFonts w:ascii="Times New Roman" w:hAnsi="Times New Roman" w:cs="Times New Roman"/>
          <w:i/>
        </w:rPr>
        <w:instrText>ADDIN CSL_CITATION {"citationItems":[{"id":"ITEM-1","itemData":{"abstract":"Methods for constructing simultaneous confidence intervals for all possible linear contrasts among several means of normally distributed variables have been given by Scheffé and Tukey. In this paper the possibility is considered of picking in advance a number (say m) of linear contrasts among k means, and then estimating these m linear contrasts by confidence intervals based on a Student t statistic, in such a way that the overall confidence level for the m intervals is greater than or equal to a preassigned value. It is found that for some values of k, and for m not too large, intervals obtained in this way are shorter than those using the F distribution or the Studentized range. When this is so, the experimenter may be willing to select the linear combinations in advance which he wishes to estimate in order to have m shorter intervals instead of an infinite number of longer intervals.","author":[{"dropping-particle":"","family":"Dunn","given":"Olive Jean","non-dropping-particle":"","parse-names":false,"suffix":""}],"container-title":"Journal of the American Statistical Association","id":"ITEM-1","issue":"293","issued":{"date-parts":[["1961"]]},"page":"52-64","title":"Multiple Comparisons Among Means","type":"article-journal","volume":"56"},"uris":["http://www.mendeley.com/documents/?uuid=7e873e5d-e4e4-43a2-8e35-e5ec4b018645"]},{"id":"ITEM-2","itemData":{"DOI":"10.4135/9781412952644","ISBN":"1412916119","ISSN":"1098-6596","PMID":"25246403","abstract":"Themore tests we performon a set of data, themore likely we are to reject the null hypothesis when it is true (i.e., a Type I error). This is a consequence of the logic of hypothesis testing: We reject the null hypothesis if we witness a rare event. But the larger the number of tests, the easier it is to find rare events and therefore the easier it is tomake themistake of thinking that there is an ef- fectwhen there is none. This problemis called the inflation of the alpha level. In order to be protected fromit, one strategy is to cor- rect the alpha level when performing multiple tests. Making the alpha levelmore stringent (i.e., smaller) will create less errors, but itmay alsomake it harder to detect real effects.","author":[{"dropping-particle":"","family":"Abdi","given":"Herve Hervé","non-dropping-particle":"","parse-names":false,"suffix":""}],"container-title":"Encyclopedia of Measurement and Statistics.","id":"ITEM-2","issued":{"date-parts":[["2007"]]},"page":"1-9","title":"The Bonferonni and Šidák Corrections for Multiple Comparisons","type":"article-journal","volume":"1"},"uris":["http://www.mendeley.com/documents/?uuid=8359c0cd-ac2e-4e5b-bf4f-c85807a63afe"]}],"mendeley":{"formattedCitation":"(5,37)","plainTextFormattedCitation":"(5,37)","previouslyFormattedCitation":"(Abdi, 2007; Dunn, 1961)"},"properties":{"noteIndex":0},"schema":"https://github.com/citation-style-language/schema/raw/master/csl-citation.json"}</w:instrText>
      </w:r>
      <w:r w:rsidRPr="00F84C45">
        <w:rPr>
          <w:rFonts w:ascii="Times New Roman" w:hAnsi="Times New Roman" w:cs="Times New Roman"/>
          <w:i/>
        </w:rPr>
        <w:fldChar w:fldCharType="separate"/>
      </w:r>
      <w:r w:rsidRPr="00F84C45">
        <w:rPr>
          <w:rFonts w:ascii="Times New Roman" w:hAnsi="Times New Roman" w:cs="Times New Roman"/>
          <w:noProof/>
        </w:rPr>
        <w:t>(5,</w:t>
      </w:r>
      <w:r>
        <w:rPr>
          <w:rFonts w:ascii="Times New Roman" w:hAnsi="Times New Roman" w:cs="Times New Roman"/>
          <w:noProof/>
        </w:rPr>
        <w:t>49</w:t>
      </w:r>
      <w:r w:rsidRPr="00F84C45">
        <w:rPr>
          <w:rFonts w:ascii="Times New Roman" w:hAnsi="Times New Roman" w:cs="Times New Roman"/>
          <w:noProof/>
        </w:rPr>
        <w:t>)</w:t>
      </w:r>
      <w:r w:rsidRPr="00F84C45">
        <w:rPr>
          <w:rFonts w:ascii="Times New Roman" w:hAnsi="Times New Roman" w:cs="Times New Roman"/>
          <w:i/>
        </w:rPr>
        <w:fldChar w:fldCharType="end"/>
      </w:r>
      <w:r w:rsidRPr="00F84C45">
        <w:rPr>
          <w:rFonts w:ascii="Times New Roman" w:hAnsi="Times New Roman" w:cs="Times New Roman"/>
        </w:rPr>
        <w:t>.</w:t>
      </w:r>
    </w:p>
    <w:p w14:paraId="492818F1"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 xml:space="preserve">Although the Bonferroni correction protects against false positives, it was later discovered that the correction substantially reduces power to detect true signals when the number of tests is large, and it is very conservative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{"citationItems":[{"id":"ITEM-1","itemData":{"DOI":"10.1002/gepi","ISBN":"0741-0395 (Print)","ISSN":"07410395","PMID":"16986160","abstract":"The large number of tests performed in analyzing data from genome-wide association studies has a large impact on the power of detecting risk variants, and analytic strategies specifying the optimal set of hypotheses to be tested are necessary. We propose a genome-wide strategy that is based on one degree of freedom tests for all the genotyped variants, and for all the untyped variants for which there is sufficient information in the observed data. The set of untyped variants to be tested is found using multi-locus measures of linkage disequilibrium and haplotype frequencies from a reference database such as HapMap (The International HapMap Consortium [2003] Nature 426:789-796). We introduce a novel statistic for testing differences in allele frequencies for untyped variation that is based on linear combinations of estimable haplotype frequencies. Algorithms for finding the sets of genotyped markers to be used in testing an untyped allele, and ways of incorporating haplotypes observed in the study data but not in the reference database are also described. The proposed testing strategy can be used as the first step in the analysis of genome-wide association data, and, because every performed test is directed to a marker, it can be used to specify the set of polymorphisms to genotype in follow-up studies. The described methodology provides also a tool for joint analysis of data from studies done on different platforms.","author":[{"dropping-particle":"","family":"Sun","given":"Lei","non-dropping-particle":"","parse-names":false,"suffix":""},{"dropping-particle":"V","family":"Craiu","given":"Radu","non-dropping-particle":"","parse-names":false,"suffix":""},{"dropping-particle":"","family":"Paterson","given":"Andrew D","non-dropping-particle":"","parse-names":false,"suffix":""},{"dropping-particle":"","family":"Bull","given":"Shelley B","non-dropping-particle":"","parse-names":false,"suffix":""}],"container-title":"Genetic epidemiology","id":"ITEM-1","issue":"6","issued":{"date-parts":[["2006"]]},"page":"519--530","title":"Stratified false discovery control for large-scale hypothesis testing with application to genome-wide association studies","type":"article-journal","volume":"30"},"uris":["http://www.mendeley.com/documents/?uuid=dc3c0c98-e9e1-43c2-b3a5-7bf98acfa180"]},{"id":"ITEM-2","itemData":{"DOI":"10.1111/j.0006-341X.2003.00123","author":[{"dropping-particle":"","family":"Tsai","given":"Author Chen-an","non-dropping-particle":"","parse-names":false,"suffix":""},{"dropping-particle":"","family":"Hsueh","given":"Huey-miin","non-dropping-particle":"","parse-names":false,"suffix":""},{"dropping-particle":"","family":"Chen","given":"James J","non-dropping-particle":"","parse-names":false,"suffix":""}],"container-title":"Biometrics","id":"ITEM-2","issue":"4","issued":{"date-parts":[["2003"]]},"page":"1071-1081","title":"Estimation of False Discovery Rates in Multiple Testing : Application to Gene Microarray Data","type":"article-journal","volume":"59"},"uris":["http://www.mendeley.com/documents/?uuid=d25d8f0a-f7b8-4ff3-84e5-b2504cf25a1c"]},{"id":"ITEM-3","itemData":{"DOI":"10.1007/s10592-005-9056-y","ISBN":"1566-0621","ISSN":"15660621","PMID":"135","abstract":"Studies in conservation genetics often attempt to determine genetic differentiation between two or more temporally or geographically distinct sample collections. Pairwise p-values from Fisher's exact tests or contingency Chi-square tests are commonly reported with a Bonferroni correction for multiple tests. While the Bonferroni correction controls the experiment-wise ?, this correction is very conservative and results in greatly diminished power to detect differentiation among pairs of sample collections. An alternative is to control the false discovery rate (FDR) that provides increased power, but this method only maintains experiment-wise ? when none of the pairwise comparisons are significant. Recent modifications to the FDR method provide a moderate approach to determining significance level. Simulations reveal that critical values of multiple comparison tests with both the Bonferroni method and a modified FDR method approach a minimum asymptote very near zero as the number of tests gets large, but the Bonferroni method approaches zero much more rapidly than the modified FDR method. I compared pairwise significance from three published studies using three critical values corresponding to Bonferroni, FDR, and modified FDR methods. Results suggest that the modified FDR method may provide the most biologically important critical value for evaluating significance of population differentiation in conservation genetics.?Ultimately, more thorough reporting of statistical significance is needed to allow interpretation of biological significance of genetic differentiation among populations.","author":[{"dropping-particle":"","family":"Narum","given":"Shawn R.","non-dropping-particle":"","parse-names":false,"suffix":""}],"container-title":"Conservation Genetics","id":"ITEM-3","issue":"5","issued":{"date-parts":[["2006"]]},"page":"783-787","title":"Beyond Bonferroni: Less conservative analyses for conservation genetics","type":"article-journal","volume":"7"},"uris":["http://www.mendeley.com/documents/?uuid=91d587ae-cb6e-4ff7-bfad-d1fbb323ccb6"]},{"id":"ITEM-4","itemData":{"DOI":"10.1016/j.jclinepi.2007.04.017","ISBN":"0895-4356","ISSN":"08954356","PMID":"18226745","abstract":"Objective: Comparisons of the performance of multiple health care providers are often based on hypothesis tests, those with resulting P-values below some critical threshold being identified as potentially extreme. Because of the multiple testing involved, the classical P-value threshold of, say, 0.05 may not be considered strict enough, as it will tend to lead to too many \"false positives.\" However, we argue that the commonly used Bonferroni-corrected threshold is in general too strict for the problem in hand. The purpose of this article is to demonstrate a suitable alternative thresholding procedure that is already well established in other fields. Study Design and Setting: The suggested procedure involves control of an error measure called the \"false discovery rate\" (FDR). We present a worked example involving a comparison of risk-adjusted mortality rates following heart surgery in New York State hospitals during 2000-2002. It is shown that the FDR critical threshold lines can be drawn on a \"funnel plot,\" providing a simple graphical presentation of the results. Results: The FDR procedure identified more providers as potentially extreme than the Bonferroni correction, while maintaining control of an intuitively sensible error measure. Conclusion: Control of the FDR offers a simple guideline to determining where to draw critical thresholds when comparing multiple health care providers. © 2008 Elsevier Inc. All rights reserved.","author":[{"dropping-particle":"","family":"Jones","given":"Hayley E.","non-dropping-particle":"","parse-names":false,"suffix":""},{"dropping-particle":"","family":"Ohlssen","given":"David I.","non-dropping-particle":"","parse-names":false,"suffix":""},{"dropping-particle":"","family":"Spiegelhalter","given":"David J.","non-dropping-particle":"","parse-names":false,"suffix":""}],"container-title":"Journal of Clinical Epidemiology","id":"ITEM-4","issue":"3","issued":{"date-parts":[["2008"]]},"title":"Use of the false discovery rate when comparing multiple health care providers","type":"article-journal","volume":"61"},"uris":["http://www.mendeley.com/documents/?uuid=5ef541c6-cc98-4dd7-a71a-80fec706b48a"]}],"mendeley":{"formattedCitation":"(4,7–9)","manualFormatting":"(4,7–9)","plainTextFormattedCitation":"(4,7–9)","previouslyFormattedCitation":"(Jones et al., 2008; Narum, 2006; Sun et al., 2006; Tsai et al., 2003)"},"properties":{"noteIndex":0},"schema":"https://github.com/citation-style-language/schema/raw/master/csl-citation.json"}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(4,7–9)</w:t>
      </w:r>
      <w:r w:rsidRPr="00F84C45">
        <w:rPr>
          <w:rFonts w:ascii="Times New Roman" w:hAnsi="Times New Roman" w:cs="Times New Roman"/>
        </w:rPr>
        <w:fldChar w:fldCharType="end"/>
      </w:r>
      <w:r w:rsidRPr="00F84C45">
        <w:rPr>
          <w:rFonts w:ascii="Times New Roman" w:hAnsi="Times New Roman" w:cs="Times New Roman"/>
        </w:rPr>
        <w:t xml:space="preserve">. Other more powerful FWER controlling procedures were later developed, however, they too have substantially low power as the number of multiple tests increase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ISBN":"9780412982811","author":[{"dropping-particle":"","family":"Hsu","given":"Jason","non-dropping-particle":"","parse-names":false,"suffix":""}],"id":"ITEM-1","issued":{"date-parts":[["1996"]]},"number-of-pages":"296","publisher":"Springer Science &amp; Business Media, B.V.","title":"Multiple Comparisons: Theory and Methods (Guilford School Practitioner)","type":"book"},"uris":["http://www.mendeley.com/documents/?uuid=339ef5a3-7e0b-4bff-b429-661e9f3a20d8"]},{"id":"ITEM-2","itemData":{"author":[{"dropping-particle":"","family":"Westfall","given":"P.H.","non-dropping-particle":"","parse-names":false,"suffix":""},{"dropping-particle":"","family":"Young","given":"S.S.","non-dropping-particle":"","parse-names":false,"suffix":""}],"id":"ITEM-2","issued":{"date-parts":[["2001"]]},"number-of-pages":"340","publisher":"John Wiley &amp; Sons., Inc.","title":"Resampling-Based Multiple Testing: Examples and Methods for p-Value Adjustment","type":"book"},"uris":["http://www.mendeley.com/documents/?uuid=6e43603e-1eb5-4c06-b359-dc4b49e9c56c"]},{"id":"ITEM-3","itemData":{"DOI":"10.1146/annurev.ps.46.020195.003021","ISBN":"0066-4308","ISSN":"0066-4308","PMID":"21364085","abstract":"Multiple testing refers to the testing of more than one hypothesis at a time. It is a subfield of the broader field of multiple inference, or simultaneous inference, which includes multiple estimation as well as testing. This review concentrates on testing and deals with the special problems arising from the multiple aspect. The term \"multiple comparisons\" has come to be used synonymously with \"simultaneous inference,\" even when the inferences do not deal with comparisons. It is used in this broader sense throughout this review.","author":[{"dropping-particle":"","family":"Shaffer","given":"Juliet P","non-dropping-particle":"","parse-names":false,"suffix":""}],"container-title":"Annual Reviews of Psychology","id":"ITEM-3","issued":{"date-parts":[["1995"]]},"page":"561-584","title":"Multiple hypothesis testing","type":"article-journal","volume":"46"},"uris":["http://www.mendeley.com/documents/?uuid=e40c772a-10ed-4522-b328-d8201fd10ee2"]}],"mendeley":{"formattedCitation":"(38–40)","plainTextFormattedCitation":"(38–40)","previouslyFormattedCitation":"(Hsu, 1996; Shaffer, 1995; Westfall &amp; Young, 2001)"},"properties":{"noteIndex":0},"schema":"https://github.com/citation-style-language/schema/raw/master/csl-citation.json"}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w:t>
      </w:r>
      <w:r>
        <w:rPr>
          <w:rFonts w:ascii="Times New Roman" w:hAnsi="Times New Roman" w:cs="Times New Roman"/>
          <w:noProof/>
        </w:rPr>
        <w:t>49-51</w:t>
      </w:r>
      <w:r w:rsidRPr="00F84C45">
        <w:rPr>
          <w:rFonts w:ascii="Times New Roman" w:hAnsi="Times New Roman" w:cs="Times New Roman"/>
          <w:noProof/>
        </w:rPr>
        <w:t>)</w:t>
      </w:r>
      <w:r w:rsidRPr="00F84C45">
        <w:rPr>
          <w:rFonts w:ascii="Times New Roman" w:hAnsi="Times New Roman" w:cs="Times New Roman"/>
        </w:rPr>
        <w:fldChar w:fldCharType="end"/>
      </w:r>
      <w:r w:rsidRPr="00F84C45">
        <w:rPr>
          <w:rFonts w:ascii="Times New Roman" w:hAnsi="Times New Roman" w:cs="Times New Roman"/>
        </w:rPr>
        <w:t>.</w:t>
      </w:r>
    </w:p>
    <w:p w14:paraId="2251C0A0"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 xml:space="preserve">However, as stated before, scientists are more interested in detecting true signals rather than just preventing </w:t>
      </w:r>
      <w:proofErr w:type="gramStart"/>
      <w:r w:rsidRPr="00F84C45">
        <w:rPr>
          <w:rFonts w:ascii="Times New Roman" w:hAnsi="Times New Roman" w:cs="Times New Roman"/>
        </w:rPr>
        <w:t>a large number of</w:t>
      </w:r>
      <w:proofErr w:type="gramEnd"/>
      <w:r w:rsidRPr="00F84C45">
        <w:rPr>
          <w:rFonts w:ascii="Times New Roman" w:hAnsi="Times New Roman" w:cs="Times New Roman"/>
        </w:rPr>
        <w:t xml:space="preserve"> false positives by controlling the FWER. </w:t>
      </w:r>
      <w:proofErr w:type="spellStart"/>
      <w:r w:rsidRPr="00F84C45">
        <w:rPr>
          <w:rFonts w:ascii="Times New Roman" w:hAnsi="Times New Roman" w:cs="Times New Roman"/>
        </w:rPr>
        <w:t>Benjamini</w:t>
      </w:r>
      <w:proofErr w:type="spellEnd"/>
      <w:r w:rsidRPr="00F84C45">
        <w:rPr>
          <w:rFonts w:ascii="Times New Roman" w:hAnsi="Times New Roman" w:cs="Times New Roman"/>
        </w:rPr>
        <w:t xml:space="preserve"> and Hochberg (1995)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-the false discovery rate. This error rate is equivalent to the FWER when all hypotheses are true but is smaller otherwise. There- fore, in problems where the control of the false discovery rate rather than that of the FWER is desired, there is potential for a gain in power. A simple sequential Bonferroni- 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ajmini","given":"Yoav","non-dropping-particle":"","parse-names":false,"suffix":""},{"dropping-particle":"","family":"Hochberg","given":"Yosef","non-dropping-particle":"","parse-names":false,"suffix":""}],"container-title":"Journal of the Royal Statistical Society. Series B","id":"ITEM-1","issue":"1","issued":{"date-parts":[["1995"]]},"page":"289-300","title":"Controlling the False Discovery Rate: A Practical and Powerful Approach to Multiple Testing","type":"article-journal","volume":"57"},"uris":["http://www.mendeley.com/documents/?uuid=d27d2791-666f-4e92-bcf9-6abe33bdbd92"]}],"mendeley":{"formattedCitation":"(11)","manualFormatting":"(11)","plainTextFormattedCitation":"(11)","previouslyFormattedCitation":"(Benajmini &amp; Hochberg, 1995)"},"properties":{"noteIndex":0},"schema":"https://github.com/citation-style-language/schema/raw/master/csl-citation.json"}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(11)</w:t>
      </w:r>
      <w:r w:rsidRPr="00F84C45">
        <w:rPr>
          <w:rFonts w:ascii="Times New Roman" w:hAnsi="Times New Roman" w:cs="Times New Roman"/>
        </w:rPr>
        <w:fldChar w:fldCharType="end"/>
      </w:r>
      <w:r w:rsidRPr="00F84C45">
        <w:rPr>
          <w:rFonts w:ascii="Times New Roman" w:hAnsi="Times New Roman" w:cs="Times New Roman"/>
        </w:rPr>
        <w:t xml:space="preserve"> suggested controlling the FDR, which is the expected proportion of false discoveries, a discovery being a rejected hypothesis or in other words a ‘signal’, as already stated. </w:t>
      </w:r>
    </w:p>
    <w:p w14:paraId="35578342"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 xml:space="preserve">To understand the difference between FWER and FDR, consider the table below which summarizes the results of </w:t>
      </w:r>
      <w:r w:rsidRPr="00F84C45">
        <w:rPr>
          <w:rFonts w:ascii="Times New Roman" w:hAnsi="Times New Roman" w:cs="Times New Roman"/>
          <w:i/>
          <w:iCs/>
        </w:rPr>
        <w:t>m</w:t>
      </w:r>
      <w:r w:rsidRPr="00F84C45">
        <w:rPr>
          <w:rFonts w:ascii="Times New Roman" w:hAnsi="Times New Roman" w:cs="Times New Roman"/>
        </w:rPr>
        <w:t xml:space="preserve"> different tests. The rows represent test results where the test rejects the null hypothesis or not. When one rejects the null hypothesis, then one might say that the test showed a statistically significant result. Also, one might say that the test showed a “signal” of an effect.  The columns in the table represent the true state of nature. When the alternative hypothesis is true, and the test result is significant, one might consider calling this a “true signal”.</w:t>
      </w:r>
    </w:p>
    <w:p w14:paraId="7953393D"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Let us consider the following setup for ‘</w:t>
      </w:r>
      <w:r w:rsidRPr="00F84C45">
        <w:rPr>
          <w:rFonts w:ascii="Times New Roman" w:hAnsi="Times New Roman" w:cs="Times New Roman"/>
          <w:i/>
        </w:rPr>
        <w:t xml:space="preserve">m’ </w:t>
      </w:r>
      <w:r w:rsidRPr="00F84C45">
        <w:rPr>
          <w:rFonts w:ascii="Times New Roman" w:hAnsi="Times New Roman" w:cs="Times New Roman"/>
        </w:rPr>
        <w:t xml:space="preserve">multiple tests. Let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2</m:t>
            </m:r>
          </m:sub>
        </m:sSub>
        <m:r>
          <w:rPr>
            <w:rFonts w:ascii="Cambria Math" w:hAnsi="Cambria Math" w:cs="Times New Roman"/>
          </w:rPr>
          <m:t xml:space="preserve"> ,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 xml:space="preserve">m </m:t>
            </m:r>
          </m:sub>
        </m:sSub>
      </m:oMath>
      <w:r w:rsidRPr="00F84C45">
        <w:rPr>
          <w:rFonts w:ascii="Times New Roman" w:hAnsi="Times New Roman" w:cs="Times New Roman"/>
        </w:rPr>
        <w:t>be the ‘</w:t>
      </w:r>
      <w:r w:rsidRPr="00F84C45">
        <w:rPr>
          <w:rFonts w:ascii="Times New Roman" w:hAnsi="Times New Roman" w:cs="Times New Roman"/>
          <w:i/>
        </w:rPr>
        <w:t xml:space="preserve">m’ </w:t>
      </w:r>
      <w:r w:rsidRPr="00F84C45">
        <w:rPr>
          <w:rFonts w:ascii="Times New Roman" w:hAnsi="Times New Roman" w:cs="Times New Roman"/>
        </w:rPr>
        <w:t xml:space="preserve">null hypotheses of which </w:t>
      </w:r>
      <w:r w:rsidRPr="00F84C45">
        <w:rPr>
          <w:rFonts w:ascii="Times New Roman" w:hAnsi="Times New Roman" w:cs="Times New Roman"/>
          <w:i/>
        </w:rPr>
        <w:t>m</w:t>
      </w:r>
      <w:r w:rsidRPr="00F84C45">
        <w:rPr>
          <w:rFonts w:ascii="Times New Roman" w:hAnsi="Times New Roman" w:cs="Times New Roman"/>
          <w:i/>
          <w:vertAlign w:val="subscript"/>
        </w:rPr>
        <w:t xml:space="preserve">0 </w:t>
      </w:r>
      <w:r w:rsidRPr="00F84C45">
        <w:rPr>
          <w:rFonts w:ascii="Times New Roman" w:hAnsi="Times New Roman" w:cs="Times New Roman"/>
        </w:rPr>
        <w:t xml:space="preserve">are true. Let </w:t>
      </w:r>
      <w:r w:rsidRPr="00F84C45">
        <w:rPr>
          <w:rFonts w:ascii="Times New Roman" w:hAnsi="Times New Roman" w:cs="Times New Roman"/>
          <w:i/>
        </w:rPr>
        <w:t xml:space="preserve">R </w:t>
      </w:r>
      <w:r w:rsidRPr="00F84C45">
        <w:rPr>
          <w:rFonts w:ascii="Times New Roman" w:hAnsi="Times New Roman" w:cs="Times New Roman"/>
        </w:rPr>
        <w:t xml:space="preserve">be the number of discoveries of which </w:t>
      </w:r>
      <w:r w:rsidRPr="00F84C45">
        <w:rPr>
          <w:rFonts w:ascii="Times New Roman" w:hAnsi="Times New Roman" w:cs="Times New Roman"/>
          <w:i/>
        </w:rPr>
        <w:t xml:space="preserve">S </w:t>
      </w:r>
      <w:r w:rsidRPr="00F84C45">
        <w:rPr>
          <w:rFonts w:ascii="Times New Roman" w:hAnsi="Times New Roman" w:cs="Times New Roman"/>
        </w:rPr>
        <w:t xml:space="preserve">are true and </w:t>
      </w:r>
      <w:r w:rsidRPr="00F84C45">
        <w:rPr>
          <w:rFonts w:ascii="Times New Roman" w:hAnsi="Times New Roman" w:cs="Times New Roman"/>
          <w:i/>
        </w:rPr>
        <w:t xml:space="preserve">V </w:t>
      </w:r>
      <w:r w:rsidRPr="00F84C45">
        <w:rPr>
          <w:rFonts w:ascii="Times New Roman" w:hAnsi="Times New Roman" w:cs="Times New Roman"/>
        </w:rPr>
        <w:t xml:space="preserve">are false (Type I error or false positives), and let </w:t>
      </w:r>
      <w:r w:rsidRPr="00F84C45">
        <w:rPr>
          <w:rFonts w:ascii="Times New Roman" w:hAnsi="Times New Roman" w:cs="Times New Roman"/>
          <w:i/>
        </w:rPr>
        <w:t xml:space="preserve">U </w:t>
      </w:r>
      <w:r w:rsidRPr="00F84C45">
        <w:rPr>
          <w:rFonts w:ascii="Times New Roman" w:hAnsi="Times New Roman" w:cs="Times New Roman"/>
        </w:rPr>
        <w:t xml:space="preserve">be the number of true negatives and </w:t>
      </w:r>
      <w:r w:rsidRPr="00F84C45">
        <w:rPr>
          <w:rFonts w:ascii="Times New Roman" w:hAnsi="Times New Roman" w:cs="Times New Roman"/>
          <w:i/>
        </w:rPr>
        <w:t xml:space="preserve">T </w:t>
      </w:r>
      <w:r w:rsidRPr="00F84C45">
        <w:rPr>
          <w:rFonts w:ascii="Times New Roman" w:hAnsi="Times New Roman" w:cs="Times New Roman"/>
        </w:rPr>
        <w:t xml:space="preserve">be the number of false negatives (Type II error). </w:t>
      </w:r>
    </w:p>
    <w:tbl>
      <w:tblPr>
        <w:tblStyle w:val="TableGrid"/>
        <w:tblW w:w="0" w:type="auto"/>
        <w:jc w:val="center"/>
        <w:tblLook w:val="04A0" w:firstRow="1" w:lastRow="0" w:firstColumn="1" w:lastColumn="0" w:noHBand="0" w:noVBand="1"/>
      </w:tblPr>
      <w:tblGrid>
        <w:gridCol w:w="2184"/>
        <w:gridCol w:w="1685"/>
        <w:gridCol w:w="2268"/>
        <w:gridCol w:w="1275"/>
      </w:tblGrid>
      <w:tr w:rsidR="0056362F" w:rsidRPr="00F84C45" w14:paraId="526F6A56" w14:textId="77777777" w:rsidTr="00E8584F">
        <w:trPr>
          <w:jc w:val="center"/>
        </w:trPr>
        <w:tc>
          <w:tcPr>
            <w:tcW w:w="0" w:type="auto"/>
            <w:tcBorders>
              <w:tl2br w:val="single" w:sz="4" w:space="0" w:color="auto"/>
            </w:tcBorders>
          </w:tcPr>
          <w:p w14:paraId="08C7D731"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t xml:space="preserve">                    Truth</w:t>
            </w:r>
          </w:p>
          <w:p w14:paraId="75973A5B"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t>Decision</w:t>
            </w:r>
          </w:p>
        </w:tc>
        <w:tc>
          <w:tcPr>
            <w:tcW w:w="1685" w:type="dxa"/>
          </w:tcPr>
          <w:p w14:paraId="45A6A0CE"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t>Null hypothesis is true</w:t>
            </w:r>
          </w:p>
        </w:tc>
        <w:tc>
          <w:tcPr>
            <w:tcW w:w="2268" w:type="dxa"/>
          </w:tcPr>
          <w:p w14:paraId="2473E078"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t>Alternative hypothesis is true</w:t>
            </w:r>
          </w:p>
        </w:tc>
        <w:tc>
          <w:tcPr>
            <w:tcW w:w="1275" w:type="dxa"/>
          </w:tcPr>
          <w:p w14:paraId="0C772913" w14:textId="77777777" w:rsidR="0056362F" w:rsidRPr="00F84C45" w:rsidRDefault="0056362F" w:rsidP="00E8584F">
            <w:pPr>
              <w:spacing w:line="360" w:lineRule="auto"/>
              <w:jc w:val="center"/>
              <w:rPr>
                <w:rFonts w:ascii="Times New Roman" w:hAnsi="Times New Roman" w:cs="Times New Roman"/>
              </w:rPr>
            </w:pPr>
            <w:r w:rsidRPr="00F84C45">
              <w:rPr>
                <w:rFonts w:ascii="Times New Roman" w:hAnsi="Times New Roman" w:cs="Times New Roman"/>
              </w:rPr>
              <w:t>Total</w:t>
            </w:r>
          </w:p>
        </w:tc>
      </w:tr>
      <w:tr w:rsidR="0056362F" w:rsidRPr="00F84C45" w14:paraId="469A5C33" w14:textId="77777777" w:rsidTr="00E8584F">
        <w:trPr>
          <w:jc w:val="center"/>
        </w:trPr>
        <w:tc>
          <w:tcPr>
            <w:tcW w:w="0" w:type="auto"/>
          </w:tcPr>
          <w:p w14:paraId="174F3412"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t xml:space="preserve">Test is significant </w:t>
            </w:r>
          </w:p>
          <w:p w14:paraId="548D4D50"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lastRenderedPageBreak/>
              <w:t>(signal)</w:t>
            </w:r>
          </w:p>
        </w:tc>
        <w:tc>
          <w:tcPr>
            <w:tcW w:w="1685" w:type="dxa"/>
          </w:tcPr>
          <w:p w14:paraId="4BDBC76F"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lastRenderedPageBreak/>
              <w:t>V</w:t>
            </w:r>
          </w:p>
        </w:tc>
        <w:tc>
          <w:tcPr>
            <w:tcW w:w="2268" w:type="dxa"/>
          </w:tcPr>
          <w:p w14:paraId="497ED134"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t>S</w:t>
            </w:r>
          </w:p>
        </w:tc>
        <w:tc>
          <w:tcPr>
            <w:tcW w:w="1275" w:type="dxa"/>
          </w:tcPr>
          <w:p w14:paraId="212C969A"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t>R</w:t>
            </w:r>
          </w:p>
        </w:tc>
      </w:tr>
      <w:tr w:rsidR="0056362F" w:rsidRPr="00F84C45" w14:paraId="330E9E9F" w14:textId="77777777" w:rsidTr="00E8584F">
        <w:trPr>
          <w:jc w:val="center"/>
        </w:trPr>
        <w:tc>
          <w:tcPr>
            <w:tcW w:w="0" w:type="auto"/>
          </w:tcPr>
          <w:p w14:paraId="2ACFEA98"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t>Test is non-significant</w:t>
            </w:r>
          </w:p>
          <w:p w14:paraId="05678970"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t>(</w:t>
            </w:r>
            <w:proofErr w:type="gramStart"/>
            <w:r w:rsidRPr="00F84C45">
              <w:rPr>
                <w:rFonts w:ascii="Times New Roman" w:hAnsi="Times New Roman" w:cs="Times New Roman"/>
              </w:rPr>
              <w:t>not</w:t>
            </w:r>
            <w:proofErr w:type="gramEnd"/>
            <w:r w:rsidRPr="00F84C45">
              <w:rPr>
                <w:rFonts w:ascii="Times New Roman" w:hAnsi="Times New Roman" w:cs="Times New Roman"/>
              </w:rPr>
              <w:t xml:space="preserve"> a signal)</w:t>
            </w:r>
          </w:p>
        </w:tc>
        <w:tc>
          <w:tcPr>
            <w:tcW w:w="1685" w:type="dxa"/>
          </w:tcPr>
          <w:p w14:paraId="70103459"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t>U</w:t>
            </w:r>
          </w:p>
        </w:tc>
        <w:tc>
          <w:tcPr>
            <w:tcW w:w="2268" w:type="dxa"/>
          </w:tcPr>
          <w:p w14:paraId="38B5300C"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t>T</w:t>
            </w:r>
          </w:p>
        </w:tc>
        <w:tc>
          <w:tcPr>
            <w:tcW w:w="1275" w:type="dxa"/>
          </w:tcPr>
          <w:p w14:paraId="1A00FDA0"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t>m-R</w:t>
            </w:r>
          </w:p>
        </w:tc>
      </w:tr>
      <w:tr w:rsidR="0056362F" w:rsidRPr="00F84C45" w14:paraId="11E070B8" w14:textId="77777777" w:rsidTr="00E8584F">
        <w:trPr>
          <w:jc w:val="center"/>
        </w:trPr>
        <w:tc>
          <w:tcPr>
            <w:tcW w:w="0" w:type="auto"/>
          </w:tcPr>
          <w:p w14:paraId="52E7F5C7" w14:textId="77777777" w:rsidR="0056362F" w:rsidRPr="00F84C45" w:rsidRDefault="0056362F" w:rsidP="00E8584F">
            <w:pPr>
              <w:spacing w:line="360" w:lineRule="auto"/>
              <w:jc w:val="both"/>
              <w:rPr>
                <w:rFonts w:ascii="Times New Roman" w:hAnsi="Times New Roman" w:cs="Times New Roman"/>
              </w:rPr>
            </w:pPr>
            <w:r w:rsidRPr="00F84C45">
              <w:rPr>
                <w:rFonts w:ascii="Times New Roman" w:hAnsi="Times New Roman" w:cs="Times New Roman"/>
              </w:rPr>
              <w:t>Total</w:t>
            </w:r>
          </w:p>
        </w:tc>
        <w:tc>
          <w:tcPr>
            <w:tcW w:w="1685" w:type="dxa"/>
          </w:tcPr>
          <w:p w14:paraId="27CCC017"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t>m</w:t>
            </w:r>
            <w:r w:rsidRPr="00F84C45">
              <w:rPr>
                <w:rFonts w:ascii="Times New Roman" w:hAnsi="Times New Roman" w:cs="Times New Roman"/>
                <w:i/>
                <w:vertAlign w:val="subscript"/>
              </w:rPr>
              <w:t>0</w:t>
            </w:r>
          </w:p>
        </w:tc>
        <w:tc>
          <w:tcPr>
            <w:tcW w:w="2268" w:type="dxa"/>
          </w:tcPr>
          <w:p w14:paraId="74F2024D"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t>m- m</w:t>
            </w:r>
            <w:r w:rsidRPr="00F84C45">
              <w:rPr>
                <w:rFonts w:ascii="Times New Roman" w:hAnsi="Times New Roman" w:cs="Times New Roman"/>
                <w:i/>
                <w:vertAlign w:val="subscript"/>
              </w:rPr>
              <w:t>0</w:t>
            </w:r>
          </w:p>
        </w:tc>
        <w:tc>
          <w:tcPr>
            <w:tcW w:w="1275" w:type="dxa"/>
          </w:tcPr>
          <w:p w14:paraId="034F3CE9" w14:textId="77777777" w:rsidR="0056362F" w:rsidRPr="00F84C45" w:rsidRDefault="0056362F" w:rsidP="00E8584F">
            <w:pPr>
              <w:spacing w:line="360" w:lineRule="auto"/>
              <w:jc w:val="center"/>
              <w:rPr>
                <w:rFonts w:ascii="Times New Roman" w:hAnsi="Times New Roman" w:cs="Times New Roman"/>
                <w:i/>
              </w:rPr>
            </w:pPr>
            <w:r w:rsidRPr="00F84C45">
              <w:rPr>
                <w:rFonts w:ascii="Times New Roman" w:hAnsi="Times New Roman" w:cs="Times New Roman"/>
                <w:i/>
              </w:rPr>
              <w:t>m</w:t>
            </w:r>
          </w:p>
        </w:tc>
      </w:tr>
    </w:tbl>
    <w:p w14:paraId="6A50ED8E" w14:textId="77777777" w:rsidR="0056362F" w:rsidRPr="00F84C45" w:rsidRDefault="0056362F" w:rsidP="0056362F">
      <w:pPr>
        <w:spacing w:line="360" w:lineRule="auto"/>
        <w:jc w:val="both"/>
        <w:rPr>
          <w:rFonts w:ascii="Times New Roman" w:hAnsi="Times New Roman" w:cs="Times New Roman"/>
        </w:rPr>
      </w:pPr>
    </w:p>
    <w:p w14:paraId="3DB63F98" w14:textId="77777777" w:rsidR="0056362F" w:rsidRPr="00F84C45" w:rsidRDefault="0056362F" w:rsidP="0056362F">
      <w:pPr>
        <w:spacing w:line="360" w:lineRule="auto"/>
        <w:jc w:val="both"/>
        <w:rPr>
          <w:rFonts w:ascii="Times New Roman" w:eastAsiaTheme="minorEastAsia" w:hAnsi="Times New Roman" w:cs="Times New Roman"/>
        </w:rPr>
      </w:pPr>
      <w:r w:rsidRPr="00F84C45">
        <w:rPr>
          <w:rFonts w:ascii="Times New Roman" w:hAnsi="Times New Roman" w:cs="Times New Roman"/>
        </w:rPr>
        <w:t xml:space="preserve">Evidently, </w:t>
      </w:r>
      <w:r w:rsidRPr="00F84C45">
        <w:rPr>
          <w:rFonts w:ascii="Times New Roman" w:hAnsi="Times New Roman" w:cs="Times New Roman"/>
          <w:i/>
        </w:rPr>
        <w:t xml:space="preserve">R </w:t>
      </w:r>
      <w:r w:rsidRPr="00F84C45">
        <w:rPr>
          <w:rFonts w:ascii="Times New Roman" w:hAnsi="Times New Roman" w:cs="Times New Roman"/>
        </w:rPr>
        <w:t xml:space="preserve">is observable, </w:t>
      </w:r>
      <w:r w:rsidRPr="00F84C45">
        <w:rPr>
          <w:rFonts w:ascii="Times New Roman" w:hAnsi="Times New Roman" w:cs="Times New Roman"/>
          <w:i/>
        </w:rPr>
        <w:t>m</w:t>
      </w:r>
      <w:r w:rsidRPr="00F84C45">
        <w:rPr>
          <w:rFonts w:ascii="Times New Roman" w:hAnsi="Times New Roman" w:cs="Times New Roman"/>
        </w:rPr>
        <w:t xml:space="preserve"> is known and </w:t>
      </w:r>
      <w:r w:rsidRPr="00F84C45">
        <w:rPr>
          <w:rFonts w:ascii="Times New Roman" w:hAnsi="Times New Roman" w:cs="Times New Roman"/>
          <w:i/>
        </w:rPr>
        <w:t>V, S, U, T, m</w:t>
      </w:r>
      <w:r w:rsidRPr="00F84C45">
        <w:rPr>
          <w:rFonts w:ascii="Times New Roman" w:hAnsi="Times New Roman" w:cs="Times New Roman"/>
          <w:i/>
          <w:vertAlign w:val="subscript"/>
        </w:rPr>
        <w:t xml:space="preserve">0 </w:t>
      </w:r>
      <w:r w:rsidRPr="00F84C45">
        <w:rPr>
          <w:rFonts w:ascii="Times New Roman" w:hAnsi="Times New Roman" w:cs="Times New Roman"/>
        </w:rPr>
        <w:t>are unknown. That is, we would know the number of individual tests where we reject the null hypothesis (</w:t>
      </w:r>
      <w:r w:rsidRPr="00F84C45">
        <w:rPr>
          <w:rFonts w:ascii="Times New Roman" w:hAnsi="Times New Roman" w:cs="Times New Roman"/>
          <w:i/>
          <w:iCs/>
        </w:rPr>
        <w:t>R</w:t>
      </w:r>
      <w:r w:rsidRPr="00F84C45">
        <w:rPr>
          <w:rFonts w:ascii="Times New Roman" w:hAnsi="Times New Roman" w:cs="Times New Roman"/>
        </w:rPr>
        <w:t>) and the number of tests performed (</w:t>
      </w:r>
      <w:r w:rsidRPr="00F84C45">
        <w:rPr>
          <w:rFonts w:ascii="Times New Roman" w:hAnsi="Times New Roman" w:cs="Times New Roman"/>
          <w:i/>
          <w:iCs/>
        </w:rPr>
        <w:t>m</w:t>
      </w:r>
      <w:r w:rsidRPr="00F84C45">
        <w:rPr>
          <w:rFonts w:ascii="Times New Roman" w:hAnsi="Times New Roman" w:cs="Times New Roman"/>
        </w:rPr>
        <w:t xml:space="preserve">). Perhaps the most interesting number in the table is </w:t>
      </w:r>
      <w:r w:rsidRPr="00F84C45">
        <w:rPr>
          <w:rFonts w:ascii="Times New Roman" w:hAnsi="Times New Roman" w:cs="Times New Roman"/>
          <w:i/>
          <w:iCs/>
        </w:rPr>
        <w:t>V</w:t>
      </w:r>
      <w:r w:rsidRPr="00F84C45">
        <w:rPr>
          <w:rFonts w:ascii="Times New Roman" w:hAnsi="Times New Roman" w:cs="Times New Roman"/>
        </w:rPr>
        <w:t xml:space="preserve"> which is the number of tests where a true null hypothesis is rejected by the test. That is, this is the number of tests that are falsely declared statistically significant.  The purpose of FWER is to control the probability that </w:t>
      </w:r>
      <w:r w:rsidRPr="00F84C45">
        <w:rPr>
          <w:rFonts w:ascii="Times New Roman" w:hAnsi="Times New Roman" w:cs="Times New Roman"/>
          <w:i/>
        </w:rPr>
        <w:t>V</w:t>
      </w:r>
      <w:r w:rsidRPr="00F84C45">
        <w:rPr>
          <w:rFonts w:ascii="Times New Roman" w:hAnsi="Times New Roman" w:cs="Times New Roman"/>
        </w:rPr>
        <w:t xml:space="preserve"> is one or more at some set value α. </w:t>
      </w:r>
    </w:p>
    <w:p w14:paraId="13B29059" w14:textId="77777777" w:rsidR="0056362F" w:rsidRPr="00F84C45" w:rsidRDefault="0056362F" w:rsidP="0056362F">
      <w:pPr>
        <w:spacing w:line="360" w:lineRule="auto"/>
        <w:jc w:val="both"/>
        <w:rPr>
          <w:rFonts w:ascii="Times New Roman" w:hAnsi="Times New Roman" w:cs="Times New Roman"/>
        </w:rPr>
      </w:pPr>
      <w:r w:rsidRPr="00F84C45">
        <w:rPr>
          <w:rFonts w:ascii="Times New Roman" w:hAnsi="Times New Roman" w:cs="Times New Roman"/>
        </w:rPr>
        <w:t xml:space="preserve">When one is looking at hundreds or millions of tests, then this might be a bit extreme. Alternatively, we look at the FDR. Since, the proportion of false discoveries is defined as </w:t>
      </w:r>
      <w:r w:rsidRPr="00F84C45">
        <w:rPr>
          <w:rFonts w:ascii="Times New Roman" w:hAnsi="Times New Roman" w:cs="Times New Roman"/>
          <w:i/>
        </w:rPr>
        <w:t xml:space="preserve">Q=V/R </w:t>
      </w:r>
      <w:r w:rsidRPr="00F84C45">
        <w:rPr>
          <w:rFonts w:ascii="Times New Roman" w:hAnsi="Times New Roman" w:cs="Times New Roman"/>
        </w:rPr>
        <w:t>then FDR=</w:t>
      </w:r>
      <w:r w:rsidRPr="00F84C45">
        <w:rPr>
          <w:rFonts w:ascii="Times New Roman" w:hAnsi="Times New Roman" w:cs="Times New Roman"/>
          <w:i/>
        </w:rPr>
        <w:t xml:space="preserve">E(Q). </w:t>
      </w:r>
      <w:r w:rsidRPr="00F84C45">
        <w:rPr>
          <w:rFonts w:ascii="Times New Roman" w:eastAsiaTheme="minorEastAsia" w:hAnsi="Times New Roman" w:cs="Times New Roman"/>
        </w:rPr>
        <w:t xml:space="preserve">Therefore, the FWER looks at guarding against any </w:t>
      </w:r>
      <w:r w:rsidRPr="00F84C45">
        <w:rPr>
          <w:rFonts w:ascii="Times New Roman" w:eastAsiaTheme="minorEastAsia" w:hAnsi="Times New Roman" w:cs="Times New Roman"/>
          <w:i/>
        </w:rPr>
        <w:t>V</w:t>
      </w:r>
      <w:r w:rsidRPr="00F84C45">
        <w:rPr>
          <w:rFonts w:ascii="Times New Roman" w:eastAsiaTheme="minorEastAsia" w:hAnsi="Times New Roman" w:cs="Times New Roman"/>
        </w:rPr>
        <w:t xml:space="preserve"> events, that is, control the probability that </w:t>
      </w:r>
      <w:r w:rsidRPr="00F84C45">
        <w:rPr>
          <w:rFonts w:ascii="Times New Roman" w:eastAsiaTheme="minorEastAsia" w:hAnsi="Times New Roman" w:cs="Times New Roman"/>
          <w:i/>
        </w:rPr>
        <w:t>V =0</w:t>
      </w:r>
      <w:r w:rsidRPr="00F84C45">
        <w:rPr>
          <w:rFonts w:ascii="Times New Roman" w:eastAsiaTheme="minorEastAsia" w:hAnsi="Times New Roman" w:cs="Times New Roman"/>
        </w:rPr>
        <w:t xml:space="preserve">.  In contrast, the thought behind FDR is that one controls the rate </w:t>
      </w:r>
      <w:r w:rsidRPr="00F84C45">
        <w:rPr>
          <w:rFonts w:ascii="Times New Roman" w:eastAsiaTheme="minorEastAsia" w:hAnsi="Times New Roman" w:cs="Times New Roman"/>
          <w:i/>
          <w:iCs/>
        </w:rPr>
        <w:t>V/R</w:t>
      </w:r>
      <w:r w:rsidRPr="00F84C45">
        <w:rPr>
          <w:rFonts w:ascii="Times New Roman" w:eastAsiaTheme="minorEastAsia" w:hAnsi="Times New Roman" w:cs="Times New Roman"/>
        </w:rPr>
        <w:t xml:space="preserve">.  That is, there are </w:t>
      </w:r>
      <w:r w:rsidRPr="00F84C45">
        <w:rPr>
          <w:rFonts w:ascii="Times New Roman" w:eastAsiaTheme="minorEastAsia" w:hAnsi="Times New Roman" w:cs="Times New Roman"/>
          <w:i/>
          <w:iCs/>
        </w:rPr>
        <w:t>R</w:t>
      </w:r>
      <w:r w:rsidRPr="00F84C45">
        <w:rPr>
          <w:rFonts w:ascii="Times New Roman" w:eastAsiaTheme="minorEastAsia" w:hAnsi="Times New Roman" w:cs="Times New Roman"/>
        </w:rPr>
        <w:t xml:space="preserve"> tests which reject the null hypothesis, which is when the investigator says that they are statistically </w:t>
      </w:r>
      <w:proofErr w:type="gramStart"/>
      <w:r w:rsidRPr="00F84C45">
        <w:rPr>
          <w:rFonts w:ascii="Times New Roman" w:eastAsiaTheme="minorEastAsia" w:hAnsi="Times New Roman" w:cs="Times New Roman"/>
        </w:rPr>
        <w:t>significant, or</w:t>
      </w:r>
      <w:proofErr w:type="gramEnd"/>
      <w:r w:rsidRPr="00F84C45">
        <w:rPr>
          <w:rFonts w:ascii="Times New Roman" w:eastAsiaTheme="minorEastAsia" w:hAnsi="Times New Roman" w:cs="Times New Roman"/>
        </w:rPr>
        <w:t xml:space="preserve"> would consider them to be signals.  Therefore, with a set of tests where one suspects a signal, one wants to control for the number of “false signals”. </w:t>
      </w:r>
      <w:r w:rsidRPr="00F84C45">
        <w:rPr>
          <w:rFonts w:ascii="Times New Roman" w:hAnsi="Times New Roman" w:cs="Times New Roman"/>
        </w:rPr>
        <w:t>Note that, FDR=</w:t>
      </w:r>
      <w:r w:rsidRPr="00F84C45">
        <w:rPr>
          <w:rFonts w:ascii="Times New Roman" w:hAnsi="Times New Roman" w:cs="Times New Roman"/>
          <w:i/>
        </w:rPr>
        <w:t>E(Q)</w:t>
      </w:r>
      <w:r w:rsidRPr="00F84C45">
        <w:rPr>
          <w:rFonts w:ascii="Times New Roman" w:hAnsi="Times New Roman" w:cs="Times New Roman"/>
        </w:rPr>
        <w:t xml:space="preserve"> only when </w:t>
      </w:r>
      <w:r w:rsidRPr="00F84C45">
        <w:rPr>
          <w:rFonts w:ascii="Times New Roman" w:hAnsi="Times New Roman" w:cs="Times New Roman"/>
          <w:i/>
        </w:rPr>
        <w:t xml:space="preserve">R&gt;0 </w:t>
      </w:r>
      <w:r w:rsidRPr="00F84C45">
        <w:rPr>
          <w:rFonts w:ascii="Times New Roman" w:hAnsi="Times New Roman" w:cs="Times New Roman"/>
        </w:rPr>
        <w:t xml:space="preserve">and when </w:t>
      </w:r>
      <w:r w:rsidRPr="00F84C45">
        <w:rPr>
          <w:rFonts w:ascii="Times New Roman" w:hAnsi="Times New Roman" w:cs="Times New Roman"/>
          <w:i/>
        </w:rPr>
        <w:t>R=0</w:t>
      </w:r>
      <w:r w:rsidRPr="00F84C45">
        <w:rPr>
          <w:rFonts w:ascii="Times New Roman" w:hAnsi="Times New Roman" w:cs="Times New Roman"/>
        </w:rPr>
        <w:t>,</w:t>
      </w:r>
      <w:r w:rsidRPr="00F84C45">
        <w:rPr>
          <w:rFonts w:ascii="Times New Roman" w:hAnsi="Times New Roman" w:cs="Times New Roman"/>
          <w:i/>
        </w:rPr>
        <w:t xml:space="preserve"> </w:t>
      </w:r>
      <w:r w:rsidRPr="00F84C45">
        <w:rPr>
          <w:rFonts w:ascii="Times New Roman" w:hAnsi="Times New Roman" w:cs="Times New Roman"/>
        </w:rPr>
        <w:t>then</w:t>
      </w:r>
      <w:r w:rsidRPr="00F84C45">
        <w:rPr>
          <w:rFonts w:ascii="Times New Roman" w:hAnsi="Times New Roman" w:cs="Times New Roman"/>
          <w:i/>
        </w:rPr>
        <w:t xml:space="preserve"> Q=0</w:t>
      </w:r>
      <w:r w:rsidRPr="00F84C45">
        <w:rPr>
          <w:rFonts w:ascii="Times New Roman" w:hAnsi="Times New Roman" w:cs="Times New Roman"/>
        </w:rPr>
        <w:t>,</w:t>
      </w:r>
      <w:r w:rsidRPr="00F84C45">
        <w:rPr>
          <w:rFonts w:ascii="Times New Roman" w:hAnsi="Times New Roman" w:cs="Times New Roman"/>
          <w:i/>
        </w:rPr>
        <w:t xml:space="preserve"> </w:t>
      </w:r>
      <w:r w:rsidRPr="00F84C45">
        <w:rPr>
          <w:rFonts w:ascii="Times New Roman" w:hAnsi="Times New Roman" w:cs="Times New Roman"/>
        </w:rPr>
        <w:t>and consequently FDR=</w:t>
      </w:r>
      <w:r w:rsidRPr="00F84C45">
        <w:rPr>
          <w:rFonts w:ascii="Times New Roman" w:hAnsi="Times New Roman" w:cs="Times New Roman"/>
          <w:i/>
        </w:rPr>
        <w:t xml:space="preserve">0 </w:t>
      </w:r>
      <w:r w:rsidRPr="00F84C45">
        <w:rPr>
          <w:rFonts w:ascii="Times New Roman" w:hAnsi="Times New Roman" w:cs="Times New Roman"/>
          <w:i/>
        </w:rPr>
        <w:fldChar w:fldCharType="begin" w:fldLock="1"/>
      </w:r>
      <w:r w:rsidRPr="00F84C45">
        <w:rPr>
          <w:rFonts w:ascii="Times New Roman" w:hAnsi="Times New Roman" w:cs="Times New Roman"/>
          <w:i/>
        </w:rPr>
        <w:instrText>ADDIN CSL_CITATION {"citationItems":[{"id":"ITEM-1","itemData":{"abstract":"Often in applied research, conﬁdence intervals (CIs) are constructed or reported only for parameters selected after viewing the data. We show that such selected intervals fail to provide the assumed coverage probability. By generalizing the false discovery rate (FDR) approach from \\nmultiple testing to selected multiple CIs, we suggest the false coverage-statement rate (FCR) as a measure of interval coverage following \\nselection. A general procedure is then introduced, offering FCR control at level q under any selection rule. The procedure constructs a marginal CI for each selected parameter, but instead of the conﬁdence level 1−q being used marginally, q is divided by the number of parameters considered and multiplied by the number selected. If we further use the FDR controlling testing procedure of Benjamini and Hochberg for selecting the parameters, the newly suggested procedure offers CIs that are dual to the testing procedure and are shown to be optimal in the independent case. Under the positive regression dependency condition of Benjamini and Yekutieli, the FCR is controlled for one-sided tests and CIs, as well as for a modiﬁcation for two-sided testing. Results for general dependency are also given. Finally, using the equivalence of the CIs to testing, we prove that the procedure of Benjamini and Hochberg offers directional FDR control as conjectured.","author":[{"dropping-particle":"","family":"Benjamini","given":"Yoav","non-dropping-particle":"","parse-names":false,"suffix":""},{"dropping-particle":"","family":"Yekutieli","given":"Daniel","non-dropping-particle":"","parse-names":false,"suffix":""}],"container-title":"Journal of the American Statistical Association","id":"ITEM-1","issue":"469","issued":{"date-parts":[["2005"]]},"page":"71-81","title":"False Discovery Rate-Adjusted Multiple Conﬁdence Intervals for Selected Parameters","type":"article-journal","volume":"100"},"uris":["http://www.mendeley.com/documents/?uuid=fabcaf34-93bd-4f73-ad4e-b40bd1eb96d0"]}],"mendeley":{"formattedCitation":"(41)","plainTextFormattedCitation":"(41)","previouslyFormattedCitation":"(Benjamini &amp; Yekutieli, 2005)"},"properties":{"noteIndex":0},"schema":"https://github.com/citation-style-language/schema/raw/master/csl-citation.json"}</w:instrText>
      </w:r>
      <w:r w:rsidRPr="00F84C45">
        <w:rPr>
          <w:rFonts w:ascii="Times New Roman" w:hAnsi="Times New Roman" w:cs="Times New Roman"/>
          <w:i/>
        </w:rPr>
        <w:fldChar w:fldCharType="separate"/>
      </w:r>
      <w:r w:rsidRPr="00F84C45">
        <w:rPr>
          <w:rFonts w:ascii="Times New Roman" w:hAnsi="Times New Roman" w:cs="Times New Roman"/>
          <w:noProof/>
        </w:rPr>
        <w:t>(</w:t>
      </w:r>
      <w:r>
        <w:rPr>
          <w:rFonts w:ascii="Times New Roman" w:hAnsi="Times New Roman" w:cs="Times New Roman"/>
          <w:noProof/>
        </w:rPr>
        <w:t>52</w:t>
      </w:r>
      <w:r w:rsidRPr="00F84C45">
        <w:rPr>
          <w:rFonts w:ascii="Times New Roman" w:hAnsi="Times New Roman" w:cs="Times New Roman"/>
          <w:noProof/>
        </w:rPr>
        <w:t>)</w:t>
      </w:r>
      <w:r w:rsidRPr="00F84C45">
        <w:rPr>
          <w:rFonts w:ascii="Times New Roman" w:hAnsi="Times New Roman" w:cs="Times New Roman"/>
          <w:i/>
        </w:rPr>
        <w:fldChar w:fldCharType="end"/>
      </w:r>
      <w:r w:rsidRPr="00F84C45">
        <w:rPr>
          <w:rFonts w:ascii="Times New Roman" w:hAnsi="Times New Roman" w:cs="Times New Roman"/>
        </w:rPr>
        <w:t xml:space="preserve">. </w:t>
      </w:r>
    </w:p>
    <w:p w14:paraId="44586FE9" w14:textId="77777777" w:rsidR="0056362F" w:rsidRPr="00F84C45" w:rsidRDefault="0056362F" w:rsidP="0056362F">
      <w:pPr>
        <w:spacing w:line="360" w:lineRule="auto"/>
        <w:jc w:val="both"/>
        <w:rPr>
          <w:rFonts w:ascii="Times New Roman" w:eastAsiaTheme="minorEastAsia" w:hAnsi="Times New Roman" w:cs="Times New Roman"/>
        </w:rPr>
      </w:pPr>
      <w:r w:rsidRPr="00F84C45">
        <w:rPr>
          <w:rFonts w:ascii="Times New Roman" w:eastAsiaTheme="minorEastAsia" w:hAnsi="Times New Roman" w:cs="Times New Roman"/>
        </w:rPr>
        <w:t xml:space="preserve">It is essential to bring to the attention of the readers that, controlling FDR at level </w:t>
      </w:r>
      <w:r w:rsidRPr="00F84C45">
        <w:rPr>
          <w:rFonts w:ascii="Times New Roman" w:eastAsiaTheme="minorEastAsia" w:hAnsi="Times New Roman" w:cs="Times New Roman"/>
          <w:i/>
        </w:rPr>
        <w:t>α</w:t>
      </w:r>
      <w:r w:rsidRPr="00F84C45">
        <w:rPr>
          <w:rFonts w:ascii="Times New Roman" w:eastAsiaTheme="minorEastAsia" w:hAnsi="Times New Roman" w:cs="Times New Roman"/>
        </w:rPr>
        <w:t xml:space="preserve">, does not automatically guarantee that the remaining </w:t>
      </w:r>
      <m:oMath>
        <m:r>
          <w:rPr>
            <w:rFonts w:ascii="Cambria Math" w:eastAsiaTheme="minorEastAsia" w:hAnsi="Cambria Math" w:cs="Times New Roman"/>
          </w:rPr>
          <m:t>100(1- α)%</m:t>
        </m:r>
        <m:r>
          <m:rPr>
            <m:sty m:val="p"/>
          </m:rPr>
          <w:rPr>
            <w:rFonts w:ascii="Cambria Math" w:eastAsiaTheme="minorEastAsia" w:hAnsi="Cambria Math" w:cs="Times New Roman"/>
          </w:rPr>
          <m:t xml:space="preserve"> </m:t>
        </m:r>
      </m:oMath>
      <w:r w:rsidRPr="00F84C45">
        <w:rPr>
          <w:rFonts w:ascii="Times New Roman" w:eastAsiaTheme="minorEastAsia" w:hAnsi="Times New Roman" w:cs="Times New Roman"/>
        </w:rPr>
        <w:t xml:space="preserve"> of the discoveries are true discoveries. However, if the data contains some true discoveries then the Benjamini-Hochberg procedure ensures to capture around </w:t>
      </w:r>
      <m:oMath>
        <m:r>
          <w:rPr>
            <w:rFonts w:ascii="Cambria Math" w:eastAsiaTheme="minorEastAsia" w:hAnsi="Cambria Math" w:cs="Times New Roman"/>
          </w:rPr>
          <m:t>100(1- α)%</m:t>
        </m:r>
        <m:r>
          <m:rPr>
            <m:sty m:val="p"/>
          </m:rPr>
          <w:rPr>
            <w:rFonts w:ascii="Cambria Math" w:eastAsiaTheme="minorEastAsia" w:hAnsi="Cambria Math" w:cs="Times New Roman"/>
          </w:rPr>
          <m:t xml:space="preserve"> </m:t>
        </m:r>
      </m:oMath>
      <w:r w:rsidRPr="00F84C45">
        <w:rPr>
          <w:rFonts w:ascii="Times New Roman" w:eastAsiaTheme="minorEastAsia" w:hAnsi="Times New Roman" w:cs="Times New Roman"/>
        </w:rPr>
        <w:t xml:space="preserve"> true discoveries </w:t>
      </w:r>
      <w:r w:rsidRPr="00F84C45">
        <w:rPr>
          <w:rFonts w:ascii="Times New Roman" w:eastAsiaTheme="minorEastAsia" w:hAnsi="Times New Roman" w:cs="Times New Roman"/>
        </w:rPr>
        <w:fldChar w:fldCharType="begin" w:fldLock="1"/>
      </w:r>
      <w:r w:rsidRPr="00F84C45">
        <w:rPr>
          <w:rFonts w:ascii="Times New Roman" w:eastAsiaTheme="minorEastAsia" w:hAnsi="Times New Roman" w:cs="Times New Roman"/>
        </w:rPr>
        <w:instrText>ADDIN CSL_CITATION {"citationItems":[{"id":"ITEM-1","itemData":{"DOI":"10.1214/009053604000000283","ISSN":"00905364","abstract":"This paper extends the theory of false discovery rates (FDR) pioneered by Benjamini and Hochberg J. Roy. Statist. Soc. Ser. B 57 (1995) 289-300. We develop a framework in which the False Discovery Proportion (FDP)-the number of false rejections divided by the number of rejections-is treated as a stochastic process. After obtaining the limiting distribution of the process, we demonstrate the validity of a class of procedures for controlling the False Discovery Rate (the expected FDP). We construct a confidence envelope for the whole FDP process. From these envelopes we derive confidence thresholds, for controlling the quantiles of the distribution of the FDP as well as controlling the number of false discoveries. We also investigate methods for estimating the p-value distribution.","author":[{"dropping-particle":"","family":"Genovese","given":"Christopher","non-dropping-particle":"","parse-names":false,"suffix":""},{"dropping-particle":"","family":"Wasserman","given":"Larry","non-dropping-particle":"","parse-names":false,"suffix":""}],"container-title":"Annals of Statistics","id":"ITEM-1","issue":"3","issued":{"date-parts":[["2004"]]},"page":"1035-1061","title":"A stochastic process approach to false discovery control","type":"article-journal","volume":"32"},"uris":["http://www.mendeley.com/documents/?uuid=a75be02c-fdae-429a-9fc9-1c9ecc4cb3dc"]}],"mendeley":{"formattedCitation":"(42)","plainTextFormattedCitation":"(42)","previouslyFormattedCitation":"(Genovese &amp; Wasserman, 2004)"},"properties":{"noteIndex":0},"schema":"https://github.com/citation-style-language/schema/raw/master/csl-citation.json"}</w:instrText>
      </w:r>
      <w:r w:rsidRPr="00F84C45">
        <w:rPr>
          <w:rFonts w:ascii="Times New Roman" w:eastAsiaTheme="minorEastAsia" w:hAnsi="Times New Roman" w:cs="Times New Roman"/>
        </w:rPr>
        <w:fldChar w:fldCharType="separate"/>
      </w:r>
      <w:r w:rsidRPr="00F84C45">
        <w:rPr>
          <w:rFonts w:ascii="Times New Roman" w:eastAsiaTheme="minorEastAsia" w:hAnsi="Times New Roman" w:cs="Times New Roman"/>
          <w:noProof/>
        </w:rPr>
        <w:t>(</w:t>
      </w:r>
      <w:r>
        <w:rPr>
          <w:rFonts w:ascii="Times New Roman" w:eastAsiaTheme="minorEastAsia" w:hAnsi="Times New Roman" w:cs="Times New Roman"/>
          <w:noProof/>
        </w:rPr>
        <w:t>53</w:t>
      </w:r>
      <w:r w:rsidRPr="00F84C45">
        <w:rPr>
          <w:rFonts w:ascii="Times New Roman" w:eastAsiaTheme="minorEastAsia" w:hAnsi="Times New Roman" w:cs="Times New Roman"/>
          <w:noProof/>
        </w:rPr>
        <w:t>)</w:t>
      </w:r>
      <w:r w:rsidRPr="00F84C45">
        <w:rPr>
          <w:rFonts w:ascii="Times New Roman" w:eastAsiaTheme="minorEastAsia" w:hAnsi="Times New Roman" w:cs="Times New Roman"/>
        </w:rPr>
        <w:fldChar w:fldCharType="end"/>
      </w:r>
      <w:r w:rsidRPr="00F84C45">
        <w:rPr>
          <w:rFonts w:ascii="Times New Roman" w:eastAsiaTheme="minorEastAsia" w:hAnsi="Times New Roman" w:cs="Times New Roman"/>
        </w:rPr>
        <w:t>.</w:t>
      </w:r>
    </w:p>
    <w:p w14:paraId="0FCA25B9" w14:textId="77777777" w:rsidR="0056362F" w:rsidRPr="00F84C45" w:rsidRDefault="0056362F" w:rsidP="0056362F">
      <w:pPr>
        <w:spacing w:line="360" w:lineRule="auto"/>
        <w:jc w:val="both"/>
        <w:rPr>
          <w:rFonts w:ascii="Times New Roman" w:hAnsi="Times New Roman" w:cs="Times New Roman"/>
        </w:rPr>
      </w:pPr>
      <w:proofErr w:type="spellStart"/>
      <w:r w:rsidRPr="00F84C45">
        <w:rPr>
          <w:rFonts w:ascii="Times New Roman" w:hAnsi="Times New Roman" w:cs="Times New Roman"/>
        </w:rPr>
        <w:t>Benjamini</w:t>
      </w:r>
      <w:proofErr w:type="spellEnd"/>
      <w:r w:rsidRPr="00F84C45">
        <w:rPr>
          <w:rFonts w:ascii="Times New Roman" w:hAnsi="Times New Roman" w:cs="Times New Roman"/>
        </w:rPr>
        <w:t xml:space="preserve"> and Hochberg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-the false discovery rate. This error rate is equivalent to the FWER when all hypotheses are true but is smaller otherwise. There- fore, in problems where the control of the false discovery rate rather than that of the FWER is desired, there is potential for a gain in power. A simple sequential Bonferroni- 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ajmini","given":"Yoav","non-dropping-particle":"","parse-names":false,"suffix":""},{"dropping-particle":"","family":"Hochberg","given":"Yosef","non-dropping-particle":"","parse-names":false,"suffix":""}],"container-title":"Journal of the Royal Statistical Society. Series B","id":"ITEM-1","issue":"1","issued":{"date-parts":[["1995"]]},"page":"289-300","title":"Controlling the False Discovery Rate: A Practical and Powerful Approach to Multiple Testing","type":"article-journal","volume":"57"},"uris":["http://www.mendeley.com/documents/?uuid=d27d2791-666f-4e92-bcf9-6abe33bdbd92"]}],"mendeley":{"formattedCitation":"(11)","manualFormatting":"(11)","plainTextFormattedCitation":"(11)","previouslyFormattedCitation":"(Benajmini &amp; Hochberg, 1995)"},"properties":{"noteIndex":0},"schema":"https://github.com/citation-style-language/schema/raw/master/csl-citation.json"}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(11)</w:t>
      </w:r>
      <w:r w:rsidRPr="00F84C45">
        <w:rPr>
          <w:rFonts w:ascii="Times New Roman" w:hAnsi="Times New Roman" w:cs="Times New Roman"/>
        </w:rPr>
        <w:fldChar w:fldCharType="end"/>
      </w:r>
      <w:r w:rsidRPr="00F84C45">
        <w:rPr>
          <w:rFonts w:ascii="Times New Roman" w:hAnsi="Times New Roman" w:cs="Times New Roman"/>
        </w:rPr>
        <w:t xml:space="preserve"> proposed a linear step-up procedure that controls FDR at level </w:t>
      </w:r>
      <w:r w:rsidRPr="00F84C45">
        <w:rPr>
          <w:rFonts w:ascii="Times New Roman" w:hAnsi="Times New Roman" w:cs="Times New Roman"/>
          <w:i/>
        </w:rPr>
        <w:t>α</w:t>
      </w:r>
      <w:r w:rsidRPr="00F84C45">
        <w:rPr>
          <w:rFonts w:ascii="Times New Roman" w:hAnsi="Times New Roman" w:cs="Times New Roman"/>
        </w:rPr>
        <w:t>, which we outline here. Let the ordered p-values for the ‘</w:t>
      </w:r>
      <w:r w:rsidRPr="00F84C45">
        <w:rPr>
          <w:rFonts w:ascii="Times New Roman" w:hAnsi="Times New Roman" w:cs="Times New Roman"/>
          <w:i/>
        </w:rPr>
        <w:t xml:space="preserve">m’ </w:t>
      </w:r>
      <w:r w:rsidRPr="00F84C45">
        <w:rPr>
          <w:rFonts w:ascii="Times New Roman" w:hAnsi="Times New Roman" w:cs="Times New Roman"/>
        </w:rPr>
        <w:t xml:space="preserve">null hypotheses be </w:t>
      </w:r>
      <m:oMath>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vertAlign w:val="subscript"/>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vertAlign w:val="subscript"/>
              </w:rPr>
              <m:t>(2)</m:t>
            </m:r>
          </m:sub>
        </m:sSub>
        <m:r>
          <w:rPr>
            <w:rFonts w:ascii="Cambria Math" w:hAnsi="Cambria Math" w:cs="Times New Roman"/>
          </w:rPr>
          <m:t xml:space="preserve"> ≤ … ≤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vertAlign w:val="subscript"/>
              </w:rPr>
              <m:t>(m)</m:t>
            </m:r>
          </m:sub>
        </m:sSub>
      </m:oMath>
      <w:r w:rsidRPr="00F84C45">
        <w:rPr>
          <w:rFonts w:ascii="Times New Roman" w:hAnsi="Times New Roman" w:cs="Times New Roman"/>
        </w:rPr>
        <w:t xml:space="preserve"> and the corresponding null hypotheses be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(2)</m:t>
            </m:r>
          </m:sub>
        </m:sSub>
        <m:r>
          <w:rPr>
            <w:rFonts w:ascii="Cambria Math" w:hAnsi="Cambria Math" w:cs="Times New Roman"/>
          </w:rPr>
          <m:t xml:space="preserve"> ≤ …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(m)</m:t>
            </m:r>
          </m:sub>
        </m:sSub>
      </m:oMath>
      <w:r w:rsidRPr="00F84C45">
        <w:rPr>
          <w:rFonts w:ascii="Times New Roman" w:hAnsi="Times New Roman" w:cs="Times New Roman"/>
        </w:rPr>
        <w:t xml:space="preserve">. To control FDR at level </w:t>
      </w:r>
      <w:r w:rsidRPr="00F84C45">
        <w:rPr>
          <w:rFonts w:ascii="Times New Roman" w:hAnsi="Times New Roman" w:cs="Times New Roman"/>
          <w:i/>
        </w:rPr>
        <w:t>α</w:t>
      </w:r>
      <w:r w:rsidRPr="00F84C45">
        <w:rPr>
          <w:rFonts w:ascii="Times New Roman" w:hAnsi="Times New Roman" w:cs="Times New Roman"/>
        </w:rPr>
        <w:t xml:space="preserve">, each ordered p-value </w:t>
      </w:r>
      <m:oMath>
        <m:sSub>
          <m:sSubPr>
            <m:ctrlPr>
              <w:rPr>
                <w:rFonts w:ascii="Cambria Math" w:hAnsi="Cambria Math" w:cs="Times New Roman"/>
                <w:i/>
              </w:rPr>
            </m:ctrlPr>
          </m:sSubPr>
          <m:e>
            <m:r>
              <w:rPr>
                <w:rFonts w:ascii="Cambria Math" w:hAnsi="Cambria Math" w:cs="Times New Roman"/>
              </w:rPr>
              <m:t>P</m:t>
            </m:r>
          </m:e>
          <m:sub>
            <m:d>
              <m:dPr>
                <m:ctrlPr>
                  <w:rPr>
                    <w:rFonts w:ascii="Cambria Math" w:hAnsi="Cambria Math" w:cs="Times New Roman"/>
                    <w:i/>
                    <w:vertAlign w:val="subscript"/>
                  </w:rPr>
                </m:ctrlPr>
              </m:dPr>
              <m:e>
                <m:r>
                  <w:rPr>
                    <w:rFonts w:ascii="Cambria Math" w:hAnsi="Cambria Math" w:cs="Times New Roman"/>
                    <w:vertAlign w:val="subscript"/>
                  </w:rPr>
                  <m:t>i</m:t>
                </m:r>
              </m:e>
            </m:d>
          </m:sub>
        </m:sSub>
        <m:d>
          <m:dPr>
            <m:ctrlPr>
              <w:rPr>
                <w:rFonts w:ascii="Cambria Math" w:hAnsi="Cambria Math" w:cs="Times New Roman"/>
                <w:i/>
              </w:rPr>
            </m:ctrlPr>
          </m:dPr>
          <m:e>
            <m:r>
              <w:rPr>
                <w:rFonts w:ascii="Cambria Math" w:hAnsi="Cambria Math" w:cs="Times New Roman"/>
              </w:rPr>
              <m:t>i=1,2, … , m</m:t>
            </m:r>
          </m:e>
        </m:d>
        <m:r>
          <w:rPr>
            <w:rFonts w:ascii="Cambria Math" w:hAnsi="Cambria Math" w:cs="Times New Roman"/>
          </w:rPr>
          <m:t xml:space="preserve"> </m:t>
        </m:r>
      </m:oMath>
      <w:r w:rsidRPr="00F84C45">
        <w:rPr>
          <w:rFonts w:ascii="Times New Roman" w:hAnsi="Times New Roman" w:cs="Times New Roman"/>
        </w:rPr>
        <w:t xml:space="preserve">is compared with the cut-off </w:t>
      </w:r>
      <m:oMath>
        <m:r>
          <w:rPr>
            <w:rFonts w:ascii="Cambria Math" w:hAnsi="Cambria Math" w:cs="Times New Roman"/>
          </w:rPr>
          <m:t>α.i/m</m:t>
        </m:r>
      </m:oMath>
      <w:r w:rsidRPr="00F84C45">
        <w:rPr>
          <w:rFonts w:ascii="Times New Roman" w:hAnsi="Times New Roman" w:cs="Times New Roman"/>
        </w:rPr>
        <w:t>, and the highest rank ‘</w:t>
      </w:r>
      <w:r w:rsidRPr="00F84C45">
        <w:rPr>
          <w:rFonts w:ascii="Times New Roman" w:hAnsi="Times New Roman" w:cs="Times New Roman"/>
          <w:i/>
        </w:rPr>
        <w:t xml:space="preserve">k’ </w:t>
      </w:r>
      <w:r w:rsidRPr="00F84C45">
        <w:rPr>
          <w:rFonts w:ascii="Times New Roman" w:hAnsi="Times New Roman" w:cs="Times New Roman"/>
        </w:rPr>
        <w:t>is identified such that</w:t>
      </w:r>
      <m:oMath>
        <m:r>
          <w:rPr>
            <w:rFonts w:ascii="Cambria Math" w:hAnsi="Cambria Math" w:cs="Times New Roman"/>
          </w:rPr>
          <m:t xml:space="preserve"> k=max{i: </m:t>
        </m:r>
        <m:sSub>
          <m:sSubPr>
            <m:ctrlPr>
              <w:rPr>
                <w:rFonts w:ascii="Cambria Math" w:hAnsi="Cambria Math" w:cs="Times New Roman"/>
                <w:i/>
              </w:rPr>
            </m:ctrlPr>
          </m:sSubPr>
          <m:e>
            <m:r>
              <w:rPr>
                <w:rFonts w:ascii="Cambria Math" w:hAnsi="Cambria Math" w:cs="Times New Roman"/>
              </w:rPr>
              <m:t>P</m:t>
            </m:r>
          </m:e>
          <m:sub>
            <m:r>
              <w:rPr>
                <w:rFonts w:ascii="Cambria Math" w:hAnsi="Cambria Math" w:cs="Times New Roman"/>
              </w:rPr>
              <m:t>(i)</m:t>
            </m:r>
          </m:sub>
        </m:sSub>
        <m:r>
          <w:rPr>
            <w:rFonts w:ascii="Cambria Math" w:hAnsi="Cambria Math" w:cs="Times New Roman"/>
          </w:rPr>
          <m:t>≤ α.i/m}</m:t>
        </m:r>
      </m:oMath>
      <w:r w:rsidRPr="00F84C45">
        <w:rPr>
          <w:rFonts w:ascii="Times New Roman" w:hAnsi="Times New Roman" w:cs="Times New Roman"/>
          <w:i/>
        </w:rPr>
        <w:t xml:space="preserve">. </w:t>
      </w:r>
      <w:r w:rsidRPr="00F84C45">
        <w:rPr>
          <w:rFonts w:ascii="Times New Roman" w:hAnsi="Times New Roman" w:cs="Times New Roman"/>
        </w:rPr>
        <w:t xml:space="preserve">Then the hypotheses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(2)</m:t>
            </m:r>
          </m:sub>
        </m:sSub>
        <m:r>
          <w:rPr>
            <w:rFonts w:ascii="Cambria Math" w:hAnsi="Cambria Math" w:cs="Times New Roman"/>
          </w:rPr>
          <m:t xml:space="preserve"> ≤ …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(k)</m:t>
            </m:r>
          </m:sub>
        </m:sSub>
      </m:oMath>
      <w:r w:rsidRPr="00F84C45">
        <w:rPr>
          <w:rFonts w:ascii="Times New Roman" w:hAnsi="Times New Roman" w:cs="Times New Roman"/>
          <w:i/>
          <w:vertAlign w:val="subscript"/>
        </w:rPr>
        <w:t xml:space="preserve"> </w:t>
      </w:r>
      <w:r w:rsidRPr="00F84C45">
        <w:rPr>
          <w:rFonts w:ascii="Times New Roman" w:hAnsi="Times New Roman" w:cs="Times New Roman"/>
        </w:rPr>
        <w:t xml:space="preserve">are declared significant. </w:t>
      </w:r>
      <w:proofErr w:type="spellStart"/>
      <w:r w:rsidRPr="00F84C45">
        <w:rPr>
          <w:rFonts w:ascii="Times New Roman" w:hAnsi="Times New Roman" w:cs="Times New Roman"/>
        </w:rPr>
        <w:t>Benjamini</w:t>
      </w:r>
      <w:proofErr w:type="spellEnd"/>
      <w:r w:rsidRPr="00F84C45">
        <w:rPr>
          <w:rFonts w:ascii="Times New Roman" w:hAnsi="Times New Roman" w:cs="Times New Roman"/>
        </w:rPr>
        <w:t xml:space="preserve"> and Hochberg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-the false discovery rate. This error rate is equivalent to the FWER when all hypotheses are true but is smaller otherwise. There- fore, in problems where the control of the false discovery rate rather than that of the FWER is desired, there is potential for a gain in power. A simple sequential Bonferroni- 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ajmini","given":"Yoav","non-dropping-particle":"","parse-names":false,"suffix":""},{"dropping-particle":"","family":"Hochberg","given":"Yosef","non-dropping-particle":"","parse-names":false,"suffix":""}],"container-title":"Journal of the Royal Statistical Society. Series B","id":"ITEM-1","issue":"1","issued":{"date-parts":[["1995"]]},"page":"289-300","title":"Controlling the False Discovery Rate: A Practical and Powerful Approach to Multiple Testing","type":"article-journal","volume":"57"},"uris":["http://www.mendeley.com/documents/?uuid=d27d2791-666f-4e92-bcf9-6abe33bdbd92"]}],"mendeley":{"formattedCitation":"(11)","plainTextFormattedCitation":"(11)","previouslyFormattedCitation":"(Benajmini &amp; Hochberg, 1995)"},"properties":{"noteIndex":0},"schema":"https://github.com/citation-style-language/schema/raw/master/csl-citation.json"}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(11)</w:t>
      </w:r>
      <w:r w:rsidRPr="00F84C45">
        <w:rPr>
          <w:rFonts w:ascii="Times New Roman" w:hAnsi="Times New Roman" w:cs="Times New Roman"/>
        </w:rPr>
        <w:fldChar w:fldCharType="end"/>
      </w:r>
      <w:r w:rsidRPr="00F84C45">
        <w:rPr>
          <w:rFonts w:ascii="Times New Roman" w:hAnsi="Times New Roman" w:cs="Times New Roman"/>
        </w:rPr>
        <w:t xml:space="preserve"> showed that this procedure actually controls the FDR at </w:t>
      </w:r>
      <m:oMath>
        <m:r>
          <w:rPr>
            <w:rFonts w:ascii="Cambria Math" w:hAnsi="Cambria Math" w:cs="Times New Roman"/>
          </w:rPr>
          <m:t>α</m:t>
        </m:r>
        <m:f>
          <m:fPr>
            <m:ctrlPr>
              <w:rPr>
                <w:rFonts w:ascii="Cambria Math" w:hAnsi="Cambria Math" w:cs="Times New Roman"/>
                <w:i/>
              </w:rPr>
            </m:ctrlPr>
          </m:fPr>
          <m:num>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num>
          <m:den>
            <m:r>
              <w:rPr>
                <w:rFonts w:ascii="Cambria Math" w:hAnsi="Cambria Math" w:cs="Times New Roman"/>
              </w:rPr>
              <m:t>m</m:t>
            </m:r>
          </m:den>
        </m:f>
        <m:r>
          <w:rPr>
            <w:rFonts w:ascii="Cambria Math" w:hAnsi="Cambria Math" w:cs="Times New Roman"/>
          </w:rPr>
          <m:t>≤α</m:t>
        </m:r>
      </m:oMath>
      <w:r w:rsidRPr="00F84C45">
        <w:rPr>
          <w:rFonts w:ascii="Times New Roman" w:eastAsiaTheme="minorEastAsia" w:hAnsi="Times New Roman" w:cs="Times New Roman"/>
        </w:rPr>
        <w:t xml:space="preserve">. This is true for both independent tests as well as positively correlated </w:t>
      </w:r>
      <w:r w:rsidRPr="00F84C45">
        <w:rPr>
          <w:rFonts w:ascii="Times New Roman" w:eastAsiaTheme="minorEastAsia" w:hAnsi="Times New Roman" w:cs="Times New Roman"/>
        </w:rPr>
        <w:lastRenderedPageBreak/>
        <w:t xml:space="preserve">tests. There is some literature available on </w:t>
      </w:r>
      <w:r w:rsidRPr="00F84C45">
        <w:rPr>
          <w:rFonts w:ascii="Times New Roman" w:hAnsi="Times New Roman" w:cs="Times New Roman"/>
        </w:rPr>
        <w:t xml:space="preserve">estimating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oMath>
      <w:r w:rsidRPr="00F84C45">
        <w:rPr>
          <w:rFonts w:ascii="Times New Roman" w:eastAsiaTheme="minorEastAsia" w:hAnsi="Times New Roman" w:cs="Times New Roman"/>
        </w:rPr>
        <w:t xml:space="preserve"> </w:t>
      </w:r>
      <w:r w:rsidRPr="00F84C45">
        <w:rPr>
          <w:rFonts w:ascii="Times New Roman" w:eastAsiaTheme="minorEastAsia" w:hAnsi="Times New Roman" w:cs="Times New Roman"/>
        </w:rPr>
        <w:fldChar w:fldCharType="begin" w:fldLock="1"/>
      </w:r>
      <w:r w:rsidRPr="00F84C45">
        <w:rPr>
          <w:rFonts w:ascii="Times New Roman" w:eastAsiaTheme="minorEastAsia" w:hAnsi="Times New Roman" w:cs="Times New Roman"/>
        </w:rPr>
        <w:instrText>ADDIN CSL_CITATION {"citationItems":[{"id":"ITEM-1","itemData":{"author":[{"dropping-particle":"","family":"Benjamini","given":"Yoav","non-dropping-particle":"","parse-names":false,"suffix":""},{"dropping-particle":"","family":"Hochberg","given":"Yosef","non-dropping-particle":"","parse-names":false,"suffix":""}],"container-title":"Journal of Educational and Behavioral Statistics","id":"ITEM-1","issue":"1","issued":{"date-parts":[["2000"]]},"page":"60-83","title":"On the Adaptive Control of the False Discovery Rate in Multiple Testing with Independent Statistics","type":"article-journal","volume":"25"},"uris":["http://www.mendeley.com/documents/?uuid=9d04db01-80e4-4cba-8a9f-e8c3de2f55f0"]},{"id":"ITEM-2","itemData":{"DOI":"10.1214/aos/1074290335","ISBN":"0090-5364","ISSN":"00905364","PMID":"3448445","abstract":"Multiple hypothesis testing is concerned with controlling the rate of false positives when testing several hypotheses simultaneously. One multiple hypothesis testing error measure is the false discovery rate (FDR), which is loosely defined to be the expected proportion of false positives among all significant hypotheses. The FDR is especially appropriate for exploratory analyses in which one is interested in finding several significant results among many tests. In this work, we introduce a modified version of the FDR called the \" positive false discovery rate \" (pFDR). We discuss the advantages and disadvantages of the pFDR and investigate its statistical properties. When assuming the test statistics follow a mixture distribution, we show that the pFDR can be written as a Bayesian posterior probability and can be connected to classification theory. These properties remain asymptotically true under fairly general conditions, even under certain forms of dependence. Also, a new quantity called the \" q-value \" is introduced and investigated, which is a natural \" Bayesian posterior p-value, \" or rather the pFDR analogue of the p-value.","author":[{"dropping-particle":"","family":"Storey","given":"John D.","non-dropping-particle":"","parse-names":false,"suffix":""}],"container-title":"Annals of Statistics","id":"ITEM-2","issue":"6","issued":{"date-parts":[["2003"]]},"page":"2013-2035","title":"The positive false discovery rate: A Bayesian interpretation and the q-value","type":"article-journal","volume":"31"},"uris":["http://www.mendeley.com/documents/?uuid=b643183e-45ae-436b-b815-71e7b68f8353"]},{"id":"ITEM-3","itemData":{"DOI":"10.1007/0-387-21679-0_12","author":[{"dropping-particle":"","family":"Storey","given":"J D","non-dropping-particle":"","parse-names":false,"suffix":""},{"dropping-particle":"","family":"Tibshirani","given":"R","non-dropping-particle":"","parse-names":false,"suffix":""}],"chapter-number":"12","container-title":"Functional Genomics: Methods in Molecular Biology","editor":[{"dropping-particle":"","family":"Brownstein M.J.","given":"","non-dropping-particle":"","parse-names":false,"suffix":""},{"dropping-particle":"","family":"Khodursky A.B.","given":"","non-dropping-particle":"","parse-names":false,"suffix":""}],"id":"ITEM-3","issued":{"date-parts":[["2003"]]},"page":"149-157","publisher":"Humana Press","title":"SAM thresholding and false discovery rates for detecting differential gene expression in DNA microarrays","type":"chapter"},"uris":["http://www.mendeley.com/documents/?uuid=1bbe7f60-39ff-4de3-bfbf-212ed27b7e09"]},{"id":"ITEM-4","itemData":{"author":[{"dropping-particle":"","family":"Benjamini","given":"Yoav","non-dropping-particle":"","parse-names":false,"suffix":""},{"dropping-particle":"","family":"Krieger","given":"Abba M","non-dropping-particle":"","parse-names":false,"suffix":""},{"dropping-particle":"","family":"Yekutieli","given":"Daniel","non-dropping-particle":"","parse-names":false,"suffix":""},{"dropping-particle":"","family":"Krieger","given":"Abba M","non-dropping-particle":"","parse-names":false,"suffix":""}],"container-title":"Biometrika","id":"ITEM-4","issue":"3","issued":{"date-parts":[["2006"]]},"page":"491-507","title":"Adaptive Linear Step-up Procedures That Control the False Discovery Rate","type":"article-journal","volume":"93"},"uris":["http://www.mendeley.com/documents/?uuid=ae2604d7-9db5-4887-adf5-7cc3ac9ab55b"]}],"mendeley":{"formattedCitation":"(43–46)","plainTextFormattedCitation":"(43–46)","previouslyFormattedCitation":"(Benjamini et al., 2006; Benjamini &amp; Hochberg, 2000; J D Storey &amp; Tibshirani, 2003; John D. Storey, 2003)"},"properties":{"noteIndex":0},"schema":"https://github.com/citation-style-language/schema/raw/master/csl-citation.json"}</w:instrText>
      </w:r>
      <w:r w:rsidRPr="00F84C45">
        <w:rPr>
          <w:rFonts w:ascii="Times New Roman" w:eastAsiaTheme="minorEastAsia" w:hAnsi="Times New Roman" w:cs="Times New Roman"/>
        </w:rPr>
        <w:fldChar w:fldCharType="separate"/>
      </w:r>
      <w:r w:rsidRPr="00F84C45">
        <w:rPr>
          <w:rFonts w:ascii="Times New Roman" w:eastAsiaTheme="minorEastAsia" w:hAnsi="Times New Roman" w:cs="Times New Roman"/>
          <w:noProof/>
        </w:rPr>
        <w:t>(</w:t>
      </w:r>
      <w:r>
        <w:rPr>
          <w:rFonts w:ascii="Times New Roman" w:eastAsiaTheme="minorEastAsia" w:hAnsi="Times New Roman" w:cs="Times New Roman"/>
          <w:noProof/>
        </w:rPr>
        <w:t>54-57</w:t>
      </w:r>
      <w:r w:rsidRPr="00F84C45">
        <w:rPr>
          <w:rFonts w:ascii="Times New Roman" w:eastAsiaTheme="minorEastAsia" w:hAnsi="Times New Roman" w:cs="Times New Roman"/>
          <w:noProof/>
        </w:rPr>
        <w:t>)</w:t>
      </w:r>
      <w:r w:rsidRPr="00F84C45">
        <w:rPr>
          <w:rFonts w:ascii="Times New Roman" w:eastAsiaTheme="minorEastAsia" w:hAnsi="Times New Roman" w:cs="Times New Roman"/>
        </w:rPr>
        <w:fldChar w:fldCharType="end"/>
      </w:r>
      <w:r w:rsidRPr="00F84C45">
        <w:rPr>
          <w:rFonts w:ascii="Times New Roman" w:eastAsiaTheme="minorEastAsia" w:hAnsi="Times New Roman" w:cs="Times New Roman"/>
        </w:rPr>
        <w:t>.</w:t>
      </w:r>
      <w:r w:rsidRPr="00F84C45">
        <w:rPr>
          <w:rFonts w:ascii="Times New Roman" w:hAnsi="Times New Roman" w:cs="Times New Roman"/>
        </w:rPr>
        <w:t xml:space="preserve"> </w:t>
      </w:r>
      <w:proofErr w:type="spellStart"/>
      <w:r w:rsidRPr="00F84C45">
        <w:rPr>
          <w:rFonts w:ascii="Times New Roman" w:hAnsi="Times New Roman" w:cs="Times New Roman"/>
        </w:rPr>
        <w:t>Benjamini</w:t>
      </w:r>
      <w:proofErr w:type="spellEnd"/>
      <w:r w:rsidRPr="00F84C45">
        <w:rPr>
          <w:rFonts w:ascii="Times New Roman" w:hAnsi="Times New Roman" w:cs="Times New Roman"/>
        </w:rPr>
        <w:t xml:space="preserve"> and Hochberg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-the false discovery rate. This error rate is equivalent to the FWER when all hypotheses are true but is smaller otherwise. There- fore, in problems where the control of the false discovery rate rather than that of the FWER is desired, there is potential for a gain in power. A simple sequential Bonferroni- 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ajmini","given":"Yoav","non-dropping-particle":"","parse-names":false,"suffix":""},{"dropping-particle":"","family":"Hochberg","given":"Yosef","non-dropping-particle":"","parse-names":false,"suffix":""}],"container-title":"Journal of the Royal Statistical Society. Series B","id":"ITEM-1","issue":"1","issued":{"date-parts":[["1995"]]},"page":"289-300","title":"Controlling the False Discovery Rate: A Practical and Powerful Approach to Multiple Testing","type":"article-journal","volume":"57"},"uris":["http://www.mendeley.com/documents/?uuid=d27d2791-666f-4e92-bcf9-6abe33bdbd92"]}],"mendeley":{"formattedCitation":"(11)","plainTextFormattedCitation":"(11)","previouslyFormattedCitation":"(Benajmini &amp; Hochberg, 1995)"},"properties":{"noteIndex":0},"schema":"https://github.com/citation-style-language/schema/raw/master/csl-citation.json"}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(11)</w:t>
      </w:r>
      <w:r w:rsidRPr="00F84C45">
        <w:rPr>
          <w:rFonts w:ascii="Times New Roman" w:hAnsi="Times New Roman" w:cs="Times New Roman"/>
        </w:rPr>
        <w:fldChar w:fldCharType="end"/>
      </w:r>
      <w:r w:rsidRPr="00F84C45">
        <w:rPr>
          <w:rFonts w:ascii="Times New Roman" w:hAnsi="Times New Roman" w:cs="Times New Roman"/>
        </w:rPr>
        <w:t xml:space="preserve"> also showed that FDR ≤ FWER and equality holds when all ‘</w:t>
      </w:r>
      <w:r w:rsidRPr="00F84C45">
        <w:rPr>
          <w:rFonts w:ascii="Times New Roman" w:hAnsi="Times New Roman" w:cs="Times New Roman"/>
          <w:i/>
        </w:rPr>
        <w:t xml:space="preserve">m’ </w:t>
      </w:r>
      <w:r w:rsidRPr="00F84C45">
        <w:rPr>
          <w:rFonts w:ascii="Times New Roman" w:hAnsi="Times New Roman" w:cs="Times New Roman"/>
        </w:rPr>
        <w:t xml:space="preserve">null hypotheses are true </w:t>
      </w:r>
      <w:proofErr w:type="spellStart"/>
      <w:r w:rsidRPr="00F84C45">
        <w:rPr>
          <w:rFonts w:ascii="Times New Roman" w:hAnsi="Times New Roman" w:cs="Times New Roman"/>
        </w:rPr>
        <w:t>ie</w:t>
      </w:r>
      <w:proofErr w:type="spellEnd"/>
      <w:r w:rsidRPr="00F84C45">
        <w:rPr>
          <w:rFonts w:ascii="Times New Roman" w:hAnsi="Times New Roman" w:cs="Times New Roman"/>
        </w:rPr>
        <w:t xml:space="preserve">, when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r>
          <w:rPr>
            <w:rFonts w:ascii="Cambria Math" w:hAnsi="Cambria Math" w:cs="Times New Roman"/>
          </w:rPr>
          <m:t>=m</m:t>
        </m:r>
      </m:oMath>
      <w:r w:rsidRPr="00F84C45">
        <w:rPr>
          <w:rFonts w:ascii="Times New Roman" w:hAnsi="Times New Roman" w:cs="Times New Roman"/>
        </w:rPr>
        <w:t xml:space="preserve">. Consequently, when all </w:t>
      </w:r>
      <w:r w:rsidRPr="00F84C45">
        <w:rPr>
          <w:rFonts w:ascii="Times New Roman" w:hAnsi="Times New Roman" w:cs="Times New Roman"/>
          <w:i/>
        </w:rPr>
        <w:t>‘m’</w:t>
      </w:r>
      <w:r w:rsidRPr="00F84C45">
        <w:rPr>
          <w:rFonts w:ascii="Times New Roman" w:hAnsi="Times New Roman" w:cs="Times New Roman"/>
        </w:rPr>
        <w:t xml:space="preserve"> null hypotheses are true, controlling for FDR also in turn controls FWER. However, note that, for </w:t>
      </w:r>
      <m:oMath>
        <m:sSub>
          <m:sSubPr>
            <m:ctrlPr>
              <w:rPr>
                <w:rFonts w:ascii="Cambria Math" w:hAnsi="Cambria Math" w:cs="Times New Roman"/>
                <w:i/>
              </w:rPr>
            </m:ctrlPr>
          </m:sSubPr>
          <m:e>
            <m:r>
              <w:rPr>
                <w:rFonts w:ascii="Cambria Math" w:hAnsi="Cambria Math" w:cs="Times New Roman"/>
              </w:rPr>
              <m:t>m</m:t>
            </m:r>
          </m:e>
          <m:sub>
            <m:r>
              <w:rPr>
                <w:rFonts w:ascii="Cambria Math" w:hAnsi="Cambria Math" w:cs="Times New Roman"/>
              </w:rPr>
              <m:t>0</m:t>
            </m:r>
          </m:sub>
        </m:sSub>
        <m:r>
          <w:rPr>
            <w:rFonts w:ascii="Cambria Math" w:hAnsi="Cambria Math" w:cs="Times New Roman"/>
          </w:rPr>
          <m:t>&lt;m</m:t>
        </m:r>
      </m:oMath>
      <w:r w:rsidRPr="00F84C45">
        <w:rPr>
          <w:rFonts w:ascii="Times New Roman" w:hAnsi="Times New Roman" w:cs="Times New Roman"/>
        </w:rPr>
        <w:t xml:space="preserve"> this procedure does not control FWER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{"citationItems":[{"id":"ITEM-1","itemData":{"DOI":"10.1093/bioinformatics/btf877","ISBN":"1367-4803","ISSN":"13674803","PMID":"12584122","abstract":"Motivation: DNA microarrays have recently been used for the purpose of monitoring expression levels of thousands of genes simultaneously and identifying those genes that are differentially expressed. The probability that a false identification (type I error) is committed can increase sharply when the number of tested genes gets large. Correlation between the test statistics attributed to gene co-regulation and dependency in the measurement errors of the gene expression levels further complicates the problem. In this paper we address this very large multi-plicity problem by adopting the false discovery rate (FDR) controlling approach. In order to address the dependency problem, we present three resampling-based FDR con-trolling procedures, that account for the test statistics distribution, and compare their performance to that of the nave application of the linear step-up procedure in Ben-jamini and Hochberg (1995). The procedures are studied using simulated microarray data, and their performance is examined relative to their ease of implementation. Results: Comparative simulation analysis shows that all four FDR controlling procedures control the FDR at the desired level, and retain substantially more power then the family-wise error rate controlling procedures. In terms of power, using resampling of the marginal distribution of each test statistics substantially improves the performance over the nave one. The highest power is achieved, at the expense of a more sophisticated algorithm, by the resampling-based procedures that resample the joint distribution of the test statistics and estimate the level of FDR control. Availability: An R program that adjusts p-values using FDR controlling procedures is freely available over the Internet at www.math.tau.ac.il/</w:instrText>
      </w:r>
      <w:r w:rsidRPr="00F84C45">
        <w:rPr>
          <w:rFonts w:ascii="Cambria Math" w:hAnsi="Cambria Math" w:cs="Cambria Math"/>
        </w:rPr>
        <w:instrText>∼</w:instrText>
      </w:r>
      <w:r w:rsidRPr="00F84C45">
        <w:rPr>
          <w:rFonts w:ascii="Times New Roman" w:hAnsi="Times New Roman" w:cs="Times New Roman"/>
        </w:rPr>
        <w:instrText>ybenja.","author":[{"dropping-particle":"","family":"Reiner","given":"Anat","non-dropping-particle":"","parse-names":false,"suffix":""},{"dropping-particle":"","family":"Yekutieli","given":"Daniel","non-dropping-particle":"","parse-names":false,"suffix":""},{"dropping-particle":"","family":"Benjamini","given":"Yoav","non-dropping-particle":"","parse-names":false,"suffix":""}],"container-title":"Bioinformatics","id":"ITEM-1","issue":"3","issued":{"date-parts":[["2003"]]},"page":"368-375","title":"Identifying differentially expressed genes using false discovery rate controlling procedures","type":"article-journal","volume":"19"},"uris":["http://www.mendeley.com/documents/?uuid=66191e1a-27e4-462c-b18d-89eabf131d80"]},{"id":"ITEM-2","itemData":{"DOI":"10.2307/2346101","ISBN":"00359246","ISSN":"00359246","PMID":"11682119","abstract":"The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-the false discovery rate. This error rate is equivalent to the FWER when all hypotheses are true but is smaller otherwise. There- fore, in problems where the control of the false discovery rate rather than that of the FWER is desired, there is potential for a gain in power. A simple sequential Bonferroni- 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ajmini","given":"Yoav","non-dropping-particle":"","parse-names":false,"suffix":""},{"dropping-particle":"","family":"Hochberg","given":"Yosef","non-dropping-particle":"","parse-names":false,"suffix":""}],"container-title":"Journal of the Royal Statistical Society. Series B","id":"ITEM-2","issue":"1","issued":{"date-parts":[["1995"]]},"page":"289-300","title":"Controlling the False Discovery Rate: A Practical and Powerful Approach to Multiple Testing","type":"article-journal","volume":"57"},"uris":["http://www.mendeley.com/documents/?uuid=d27d2791-666f-4e92-bcf9-6abe33bdbd92"]},{"id":"ITEM-3","itemData":{"abstract":"Often in applied research, conﬁdence intervals (CIs) are constructed or reported only for parameters selected after viewing the data. We show that such selected intervals fail to provide the assumed coverage probability. By generalizing the false discovery rate (FDR) approach from \\nmultiple testing to selected multiple CIs, we suggest the false coverage-statement rate (FCR) as a measure of interval coverage following \\nselection. A general procedure is then introduced, offering FCR control at level q under any selection rule. The procedure constructs a marginal CI for each selected parameter, but instead of the conﬁdence level 1−q being used marginally, q is divided by the number of parameters considered and multiplied by the number selected. If we further use the FDR controlling testing procedure of Benjamini and Hochberg for selecting the parameters, the newly suggested procedure offers CIs that are dual to the testing procedure and are shown to be optimal in the independent case. Under the positive regression dependency condition of Benjamini and Yekutieli, the FCR is controlled for one-sided tests and CIs, as well as for a modiﬁcation for two-sided testing. Results for general dependency are also given. Finally, using the equivalence of the CIs to testing, we prove that the procedure of Benjamini and Hochberg offers directional FDR control as conjectured.","author":[{"dropping-particle":"","family":"Benjamini","given":"Yoav","non-dropping-particle":"","parse-names":false,"suffix":""},{"dropping-particle":"","family":"Yekutieli","given":"Daniel","non-dropping-particle":"","parse-names":false,"suffix":""}],"container-title":"Journal of the American Statistical Association","id":"ITEM-3","issue":"469","issued":{"date-parts":[["2005"]]},"page":"71-81","title":"False Discovery Rate-Adjusted Multiple Conﬁdence Intervals for Selected Parameters","type":"article-journal","volume":"100"},"uris":["http://www.mendeley.com/documents/?uuid=fabcaf34-93bd-4f73-ad4e-b40bd1eb96d0"]},{"id":"ITEM-4","itemData":{"DOI":"10.1214/aos/1013699998","ISBN":"0090-5364","ISSN":"00905364","PMID":"18298808","abstract":"Benjamini and Hochberg suggest that the false discovery rate may be the appropriate error rate to control in many applied multiple testing prob-lems. A simple procedure was given there as an FDR controlling procedure for independent test statistics and was shown to be much more powerful than comparable procedures which control the traditional familywise error rate. We prove that this same procedure also controls the false discovery rate when the test statistics have positive regression dependency on each of the test statistics corresponding to the true null hypotheses. This condition for positive dependency is general enough to cover many problems of prac-tical interest, including the comparisons of many treatments with a single control, multivariate normal test statistics with positive correlation matrix and multivariate t. Furthermore, the test statistics may be discrete, and the tested hypotheses composite without posing special difficulties. For all other forms of dependency, a simple conservative modification of the proce-dure controls the false discovery rate. Thus the range of problems for which a procedure with proven FDR control can be offered is greatly increased.","author":[{"dropping-particle":"","family":"Benjamini","given":"Yoav","non-dropping-particle":"","parse-names":false,"suffix":""},{"dropping-particle":"","family":"Yekutieli","given":"Daniel","non-dropping-particle":"","parse-names":false,"suffix":""}],"container-title":"Annals of Statistics","id":"ITEM-4","issue":"4","issued":{"date-parts":[["2001"]]},"page":"1165-1188","title":"The control of the false discovery rate in multiple testing under dependency","type":"article-journal","volume":"29"},"uris":["http://www.mendeley.com/documents/?uuid=ff00cfd5-3038-4570-aba1-a8b04ddcde9f"]}],"mendeley":{"formattedCitation":"(6,11,21,41)","plainTextFormattedCitation":"(6,11,21,41)","previouslyFormattedCitation":"(Benajmini &amp; Hochberg, 1995; Benjamini &amp; Yekutieli, 2001, 2005; Reiner et al., 2003)"},"properties":{"noteIndex":0},"schema":"https://github.com/citation-style-language/schema/raw/master/csl-citation.json"}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(6,11,21,</w:t>
      </w:r>
      <w:r>
        <w:rPr>
          <w:rFonts w:ascii="Times New Roman" w:hAnsi="Times New Roman" w:cs="Times New Roman"/>
          <w:noProof/>
        </w:rPr>
        <w:t>52</w:t>
      </w:r>
      <w:r w:rsidRPr="00F84C45">
        <w:rPr>
          <w:rFonts w:ascii="Times New Roman" w:hAnsi="Times New Roman" w:cs="Times New Roman"/>
          <w:noProof/>
        </w:rPr>
        <w:t>)</w:t>
      </w:r>
      <w:r w:rsidRPr="00F84C45">
        <w:rPr>
          <w:rFonts w:ascii="Times New Roman" w:hAnsi="Times New Roman" w:cs="Times New Roman"/>
        </w:rPr>
        <w:fldChar w:fldCharType="end"/>
      </w:r>
      <w:r w:rsidRPr="00F84C45">
        <w:rPr>
          <w:rFonts w:ascii="Times New Roman" w:hAnsi="Times New Roman" w:cs="Times New Roman"/>
        </w:rPr>
        <w:t xml:space="preserve"> .  </w:t>
      </w:r>
    </w:p>
    <w:p w14:paraId="5915E925" w14:textId="77777777" w:rsidR="0056362F" w:rsidRPr="00F84C45" w:rsidRDefault="0056362F" w:rsidP="0056362F">
      <w:pPr>
        <w:spacing w:line="360" w:lineRule="auto"/>
        <w:jc w:val="both"/>
        <w:rPr>
          <w:rFonts w:ascii="Times New Roman" w:eastAsiaTheme="minorEastAsia" w:hAnsi="Times New Roman" w:cs="Times New Roman"/>
        </w:rPr>
      </w:pPr>
      <w:r w:rsidRPr="00F84C45">
        <w:rPr>
          <w:rFonts w:ascii="Times New Roman" w:eastAsiaTheme="minorEastAsia" w:hAnsi="Times New Roman" w:cs="Times New Roman"/>
        </w:rPr>
        <w:t xml:space="preserve">Due to the drastically reduced cost of experiments, and better and improved technology, especially in genetics where number of tests is too large, typically in the billions, FDR is more relevant than FWER, since geneticists want to capture all true signals. Therefore, like most other scientific fields, geneticists are more interested in controlling the proportion of false rejections rather than just maintaining a low probability of at least one false rejection, since few erroneous rejections will not affect the conclusions </w:t>
      </w:r>
      <w:proofErr w:type="gramStart"/>
      <w:r w:rsidRPr="00F84C45">
        <w:rPr>
          <w:rFonts w:ascii="Times New Roman" w:eastAsiaTheme="minorEastAsia" w:hAnsi="Times New Roman" w:cs="Times New Roman"/>
        </w:rPr>
        <w:t>as long as</w:t>
      </w:r>
      <w:proofErr w:type="gramEnd"/>
      <w:r w:rsidRPr="00F84C45">
        <w:rPr>
          <w:rFonts w:ascii="Times New Roman" w:eastAsiaTheme="minorEastAsia" w:hAnsi="Times New Roman" w:cs="Times New Roman"/>
        </w:rPr>
        <w:t xml:space="preserve"> their proportion is controlled at a desired level. In summary, FDR is emerging as a modern and more appealing screening tool for multi-stage analyses </w:t>
      </w:r>
      <w:r w:rsidRPr="00F84C45">
        <w:rPr>
          <w:rFonts w:ascii="Times New Roman" w:eastAsiaTheme="minorEastAsia" w:hAnsi="Times New Roman" w:cs="Times New Roman"/>
        </w:rPr>
        <w:fldChar w:fldCharType="begin" w:fldLock="1"/>
      </w:r>
      <w:r w:rsidRPr="00F84C45">
        <w:rPr>
          <w:rFonts w:ascii="Times New Roman" w:eastAsiaTheme="minorEastAsia" w:hAnsi="Times New Roman" w:cs="Times New Roman"/>
        </w:rPr>
        <w:instrText>ADDIN CSL_CITATION {"citationItems":[{"id":"ITEM-1","itemData":{"DOI":"10.1002/gepi","ISBN":"0741-0395 (Print)","ISSN":"07410395","PMID":"16986160","abstract":"The large number of tests performed in analyzing data from genome-wide association studies has a large impact on the power of detecting risk variants, and analytic strategies specifying the optimal set of hypotheses to be tested are necessary. We propose a genome-wide strategy that is based on one degree of freedom tests for all the genotyped variants, and for all the untyped variants for which there is sufficient information in the observed data. The set of untyped variants to be tested is found using multi-locus measures of linkage disequilibrium and haplotype frequencies from a reference database such as HapMap (The International HapMap Consortium [2003] Nature 426:789-796). We introduce a novel statistic for testing differences in allele frequencies for untyped variation that is based on linear combinations of estimable haplotype frequencies. Algorithms for finding the sets of genotyped markers to be used in testing an untyped allele, and ways of incorporating haplotypes observed in the study data but not in the reference database are also described. The proposed testing strategy can be used as the first step in the analysis of genome-wide association data, and, because every performed test is directed to a marker, it can be used to specify the set of polymorphisms to genotype in follow-up studies. The described methodology provides also a tool for joint analysis of data from studies done on different platforms.","author":[{"dropping-particle":"","family":"Sun","given":"Lei","non-dropping-particle":"","parse-names":false,"suffix":""},{"dropping-particle":"V","family":"Craiu","given":"Radu","non-dropping-particle":"","parse-names":false,"suffix":""},{"dropping-particle":"","family":"Paterson","given":"Andrew D","non-dropping-particle":"","parse-names":false,"suffix":""},{"dropping-particle":"","family":"Bull","given":"Shelley B","non-dropping-particle":"","parse-names":false,"suffix":""}],"container-title":"Genetic epidemiology","id":"ITEM-1","issue":"6","issued":{"date-parts":[["2006"]]},"page":"519--530","title":"Stratified false discovery control for large-scale hypothesis testing with application to genome-wide association studies","type":"article-journal","volume":"30"},"uris":["http://www.mendeley.com/documents/?uuid=dc3c0c98-e9e1-43c2-b3a5-7bf98acfa180"]},{"id":"ITEM-2","itemData":{"DOI":"10.1111/j.0006-341X.2003.00123","author":[{"dropping-particle":"","family":"Tsai","given":"Author Chen-an","non-dropping-particle":"","parse-names":false,"suffix":""},{"dropping-particle":"","family":"Hsueh","given":"Huey-miin","non-dropping-particle":"","parse-names":false,"suffix":""},{"dropping-particle":"","family":"Chen","given":"James J","non-dropping-particle":"","parse-names":false,"suffix":""}],"container-title":"Biometrics","id":"ITEM-2","issue":"4","issued":{"date-parts":[["2003"]]},"page":"1071-1081","title":"Estimation of False Discovery Rates in Multiple Testing : Application to Gene Microarray Data","type":"article-journal","volume":"59"},"uris":["http://www.mendeley.com/documents/?uuid=d25d8f0a-f7b8-4ff3-84e5-b2504cf25a1c"]},{"id":"ITEM-3","itemData":{"DOI":"10.1093/bioinformatics/btf877","ISBN":"1367-4803","ISSN":"13674803","PMID":"12584122","abstract":"Motivation: DNA microarrays have recently been used for the purpose of monitoring expression levels of thousands of genes simultaneously and identifying those genes that are differentially expressed. The probability that a false identification (type I error) is committed can increase sharply when the number of tested genes gets large. Correlation between the test statistics attributed to gene co-regulation and dependency in the measurement errors of the gene expression levels further complicates the problem. In this paper we address this very large multi-plicity problem by adopting the false discovery rate (FDR) controlling approach. In order to address the dependency problem, we present three resampling-based FDR con-trolling procedures, that account for the test statistics distribution, and compare their performance to that of the nave application of the linear step-up procedure in Ben-jamini and Hochberg (1995). The procedures are studied using simulated microarray data, and their performance is examined relative to their ease of implementation. Results: Comparative simulation analysis shows that all four FDR controlling procedures control the FDR at the desired level, and retain substantially more power then the family-wise error rate controlling procedures. In terms of power, using resampling of the marginal distribution of each test statistics substantially improves the performance over the nave one. The highest power is achieved, at the expense of a more sophisticated algorithm, by the resampling-based procedures that resample the joint distribution of the test statistics and estimate the level of FDR control. Availability: An R program that adjusts p-values using FDR controlling procedures is freely available over the Internet at www.math.tau.ac.il/</w:instrText>
      </w:r>
      <w:r w:rsidRPr="00F84C45">
        <w:rPr>
          <w:rFonts w:ascii="Cambria Math" w:eastAsiaTheme="minorEastAsia" w:hAnsi="Cambria Math" w:cs="Cambria Math"/>
        </w:rPr>
        <w:instrText>∼</w:instrText>
      </w:r>
      <w:r w:rsidRPr="00F84C45">
        <w:rPr>
          <w:rFonts w:ascii="Times New Roman" w:eastAsiaTheme="minorEastAsia" w:hAnsi="Times New Roman" w:cs="Times New Roman"/>
        </w:rPr>
        <w:instrText>ybenja.","author":[{"dropping-particle":"","family":"Reiner","given":"Anat","non-dropping-particle":"","parse-names":false,"suffix":""},{"dropping-particle":"","family":"Yekutieli","given":"Daniel","non-dropping-particle":"","parse-names":false,"suffix":""},{"dropping-particle":"","family":"Benjamini","given":"Yoav","non-dropping-particle":"","parse-names":false,"suffix":""}],"container-title":"Bioinformatics","id":"ITEM-3","issue":"3","issued":{"date-parts":[["2003"]]},"page":"368-375","title":"Identifying differentially expressed genes using false discovery rate controlling procedures","type":"article-journal","volume":"19"},"uris":["http://www.mendeley.com/documents/?uuid=66191e1a-27e4-462c-b18d-89eabf131d80"]}],"mendeley":{"formattedCitation":"(4,6,7)","manualFormatting":"(4,6,7)","plainTextFormattedCitation":"(4,6,7)","previouslyFormattedCitation":"(Reiner et al., 2003; Sun et al., 2006; Tsai et al., 2003)"},"properties":{"noteIndex":0},"schema":"https://github.com/citation-style-language/schema/raw/master/csl-citation.json"}</w:instrText>
      </w:r>
      <w:r w:rsidRPr="00F84C45">
        <w:rPr>
          <w:rFonts w:ascii="Times New Roman" w:eastAsiaTheme="minorEastAsia" w:hAnsi="Times New Roman" w:cs="Times New Roman"/>
        </w:rPr>
        <w:fldChar w:fldCharType="separate"/>
      </w:r>
      <w:r w:rsidRPr="00F84C45">
        <w:rPr>
          <w:rFonts w:ascii="Times New Roman" w:eastAsiaTheme="minorEastAsia" w:hAnsi="Times New Roman" w:cs="Times New Roman"/>
          <w:noProof/>
        </w:rPr>
        <w:t>(4,6,7)</w:t>
      </w:r>
      <w:r w:rsidRPr="00F84C45">
        <w:rPr>
          <w:rFonts w:ascii="Times New Roman" w:eastAsiaTheme="minorEastAsia" w:hAnsi="Times New Roman" w:cs="Times New Roman"/>
        </w:rPr>
        <w:fldChar w:fldCharType="end"/>
      </w:r>
      <w:r w:rsidRPr="00F84C45">
        <w:rPr>
          <w:rFonts w:ascii="Times New Roman" w:eastAsiaTheme="minorEastAsia" w:hAnsi="Times New Roman" w:cs="Times New Roman"/>
        </w:rPr>
        <w:t>.</w:t>
      </w:r>
    </w:p>
    <w:p w14:paraId="389E2076" w14:textId="77777777" w:rsidR="0056362F" w:rsidRPr="00F84C45" w:rsidRDefault="0056362F" w:rsidP="0056362F">
      <w:pPr>
        <w:spacing w:line="360" w:lineRule="auto"/>
        <w:jc w:val="both"/>
        <w:rPr>
          <w:rFonts w:ascii="Times New Roman" w:eastAsiaTheme="minorEastAsia" w:hAnsi="Times New Roman" w:cs="Times New Roman"/>
        </w:rPr>
      </w:pPr>
      <w:r w:rsidRPr="00F84C45">
        <w:rPr>
          <w:rFonts w:ascii="Times New Roman" w:eastAsiaTheme="minorEastAsia" w:hAnsi="Times New Roman" w:cs="Times New Roman"/>
        </w:rPr>
        <w:t xml:space="preserve">Few studies have conducted extensive simulations to compare different FWER controlling procedures with FDR controlling procedures, in terms of power and control of Type I error rates. In general, it was found that FDR controlling procedures are uniformly more powerful than FWER controlling procedures </w:t>
      </w:r>
      <w:r w:rsidRPr="00F84C45">
        <w:rPr>
          <w:rFonts w:ascii="Times New Roman" w:eastAsiaTheme="minorEastAsia" w:hAnsi="Times New Roman" w:cs="Times New Roman"/>
        </w:rPr>
        <w:fldChar w:fldCharType="begin" w:fldLock="1"/>
      </w:r>
      <w:r w:rsidRPr="00F84C45">
        <w:rPr>
          <w:rFonts w:ascii="Times New Roman" w:eastAsiaTheme="minorEastAsia" w:hAnsi="Times New Roman" w:cs="Times New Roman"/>
        </w:rPr>
        <w:instrText>ADDIN CSL_CITATION {"citationItems":[{"id":"ITEM-1","itemData":{"DOI":"10.1093/bioinformatics/btf877","ISBN":"1367-4803","ISSN":"13674803","PMID":"12584122","abstract":"Motivation: DNA microarrays have recently been used for the purpose of monitoring expression levels of thousands of genes simultaneously and identifying those genes that are differentially expressed. The probability that a false identification (type I error) is committed can increase sharply when the number of tested genes gets large. Correlation between the test statistics attributed to gene co-regulation and dependency in the measurement errors of the gene expression levels further complicates the problem. In this paper we address this very large multi-plicity problem by adopting the false discovery rate (FDR) controlling approach. In order to address the dependency problem, we present three resampling-based FDR con-trolling procedures, that account for the test statistics distribution, and compare their performance to that of the nave application of the linear step-up procedure in Ben-jamini and Hochberg (1995). The procedures are studied using simulated microarray data, and their performance is examined relative to their ease of implementation. Results: Comparative simulation analysis shows that all four FDR controlling procedures control the FDR at the desired level, and retain substantially more power then the family-wise error rate controlling procedures. In terms of power, using resampling of the marginal distribution of each test statistics substantially improves the performance over the nave one. The highest power is achieved, at the expense of a more sophisticated algorithm, by the resampling-based procedures that resample the joint distribution of the test statistics and estimate the level of FDR control. Availability: An R program that adjusts p-values using FDR controlling procedures is freely available over the Internet at www.math.tau.ac.il/</w:instrText>
      </w:r>
      <w:r w:rsidRPr="00F84C45">
        <w:rPr>
          <w:rFonts w:ascii="Cambria Math" w:eastAsiaTheme="minorEastAsia" w:hAnsi="Cambria Math" w:cs="Cambria Math"/>
        </w:rPr>
        <w:instrText>∼</w:instrText>
      </w:r>
      <w:r w:rsidRPr="00F84C45">
        <w:rPr>
          <w:rFonts w:ascii="Times New Roman" w:eastAsiaTheme="minorEastAsia" w:hAnsi="Times New Roman" w:cs="Times New Roman"/>
        </w:rPr>
        <w:instrText>ybenja.","author":[{"dropping-particle":"","family":"Reiner","given":"Anat","non-dropping-particle":"","parse-names":false,"suffix":""},{"dropping-particle":"","family":"Yekutieli","given":"Daniel","non-dropping-particle":"","parse-names":false,"suffix":""},{"dropping-particle":"","family":"Benjamini","given":"Yoav","non-dropping-particle":"","parse-names":false,"suffix":""}],"container-title":"Bioinformatics","id":"ITEM-1","issue":"3","issued":{"date-parts":[["2003"]]},"page":"368-375","title":"Identifying differentially expressed genes using false discovery rate controlling procedures","type":"article-journal","volume":"19"},"uris":["http://www.mendeley.com/documents/?uuid=66191e1a-27e4-462c-b18d-89eabf131d80"]}],"mendeley":{"formattedCitation":"(6)","manualFormatting":"(6)","plainTextFormattedCitation":"(6)","previouslyFormattedCitation":"(Reiner et al., 2003)"},"properties":{"noteIndex":0},"schema":"https://github.com/citation-style-language/schema/raw/master/csl-citation.json"}</w:instrText>
      </w:r>
      <w:r w:rsidRPr="00F84C45">
        <w:rPr>
          <w:rFonts w:ascii="Times New Roman" w:eastAsiaTheme="minorEastAsia" w:hAnsi="Times New Roman" w:cs="Times New Roman"/>
        </w:rPr>
        <w:fldChar w:fldCharType="separate"/>
      </w:r>
      <w:r w:rsidRPr="00F84C45">
        <w:rPr>
          <w:rFonts w:ascii="Times New Roman" w:eastAsiaTheme="minorEastAsia" w:hAnsi="Times New Roman" w:cs="Times New Roman"/>
          <w:noProof/>
        </w:rPr>
        <w:t>(6)</w:t>
      </w:r>
      <w:r w:rsidRPr="00F84C45">
        <w:rPr>
          <w:rFonts w:ascii="Times New Roman" w:eastAsiaTheme="minorEastAsia" w:hAnsi="Times New Roman" w:cs="Times New Roman"/>
        </w:rPr>
        <w:fldChar w:fldCharType="end"/>
      </w:r>
      <w:r w:rsidRPr="00F84C45">
        <w:rPr>
          <w:rFonts w:ascii="Times New Roman" w:eastAsiaTheme="minorEastAsia" w:hAnsi="Times New Roman" w:cs="Times New Roman"/>
        </w:rPr>
        <w:t xml:space="preserve">. This study also observes that the adjusted p-values for FDR controlling procedures are larger than the true, guaranteeing FDR control, and are much closer to true FDR than the adjusted p-values from FWER controlling procedures. However, this study did not present any result comparing the </w:t>
      </w:r>
      <w:proofErr w:type="spellStart"/>
      <w:r w:rsidRPr="00F84C45">
        <w:rPr>
          <w:rFonts w:ascii="Times New Roman" w:eastAsiaTheme="minorEastAsia" w:hAnsi="Times New Roman" w:cs="Times New Roman"/>
        </w:rPr>
        <w:t>Benjamini</w:t>
      </w:r>
      <w:proofErr w:type="spellEnd"/>
      <w:r w:rsidRPr="00F84C45">
        <w:rPr>
          <w:rFonts w:ascii="Times New Roman" w:eastAsiaTheme="minorEastAsia" w:hAnsi="Times New Roman" w:cs="Times New Roman"/>
        </w:rPr>
        <w:t xml:space="preserve">-Hochberg procedure with the Bonferroni </w:t>
      </w:r>
      <w:proofErr w:type="gramStart"/>
      <w:r w:rsidRPr="00F84C45">
        <w:rPr>
          <w:rFonts w:ascii="Times New Roman" w:eastAsiaTheme="minorEastAsia" w:hAnsi="Times New Roman" w:cs="Times New Roman"/>
        </w:rPr>
        <w:t>method, in particular</w:t>
      </w:r>
      <w:proofErr w:type="gramEnd"/>
      <w:r w:rsidRPr="00F84C45">
        <w:rPr>
          <w:rFonts w:ascii="Times New Roman" w:eastAsiaTheme="minorEastAsia" w:hAnsi="Times New Roman" w:cs="Times New Roman"/>
        </w:rPr>
        <w:t xml:space="preserve">. Another study (9) compared these two methods using simulation studies and concluded that the former has substantially more power and this increase in power is uniform with increasing number of tests. Nevertheless, Sun et. al. </w:t>
      </w:r>
      <w:r w:rsidRPr="00F84C45">
        <w:rPr>
          <w:rFonts w:ascii="Times New Roman" w:eastAsiaTheme="minorEastAsia" w:hAnsi="Times New Roman" w:cs="Times New Roman"/>
        </w:rPr>
        <w:fldChar w:fldCharType="begin" w:fldLock="1"/>
      </w:r>
      <w:r w:rsidRPr="00F84C45">
        <w:rPr>
          <w:rFonts w:ascii="Times New Roman" w:eastAsiaTheme="minorEastAsia" w:hAnsi="Times New Roman" w:cs="Times New Roman"/>
        </w:rPr>
        <w:instrText>ADDIN CSL_CITATION {"citationItems":[{"id":"ITEM-1","itemData":{"DOI":"10.1002/gepi","ISBN":"0741-0395 (Print)","ISSN":"07410395","PMID":"16986160","abstract":"The large number of tests performed in analyzing data from genome-wide association studies has a large impact on the power of detecting risk variants, and analytic strategies specifying the optimal set of hypotheses to be tested are necessary. We propose a genome-wide strategy that is based on one degree of freedom tests for all the genotyped variants, and for all the untyped variants for which there is sufficient information in the observed data. The set of untyped variants to be tested is found using multi-locus measures of linkage disequilibrium and haplotype frequencies from a reference database such as HapMap (The International HapMap Consortium [2003] Nature 426:789-796). We introduce a novel statistic for testing differences in allele frequencies for untyped variation that is based on linear combinations of estimable haplotype frequencies. Algorithms for finding the sets of genotyped markers to be used in testing an untyped allele, and ways of incorporating haplotypes observed in the study data but not in the reference database are also described. The proposed testing strategy can be used as the first step in the analysis of genome-wide association data, and, because every performed test is directed to a marker, it can be used to specify the set of polymorphisms to genotype in follow-up studies. The described methodology provides also a tool for joint analysis of data from studies done on different platforms.","author":[{"dropping-particle":"","family":"Sun","given":"Lei","non-dropping-particle":"","parse-names":false,"suffix":""},{"dropping-particle":"V","family":"Craiu","given":"Radu","non-dropping-particle":"","parse-names":false,"suffix":""},{"dropping-particle":"","family":"Paterson","given":"Andrew D","non-dropping-particle":"","parse-names":false,"suffix":""},{"dropping-particle":"","family":"Bull","given":"Shelley B","non-dropping-particle":"","parse-names":false,"suffix":""}],"container-title":"Genetic epidemiology","id":"ITEM-1","issue":"6","issued":{"date-parts":[["2006"]]},"page":"519--530","title":"Stratified false discovery control for large-scale hypothesis testing with application to genome-wide association studies","type":"article-journal","volume":"30"},"uris":["http://www.mendeley.com/documents/?uuid=dc3c0c98-e9e1-43c2-b3a5-7bf98acfa180"]}],"mendeley":{"formattedCitation":"(7)","manualFormatting":"(7)","plainTextFormattedCitation":"(7)","previouslyFormattedCitation":"(Sun et al., 2006)"},"properties":{"noteIndex":0},"schema":"https://github.com/citation-style-language/schema/raw/master/csl-citation.json"}</w:instrText>
      </w:r>
      <w:r w:rsidRPr="00F84C45">
        <w:rPr>
          <w:rFonts w:ascii="Times New Roman" w:eastAsiaTheme="minorEastAsia" w:hAnsi="Times New Roman" w:cs="Times New Roman"/>
        </w:rPr>
        <w:fldChar w:fldCharType="separate"/>
      </w:r>
      <w:r w:rsidRPr="00F84C45">
        <w:rPr>
          <w:rFonts w:ascii="Times New Roman" w:eastAsiaTheme="minorEastAsia" w:hAnsi="Times New Roman" w:cs="Times New Roman"/>
          <w:noProof/>
        </w:rPr>
        <w:t>(7)</w:t>
      </w:r>
      <w:r w:rsidRPr="00F84C45">
        <w:rPr>
          <w:rFonts w:ascii="Times New Roman" w:eastAsiaTheme="minorEastAsia" w:hAnsi="Times New Roman" w:cs="Times New Roman"/>
        </w:rPr>
        <w:fldChar w:fldCharType="end"/>
      </w:r>
      <w:r w:rsidRPr="00F84C45">
        <w:rPr>
          <w:rFonts w:ascii="Times New Roman" w:eastAsiaTheme="minorEastAsia" w:hAnsi="Times New Roman" w:cs="Times New Roman"/>
        </w:rPr>
        <w:t xml:space="preserve"> remarks that a power comparison between the two methods is inappropriate since they control Type I error rate at different levels.  </w:t>
      </w:r>
    </w:p>
    <w:p w14:paraId="2550178D" w14:textId="77777777" w:rsidR="0056362F" w:rsidRPr="00F84C45" w:rsidRDefault="0056362F" w:rsidP="0056362F">
      <w:pPr>
        <w:spacing w:line="360" w:lineRule="auto"/>
        <w:jc w:val="both"/>
        <w:rPr>
          <w:rFonts w:ascii="Times New Roman" w:eastAsiaTheme="minorEastAsia" w:hAnsi="Times New Roman" w:cs="Times New Roman"/>
        </w:rPr>
      </w:pPr>
      <w:r w:rsidRPr="00F84C45">
        <w:rPr>
          <w:rFonts w:ascii="Times New Roman" w:hAnsi="Times New Roman" w:cs="Times New Roman"/>
        </w:rPr>
        <w:t xml:space="preserve">The </w:t>
      </w:r>
      <w:proofErr w:type="spellStart"/>
      <w:r w:rsidRPr="00F84C45">
        <w:rPr>
          <w:rFonts w:ascii="Times New Roman" w:hAnsi="Times New Roman" w:cs="Times New Roman"/>
        </w:rPr>
        <w:t>Benjamini</w:t>
      </w:r>
      <w:proofErr w:type="spellEnd"/>
      <w:r w:rsidRPr="00F84C45">
        <w:rPr>
          <w:rFonts w:ascii="Times New Roman" w:hAnsi="Times New Roman" w:cs="Times New Roman"/>
        </w:rPr>
        <w:t xml:space="preserve"> and Hochberg </w:t>
      </w:r>
      <w:r w:rsidRPr="00F84C45">
        <w:rPr>
          <w:rFonts w:ascii="Times New Roman" w:hAnsi="Times New Roman" w:cs="Times New Roman"/>
        </w:rPr>
        <w:fldChar w:fldCharType="begin" w:fldLock="1"/>
      </w:r>
      <w:r w:rsidRPr="00F84C45">
        <w:rPr>
          <w:rFonts w:ascii="Times New Roman" w:hAnsi="Times New Roman" w:cs="Times New Roman"/>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-the false discovery rate. This error rate is equivalent to the FWER when all hypotheses are true but is smaller otherwise. There- fore, in problems where the control of the false discovery rate rather than that of the FWER is desired, there is potential for a gain in power. A simple sequential Bonferroni- 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ajmini","given":"Yoav","non-dropping-particle":"","parse-names":false,"suffix":""},{"dropping-particle":"","family":"Hochberg","given":"Yosef","non-dropping-particle":"","parse-names":false,"suffix":""}],"container-title":"Journal of the Royal Statistical Society. Series B","id":"ITEM-1","issue":"1","issued":{"date-parts":[["1995"]]},"page":"289-300","title":"Controlling the False Discovery Rate: A Practical and Powerful Approach to Multiple Testing","type":"article-journal","volume":"57"},"uris":["http://www.mendeley.com/documents/?uuid=d27d2791-666f-4e92-bcf9-6abe33bdbd92"]}],"mendeley":{"formattedCitation":"(11)","manualFormatting":"(11)","plainTextFormattedCitation":"(11)","previouslyFormattedCitation":"(Benajmini &amp; Hochberg, 1995)"},"properties":{"noteIndex":0},"schema":"https://github.com/citation-style-language/schema/raw/master/csl-citation.json"}</w:instrText>
      </w:r>
      <w:r w:rsidRPr="00F84C45">
        <w:rPr>
          <w:rFonts w:ascii="Times New Roman" w:hAnsi="Times New Roman" w:cs="Times New Roman"/>
        </w:rPr>
        <w:fldChar w:fldCharType="separate"/>
      </w:r>
      <w:r w:rsidRPr="00F84C45">
        <w:rPr>
          <w:rFonts w:ascii="Times New Roman" w:hAnsi="Times New Roman" w:cs="Times New Roman"/>
          <w:noProof/>
        </w:rPr>
        <w:t>(11)</w:t>
      </w:r>
      <w:r w:rsidRPr="00F84C45">
        <w:rPr>
          <w:rFonts w:ascii="Times New Roman" w:hAnsi="Times New Roman" w:cs="Times New Roman"/>
        </w:rPr>
        <w:fldChar w:fldCharType="end"/>
      </w:r>
      <w:r w:rsidRPr="00F84C45">
        <w:rPr>
          <w:rFonts w:ascii="Times New Roman" w:hAnsi="Times New Roman" w:cs="Times New Roman"/>
        </w:rPr>
        <w:t xml:space="preserve"> procedure can also be formulated in an alternative manner. Instead of comparing each p-value with a separate cut-off, an alternative measure, </w:t>
      </w:r>
      <w:r w:rsidRPr="00F84C45">
        <w:rPr>
          <w:rFonts w:ascii="Times New Roman" w:eastAsiaTheme="minorEastAsia" w:hAnsi="Times New Roman" w:cs="Times New Roman"/>
        </w:rPr>
        <w:t>called the adjusted p-values,</w:t>
      </w:r>
      <w:r w:rsidRPr="00F84C45">
        <w:rPr>
          <w:rFonts w:ascii="Times New Roman" w:hAnsi="Times New Roman" w:cs="Times New Roman"/>
        </w:rPr>
        <w:t xml:space="preserve"> </w:t>
      </w: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(j)</m:t>
            </m:r>
          </m:sub>
          <m:sup>
            <m:r>
              <w:rPr>
                <w:rFonts w:ascii="Cambria Math" w:hAnsi="Cambria Math" w:cs="Times New Roman"/>
              </w:rPr>
              <m:t>*</m:t>
            </m:r>
          </m:sup>
        </m:sSubSup>
        <m:r>
          <w:rPr>
            <w:rFonts w:ascii="Cambria Math" w:hAnsi="Cambria Math" w:cs="Times New Roman"/>
          </w:rPr>
          <m:t>=</m:t>
        </m:r>
        <m:m>
          <m:mPr>
            <m:mcs>
              <m:mc>
                <m:mcPr>
                  <m:count m:val="1"/>
                  <m:mcJc m:val="center"/>
                </m:mcPr>
              </m:mc>
            </m:mcs>
            <m:ctrlPr>
              <w:rPr>
                <w:rFonts w:ascii="Cambria Math" w:hAnsi="Cambria Math" w:cs="Times New Roman"/>
                <w:i/>
              </w:rPr>
            </m:ctrlPr>
          </m:mPr>
          <m:mr>
            <m:e>
              <m:r>
                <w:rPr>
                  <w:rFonts w:ascii="Cambria Math" w:hAnsi="Cambria Math" w:cs="Times New Roman"/>
                </w:rPr>
                <m:t>min</m:t>
              </m:r>
            </m:e>
          </m:mr>
          <m:mr>
            <m:e>
              <m:r>
                <w:rPr>
                  <w:rFonts w:ascii="Cambria Math" w:hAnsi="Cambria Math" w:cs="Times New Roman"/>
                </w:rPr>
                <m:t>j≤i</m:t>
              </m:r>
            </m:e>
          </m:mr>
        </m:m>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P</m:t>
            </m:r>
          </m:e>
          <m:sub>
            <m:d>
              <m:dPr>
                <m:ctrlPr>
                  <w:rPr>
                    <w:rFonts w:ascii="Cambria Math" w:hAnsi="Cambria Math" w:cs="Times New Roman"/>
                    <w:i/>
                  </w:rPr>
                </m:ctrlPr>
              </m:dPr>
              <m:e>
                <m:r>
                  <w:rPr>
                    <w:rFonts w:ascii="Cambria Math" w:hAnsi="Cambria Math" w:cs="Times New Roman"/>
                  </w:rPr>
                  <m:t>i</m:t>
                </m:r>
              </m:e>
            </m:d>
          </m:sub>
        </m:sSub>
        <m:r>
          <w:rPr>
            <w:rFonts w:ascii="Cambria Math" w:hAnsi="Cambria Math" w:cs="Times New Roman"/>
          </w:rPr>
          <m:t xml:space="preserve"> . </m:t>
        </m:r>
        <m:f>
          <m:fPr>
            <m:ctrlPr>
              <w:rPr>
                <w:rFonts w:ascii="Cambria Math" w:hAnsi="Cambria Math" w:cs="Times New Roman"/>
                <w:i/>
              </w:rPr>
            </m:ctrlPr>
          </m:fPr>
          <m:num>
            <m:r>
              <w:rPr>
                <w:rFonts w:ascii="Cambria Math" w:hAnsi="Cambria Math" w:cs="Times New Roman"/>
              </w:rPr>
              <m:t>m</m:t>
            </m:r>
          </m:num>
          <m:den>
            <m:r>
              <w:rPr>
                <w:rFonts w:ascii="Cambria Math" w:hAnsi="Cambria Math" w:cs="Times New Roman"/>
              </w:rPr>
              <m:t>i</m:t>
            </m:r>
          </m:den>
        </m:f>
        <m:r>
          <w:rPr>
            <w:rFonts w:ascii="Cambria Math" w:hAnsi="Cambria Math" w:cs="Times New Roman"/>
          </w:rPr>
          <m:t>}</m:t>
        </m:r>
      </m:oMath>
      <w:r w:rsidRPr="00F84C45">
        <w:rPr>
          <w:rFonts w:ascii="Times New Roman" w:eastAsiaTheme="minorEastAsia" w:hAnsi="Times New Roman" w:cs="Times New Roman"/>
        </w:rPr>
        <w:t xml:space="preserve"> , can be </w:t>
      </w:r>
      <w:r w:rsidRPr="00F84C45">
        <w:rPr>
          <w:rFonts w:ascii="Times New Roman" w:hAnsi="Times New Roman" w:cs="Times New Roman"/>
        </w:rPr>
        <w:t>computed</w:t>
      </w:r>
      <w:r w:rsidRPr="00F84C45">
        <w:rPr>
          <w:rFonts w:ascii="Times New Roman" w:eastAsiaTheme="minorEastAsia" w:hAnsi="Times New Roman" w:cs="Times New Roman"/>
        </w:rPr>
        <w:t xml:space="preserve"> and the corresponding null hypothesis be declared significant if </w:t>
      </w:r>
      <m:oMath>
        <m:sSubSup>
          <m:sSubSupPr>
            <m:ctrlPr>
              <w:rPr>
                <w:rFonts w:ascii="Cambria Math" w:hAnsi="Cambria Math" w:cs="Times New Roman"/>
                <w:i/>
              </w:rPr>
            </m:ctrlPr>
          </m:sSubSupPr>
          <m:e>
            <m:r>
              <w:rPr>
                <w:rFonts w:ascii="Cambria Math" w:hAnsi="Cambria Math" w:cs="Times New Roman"/>
              </w:rPr>
              <m:t>P</m:t>
            </m:r>
          </m:e>
          <m:sub>
            <m:r>
              <w:rPr>
                <w:rFonts w:ascii="Cambria Math" w:hAnsi="Cambria Math" w:cs="Times New Roman"/>
              </w:rPr>
              <m:t>(j)</m:t>
            </m:r>
          </m:sub>
          <m:sup>
            <m:r>
              <w:rPr>
                <w:rFonts w:ascii="Cambria Math" w:hAnsi="Cambria Math" w:cs="Times New Roman"/>
              </w:rPr>
              <m:t>*</m:t>
            </m:r>
          </m:sup>
        </m:sSubSup>
      </m:oMath>
      <w:r w:rsidRPr="00F84C45">
        <w:rPr>
          <w:rFonts w:ascii="Times New Roman" w:eastAsiaTheme="minorEastAsia" w:hAnsi="Times New Roman" w:cs="Times New Roman"/>
          <w:i/>
        </w:rPr>
        <w:t>≤ α</w:t>
      </w:r>
      <w:r w:rsidRPr="00F84C45">
        <w:rPr>
          <w:rFonts w:ascii="Times New Roman" w:eastAsiaTheme="minorEastAsia" w:hAnsi="Times New Roman" w:cs="Times New Roman"/>
        </w:rPr>
        <w:t xml:space="preserve">. This procedure is easier to implement for practitioners as it is analogous to the usual p-value method for a single hypothesis. </w:t>
      </w:r>
    </w:p>
    <w:p w14:paraId="5F30857F" w14:textId="7165DCC7" w:rsidR="00894978" w:rsidRPr="00CC7623" w:rsidRDefault="0056362F" w:rsidP="00CC7623">
      <w:pPr>
        <w:spacing w:before="240" w:line="360" w:lineRule="auto"/>
        <w:jc w:val="both"/>
        <w:rPr>
          <w:rFonts w:ascii="Times New Roman" w:eastAsiaTheme="minorEastAsia" w:hAnsi="Times New Roman" w:cs="Times New Roman"/>
        </w:rPr>
      </w:pPr>
      <w:r w:rsidRPr="00F84C45">
        <w:rPr>
          <w:rFonts w:ascii="Times New Roman" w:eastAsiaTheme="minorEastAsia" w:hAnsi="Times New Roman" w:cs="Times New Roman"/>
        </w:rPr>
        <w:t xml:space="preserve">As mentioned before, the </w:t>
      </w:r>
      <w:proofErr w:type="spellStart"/>
      <w:r w:rsidRPr="00F84C45">
        <w:rPr>
          <w:rFonts w:ascii="Times New Roman" w:eastAsiaTheme="minorEastAsia" w:hAnsi="Times New Roman" w:cs="Times New Roman"/>
        </w:rPr>
        <w:t>Benjamini</w:t>
      </w:r>
      <w:proofErr w:type="spellEnd"/>
      <w:r w:rsidRPr="00F84C45">
        <w:rPr>
          <w:rFonts w:ascii="Times New Roman" w:eastAsiaTheme="minorEastAsia" w:hAnsi="Times New Roman" w:cs="Times New Roman"/>
        </w:rPr>
        <w:t xml:space="preserve">-Hochberg </w:t>
      </w:r>
      <w:r w:rsidRPr="00F84C45">
        <w:rPr>
          <w:rFonts w:ascii="Times New Roman" w:eastAsiaTheme="minorEastAsia" w:hAnsi="Times New Roman" w:cs="Times New Roman"/>
        </w:rPr>
        <w:fldChar w:fldCharType="begin" w:fldLock="1"/>
      </w:r>
      <w:r w:rsidRPr="00F84C45">
        <w:rPr>
          <w:rFonts w:ascii="Times New Roman" w:eastAsiaTheme="minorEastAsia" w:hAnsi="Times New Roman" w:cs="Times New Roman"/>
        </w:rPr>
        <w:instrText>ADDIN CSL_CITATION {"citationItems":[{"id":"ITEM-1","itemData":{"DOI":"10.2307/2346101","ISBN":"00359246","ISSN":"00359246","PMID":"11682119","abstract":"The common approach to the multiplicity problem calls for controlling the familywise error rate (FWER). This approach, though, has faults, and we point out a few. A different approach to problems of multiple significance testing is presented. It calls for controlling the expected proportion of falsely rejected hypotheses -the false discovery rate. This error rate is equivalent to the FWER when all hypotheses are true but is smaller otherwise. There- fore, in problems where the control of the false discovery rate rather than that of the FWER is desired, there is potential for a gain in power. A simple sequential Bonferroni- type procedure is proved to control the false discovery rate for independent test statistics, and a simulation study shows that the gain in power is substantial. The use of the new procedure and the appropriateness of the criterion are illustrated with examples.","author":[{"dropping-particle":"","family":"Benajmini","given":"Yoav","non-dropping-particle":"","parse-names":false,"suffix":""},{"dropping-particle":"","family":"Hochberg","given":"Yosef","non-dropping-particle":"","parse-names":false,"suffix":""}],"container-title":"Journal of the Royal Statistical Society. Series B","id":"ITEM-1","issue":"1","issued":{"date-parts":[["1995"]]},"page":"289-300","title":"Controlling the False Discovery Rate: A Practical and Powerful Approach to Multiple Testing","type":"article-journal","volume":"57"},"uris":["http://www.mendeley.com/documents/?uuid=d27d2791-666f-4e92-bcf9-6abe33bdbd92"]}],"mendeley":{"formattedCitation":"(11)","manualFormatting":"(11)","plainTextFormattedCitation":"(11)","previouslyFormattedCitation":"(Benajmini &amp; Hochberg, 1995)"},"properties":{"noteIndex":0},"schema":"https://github.com/citation-style-language/schema/raw/master/csl-citation.json"}</w:instrText>
      </w:r>
      <w:r w:rsidRPr="00F84C45">
        <w:rPr>
          <w:rFonts w:ascii="Times New Roman" w:eastAsiaTheme="minorEastAsia" w:hAnsi="Times New Roman" w:cs="Times New Roman"/>
        </w:rPr>
        <w:fldChar w:fldCharType="separate"/>
      </w:r>
      <w:r w:rsidRPr="00F84C45">
        <w:rPr>
          <w:rFonts w:ascii="Times New Roman" w:eastAsiaTheme="minorEastAsia" w:hAnsi="Times New Roman" w:cs="Times New Roman"/>
          <w:noProof/>
        </w:rPr>
        <w:t>(11)</w:t>
      </w:r>
      <w:r w:rsidRPr="00F84C45">
        <w:rPr>
          <w:rFonts w:ascii="Times New Roman" w:eastAsiaTheme="minorEastAsia" w:hAnsi="Times New Roman" w:cs="Times New Roman"/>
        </w:rPr>
        <w:fldChar w:fldCharType="end"/>
      </w:r>
      <w:r w:rsidRPr="00F84C45">
        <w:rPr>
          <w:rFonts w:ascii="Times New Roman" w:eastAsiaTheme="minorEastAsia" w:hAnsi="Times New Roman" w:cs="Times New Roman"/>
        </w:rPr>
        <w:t xml:space="preserve"> procedure controls FDR at </w:t>
      </w:r>
      <w:r w:rsidRPr="00F84C45">
        <w:rPr>
          <w:rFonts w:ascii="Times New Roman" w:eastAsiaTheme="minorEastAsia" w:hAnsi="Times New Roman" w:cs="Times New Roman"/>
          <w:i/>
        </w:rPr>
        <w:t>α</w:t>
      </w:r>
      <w:r w:rsidRPr="00F84C45">
        <w:rPr>
          <w:rFonts w:ascii="Times New Roman" w:eastAsiaTheme="minorEastAsia" w:hAnsi="Times New Roman" w:cs="Times New Roman"/>
        </w:rPr>
        <w:t xml:space="preserve"> only for independent and positively correlated tests. For a more general dependency structure, </w:t>
      </w:r>
      <w:proofErr w:type="spellStart"/>
      <w:r w:rsidRPr="00F84C45">
        <w:rPr>
          <w:rFonts w:ascii="Times New Roman" w:eastAsiaTheme="minorEastAsia" w:hAnsi="Times New Roman" w:cs="Times New Roman"/>
        </w:rPr>
        <w:t>Benjamini</w:t>
      </w:r>
      <w:proofErr w:type="spellEnd"/>
      <w:r w:rsidRPr="00F84C45">
        <w:rPr>
          <w:rFonts w:ascii="Times New Roman" w:eastAsiaTheme="minorEastAsia" w:hAnsi="Times New Roman" w:cs="Times New Roman"/>
        </w:rPr>
        <w:t xml:space="preserve"> and </w:t>
      </w:r>
      <w:proofErr w:type="spellStart"/>
      <w:r w:rsidRPr="00F84C45">
        <w:rPr>
          <w:rFonts w:ascii="Times New Roman" w:eastAsiaTheme="minorEastAsia" w:hAnsi="Times New Roman" w:cs="Times New Roman"/>
        </w:rPr>
        <w:t>Yekutieli</w:t>
      </w:r>
      <w:proofErr w:type="spellEnd"/>
      <w:r w:rsidRPr="00F84C45">
        <w:rPr>
          <w:rFonts w:ascii="Times New Roman" w:eastAsiaTheme="minorEastAsia" w:hAnsi="Times New Roman" w:cs="Times New Roman"/>
        </w:rPr>
        <w:t xml:space="preserve"> </w:t>
      </w:r>
      <w:r w:rsidRPr="00F84C45">
        <w:rPr>
          <w:rFonts w:ascii="Times New Roman" w:eastAsiaTheme="minorEastAsia" w:hAnsi="Times New Roman" w:cs="Times New Roman"/>
        </w:rPr>
        <w:lastRenderedPageBreak/>
        <w:fldChar w:fldCharType="begin" w:fldLock="1"/>
      </w:r>
      <w:r w:rsidRPr="00F84C45">
        <w:rPr>
          <w:rFonts w:ascii="Times New Roman" w:eastAsiaTheme="minorEastAsia" w:hAnsi="Times New Roman" w:cs="Times New Roman"/>
        </w:rPr>
        <w:instrText>ADDIN CSL_CITATION {"citationItems":[{"id":"ITEM-1","itemData":{"DOI":"10.1214/aos/1013699998","ISBN":"0090-5364","ISSN":"00905364","PMID":"18298808","abstract":"Benjamini and Hochberg suggest that the false discovery rate may be the appropriate error rate to control in many applied multiple testing prob-lems. A simple procedure was given there as an FDR controlling procedure for independent test statistics and was shown to be much more powerful than comparable procedures which control the traditional familywise error rate. We prove that this same procedure also controls the false discovery rate when the test statistics have positive regression dependency on each of the test statistics corresponding to the true null hypotheses. This condition for positive dependency is general enough to cover many problems of prac-tical interest, including the comparisons of many treatments with a single control, multivariate normal test statistics with positive correlation matrix and multivariate t. Furthermore, the test statistics may be discrete, and the tested hypotheses composite without posing special difficulties. For all other forms of dependency, a simple conservative modification of the proce-dure controls the false discovery rate. Thus the range of problems for which a procedure with proven FDR control can be offered is greatly increased.","author":[{"dropping-particle":"","family":"Benjamini","given":"Yoav","non-dropping-particle":"","parse-names":false,"suffix":""},{"dropping-particle":"","family":"Yekutieli","given":"Daniel","non-dropping-particle":"","parse-names":false,"suffix":""}],"container-title":"Annals of Statistics","id":"ITEM-1","issue":"4","issued":{"date-parts":[["2001"]]},"page":"1165-1188","title":"The control of the false discovery rate in multiple testing under dependency","type":"article-journal","volume":"29"},"uris":["http://www.mendeley.com/documents/?uuid=ff00cfd5-3038-4570-aba1-a8b04ddcde9f"]}],"mendeley":{"formattedCitation":"(21)","plainTextFormattedCitation":"(21)","previouslyFormattedCitation":"(Benjamini &amp; Yekutieli, 2001)"},"properties":{"noteIndex":0},"schema":"https://github.com/citation-style-language/schema/raw/master/csl-citation.json"}</w:instrText>
      </w:r>
      <w:r w:rsidRPr="00F84C45">
        <w:rPr>
          <w:rFonts w:ascii="Times New Roman" w:eastAsiaTheme="minorEastAsia" w:hAnsi="Times New Roman" w:cs="Times New Roman"/>
        </w:rPr>
        <w:fldChar w:fldCharType="separate"/>
      </w:r>
      <w:r w:rsidRPr="00F84C45">
        <w:rPr>
          <w:rFonts w:ascii="Times New Roman" w:eastAsiaTheme="minorEastAsia" w:hAnsi="Times New Roman" w:cs="Times New Roman"/>
          <w:noProof/>
        </w:rPr>
        <w:t>(21)</w:t>
      </w:r>
      <w:r w:rsidRPr="00F84C45">
        <w:rPr>
          <w:rFonts w:ascii="Times New Roman" w:eastAsiaTheme="minorEastAsia" w:hAnsi="Times New Roman" w:cs="Times New Roman"/>
        </w:rPr>
        <w:fldChar w:fldCharType="end"/>
      </w:r>
      <w:r w:rsidRPr="00F84C45">
        <w:rPr>
          <w:rFonts w:ascii="Times New Roman" w:eastAsiaTheme="minorEastAsia" w:hAnsi="Times New Roman" w:cs="Times New Roman"/>
        </w:rPr>
        <w:t xml:space="preserve"> demonstrated that comparing the o</w:t>
      </w:r>
      <w:r w:rsidRPr="00F84C45">
        <w:rPr>
          <w:rFonts w:ascii="Times New Roman" w:hAnsi="Times New Roman" w:cs="Times New Roman"/>
        </w:rPr>
        <w:t xml:space="preserve">rdered p-values </w:t>
      </w:r>
      <m:oMath>
        <m:sSub>
          <m:sSubPr>
            <m:ctrlPr>
              <w:rPr>
                <w:rFonts w:ascii="Cambria Math" w:hAnsi="Cambria Math" w:cs="Times New Roman"/>
                <w:i/>
              </w:rPr>
            </m:ctrlPr>
          </m:sSubPr>
          <m:e>
            <m:r>
              <w:rPr>
                <w:rFonts w:ascii="Cambria Math" w:hAnsi="Cambria Math" w:cs="Times New Roman"/>
              </w:rPr>
              <m:t>P</m:t>
            </m:r>
          </m:e>
          <m:sub>
            <m:d>
              <m:dPr>
                <m:ctrlPr>
                  <w:rPr>
                    <w:rFonts w:ascii="Cambria Math" w:hAnsi="Cambria Math" w:cs="Times New Roman"/>
                    <w:i/>
                    <w:vertAlign w:val="subscript"/>
                  </w:rPr>
                </m:ctrlPr>
              </m:dPr>
              <m:e>
                <m:r>
                  <w:rPr>
                    <w:rFonts w:ascii="Cambria Math" w:hAnsi="Cambria Math" w:cs="Times New Roman"/>
                    <w:vertAlign w:val="subscript"/>
                  </w:rPr>
                  <m:t>i</m:t>
                </m:r>
              </m:e>
            </m:d>
          </m:sub>
        </m:sSub>
        <m:d>
          <m:dPr>
            <m:ctrlPr>
              <w:rPr>
                <w:rFonts w:ascii="Cambria Math" w:hAnsi="Cambria Math" w:cs="Times New Roman"/>
                <w:i/>
              </w:rPr>
            </m:ctrlPr>
          </m:dPr>
          <m:e>
            <m:r>
              <w:rPr>
                <w:rFonts w:ascii="Cambria Math" w:hAnsi="Cambria Math" w:cs="Times New Roman"/>
              </w:rPr>
              <m:t>i=1,2, … , m</m:t>
            </m:r>
          </m:e>
        </m:d>
        <m:r>
          <w:rPr>
            <w:rFonts w:ascii="Cambria Math" w:hAnsi="Cambria Math" w:cs="Times New Roman"/>
          </w:rPr>
          <m:t xml:space="preserve"> </m:t>
        </m:r>
      </m:oMath>
      <w:r w:rsidRPr="00F84C45">
        <w:rPr>
          <w:rFonts w:ascii="Times New Roman" w:hAnsi="Times New Roman" w:cs="Times New Roman"/>
        </w:rPr>
        <w:t xml:space="preserve">with the cut-off </w:t>
      </w:r>
      <m:oMath>
        <m:f>
          <m:fPr>
            <m:ctrlPr>
              <w:rPr>
                <w:rFonts w:ascii="Cambria Math" w:hAnsi="Cambria Math" w:cs="Times New Roman"/>
                <w:i/>
              </w:rPr>
            </m:ctrlPr>
          </m:fPr>
          <m:num>
            <m:r>
              <w:rPr>
                <w:rFonts w:ascii="Cambria Math" w:hAnsi="Cambria Math" w:cs="Times New Roman"/>
              </w:rPr>
              <m:t>α</m:t>
            </m:r>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i</m:t>
                    </m:r>
                  </m:den>
                </m:f>
              </m:e>
            </m:nary>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i</m:t>
            </m:r>
          </m:num>
          <m:den>
            <m:r>
              <w:rPr>
                <w:rFonts w:ascii="Cambria Math" w:hAnsi="Cambria Math" w:cs="Times New Roman"/>
              </w:rPr>
              <m:t>m</m:t>
            </m:r>
          </m:den>
        </m:f>
      </m:oMath>
      <w:r w:rsidRPr="00F84C45">
        <w:rPr>
          <w:rFonts w:ascii="Times New Roman" w:hAnsi="Times New Roman" w:cs="Times New Roman"/>
        </w:rPr>
        <w:t xml:space="preserve"> instead of at </w:t>
      </w:r>
      <m:oMath>
        <m:r>
          <w:rPr>
            <w:rFonts w:ascii="Cambria Math" w:hAnsi="Cambria Math" w:cs="Times New Roman"/>
          </w:rPr>
          <m:t>α*i/m</m:t>
        </m:r>
      </m:oMath>
      <w:r w:rsidRPr="00F84C45">
        <w:rPr>
          <w:rFonts w:ascii="Times New Roman" w:hAnsi="Times New Roman" w:cs="Times New Roman"/>
        </w:rPr>
        <w:t xml:space="preserve"> and then rejecting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(1)</m:t>
            </m:r>
          </m:sub>
        </m:sSub>
        <m:r>
          <w:rPr>
            <w:rFonts w:ascii="Cambria Math" w:hAnsi="Cambria Math" w:cs="Times New Roman"/>
          </w:rPr>
          <m:t xml:space="preserve">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(2)</m:t>
            </m:r>
          </m:sub>
        </m:sSub>
        <m:r>
          <w:rPr>
            <w:rFonts w:ascii="Cambria Math" w:hAnsi="Cambria Math" w:cs="Times New Roman"/>
          </w:rPr>
          <m:t xml:space="preserve"> ≤ … ≤ </m:t>
        </m:r>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vertAlign w:val="subscript"/>
              </w:rPr>
              <m:t>(k)</m:t>
            </m:r>
          </m:sub>
        </m:sSub>
      </m:oMath>
      <w:r w:rsidRPr="00F84C45">
        <w:rPr>
          <w:rFonts w:ascii="Times New Roman" w:hAnsi="Times New Roman" w:cs="Times New Roman"/>
          <w:i/>
          <w:vertAlign w:val="subscript"/>
        </w:rPr>
        <w:t xml:space="preserve"> </w:t>
      </w:r>
      <w:r w:rsidRPr="00F84C45">
        <w:rPr>
          <w:rFonts w:ascii="Times New Roman" w:hAnsi="Times New Roman" w:cs="Times New Roman"/>
        </w:rPr>
        <w:t xml:space="preserve">where </w:t>
      </w:r>
      <m:oMath>
        <m:r>
          <w:rPr>
            <w:rFonts w:ascii="Cambria Math" w:hAnsi="Cambria Math" w:cs="Times New Roman"/>
          </w:rPr>
          <m:t>k=</m:t>
        </m:r>
        <m:r>
          <m:rPr>
            <m:sty m:val="p"/>
          </m:rPr>
          <w:rPr>
            <w:rFonts w:ascii="Cambria Math" w:hAnsi="Cambria Math" w:cs="Times New Roman"/>
          </w:rPr>
          <m:t>max⁡</m:t>
        </m:r>
        <m:r>
          <w:rPr>
            <w:rFonts w:ascii="Cambria Math" w:hAnsi="Cambria Math" w:cs="Times New Roman"/>
          </w:rPr>
          <m:t>{i:</m:t>
        </m:r>
        <m:sSub>
          <m:sSubPr>
            <m:ctrlPr>
              <w:rPr>
                <w:rFonts w:ascii="Cambria Math" w:hAnsi="Cambria Math" w:cs="Times New Roman"/>
                <w:i/>
              </w:rPr>
            </m:ctrlPr>
          </m:sSubPr>
          <m:e>
            <m:r>
              <w:rPr>
                <w:rFonts w:ascii="Cambria Math" w:hAnsi="Cambria Math" w:cs="Times New Roman"/>
              </w:rPr>
              <m:t>P</m:t>
            </m:r>
          </m:e>
          <m:sub>
            <m:d>
              <m:dPr>
                <m:ctrlPr>
                  <w:rPr>
                    <w:rFonts w:ascii="Cambria Math" w:hAnsi="Cambria Math" w:cs="Times New Roman"/>
                    <w:i/>
                    <w:vertAlign w:val="subscript"/>
                  </w:rPr>
                </m:ctrlPr>
              </m:dPr>
              <m:e>
                <m:r>
                  <w:rPr>
                    <w:rFonts w:ascii="Cambria Math" w:hAnsi="Cambria Math" w:cs="Times New Roman"/>
                    <w:vertAlign w:val="subscript"/>
                  </w:rPr>
                  <m:t>i</m:t>
                </m:r>
              </m:e>
            </m:d>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α</m:t>
            </m:r>
          </m:num>
          <m:den>
            <m:nary>
              <m:naryPr>
                <m:chr m:val="∑"/>
                <m:limLoc m:val="undOvr"/>
                <m:ctrlPr>
                  <w:rPr>
                    <w:rFonts w:ascii="Cambria Math" w:hAnsi="Cambria Math" w:cs="Times New Roman"/>
                    <w:i/>
                  </w:rPr>
                </m:ctrlPr>
              </m:naryPr>
              <m:sub>
                <m:r>
                  <w:rPr>
                    <w:rFonts w:ascii="Cambria Math" w:hAnsi="Cambria Math" w:cs="Times New Roman"/>
                  </w:rPr>
                  <m:t>i=1</m:t>
                </m:r>
              </m:sub>
              <m:sup>
                <m:r>
                  <w:rPr>
                    <w:rFonts w:ascii="Cambria Math" w:hAnsi="Cambria Math" w:cs="Times New Roman"/>
                  </w:rPr>
                  <m:t>m</m:t>
                </m:r>
              </m:sup>
              <m:e>
                <m:f>
                  <m:fPr>
                    <m:ctrlPr>
                      <w:rPr>
                        <w:rFonts w:ascii="Cambria Math" w:hAnsi="Cambria Math" w:cs="Times New Roman"/>
                        <w:i/>
                      </w:rPr>
                    </m:ctrlPr>
                  </m:fPr>
                  <m:num>
                    <m:r>
                      <w:rPr>
                        <w:rFonts w:ascii="Cambria Math" w:hAnsi="Cambria Math" w:cs="Times New Roman"/>
                      </w:rPr>
                      <m:t>1</m:t>
                    </m:r>
                  </m:num>
                  <m:den>
                    <m:r>
                      <w:rPr>
                        <w:rFonts w:ascii="Cambria Math" w:hAnsi="Cambria Math" w:cs="Times New Roman"/>
                      </w:rPr>
                      <m:t>i</m:t>
                    </m:r>
                  </m:den>
                </m:f>
              </m:e>
            </m:nary>
          </m:den>
        </m:f>
        <m:r>
          <w:rPr>
            <w:rFonts w:ascii="Cambria Math" w:hAnsi="Cambria Math" w:cs="Times New Roman"/>
          </w:rPr>
          <m:t xml:space="preserve"> </m:t>
        </m:r>
        <m:f>
          <m:fPr>
            <m:ctrlPr>
              <w:rPr>
                <w:rFonts w:ascii="Cambria Math" w:hAnsi="Cambria Math" w:cs="Times New Roman"/>
                <w:i/>
              </w:rPr>
            </m:ctrlPr>
          </m:fPr>
          <m:num>
            <m:r>
              <w:rPr>
                <w:rFonts w:ascii="Cambria Math" w:hAnsi="Cambria Math" w:cs="Times New Roman"/>
              </w:rPr>
              <m:t>i</m:t>
            </m:r>
          </m:num>
          <m:den>
            <m:r>
              <w:rPr>
                <w:rFonts w:ascii="Cambria Math" w:hAnsi="Cambria Math" w:cs="Times New Roman"/>
              </w:rPr>
              <m:t>m</m:t>
            </m:r>
          </m:den>
        </m:f>
        <m:r>
          <w:rPr>
            <w:rFonts w:ascii="Cambria Math" w:eastAsiaTheme="minorEastAsia" w:hAnsi="Cambria Math" w:cs="Times New Roman"/>
          </w:rPr>
          <m:t>}</m:t>
        </m:r>
      </m:oMath>
      <w:r w:rsidRPr="00F84C45">
        <w:rPr>
          <w:rFonts w:ascii="Times New Roman" w:hAnsi="Times New Roman" w:cs="Times New Roman"/>
        </w:rPr>
        <w:t xml:space="preserve">, controls FDR at level </w:t>
      </w:r>
      <w:r w:rsidRPr="00F84C45">
        <w:rPr>
          <w:rFonts w:ascii="Times New Roman" w:eastAsiaTheme="minorEastAsia" w:hAnsi="Times New Roman" w:cs="Times New Roman"/>
          <w:i/>
        </w:rPr>
        <w:t>α</w:t>
      </w:r>
      <w:r w:rsidRPr="00F84C45">
        <w:rPr>
          <w:rFonts w:ascii="Times New Roman" w:eastAsiaTheme="minorEastAsia" w:hAnsi="Times New Roman" w:cs="Times New Roman"/>
        </w:rPr>
        <w:t xml:space="preserve">. In fact, this procedure controls FDR at a much lower level </w:t>
      </w:r>
      <m:oMath>
        <m:r>
          <w:rPr>
            <w:rFonts w:ascii="Cambria Math" w:eastAsiaTheme="minorEastAsia" w:hAnsi="Cambria Math" w:cs="Times New Roman"/>
          </w:rPr>
          <m:t>α*</m:t>
        </m:r>
        <m:f>
          <m:fPr>
            <m:ctrlPr>
              <w:rPr>
                <w:rFonts w:ascii="Cambria Math" w:eastAsiaTheme="minorEastAsia" w:hAnsi="Cambria Math" w:cs="Times New Roman"/>
                <w:i/>
              </w:rPr>
            </m:ctrlPr>
          </m:fPr>
          <m:num>
            <m:sSub>
              <m:sSubPr>
                <m:ctrlPr>
                  <w:rPr>
                    <w:rFonts w:ascii="Cambria Math" w:eastAsiaTheme="minorEastAsia" w:hAnsi="Cambria Math" w:cs="Times New Roman"/>
                    <w:i/>
                  </w:rPr>
                </m:ctrlPr>
              </m:sSubPr>
              <m:e>
                <m:r>
                  <w:rPr>
                    <w:rFonts w:ascii="Cambria Math" w:eastAsiaTheme="minorEastAsia" w:hAnsi="Cambria Math" w:cs="Times New Roman"/>
                  </w:rPr>
                  <m:t>m</m:t>
                </m:r>
              </m:e>
              <m:sub>
                <m:r>
                  <w:rPr>
                    <w:rFonts w:ascii="Cambria Math" w:eastAsiaTheme="minorEastAsia" w:hAnsi="Cambria Math" w:cs="Times New Roman"/>
                  </w:rPr>
                  <m:t>0</m:t>
                </m:r>
              </m:sub>
            </m:sSub>
          </m:num>
          <m:den>
            <m:r>
              <w:rPr>
                <w:rFonts w:ascii="Cambria Math" w:eastAsiaTheme="minorEastAsia" w:hAnsi="Cambria Math" w:cs="Times New Roman"/>
              </w:rPr>
              <m:t>m</m:t>
            </m:r>
          </m:den>
        </m:f>
        <m:r>
          <w:rPr>
            <w:rFonts w:ascii="Cambria Math" w:eastAsiaTheme="minorEastAsia" w:hAnsi="Cambria Math" w:cs="Times New Roman"/>
          </w:rPr>
          <m:t xml:space="preserve"> </m:t>
        </m:r>
      </m:oMath>
      <w:r w:rsidRPr="00F84C45">
        <w:rPr>
          <w:rFonts w:ascii="Times New Roman" w:eastAsiaTheme="minorEastAsia" w:hAnsi="Times New Roman" w:cs="Times New Roman"/>
        </w:rPr>
        <w:t xml:space="preserve"> </w:t>
      </w:r>
      <w:r w:rsidRPr="00F84C45">
        <w:rPr>
          <w:rFonts w:ascii="Times New Roman" w:eastAsiaTheme="minorEastAsia" w:hAnsi="Times New Roman" w:cs="Times New Roman"/>
        </w:rPr>
        <w:fldChar w:fldCharType="begin" w:fldLock="1"/>
      </w:r>
      <w:r w:rsidRPr="00F84C45">
        <w:rPr>
          <w:rFonts w:ascii="Times New Roman" w:eastAsiaTheme="minorEastAsia" w:hAnsi="Times New Roman" w:cs="Times New Roman"/>
        </w:rPr>
        <w:instrText>ADDIN CSL_CITATION {"citationItems":[{"id":"ITEM-1","itemData":{"DOI":"10.1214/aos/1013699998","ISBN":"0090-5364","ISSN":"00905364","PMID":"18298808","abstract":"Benjamini and Hochberg suggest that the false discovery rate may be the appropriate error rate to control in many applied multiple testing prob-lems. A simple procedure was given there as an FDR controlling procedure for independent test statistics and was shown to be much more powerful than comparable procedures which control the traditional familywise error rate. We prove that this same procedure also controls the false discovery rate when the test statistics have positive regression dependency on each of the test statistics corresponding to the true null hypotheses. This condition for positive dependency is general enough to cover many problems of prac-tical interest, including the comparisons of many treatments with a single control, multivariate normal test statistics with positive correlation matrix and multivariate t. Furthermore, the test statistics may be discrete, and the tested hypotheses composite without posing special difficulties. For all other forms of dependency, a simple conservative modification of the proce-dure controls the false discovery rate. Thus the range of problems for which a procedure with proven FDR control can be offered is greatly increased.","author":[{"dropping-particle":"","family":"Benjamini","given":"Yoav","non-dropping-particle":"","parse-names":false,"suffix":""},{"dropping-particle":"","family":"Yekutieli","given":"Daniel","non-dropping-particle":"","parse-names":false,"suffix":""}],"container-title":"Annals of Statistics","id":"ITEM-1","issue":"4","issued":{"date-parts":[["2001"]]},"page":"1165-1188","title":"The control of the false discovery rate in multiple testing under dependency","type":"article-journal","volume":"29"},"uris":["http://www.mendeley.com/documents/?uuid=ff00cfd5-3038-4570-aba1-a8b04ddcde9f"]},{"id":"ITEM-2","itemData":{"DOI":"10.1093/bioinformatics/btf877","ISBN":"1367-4803","ISSN":"13674803","PMID":"12584122","abstract":"Motivation: DNA microarrays have recently been used for the purpose of monitoring expression levels of thousands of genes simultaneously and identifying those genes that are differentially expressed. The probability that a false identification (type I error) is committed can increase sharply when the number of tested genes gets large. Correlation between the test statistics attributed to gene co-regulation and dependency in the measurement errors of the gene expression levels further complicates the problem. In this paper we address this very large multi-plicity problem by adopting the false discovery rate (FDR) controlling approach. In order to address the dependency problem, we present three resampling-based FDR con-trolling procedures, that account for the test statistics distribution, and compare their performance to that of the nave application of the linear step-up procedure in Ben-jamini and Hochberg (1995). The procedures are studied using simulated microarray data, and their performance is examined relative to their ease of implementation. Results: Comparative simulation analysis shows that all four FDR controlling procedures control the FDR at the desired level, and retain substantially more power then the family-wise error rate controlling procedures. In terms of power, using resampling of the marginal distribution of each test statistics substantially improves the performance over the nave one. The highest power is achieved, at the expense of a more sophisticated algorithm, by the resampling-based procedures that resample the joint distribution of the test statistics and estimate the level of FDR control. Availability: An R program that adjusts p-values using FDR controlling procedures is freely available over the Internet at www.math.tau.ac.il/</w:instrText>
      </w:r>
      <w:r w:rsidRPr="00F84C45">
        <w:rPr>
          <w:rFonts w:ascii="Cambria Math" w:eastAsiaTheme="minorEastAsia" w:hAnsi="Cambria Math" w:cs="Cambria Math"/>
        </w:rPr>
        <w:instrText>∼</w:instrText>
      </w:r>
      <w:r w:rsidRPr="00F84C45">
        <w:rPr>
          <w:rFonts w:ascii="Times New Roman" w:eastAsiaTheme="minorEastAsia" w:hAnsi="Times New Roman" w:cs="Times New Roman"/>
        </w:rPr>
        <w:instrText>ybenja.","author":[{"dropping-particle":"","family":"Reiner","given":"Anat","non-dropping-particle":"","parse-names":false,"suffix":""},{"dropping-particle":"","family":"Yekutieli","given":"Daniel","non-dropping-particle":"","parse-names":false,"suffix":""},{"dropping-particle":"","family":"Benjamini","given":"Yoav","non-dropping-particle":"","parse-names":false,"suffix":""}],"container-title":"Bioinformatics","id":"ITEM-2","issue":"3","issued":{"date-parts":[["2003"]]},"page":"368-375","title":"Identifying differentially expressed genes using false discovery rate controlling procedures","type":"article-journal","volume":"19"},"uris":["http://www.mendeley.com/documents/?uuid=66191e1a-27e4-462c-b18d-89eabf131d80"]}],"mendeley":{"formattedCitation":"(6,21)","plainTextFormattedCitation":"(6,21)","previouslyFormattedCitation":"(Benjamini &amp; Yekutieli, 2001; Reiner et al., 2003)"},"properties":{"noteIndex":0},"schema":"https://github.com/citation-style-language/schema/raw/master/csl-citation.json"}</w:instrText>
      </w:r>
      <w:r w:rsidRPr="00F84C45">
        <w:rPr>
          <w:rFonts w:ascii="Times New Roman" w:eastAsiaTheme="minorEastAsia" w:hAnsi="Times New Roman" w:cs="Times New Roman"/>
        </w:rPr>
        <w:fldChar w:fldCharType="separate"/>
      </w:r>
      <w:r w:rsidRPr="00F84C45">
        <w:rPr>
          <w:rFonts w:ascii="Times New Roman" w:eastAsiaTheme="minorEastAsia" w:hAnsi="Times New Roman" w:cs="Times New Roman"/>
          <w:noProof/>
        </w:rPr>
        <w:t>(6,21)</w:t>
      </w:r>
      <w:r w:rsidRPr="00F84C45">
        <w:rPr>
          <w:rFonts w:ascii="Times New Roman" w:eastAsiaTheme="minorEastAsia" w:hAnsi="Times New Roman" w:cs="Times New Roman"/>
        </w:rPr>
        <w:fldChar w:fldCharType="end"/>
      </w:r>
      <w:r w:rsidRPr="00F84C45">
        <w:rPr>
          <w:rFonts w:ascii="Times New Roman" w:eastAsiaTheme="minorEastAsia" w:hAnsi="Times New Roman" w:cs="Times New Roman"/>
        </w:rPr>
        <w:t xml:space="preserve">. As is evident, the only difference between the </w:t>
      </w:r>
      <w:proofErr w:type="spellStart"/>
      <w:r w:rsidRPr="00F84C45">
        <w:rPr>
          <w:rFonts w:ascii="Times New Roman" w:eastAsiaTheme="minorEastAsia" w:hAnsi="Times New Roman" w:cs="Times New Roman"/>
        </w:rPr>
        <w:t>Benjamini</w:t>
      </w:r>
      <w:proofErr w:type="spellEnd"/>
      <w:r w:rsidRPr="00F84C45">
        <w:rPr>
          <w:rFonts w:ascii="Times New Roman" w:eastAsiaTheme="minorEastAsia" w:hAnsi="Times New Roman" w:cs="Times New Roman"/>
        </w:rPr>
        <w:t xml:space="preserve">-Hochberg and the </w:t>
      </w:r>
      <w:proofErr w:type="spellStart"/>
      <w:r w:rsidRPr="00F84C45">
        <w:rPr>
          <w:rFonts w:ascii="Times New Roman" w:eastAsiaTheme="minorEastAsia" w:hAnsi="Times New Roman" w:cs="Times New Roman"/>
        </w:rPr>
        <w:t>Benjamini-Yekutieli</w:t>
      </w:r>
      <w:proofErr w:type="spellEnd"/>
      <w:r w:rsidRPr="00F84C45">
        <w:rPr>
          <w:rFonts w:ascii="Times New Roman" w:eastAsiaTheme="minorEastAsia" w:hAnsi="Times New Roman" w:cs="Times New Roman"/>
        </w:rPr>
        <w:t xml:space="preserve"> methods is in the calculation of the cut-off.</w:t>
      </w:r>
      <w:r w:rsidR="00150349">
        <w:rPr>
          <w:rFonts w:ascii="Times New Roman" w:eastAsiaTheme="minorEastAsia" w:hAnsi="Times New Roman" w:cs="Times New Roman"/>
        </w:rPr>
        <w:t xml:space="preserve"> aa</w:t>
      </w:r>
    </w:p>
    <w:sectPr w:rsidR="00894978" w:rsidRPr="00CC7623" w:rsidSect="0065283C">
      <w:footerReference w:type="default" r:id="rId7"/>
      <w:pgSz w:w="12240" w:h="15840"/>
      <w:pgMar w:top="1701" w:right="1701" w:bottom="170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06B07" w14:textId="77777777" w:rsidR="001D52D5" w:rsidRDefault="00F14183">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62F"/>
    <w:rsid w:val="000A39E6"/>
    <w:rsid w:val="00150349"/>
    <w:rsid w:val="00310389"/>
    <w:rsid w:val="0056362F"/>
    <w:rsid w:val="00894978"/>
    <w:rsid w:val="00CC762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CDE5F"/>
  <w15:chartTrackingRefBased/>
  <w15:docId w15:val="{3540D327-A674-48D9-8E52-9741FFD7C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6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636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5636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36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41E665BBE6094C84FBD41C1F017114" ma:contentTypeVersion="2" ma:contentTypeDescription="Create a new document." ma:contentTypeScope="" ma:versionID="cdff9d1bd0ff2e83459829c7ed2ac807">
  <xsd:schema xmlns:xsd="http://www.w3.org/2001/XMLSchema" xmlns:xs="http://www.w3.org/2001/XMLSchema" xmlns:p="http://schemas.microsoft.com/office/2006/metadata/properties" xmlns:ns3="1b866903-733f-4de7-a82c-1cd1173c2b1e" targetNamespace="http://schemas.microsoft.com/office/2006/metadata/properties" ma:root="true" ma:fieldsID="e380e8210d91ad4d3a8800b2fddf9127" ns3:_="">
    <xsd:import namespace="1b866903-733f-4de7-a82c-1cd1173c2b1e"/>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866903-733f-4de7-a82c-1cd1173c2b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08E44D4-8E85-4193-B8E6-9E71DB726C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866903-733f-4de7-a82c-1cd1173c2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92691-D04E-43C8-B62E-71BE5C48B675}">
  <ds:schemaRefs>
    <ds:schemaRef ds:uri="http://schemas.microsoft.com/sharepoint/v3/contenttype/forms"/>
  </ds:schemaRefs>
</ds:datastoreItem>
</file>

<file path=customXml/itemProps3.xml><?xml version="1.0" encoding="utf-8"?>
<ds:datastoreItem xmlns:ds="http://schemas.openxmlformats.org/officeDocument/2006/customXml" ds:itemID="{4AE42DF0-CE5C-4061-AC0B-BC6D16114509}">
  <ds:schemaRefs>
    <ds:schemaRef ds:uri="1b866903-733f-4de7-a82c-1cd1173c2b1e"/>
    <ds:schemaRef ds:uri="http://purl.org/dc/elements/1.1/"/>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12544</Words>
  <Characters>71503</Characters>
  <Application>Microsoft Office Word</Application>
  <DocSecurity>0</DocSecurity>
  <Lines>595</Lines>
  <Paragraphs>167</Paragraphs>
  <ScaleCrop>false</ScaleCrop>
  <Company/>
  <LinksUpToDate>false</LinksUpToDate>
  <CharactersWithSpaces>83880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Sayantee Jana</dc:creator>
  <cp:keywords/>
  <dc:description/>
  <cp:lastModifiedBy>Sayantee Jana</cp:lastModifiedBy>
  <cp:revision>2</cp:revision>
  <dcterms:created xsi:type="dcterms:W3CDTF">2022-09-08T18:08:00Z</dcterms:created>
  <dcterms:modified xsi:type="dcterms:W3CDTF">2022-09-08T18:08:00Z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0x010100D041E665BBE6094C84FBD41C1F017114</vt:lpwstr>
  </property>
</Properties>
</file>