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2F372" w14:textId="77777777" w:rsidR="00C5608B" w:rsidRPr="000B3843" w:rsidRDefault="00C5608B" w:rsidP="00C5608B">
      <w:pPr>
        <w:widowControl/>
        <w:spacing w:line="360" w:lineRule="auto"/>
        <w:rPr>
          <w:rFonts w:ascii="Times New Roman" w:eastAsia="Arial Unicode MS" w:hAnsi="Times New Roman"/>
          <w:b/>
          <w:bCs/>
          <w:i/>
          <w:sz w:val="32"/>
          <w:szCs w:val="21"/>
        </w:rPr>
      </w:pPr>
      <w:bookmarkStart w:id="0" w:name="_Hlk75726448"/>
      <w:bookmarkEnd w:id="0"/>
      <w:r w:rsidRPr="000B3843">
        <w:rPr>
          <w:rFonts w:ascii="Times New Roman" w:eastAsia="Arial Unicode MS" w:hAnsi="Times New Roman" w:hint="eastAsia"/>
          <w:b/>
          <w:bCs/>
          <w:i/>
          <w:sz w:val="32"/>
          <w:szCs w:val="21"/>
        </w:rPr>
        <w:t>Supplementary information</w:t>
      </w:r>
    </w:p>
    <w:p w14:paraId="14067C80" w14:textId="25581049" w:rsidR="00C5608B" w:rsidRPr="000B3843" w:rsidRDefault="00C5608B" w:rsidP="00C5608B">
      <w:pPr>
        <w:spacing w:line="360" w:lineRule="auto"/>
        <w:rPr>
          <w:rFonts w:ascii="Times New Roman" w:eastAsia="SimSun" w:hAnsi="Times New Roman" w:cs="Times New Roman"/>
          <w:b/>
          <w:bCs/>
          <w:szCs w:val="21"/>
        </w:rPr>
      </w:pPr>
    </w:p>
    <w:p w14:paraId="46584BC4" w14:textId="77777777" w:rsidR="00634BF7" w:rsidRPr="000B3843" w:rsidRDefault="00634BF7" w:rsidP="00634BF7">
      <w:pPr>
        <w:rPr>
          <w:rFonts w:ascii="Times New Roman" w:hAnsi="Times New Roman" w:cs="Times New Roman"/>
          <w:b/>
          <w:szCs w:val="21"/>
        </w:rPr>
      </w:pPr>
      <w:r w:rsidRPr="000B3843">
        <w:rPr>
          <w:rFonts w:ascii="Times New Roman" w:hAnsi="Times New Roman" w:cs="Times New Roman"/>
          <w:b/>
          <w:szCs w:val="21"/>
        </w:rPr>
        <w:t>The influence of CYP3A4 genetic polymorphism and proton pump inhibitors on Osimertinib metabolism</w:t>
      </w:r>
    </w:p>
    <w:p w14:paraId="7F32CE24" w14:textId="404AF19F" w:rsidR="00C5608B" w:rsidRPr="000B3843" w:rsidRDefault="00C5608B">
      <w:pPr>
        <w:rPr>
          <w:rFonts w:ascii="Times New Roman" w:hAnsi="Times New Roman" w:cs="Times New Roman"/>
        </w:rPr>
      </w:pPr>
    </w:p>
    <w:p w14:paraId="40B290BA" w14:textId="77777777" w:rsidR="00625695" w:rsidRPr="000B3843" w:rsidRDefault="00625695">
      <w:pPr>
        <w:rPr>
          <w:rFonts w:ascii="Times New Roman" w:hAnsi="Times New Roman" w:cs="Times New Roman"/>
        </w:rPr>
      </w:pPr>
    </w:p>
    <w:p w14:paraId="6A97B048" w14:textId="69C88755" w:rsidR="00C5608B" w:rsidRPr="000B3843" w:rsidRDefault="00C5608B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/>
        </w:rPr>
        <w:t>Supplementary Figures</w:t>
      </w:r>
      <w:r w:rsidR="00DF1661" w:rsidRPr="000B3843">
        <w:rPr>
          <w:rFonts w:ascii="Times New Roman" w:hAnsi="Times New Roman" w:cs="Times New Roman" w:hint="eastAsia"/>
        </w:rPr>
        <w:t>:</w:t>
      </w:r>
      <w:r w:rsidR="00DF1661" w:rsidRPr="000B3843">
        <w:rPr>
          <w:rFonts w:ascii="Times New Roman" w:hAnsi="Times New Roman" w:cs="Times New Roman"/>
        </w:rPr>
        <w:t xml:space="preserve"> </w:t>
      </w:r>
      <w:r w:rsidR="00634BF7" w:rsidRPr="000B3843">
        <w:rPr>
          <w:rFonts w:ascii="Times New Roman" w:hAnsi="Times New Roman" w:cs="Times New Roman"/>
        </w:rPr>
        <w:t>4</w:t>
      </w:r>
    </w:p>
    <w:p w14:paraId="4320825E" w14:textId="5BC559BC" w:rsidR="00C5608B" w:rsidRPr="000B3843" w:rsidRDefault="00CD230B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 w:hint="eastAsia"/>
        </w:rPr>
        <w:t>Supple</w:t>
      </w:r>
      <w:r w:rsidRPr="000B3843">
        <w:rPr>
          <w:rFonts w:ascii="Times New Roman" w:hAnsi="Times New Roman" w:cs="Times New Roman"/>
        </w:rPr>
        <w:t xml:space="preserve">mentary Tables: </w:t>
      </w:r>
      <w:r w:rsidR="00F95EF5" w:rsidRPr="000B3843">
        <w:rPr>
          <w:rFonts w:ascii="Times New Roman" w:hAnsi="Times New Roman" w:cs="Times New Roman"/>
        </w:rPr>
        <w:t>6</w:t>
      </w:r>
    </w:p>
    <w:p w14:paraId="25FE4032" w14:textId="25F18B31" w:rsidR="00C5608B" w:rsidRPr="000B3843" w:rsidRDefault="00C5608B">
      <w:pPr>
        <w:rPr>
          <w:rFonts w:ascii="Times New Roman" w:hAnsi="Times New Roman" w:cs="Times New Roman"/>
        </w:rPr>
      </w:pPr>
    </w:p>
    <w:p w14:paraId="5AC4C347" w14:textId="7AF4991A" w:rsidR="00C5608B" w:rsidRPr="000B3843" w:rsidRDefault="00C5608B">
      <w:pPr>
        <w:rPr>
          <w:rFonts w:ascii="Times New Roman" w:hAnsi="Times New Roman" w:cs="Times New Roman"/>
        </w:rPr>
      </w:pPr>
    </w:p>
    <w:p w14:paraId="14A26273" w14:textId="5797BD60" w:rsidR="00FB18BE" w:rsidRPr="000B3843" w:rsidRDefault="008E1082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/>
          <w:noProof/>
        </w:rPr>
        <w:drawing>
          <wp:inline distT="0" distB="0" distL="0" distR="0" wp14:anchorId="7348DDEB" wp14:editId="78D9CF81">
            <wp:extent cx="5688330" cy="22777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8EDB" w14:textId="0343B5F3" w:rsidR="00FB18BE" w:rsidRPr="000B3843" w:rsidRDefault="00FB18BE">
      <w:pPr>
        <w:rPr>
          <w:rFonts w:ascii="Times New Roman" w:hAnsi="Times New Roman" w:cs="Times New Roman"/>
        </w:rPr>
      </w:pPr>
    </w:p>
    <w:p w14:paraId="642DA114" w14:textId="77777777" w:rsidR="008E1082" w:rsidRPr="000B3843" w:rsidRDefault="00625695" w:rsidP="008E1082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 w:hint="eastAsia"/>
          <w:b/>
        </w:rPr>
        <w:t xml:space="preserve">Supplementary </w:t>
      </w:r>
      <w:r w:rsidR="00FB18BE" w:rsidRPr="000B3843">
        <w:rPr>
          <w:rFonts w:ascii="Times New Roman" w:hAnsi="Times New Roman" w:cs="Times New Roman" w:hint="eastAsia"/>
          <w:b/>
        </w:rPr>
        <w:t>Figure</w:t>
      </w:r>
      <w:r w:rsidR="00FB18BE" w:rsidRPr="000B3843">
        <w:rPr>
          <w:rFonts w:ascii="Times New Roman" w:hAnsi="Times New Roman" w:cs="Times New Roman"/>
          <w:b/>
        </w:rPr>
        <w:t xml:space="preserve"> S1.</w:t>
      </w:r>
      <w:r w:rsidRPr="000B3843">
        <w:rPr>
          <w:rFonts w:ascii="Times New Roman" w:hAnsi="Times New Roman" w:cs="Times New Roman"/>
        </w:rPr>
        <w:t xml:space="preserve"> </w:t>
      </w:r>
      <w:r w:rsidR="008E1082" w:rsidRPr="000B3843">
        <w:rPr>
          <w:rFonts w:ascii="Times New Roman" w:hAnsi="Times New Roman" w:cs="Times New Roman"/>
        </w:rPr>
        <w:t xml:space="preserve">UPLC-MS/MS chromatographs of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 xml:space="preserve">, AZ5104 and sorafenib (IS).(A) Blank plasma sample. (B) Blank plasma spiked with 200ng/mL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 xml:space="preserve">, 200ng/mL AZ5104 and 100ng/mL sorafenib. (C) Rat plasma sample at 3h after the administration of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>.</w:t>
      </w:r>
    </w:p>
    <w:p w14:paraId="2B7DA74F" w14:textId="358FAEB2" w:rsidR="00FB18BE" w:rsidRPr="000B3843" w:rsidRDefault="00FB18BE" w:rsidP="00FB18BE">
      <w:pPr>
        <w:rPr>
          <w:rFonts w:ascii="Times New Roman" w:hAnsi="Times New Roman" w:cs="Times New Roman"/>
        </w:rPr>
      </w:pPr>
    </w:p>
    <w:p w14:paraId="14009CE8" w14:textId="4862F6FE" w:rsidR="00625695" w:rsidRPr="000B3843" w:rsidRDefault="00625695" w:rsidP="00FB18BE">
      <w:pPr>
        <w:rPr>
          <w:rFonts w:ascii="Times New Roman" w:hAnsi="Times New Roman" w:cs="Times New Roman"/>
        </w:rPr>
      </w:pPr>
    </w:p>
    <w:p w14:paraId="54EB47F9" w14:textId="58493458" w:rsidR="00FB18BE" w:rsidRPr="000B3843" w:rsidRDefault="008E1082" w:rsidP="00625695">
      <w:pPr>
        <w:jc w:val="center"/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/>
          <w:noProof/>
        </w:rPr>
        <w:drawing>
          <wp:inline distT="0" distB="0" distL="0" distR="0" wp14:anchorId="0B69F022" wp14:editId="6757D221">
            <wp:extent cx="5688330" cy="22891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8D6A" w14:textId="6020F6FE" w:rsidR="00FB18BE" w:rsidRPr="000B3843" w:rsidRDefault="00FB18BE" w:rsidP="00FB18BE">
      <w:pPr>
        <w:rPr>
          <w:rFonts w:ascii="Times New Roman" w:hAnsi="Times New Roman" w:cs="Times New Roman"/>
        </w:rPr>
      </w:pPr>
    </w:p>
    <w:p w14:paraId="129A9E3C" w14:textId="497EC483" w:rsidR="00FB18BE" w:rsidRPr="000B3843" w:rsidRDefault="00625695" w:rsidP="00FB18BE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 w:hint="eastAsia"/>
          <w:b/>
        </w:rPr>
        <w:t>Supplementary Figure</w:t>
      </w:r>
      <w:r w:rsidRPr="000B3843">
        <w:rPr>
          <w:rFonts w:ascii="Times New Roman" w:hAnsi="Times New Roman" w:cs="Times New Roman"/>
          <w:b/>
        </w:rPr>
        <w:t xml:space="preserve"> S</w:t>
      </w:r>
      <w:r w:rsidRPr="000B3843">
        <w:rPr>
          <w:rFonts w:ascii="Times New Roman" w:hAnsi="Times New Roman" w:cs="Times New Roman" w:hint="eastAsia"/>
          <w:b/>
        </w:rPr>
        <w:t>2</w:t>
      </w:r>
      <w:r w:rsidRPr="000B3843">
        <w:rPr>
          <w:rFonts w:ascii="Times New Roman" w:hAnsi="Times New Roman" w:cs="Times New Roman"/>
          <w:b/>
        </w:rPr>
        <w:t>.</w:t>
      </w:r>
      <w:r w:rsidR="00FB18BE" w:rsidRPr="000B3843">
        <w:rPr>
          <w:rFonts w:ascii="Times New Roman" w:hAnsi="Times New Roman" w:cs="Times New Roman"/>
        </w:rPr>
        <w:t xml:space="preserve"> </w:t>
      </w:r>
      <w:r w:rsidR="008E1082" w:rsidRPr="000B3843">
        <w:rPr>
          <w:rFonts w:ascii="Times New Roman" w:hAnsi="Times New Roman" w:cs="Times New Roman" w:hint="eastAsia"/>
        </w:rPr>
        <w:t>Michaelis</w:t>
      </w:r>
      <w:r w:rsidR="008E1082" w:rsidRPr="000B3843">
        <w:rPr>
          <w:rFonts w:ascii="Times New Roman" w:hAnsi="Times New Roman" w:cs="Times New Roman" w:hint="eastAsia"/>
        </w:rPr>
        <w:t>–</w:t>
      </w:r>
      <w:r w:rsidR="008E1082" w:rsidRPr="000B3843">
        <w:rPr>
          <w:rFonts w:ascii="Times New Roman" w:hAnsi="Times New Roman" w:cs="Times New Roman" w:hint="eastAsia"/>
        </w:rPr>
        <w:t xml:space="preserve">Menten curves for </w:t>
      </w:r>
      <w:proofErr w:type="spellStart"/>
      <w:r w:rsidR="008E1082" w:rsidRPr="000B3843">
        <w:rPr>
          <w:rFonts w:ascii="Times New Roman" w:hAnsi="Times New Roman" w:cs="Times New Roman" w:hint="eastAsia"/>
        </w:rPr>
        <w:t>osimertinib</w:t>
      </w:r>
      <w:proofErr w:type="spellEnd"/>
      <w:r w:rsidR="008E1082" w:rsidRPr="000B3843">
        <w:rPr>
          <w:rFonts w:ascii="Times New Roman" w:hAnsi="Times New Roman" w:cs="Times New Roman" w:hint="eastAsia"/>
        </w:rPr>
        <w:t xml:space="preserve"> in RLM and HLM, respectively. Data are presented as the means </w:t>
      </w:r>
      <w:r w:rsidR="008E1082" w:rsidRPr="000B3843">
        <w:rPr>
          <w:rFonts w:ascii="Times New Roman" w:hAnsi="Times New Roman" w:cs="Times New Roman" w:hint="eastAsia"/>
        </w:rPr>
        <w:t>±</w:t>
      </w:r>
      <w:r w:rsidR="008E1082" w:rsidRPr="000B3843">
        <w:rPr>
          <w:rFonts w:ascii="Times New Roman" w:hAnsi="Times New Roman" w:cs="Times New Roman" w:hint="eastAsia"/>
        </w:rPr>
        <w:t xml:space="preserve"> SD, n=3.</w:t>
      </w:r>
    </w:p>
    <w:p w14:paraId="1F45A949" w14:textId="77777777" w:rsidR="008E1082" w:rsidRPr="000B3843" w:rsidRDefault="008E1082" w:rsidP="00FB18BE">
      <w:pPr>
        <w:rPr>
          <w:rFonts w:ascii="Times New Roman" w:hAnsi="Times New Roman" w:cs="Times New Roman"/>
        </w:rPr>
      </w:pPr>
    </w:p>
    <w:p w14:paraId="4FD47862" w14:textId="251B2BDC" w:rsidR="00FB18BE" w:rsidRPr="000B3843" w:rsidRDefault="00FB18BE" w:rsidP="00FB18BE">
      <w:pPr>
        <w:rPr>
          <w:rFonts w:ascii="Times New Roman" w:hAnsi="Times New Roman" w:cs="Times New Roman"/>
        </w:rPr>
      </w:pPr>
    </w:p>
    <w:p w14:paraId="16698084" w14:textId="2DBD86A9" w:rsidR="00FB18BE" w:rsidRPr="000B3843" w:rsidRDefault="008E1082" w:rsidP="00625695">
      <w:pPr>
        <w:jc w:val="center"/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/>
          <w:noProof/>
        </w:rPr>
        <w:drawing>
          <wp:inline distT="0" distB="0" distL="0" distR="0" wp14:anchorId="5AE3DC6E" wp14:editId="111FC476">
            <wp:extent cx="5688330" cy="2646680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CB15" w14:textId="77777777" w:rsidR="008E1082" w:rsidRPr="000B3843" w:rsidRDefault="00625695" w:rsidP="008E1082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 w:hint="eastAsia"/>
          <w:b/>
        </w:rPr>
        <w:t>Supplementary Figure</w:t>
      </w:r>
      <w:r w:rsidRPr="000B3843">
        <w:rPr>
          <w:rFonts w:ascii="Times New Roman" w:hAnsi="Times New Roman" w:cs="Times New Roman"/>
          <w:b/>
        </w:rPr>
        <w:t xml:space="preserve"> S</w:t>
      </w:r>
      <w:r w:rsidRPr="000B3843">
        <w:rPr>
          <w:rFonts w:ascii="Times New Roman" w:hAnsi="Times New Roman" w:cs="Times New Roman" w:hint="eastAsia"/>
          <w:b/>
        </w:rPr>
        <w:t>3</w:t>
      </w:r>
      <w:r w:rsidRPr="000B3843">
        <w:rPr>
          <w:rFonts w:ascii="Times New Roman" w:hAnsi="Times New Roman" w:cs="Times New Roman"/>
          <w:b/>
        </w:rPr>
        <w:t>.</w:t>
      </w:r>
      <w:r w:rsidR="00FB18BE" w:rsidRPr="000B3843">
        <w:rPr>
          <w:rFonts w:ascii="Times New Roman" w:hAnsi="Times New Roman" w:cs="Times New Roman"/>
        </w:rPr>
        <w:t xml:space="preserve"> </w:t>
      </w:r>
      <w:r w:rsidR="008E1082" w:rsidRPr="000B3843">
        <w:rPr>
          <w:rFonts w:ascii="Times New Roman" w:hAnsi="Times New Roman" w:cs="Times New Roman" w:hint="eastAsia"/>
        </w:rPr>
        <w:t>Various concentrations (0.01, 0.1, 1, 10, 25, 50, 100</w:t>
      </w:r>
      <w:r w:rsidR="008E1082" w:rsidRPr="000B3843">
        <w:rPr>
          <w:rFonts w:ascii="Times New Roman" w:hAnsi="Times New Roman" w:cs="Times New Roman" w:hint="eastAsia"/>
        </w:rPr>
        <w:t>μ</w:t>
      </w:r>
      <w:r w:rsidR="008E1082" w:rsidRPr="000B3843">
        <w:rPr>
          <w:rFonts w:ascii="Times New Roman" w:hAnsi="Times New Roman" w:cs="Times New Roman" w:hint="eastAsia"/>
        </w:rPr>
        <w:t xml:space="preserve">M) of (A) omeprazole and (B) lansoprazole for half-maximal inhibitory concentration (IC50) in the activity of RLM, respectively. Data are presented as the means </w:t>
      </w:r>
      <w:r w:rsidR="008E1082" w:rsidRPr="000B3843">
        <w:rPr>
          <w:rFonts w:ascii="Times New Roman" w:hAnsi="Times New Roman" w:cs="Times New Roman" w:hint="eastAsia"/>
        </w:rPr>
        <w:t>±</w:t>
      </w:r>
      <w:r w:rsidR="008E1082" w:rsidRPr="000B3843">
        <w:rPr>
          <w:rFonts w:ascii="Times New Roman" w:hAnsi="Times New Roman" w:cs="Times New Roman" w:hint="eastAsia"/>
        </w:rPr>
        <w:t xml:space="preserve"> SD, n=3.</w:t>
      </w:r>
    </w:p>
    <w:p w14:paraId="5F5D3A9D" w14:textId="64C01C0B" w:rsidR="00FB18BE" w:rsidRPr="000B3843" w:rsidRDefault="00FB18BE" w:rsidP="00FB18BE">
      <w:pPr>
        <w:rPr>
          <w:rFonts w:ascii="Times New Roman" w:hAnsi="Times New Roman" w:cs="Times New Roman"/>
        </w:rPr>
      </w:pPr>
    </w:p>
    <w:p w14:paraId="0F61E695" w14:textId="39D7AD95" w:rsidR="00FB18BE" w:rsidRPr="000B3843" w:rsidRDefault="00FB18BE" w:rsidP="00FB18BE">
      <w:pPr>
        <w:rPr>
          <w:rFonts w:ascii="Times New Roman" w:hAnsi="Times New Roman" w:cs="Times New Roman"/>
        </w:rPr>
      </w:pPr>
    </w:p>
    <w:p w14:paraId="769031D7" w14:textId="77777777" w:rsidR="00625695" w:rsidRPr="000B3843" w:rsidRDefault="00625695" w:rsidP="00FB18BE">
      <w:pPr>
        <w:rPr>
          <w:rFonts w:ascii="Times New Roman" w:hAnsi="Times New Roman" w:cs="Times New Roman"/>
        </w:rPr>
      </w:pPr>
    </w:p>
    <w:p w14:paraId="14D502D7" w14:textId="77777777" w:rsidR="00625695" w:rsidRPr="000B3843" w:rsidRDefault="00625695" w:rsidP="00FB18BE">
      <w:pPr>
        <w:rPr>
          <w:rFonts w:ascii="Times New Roman" w:hAnsi="Times New Roman" w:cs="Times New Roman"/>
        </w:rPr>
      </w:pPr>
    </w:p>
    <w:p w14:paraId="57560C8F" w14:textId="12A7B657" w:rsidR="00FB18BE" w:rsidRPr="000B3843" w:rsidRDefault="008E1082" w:rsidP="00625695">
      <w:pPr>
        <w:jc w:val="center"/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/>
          <w:noProof/>
        </w:rPr>
        <w:drawing>
          <wp:inline distT="0" distB="0" distL="0" distR="0" wp14:anchorId="470AD28A" wp14:editId="6FD6B5C6">
            <wp:extent cx="5688330" cy="207835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4E395" w14:textId="77777777" w:rsidR="008E1082" w:rsidRPr="000B3843" w:rsidRDefault="00625695" w:rsidP="008E1082">
      <w:pPr>
        <w:rPr>
          <w:rFonts w:ascii="Times New Roman" w:hAnsi="Times New Roman" w:cs="Times New Roman"/>
        </w:rPr>
      </w:pPr>
      <w:r w:rsidRPr="000B3843">
        <w:rPr>
          <w:rFonts w:ascii="Times New Roman" w:hAnsi="Times New Roman" w:cs="Times New Roman" w:hint="eastAsia"/>
          <w:b/>
        </w:rPr>
        <w:t>Supplementary Figure</w:t>
      </w:r>
      <w:r w:rsidRPr="000B3843">
        <w:rPr>
          <w:rFonts w:ascii="Times New Roman" w:hAnsi="Times New Roman" w:cs="Times New Roman"/>
          <w:b/>
        </w:rPr>
        <w:t xml:space="preserve"> S</w:t>
      </w:r>
      <w:r w:rsidRPr="000B3843">
        <w:rPr>
          <w:rFonts w:ascii="Times New Roman" w:hAnsi="Times New Roman" w:cs="Times New Roman" w:hint="eastAsia"/>
          <w:b/>
        </w:rPr>
        <w:t>4</w:t>
      </w:r>
      <w:r w:rsidRPr="000B3843">
        <w:rPr>
          <w:rFonts w:ascii="Times New Roman" w:hAnsi="Times New Roman" w:cs="Times New Roman"/>
          <w:b/>
        </w:rPr>
        <w:t>.</w:t>
      </w:r>
      <w:r w:rsidR="00CD230B" w:rsidRPr="000B3843">
        <w:rPr>
          <w:rFonts w:ascii="Times New Roman" w:hAnsi="Times New Roman" w:cs="Times New Roman"/>
        </w:rPr>
        <w:t xml:space="preserve"> </w:t>
      </w:r>
      <w:r w:rsidR="008E1082" w:rsidRPr="000B3843">
        <w:rPr>
          <w:rFonts w:ascii="Times New Roman" w:hAnsi="Times New Roman" w:cs="Times New Roman" w:hint="eastAsia"/>
        </w:rPr>
        <w:t xml:space="preserve">Mean </w:t>
      </w:r>
      <w:r w:rsidR="008E1082" w:rsidRPr="000B3843">
        <w:rPr>
          <w:rFonts w:ascii="Times New Roman" w:hAnsi="Times New Roman" w:cs="Times New Roman"/>
        </w:rPr>
        <w:t xml:space="preserve">concentration-time curve of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 xml:space="preserve"> and AZ5104 in three groups: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 xml:space="preserve"> (</w:t>
      </w:r>
      <w:proofErr w:type="spellStart"/>
      <w:r w:rsidR="008E1082" w:rsidRPr="000B3843">
        <w:rPr>
          <w:rFonts w:ascii="Times New Roman" w:hAnsi="Times New Roman" w:cs="Times New Roman"/>
        </w:rPr>
        <w:t>p.o</w:t>
      </w:r>
      <w:proofErr w:type="spellEnd"/>
      <w:r w:rsidR="008E1082" w:rsidRPr="000B3843">
        <w:rPr>
          <w:rFonts w:ascii="Times New Roman" w:hAnsi="Times New Roman" w:cs="Times New Roman"/>
        </w:rPr>
        <w:t xml:space="preserve">),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 xml:space="preserve"> (</w:t>
      </w:r>
      <w:proofErr w:type="spellStart"/>
      <w:r w:rsidR="008E1082" w:rsidRPr="000B3843">
        <w:rPr>
          <w:rFonts w:ascii="Times New Roman" w:hAnsi="Times New Roman" w:cs="Times New Roman"/>
        </w:rPr>
        <w:t>p.o</w:t>
      </w:r>
      <w:proofErr w:type="spellEnd"/>
      <w:r w:rsidR="008E1082" w:rsidRPr="000B3843">
        <w:rPr>
          <w:rFonts w:ascii="Times New Roman" w:hAnsi="Times New Roman" w:cs="Times New Roman"/>
        </w:rPr>
        <w:t>) with omeprazole (</w:t>
      </w:r>
      <w:proofErr w:type="spellStart"/>
      <w:r w:rsidR="008E1082" w:rsidRPr="000B3843">
        <w:rPr>
          <w:rFonts w:ascii="Times New Roman" w:hAnsi="Times New Roman" w:cs="Times New Roman"/>
        </w:rPr>
        <w:t>p.o</w:t>
      </w:r>
      <w:proofErr w:type="spellEnd"/>
      <w:r w:rsidR="008E1082" w:rsidRPr="000B3843">
        <w:rPr>
          <w:rFonts w:ascii="Times New Roman" w:hAnsi="Times New Roman" w:cs="Times New Roman"/>
        </w:rPr>
        <w:t xml:space="preserve">) and </w:t>
      </w:r>
      <w:proofErr w:type="spellStart"/>
      <w:r w:rsidR="008E1082" w:rsidRPr="000B3843">
        <w:rPr>
          <w:rFonts w:ascii="Times New Roman" w:hAnsi="Times New Roman" w:cs="Times New Roman"/>
        </w:rPr>
        <w:t>osimertinib</w:t>
      </w:r>
      <w:proofErr w:type="spellEnd"/>
      <w:r w:rsidR="008E1082" w:rsidRPr="000B3843">
        <w:rPr>
          <w:rFonts w:ascii="Times New Roman" w:hAnsi="Times New Roman" w:cs="Times New Roman"/>
        </w:rPr>
        <w:t xml:space="preserve"> (</w:t>
      </w:r>
      <w:proofErr w:type="spellStart"/>
      <w:r w:rsidR="008E1082" w:rsidRPr="000B3843">
        <w:rPr>
          <w:rFonts w:ascii="Times New Roman" w:hAnsi="Times New Roman" w:cs="Times New Roman"/>
        </w:rPr>
        <w:t>p.o</w:t>
      </w:r>
      <w:proofErr w:type="spellEnd"/>
      <w:r w:rsidR="008E1082" w:rsidRPr="000B3843">
        <w:rPr>
          <w:rFonts w:ascii="Times New Roman" w:hAnsi="Times New Roman" w:cs="Times New Roman"/>
        </w:rPr>
        <w:t>) with lansoprazole (</w:t>
      </w:r>
      <w:proofErr w:type="spellStart"/>
      <w:r w:rsidR="008E1082" w:rsidRPr="000B3843">
        <w:rPr>
          <w:rFonts w:ascii="Times New Roman" w:hAnsi="Times New Roman" w:cs="Times New Roman"/>
        </w:rPr>
        <w:t>p.o</w:t>
      </w:r>
      <w:proofErr w:type="spellEnd"/>
      <w:r w:rsidR="008E1082" w:rsidRPr="000B3843">
        <w:rPr>
          <w:rFonts w:ascii="Times New Roman" w:hAnsi="Times New Roman" w:cs="Times New Roman"/>
        </w:rPr>
        <w:t xml:space="preserve">). </w:t>
      </w:r>
      <w:r w:rsidR="008E1082" w:rsidRPr="000B3843">
        <w:rPr>
          <w:rFonts w:ascii="Times New Roman" w:hAnsi="Times New Roman" w:cs="Times New Roman" w:hint="eastAsia"/>
        </w:rPr>
        <w:t xml:space="preserve">Data are presented as the means </w:t>
      </w:r>
      <w:r w:rsidR="008E1082" w:rsidRPr="000B3843">
        <w:rPr>
          <w:rFonts w:ascii="Times New Roman" w:hAnsi="Times New Roman" w:cs="Times New Roman" w:hint="eastAsia"/>
        </w:rPr>
        <w:t>±</w:t>
      </w:r>
      <w:r w:rsidR="008E1082" w:rsidRPr="000B3843">
        <w:rPr>
          <w:rFonts w:ascii="Times New Roman" w:hAnsi="Times New Roman" w:cs="Times New Roman" w:hint="eastAsia"/>
        </w:rPr>
        <w:t xml:space="preserve"> SD, n=6.</w:t>
      </w:r>
    </w:p>
    <w:p w14:paraId="08434053" w14:textId="2884357E" w:rsidR="00C5608B" w:rsidRPr="000B3843" w:rsidRDefault="00C5608B">
      <w:pPr>
        <w:rPr>
          <w:rFonts w:ascii="Times New Roman" w:hAnsi="Times New Roman" w:cs="Times New Roman"/>
        </w:rPr>
      </w:pPr>
    </w:p>
    <w:p w14:paraId="570963CA" w14:textId="1A2636E4" w:rsidR="00C5608B" w:rsidRPr="000B3843" w:rsidRDefault="00C5608B" w:rsidP="00E621EC">
      <w:pPr>
        <w:jc w:val="center"/>
        <w:rPr>
          <w:rFonts w:ascii="Times New Roman" w:hAnsi="Times New Roman" w:cs="Times New Roman"/>
        </w:rPr>
      </w:pPr>
    </w:p>
    <w:p w14:paraId="573DA751" w14:textId="18DFEFBA" w:rsidR="00C5608B" w:rsidRPr="000B3843" w:rsidRDefault="00C5608B">
      <w:pPr>
        <w:rPr>
          <w:rFonts w:ascii="Times New Roman" w:hAnsi="Times New Roman" w:cs="Times New Roman"/>
        </w:rPr>
      </w:pPr>
    </w:p>
    <w:p w14:paraId="61FC6E36" w14:textId="2C3976E7" w:rsidR="00EA0A6B" w:rsidRPr="000B3843" w:rsidRDefault="00EA0A6B">
      <w:pPr>
        <w:rPr>
          <w:rFonts w:ascii="Times New Roman" w:hAnsi="Times New Roman" w:cs="Times New Roman"/>
        </w:rPr>
      </w:pPr>
    </w:p>
    <w:p w14:paraId="33933B9C" w14:textId="1ACBCF3A" w:rsidR="00EA0A6B" w:rsidRPr="000B3843" w:rsidRDefault="00EA0A6B">
      <w:pPr>
        <w:rPr>
          <w:rFonts w:ascii="Times New Roman" w:hAnsi="Times New Roman" w:cs="Times New Roman"/>
        </w:rPr>
      </w:pPr>
    </w:p>
    <w:p w14:paraId="17D9A7CF" w14:textId="6E7DBA63" w:rsidR="00EA0A6B" w:rsidRPr="000B3843" w:rsidRDefault="00EA0A6B">
      <w:pPr>
        <w:rPr>
          <w:rFonts w:ascii="Times New Roman" w:hAnsi="Times New Roman" w:cs="Times New Roman"/>
        </w:rPr>
      </w:pPr>
    </w:p>
    <w:p w14:paraId="68646192" w14:textId="3D8BAD35" w:rsidR="00EA0A6B" w:rsidRPr="000B3843" w:rsidRDefault="00EA0A6B">
      <w:pPr>
        <w:rPr>
          <w:rFonts w:ascii="Times New Roman" w:hAnsi="Times New Roman" w:cs="Times New Roman"/>
        </w:rPr>
      </w:pPr>
    </w:p>
    <w:p w14:paraId="3280ADD6" w14:textId="77777777" w:rsidR="00EA0A6B" w:rsidRPr="000B3843" w:rsidRDefault="00EA0A6B">
      <w:pPr>
        <w:rPr>
          <w:rFonts w:ascii="Times New Roman" w:hAnsi="Times New Roman" w:cs="Times New Roman"/>
        </w:rPr>
      </w:pPr>
    </w:p>
    <w:p w14:paraId="0C9708EF" w14:textId="77777777" w:rsidR="00625695" w:rsidRPr="000B3843" w:rsidRDefault="00625695">
      <w:pPr>
        <w:rPr>
          <w:rFonts w:ascii="Times New Roman" w:hAnsi="Times New Roman" w:cs="Times New Roman"/>
        </w:rPr>
      </w:pPr>
    </w:p>
    <w:p w14:paraId="193E79F1" w14:textId="66E0D407" w:rsidR="00625695" w:rsidRPr="000B3843" w:rsidRDefault="00625695">
      <w:pPr>
        <w:rPr>
          <w:rFonts w:ascii="Times New Roman" w:hAnsi="Times New Roman" w:cs="Times New Roman"/>
        </w:rPr>
      </w:pPr>
    </w:p>
    <w:p w14:paraId="65C6363C" w14:textId="50EB137E" w:rsidR="00EA0A6B" w:rsidRPr="000B3843" w:rsidRDefault="00EA0A6B" w:rsidP="00EA0A6B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 w:hint="eastAsia"/>
          <w:b/>
        </w:rPr>
        <w:lastRenderedPageBreak/>
        <w:t>Supplementary Table S</w:t>
      </w:r>
      <w:r w:rsidRPr="000B3843">
        <w:rPr>
          <w:rFonts w:ascii="Times New Roman" w:hAnsi="Times New Roman" w:cs="Times New Roman"/>
          <w:b/>
        </w:rPr>
        <w:t xml:space="preserve">1. </w:t>
      </w:r>
      <w:r w:rsidRPr="000B3843">
        <w:rPr>
          <w:rFonts w:ascii="Times New Roman" w:hAnsi="Times New Roman" w:cs="Times New Roman"/>
          <w:sz w:val="24"/>
          <w:szCs w:val="24"/>
        </w:rPr>
        <w:t xml:space="preserve">The </w:t>
      </w:r>
      <w:r w:rsidRPr="000B3843">
        <w:rPr>
          <w:rFonts w:ascii="Times New Roman" w:hAnsi="Times New Roman" w:cs="Times New Roman" w:hint="eastAsia"/>
          <w:sz w:val="24"/>
          <w:szCs w:val="24"/>
        </w:rPr>
        <w:t>information</w:t>
      </w:r>
      <w:r w:rsidRPr="000B3843">
        <w:rPr>
          <w:rFonts w:ascii="Times New Roman" w:hAnsi="Times New Roman" w:cs="Times New Roman"/>
          <w:sz w:val="24"/>
          <w:szCs w:val="24"/>
        </w:rPr>
        <w:t xml:space="preserve"> about the 114 drugs.</w:t>
      </w:r>
    </w:p>
    <w:p w14:paraId="6557AA54" w14:textId="77777777" w:rsidR="00EA0A6B" w:rsidRPr="000B3843" w:rsidRDefault="00EA0A6B" w:rsidP="00EA0A6B">
      <w:pPr>
        <w:rPr>
          <w:rFonts w:ascii="Times New Roman" w:hAnsi="Times New Roman" w:cs="Times New Roman"/>
          <w:b/>
          <w:highlight w:val="yellow"/>
        </w:rPr>
      </w:pP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2765"/>
        <w:gridCol w:w="2765"/>
        <w:gridCol w:w="2970"/>
      </w:tblGrid>
      <w:tr w:rsidR="000B3843" w:rsidRPr="000B3843" w14:paraId="7B81586D" w14:textId="77777777" w:rsidTr="006438F6">
        <w:tc>
          <w:tcPr>
            <w:tcW w:w="2765" w:type="dxa"/>
          </w:tcPr>
          <w:p w14:paraId="108F289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Name</w:t>
            </w:r>
          </w:p>
        </w:tc>
        <w:tc>
          <w:tcPr>
            <w:tcW w:w="2765" w:type="dxa"/>
          </w:tcPr>
          <w:p w14:paraId="5F14A5A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CAS</w:t>
            </w:r>
          </w:p>
        </w:tc>
        <w:tc>
          <w:tcPr>
            <w:tcW w:w="2970" w:type="dxa"/>
          </w:tcPr>
          <w:p w14:paraId="362318F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company</w:t>
            </w:r>
          </w:p>
        </w:tc>
      </w:tr>
      <w:tr w:rsidR="000B3843" w:rsidRPr="000B3843" w14:paraId="5A0FC1A9" w14:textId="77777777" w:rsidTr="006438F6">
        <w:tc>
          <w:tcPr>
            <w:tcW w:w="2765" w:type="dxa"/>
          </w:tcPr>
          <w:p w14:paraId="2C2A3D3E" w14:textId="77777777" w:rsidR="00EA0A6B" w:rsidRPr="000B3843" w:rsidRDefault="00EA0A6B" w:rsidP="006438F6">
            <w:pPr>
              <w:widowControl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Toremifene citrate</w:t>
            </w:r>
          </w:p>
        </w:tc>
        <w:tc>
          <w:tcPr>
            <w:tcW w:w="2765" w:type="dxa"/>
          </w:tcPr>
          <w:p w14:paraId="6B7C3FDF" w14:textId="77777777" w:rsidR="00EA0A6B" w:rsidRPr="000B3843" w:rsidRDefault="00EA0A6B" w:rsidP="006438F6">
            <w:pPr>
              <w:widowControl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89778-27-8</w:t>
            </w:r>
          </w:p>
          <w:p w14:paraId="18AB51B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2970" w:type="dxa"/>
          </w:tcPr>
          <w:p w14:paraId="7F6B7FB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AE1C92B" w14:textId="77777777" w:rsidTr="006438F6">
        <w:tc>
          <w:tcPr>
            <w:tcW w:w="2765" w:type="dxa"/>
            <w:vAlign w:val="center"/>
          </w:tcPr>
          <w:p w14:paraId="29854823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Diphenhydramine Hydrochloride</w:t>
            </w:r>
          </w:p>
        </w:tc>
        <w:tc>
          <w:tcPr>
            <w:tcW w:w="2765" w:type="dxa"/>
            <w:vAlign w:val="bottom"/>
          </w:tcPr>
          <w:p w14:paraId="792D3516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147-24-0</w:t>
            </w:r>
          </w:p>
        </w:tc>
        <w:tc>
          <w:tcPr>
            <w:tcW w:w="2970" w:type="dxa"/>
          </w:tcPr>
          <w:p w14:paraId="565A8D0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EB495B8" w14:textId="77777777" w:rsidTr="006438F6">
        <w:tc>
          <w:tcPr>
            <w:tcW w:w="2765" w:type="dxa"/>
            <w:vAlign w:val="bottom"/>
          </w:tcPr>
          <w:p w14:paraId="72EF5F3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Terfenadine</w:t>
            </w:r>
          </w:p>
        </w:tc>
        <w:tc>
          <w:tcPr>
            <w:tcW w:w="2765" w:type="dxa"/>
            <w:vAlign w:val="center"/>
          </w:tcPr>
          <w:p w14:paraId="6424D70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50679-08-8</w:t>
            </w:r>
          </w:p>
        </w:tc>
        <w:tc>
          <w:tcPr>
            <w:tcW w:w="2970" w:type="dxa"/>
          </w:tcPr>
          <w:p w14:paraId="745B540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2BB9024" w14:textId="77777777" w:rsidTr="006438F6">
        <w:tc>
          <w:tcPr>
            <w:tcW w:w="2765" w:type="dxa"/>
            <w:vAlign w:val="bottom"/>
          </w:tcPr>
          <w:p w14:paraId="20E09EC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Nintedanib</w:t>
            </w:r>
            <w:proofErr w:type="spellEnd"/>
          </w:p>
        </w:tc>
        <w:tc>
          <w:tcPr>
            <w:tcW w:w="2765" w:type="dxa"/>
            <w:vAlign w:val="bottom"/>
          </w:tcPr>
          <w:p w14:paraId="6437A6D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656247-17-5</w:t>
            </w:r>
          </w:p>
        </w:tc>
        <w:tc>
          <w:tcPr>
            <w:tcW w:w="2970" w:type="dxa"/>
          </w:tcPr>
          <w:p w14:paraId="46082D3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B9F9089" w14:textId="77777777" w:rsidTr="006438F6">
        <w:tc>
          <w:tcPr>
            <w:tcW w:w="2765" w:type="dxa"/>
            <w:vAlign w:val="bottom"/>
          </w:tcPr>
          <w:p w14:paraId="309583E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Zopiclone</w:t>
            </w:r>
          </w:p>
        </w:tc>
        <w:tc>
          <w:tcPr>
            <w:tcW w:w="2765" w:type="dxa"/>
            <w:vAlign w:val="bottom"/>
          </w:tcPr>
          <w:p w14:paraId="72F2120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43200-80-2</w:t>
            </w:r>
          </w:p>
        </w:tc>
        <w:tc>
          <w:tcPr>
            <w:tcW w:w="2970" w:type="dxa"/>
          </w:tcPr>
          <w:p w14:paraId="4BAB747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910CEBB" w14:textId="77777777" w:rsidTr="006438F6">
        <w:tc>
          <w:tcPr>
            <w:tcW w:w="2765" w:type="dxa"/>
            <w:vAlign w:val="bottom"/>
          </w:tcPr>
          <w:p w14:paraId="03789E0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Phenacetin</w:t>
            </w:r>
          </w:p>
        </w:tc>
        <w:tc>
          <w:tcPr>
            <w:tcW w:w="2765" w:type="dxa"/>
            <w:vAlign w:val="bottom"/>
          </w:tcPr>
          <w:p w14:paraId="4554411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62-44-2</w:t>
            </w:r>
          </w:p>
        </w:tc>
        <w:tc>
          <w:tcPr>
            <w:tcW w:w="2970" w:type="dxa"/>
          </w:tcPr>
          <w:p w14:paraId="4C5236E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4AA9646" w14:textId="77777777" w:rsidTr="006438F6">
        <w:tc>
          <w:tcPr>
            <w:tcW w:w="2765" w:type="dxa"/>
            <w:vAlign w:val="bottom"/>
          </w:tcPr>
          <w:p w14:paraId="64D77FB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Modafinil</w:t>
            </w:r>
          </w:p>
        </w:tc>
        <w:tc>
          <w:tcPr>
            <w:tcW w:w="2765" w:type="dxa"/>
            <w:vAlign w:val="bottom"/>
          </w:tcPr>
          <w:p w14:paraId="3A4CBBD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68693-11-8</w:t>
            </w:r>
          </w:p>
        </w:tc>
        <w:tc>
          <w:tcPr>
            <w:tcW w:w="2970" w:type="dxa"/>
          </w:tcPr>
          <w:p w14:paraId="2CCF382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2942B17" w14:textId="77777777" w:rsidTr="006438F6">
        <w:tc>
          <w:tcPr>
            <w:tcW w:w="2765" w:type="dxa"/>
            <w:vAlign w:val="center"/>
          </w:tcPr>
          <w:p w14:paraId="3F53CE4D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Trazodone hydrochloride</w:t>
            </w:r>
          </w:p>
        </w:tc>
        <w:tc>
          <w:tcPr>
            <w:tcW w:w="2765" w:type="dxa"/>
            <w:vAlign w:val="bottom"/>
          </w:tcPr>
          <w:p w14:paraId="0D1E35C5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25332-39-2</w:t>
            </w:r>
          </w:p>
        </w:tc>
        <w:tc>
          <w:tcPr>
            <w:tcW w:w="2970" w:type="dxa"/>
          </w:tcPr>
          <w:p w14:paraId="5B01793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56F2537" w14:textId="77777777" w:rsidTr="006438F6">
        <w:tc>
          <w:tcPr>
            <w:tcW w:w="2765" w:type="dxa"/>
            <w:vAlign w:val="bottom"/>
          </w:tcPr>
          <w:p w14:paraId="6945F1B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Sertraline hydrochloride</w:t>
            </w:r>
          </w:p>
        </w:tc>
        <w:tc>
          <w:tcPr>
            <w:tcW w:w="2765" w:type="dxa"/>
            <w:vAlign w:val="bottom"/>
          </w:tcPr>
          <w:p w14:paraId="3B56C39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79559-97-0</w:t>
            </w:r>
          </w:p>
        </w:tc>
        <w:tc>
          <w:tcPr>
            <w:tcW w:w="2970" w:type="dxa"/>
          </w:tcPr>
          <w:p w14:paraId="0A9A1D9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D94AAD2" w14:textId="77777777" w:rsidTr="006438F6">
        <w:tc>
          <w:tcPr>
            <w:tcW w:w="2765" w:type="dxa"/>
            <w:vAlign w:val="bottom"/>
          </w:tcPr>
          <w:p w14:paraId="23F3A19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Mirtazapine</w:t>
            </w:r>
          </w:p>
        </w:tc>
        <w:tc>
          <w:tcPr>
            <w:tcW w:w="2765" w:type="dxa"/>
            <w:vAlign w:val="bottom"/>
          </w:tcPr>
          <w:p w14:paraId="548C272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85650-52-8</w:t>
            </w:r>
          </w:p>
        </w:tc>
        <w:tc>
          <w:tcPr>
            <w:tcW w:w="2970" w:type="dxa"/>
          </w:tcPr>
          <w:p w14:paraId="1FC6ED9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C67CA2F" w14:textId="77777777" w:rsidTr="006438F6">
        <w:tc>
          <w:tcPr>
            <w:tcW w:w="2765" w:type="dxa"/>
            <w:vAlign w:val="bottom"/>
          </w:tcPr>
          <w:p w14:paraId="3B69F74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Citalopram hydrobromide</w:t>
            </w:r>
          </w:p>
        </w:tc>
        <w:tc>
          <w:tcPr>
            <w:tcW w:w="2765" w:type="dxa"/>
            <w:vAlign w:val="bottom"/>
          </w:tcPr>
          <w:p w14:paraId="6B40597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59729-32-7</w:t>
            </w:r>
          </w:p>
        </w:tc>
        <w:tc>
          <w:tcPr>
            <w:tcW w:w="2970" w:type="dxa"/>
          </w:tcPr>
          <w:p w14:paraId="1EB477E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CC6F3B7" w14:textId="77777777" w:rsidTr="006438F6">
        <w:tc>
          <w:tcPr>
            <w:tcW w:w="2765" w:type="dxa"/>
            <w:vAlign w:val="bottom"/>
          </w:tcPr>
          <w:p w14:paraId="04C41F9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Isavuconazole</w:t>
            </w:r>
            <w:proofErr w:type="spellEnd"/>
          </w:p>
        </w:tc>
        <w:tc>
          <w:tcPr>
            <w:tcW w:w="2765" w:type="dxa"/>
            <w:vAlign w:val="bottom"/>
          </w:tcPr>
          <w:p w14:paraId="72FC349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241479-67-4</w:t>
            </w:r>
          </w:p>
        </w:tc>
        <w:tc>
          <w:tcPr>
            <w:tcW w:w="2970" w:type="dxa"/>
          </w:tcPr>
          <w:p w14:paraId="5079D40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C5367C1" w14:textId="77777777" w:rsidTr="006438F6">
        <w:tc>
          <w:tcPr>
            <w:tcW w:w="2765" w:type="dxa"/>
            <w:vAlign w:val="center"/>
          </w:tcPr>
          <w:p w14:paraId="2780AD0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Luliconazole</w:t>
            </w:r>
          </w:p>
        </w:tc>
        <w:tc>
          <w:tcPr>
            <w:tcW w:w="2765" w:type="dxa"/>
            <w:vAlign w:val="bottom"/>
          </w:tcPr>
          <w:p w14:paraId="0E7A3DE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187164-19-8</w:t>
            </w:r>
          </w:p>
        </w:tc>
        <w:tc>
          <w:tcPr>
            <w:tcW w:w="2970" w:type="dxa"/>
          </w:tcPr>
          <w:p w14:paraId="02A5C3C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9994A59" w14:textId="77777777" w:rsidTr="006438F6">
        <w:tc>
          <w:tcPr>
            <w:tcW w:w="2765" w:type="dxa"/>
            <w:vAlign w:val="bottom"/>
          </w:tcPr>
          <w:p w14:paraId="16C02A2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Ketoconazole</w:t>
            </w:r>
          </w:p>
        </w:tc>
        <w:tc>
          <w:tcPr>
            <w:tcW w:w="2765" w:type="dxa"/>
            <w:vAlign w:val="bottom"/>
          </w:tcPr>
          <w:p w14:paraId="651D551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65277-42-1</w:t>
            </w:r>
          </w:p>
        </w:tc>
        <w:tc>
          <w:tcPr>
            <w:tcW w:w="2970" w:type="dxa"/>
          </w:tcPr>
          <w:p w14:paraId="3155F4B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01F74D8" w14:textId="77777777" w:rsidTr="006438F6">
        <w:tc>
          <w:tcPr>
            <w:tcW w:w="2765" w:type="dxa"/>
            <w:vAlign w:val="bottom"/>
          </w:tcPr>
          <w:p w14:paraId="18C6119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Azithromycin</w:t>
            </w:r>
          </w:p>
        </w:tc>
        <w:tc>
          <w:tcPr>
            <w:tcW w:w="2765" w:type="dxa"/>
            <w:vAlign w:val="bottom"/>
          </w:tcPr>
          <w:p w14:paraId="019CF4B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83905-01-5</w:t>
            </w:r>
          </w:p>
        </w:tc>
        <w:tc>
          <w:tcPr>
            <w:tcW w:w="2970" w:type="dxa"/>
          </w:tcPr>
          <w:p w14:paraId="7D63FE4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95DFE07" w14:textId="77777777" w:rsidTr="006438F6">
        <w:tc>
          <w:tcPr>
            <w:tcW w:w="2765" w:type="dxa"/>
            <w:vAlign w:val="bottom"/>
          </w:tcPr>
          <w:p w14:paraId="51D2293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Itraconazole</w:t>
            </w:r>
          </w:p>
        </w:tc>
        <w:tc>
          <w:tcPr>
            <w:tcW w:w="2765" w:type="dxa"/>
            <w:vAlign w:val="bottom"/>
          </w:tcPr>
          <w:p w14:paraId="0683AC9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84625-61-6</w:t>
            </w:r>
          </w:p>
        </w:tc>
        <w:tc>
          <w:tcPr>
            <w:tcW w:w="2970" w:type="dxa"/>
          </w:tcPr>
          <w:p w14:paraId="04804ED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E1DA172" w14:textId="77777777" w:rsidTr="006438F6">
        <w:tc>
          <w:tcPr>
            <w:tcW w:w="2765" w:type="dxa"/>
            <w:vAlign w:val="bottom"/>
          </w:tcPr>
          <w:p w14:paraId="35E71D8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Fluconazole</w:t>
            </w:r>
          </w:p>
        </w:tc>
        <w:tc>
          <w:tcPr>
            <w:tcW w:w="2765" w:type="dxa"/>
            <w:vAlign w:val="center"/>
          </w:tcPr>
          <w:p w14:paraId="7E6556E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86386-73-4</w:t>
            </w:r>
          </w:p>
        </w:tc>
        <w:tc>
          <w:tcPr>
            <w:tcW w:w="2970" w:type="dxa"/>
          </w:tcPr>
          <w:p w14:paraId="10C2D97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81D07E8" w14:textId="77777777" w:rsidTr="006438F6">
        <w:tc>
          <w:tcPr>
            <w:tcW w:w="2765" w:type="dxa"/>
            <w:vAlign w:val="center"/>
          </w:tcPr>
          <w:p w14:paraId="71C74583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Erythromycin</w:t>
            </w:r>
          </w:p>
        </w:tc>
        <w:tc>
          <w:tcPr>
            <w:tcW w:w="2765" w:type="dxa"/>
            <w:vAlign w:val="bottom"/>
          </w:tcPr>
          <w:p w14:paraId="04C2AE27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114-07-8</w:t>
            </w:r>
          </w:p>
        </w:tc>
        <w:tc>
          <w:tcPr>
            <w:tcW w:w="2970" w:type="dxa"/>
          </w:tcPr>
          <w:p w14:paraId="3B9FAF8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338914A" w14:textId="77777777" w:rsidTr="006438F6">
        <w:tc>
          <w:tcPr>
            <w:tcW w:w="2765" w:type="dxa"/>
            <w:vAlign w:val="bottom"/>
          </w:tcPr>
          <w:p w14:paraId="0CC54EE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Posaconazole</w:t>
            </w:r>
          </w:p>
        </w:tc>
        <w:tc>
          <w:tcPr>
            <w:tcW w:w="2765" w:type="dxa"/>
            <w:vAlign w:val="bottom"/>
          </w:tcPr>
          <w:p w14:paraId="08701AD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171228-49-2</w:t>
            </w:r>
          </w:p>
        </w:tc>
        <w:tc>
          <w:tcPr>
            <w:tcW w:w="2970" w:type="dxa"/>
          </w:tcPr>
          <w:p w14:paraId="4FC211F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63E4F5A" w14:textId="77777777" w:rsidTr="006438F6">
        <w:tc>
          <w:tcPr>
            <w:tcW w:w="2765" w:type="dxa"/>
            <w:vAlign w:val="bottom"/>
          </w:tcPr>
          <w:p w14:paraId="0C2AAC3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Tricyclazole</w:t>
            </w:r>
          </w:p>
        </w:tc>
        <w:tc>
          <w:tcPr>
            <w:tcW w:w="2765" w:type="dxa"/>
            <w:vAlign w:val="bottom"/>
          </w:tcPr>
          <w:p w14:paraId="5C1C5AE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41814-78-2</w:t>
            </w:r>
          </w:p>
        </w:tc>
        <w:tc>
          <w:tcPr>
            <w:tcW w:w="2970" w:type="dxa"/>
          </w:tcPr>
          <w:p w14:paraId="46D8CD0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46C92BE" w14:textId="77777777" w:rsidTr="006438F6">
        <w:tc>
          <w:tcPr>
            <w:tcW w:w="2765" w:type="dxa"/>
            <w:vAlign w:val="bottom"/>
          </w:tcPr>
          <w:p w14:paraId="1F76DFF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Sitafloxacin</w:t>
            </w:r>
            <w:proofErr w:type="spellEnd"/>
          </w:p>
        </w:tc>
        <w:tc>
          <w:tcPr>
            <w:tcW w:w="2765" w:type="dxa"/>
            <w:vAlign w:val="bottom"/>
          </w:tcPr>
          <w:p w14:paraId="2E7A463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127254-12-0</w:t>
            </w:r>
          </w:p>
        </w:tc>
        <w:tc>
          <w:tcPr>
            <w:tcW w:w="2970" w:type="dxa"/>
          </w:tcPr>
          <w:p w14:paraId="23E49D2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5295853" w14:textId="77777777" w:rsidTr="006438F6">
        <w:tc>
          <w:tcPr>
            <w:tcW w:w="2765" w:type="dxa"/>
            <w:vAlign w:val="bottom"/>
          </w:tcPr>
          <w:p w14:paraId="24464CC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Nimodipine</w:t>
            </w:r>
          </w:p>
        </w:tc>
        <w:tc>
          <w:tcPr>
            <w:tcW w:w="2765" w:type="dxa"/>
            <w:vAlign w:val="bottom"/>
          </w:tcPr>
          <w:p w14:paraId="37FB57C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66085-59-4</w:t>
            </w:r>
          </w:p>
        </w:tc>
        <w:tc>
          <w:tcPr>
            <w:tcW w:w="2970" w:type="dxa"/>
          </w:tcPr>
          <w:p w14:paraId="4062B0E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3B3C411" w14:textId="77777777" w:rsidTr="006438F6">
        <w:tc>
          <w:tcPr>
            <w:tcW w:w="2765" w:type="dxa"/>
            <w:vAlign w:val="bottom"/>
          </w:tcPr>
          <w:p w14:paraId="3E2E29C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Lovastatin</w:t>
            </w:r>
          </w:p>
        </w:tc>
        <w:tc>
          <w:tcPr>
            <w:tcW w:w="2765" w:type="dxa"/>
            <w:vAlign w:val="bottom"/>
          </w:tcPr>
          <w:p w14:paraId="0C0608B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75330-75-5</w:t>
            </w:r>
          </w:p>
        </w:tc>
        <w:tc>
          <w:tcPr>
            <w:tcW w:w="2970" w:type="dxa"/>
          </w:tcPr>
          <w:p w14:paraId="5E89489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251CB15" w14:textId="77777777" w:rsidTr="006438F6">
        <w:tc>
          <w:tcPr>
            <w:tcW w:w="2765" w:type="dxa"/>
            <w:vAlign w:val="bottom"/>
          </w:tcPr>
          <w:p w14:paraId="3275A4E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Atorvastatin</w:t>
            </w:r>
          </w:p>
        </w:tc>
        <w:tc>
          <w:tcPr>
            <w:tcW w:w="2765" w:type="dxa"/>
            <w:vAlign w:val="bottom"/>
          </w:tcPr>
          <w:p w14:paraId="66432A5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134523-00-5</w:t>
            </w:r>
          </w:p>
        </w:tc>
        <w:tc>
          <w:tcPr>
            <w:tcW w:w="2970" w:type="dxa"/>
          </w:tcPr>
          <w:p w14:paraId="39BD682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1FDFD95" w14:textId="77777777" w:rsidTr="006438F6">
        <w:tc>
          <w:tcPr>
            <w:tcW w:w="2765" w:type="dxa"/>
            <w:vAlign w:val="bottom"/>
          </w:tcPr>
          <w:p w14:paraId="06E8A47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Clarithromycin</w:t>
            </w:r>
          </w:p>
        </w:tc>
        <w:tc>
          <w:tcPr>
            <w:tcW w:w="2765" w:type="dxa"/>
            <w:vAlign w:val="bottom"/>
          </w:tcPr>
          <w:p w14:paraId="25FA602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81103-11-9</w:t>
            </w:r>
          </w:p>
        </w:tc>
        <w:tc>
          <w:tcPr>
            <w:tcW w:w="2970" w:type="dxa"/>
          </w:tcPr>
          <w:p w14:paraId="1147290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38F7114" w14:textId="77777777" w:rsidTr="006438F6">
        <w:tc>
          <w:tcPr>
            <w:tcW w:w="2765" w:type="dxa"/>
            <w:vAlign w:val="bottom"/>
          </w:tcPr>
          <w:p w14:paraId="37F629A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Rivaroxaban</w:t>
            </w:r>
          </w:p>
        </w:tc>
        <w:tc>
          <w:tcPr>
            <w:tcW w:w="2765" w:type="dxa"/>
            <w:vAlign w:val="bottom"/>
          </w:tcPr>
          <w:p w14:paraId="79A7B98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366789-02-8</w:t>
            </w:r>
          </w:p>
        </w:tc>
        <w:tc>
          <w:tcPr>
            <w:tcW w:w="2970" w:type="dxa"/>
          </w:tcPr>
          <w:p w14:paraId="3286AC5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2444C20" w14:textId="77777777" w:rsidTr="006438F6">
        <w:tc>
          <w:tcPr>
            <w:tcW w:w="2765" w:type="dxa"/>
            <w:vAlign w:val="bottom"/>
          </w:tcPr>
          <w:p w14:paraId="60F211C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Metoprolol tartrate</w:t>
            </w:r>
          </w:p>
        </w:tc>
        <w:tc>
          <w:tcPr>
            <w:tcW w:w="2765" w:type="dxa"/>
            <w:vAlign w:val="bottom"/>
          </w:tcPr>
          <w:p w14:paraId="41A1403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56392-17-7</w:t>
            </w:r>
          </w:p>
        </w:tc>
        <w:tc>
          <w:tcPr>
            <w:tcW w:w="2970" w:type="dxa"/>
          </w:tcPr>
          <w:p w14:paraId="622A0D1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E992979" w14:textId="77777777" w:rsidTr="006438F6">
        <w:tc>
          <w:tcPr>
            <w:tcW w:w="2765" w:type="dxa"/>
            <w:vAlign w:val="bottom"/>
          </w:tcPr>
          <w:p w14:paraId="11292046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Bosentan</w:t>
            </w:r>
            <w:proofErr w:type="spellEnd"/>
          </w:p>
        </w:tc>
        <w:tc>
          <w:tcPr>
            <w:tcW w:w="2765" w:type="dxa"/>
            <w:vAlign w:val="bottom"/>
          </w:tcPr>
          <w:p w14:paraId="71C7DD31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147536-97-8</w:t>
            </w:r>
          </w:p>
        </w:tc>
        <w:tc>
          <w:tcPr>
            <w:tcW w:w="2970" w:type="dxa"/>
          </w:tcPr>
          <w:p w14:paraId="1B7DA7C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D291BE1" w14:textId="77777777" w:rsidTr="006438F6">
        <w:tc>
          <w:tcPr>
            <w:tcW w:w="2765" w:type="dxa"/>
            <w:vAlign w:val="bottom"/>
          </w:tcPr>
          <w:p w14:paraId="14D8CDB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Darusentan</w:t>
            </w:r>
            <w:proofErr w:type="spellEnd"/>
          </w:p>
        </w:tc>
        <w:tc>
          <w:tcPr>
            <w:tcW w:w="2765" w:type="dxa"/>
            <w:vAlign w:val="bottom"/>
          </w:tcPr>
          <w:p w14:paraId="5C57C4C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171714-84-4</w:t>
            </w:r>
          </w:p>
        </w:tc>
        <w:tc>
          <w:tcPr>
            <w:tcW w:w="2970" w:type="dxa"/>
          </w:tcPr>
          <w:p w14:paraId="2E242EE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A7F329F" w14:textId="77777777" w:rsidTr="006438F6">
        <w:tc>
          <w:tcPr>
            <w:tcW w:w="2765" w:type="dxa"/>
            <w:vAlign w:val="bottom"/>
          </w:tcPr>
          <w:p w14:paraId="6D1F622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Irbesartan</w:t>
            </w:r>
          </w:p>
        </w:tc>
        <w:tc>
          <w:tcPr>
            <w:tcW w:w="2765" w:type="dxa"/>
            <w:vAlign w:val="bottom"/>
          </w:tcPr>
          <w:p w14:paraId="68053CB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138402-11-6</w:t>
            </w:r>
          </w:p>
        </w:tc>
        <w:tc>
          <w:tcPr>
            <w:tcW w:w="2970" w:type="dxa"/>
          </w:tcPr>
          <w:p w14:paraId="2BF754D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B0037D6" w14:textId="77777777" w:rsidTr="006438F6">
        <w:tc>
          <w:tcPr>
            <w:tcW w:w="2765" w:type="dxa"/>
            <w:vAlign w:val="bottom"/>
          </w:tcPr>
          <w:p w14:paraId="0CC5C82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Candesartan</w:t>
            </w:r>
          </w:p>
        </w:tc>
        <w:tc>
          <w:tcPr>
            <w:tcW w:w="2765" w:type="dxa"/>
            <w:vAlign w:val="center"/>
          </w:tcPr>
          <w:p w14:paraId="1A9CDB4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139481-59-7</w:t>
            </w:r>
          </w:p>
        </w:tc>
        <w:tc>
          <w:tcPr>
            <w:tcW w:w="2970" w:type="dxa"/>
          </w:tcPr>
          <w:p w14:paraId="0E94515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25CBDC5" w14:textId="77777777" w:rsidTr="006438F6">
        <w:tc>
          <w:tcPr>
            <w:tcW w:w="2765" w:type="dxa"/>
            <w:vAlign w:val="center"/>
          </w:tcPr>
          <w:p w14:paraId="026AFB6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Nebivolol</w:t>
            </w:r>
          </w:p>
        </w:tc>
        <w:tc>
          <w:tcPr>
            <w:tcW w:w="2765" w:type="dxa"/>
            <w:vAlign w:val="bottom"/>
          </w:tcPr>
          <w:p w14:paraId="5D3BCFE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99200-09-6</w:t>
            </w:r>
          </w:p>
        </w:tc>
        <w:tc>
          <w:tcPr>
            <w:tcW w:w="2970" w:type="dxa"/>
          </w:tcPr>
          <w:p w14:paraId="5AA4765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0A32B74" w14:textId="77777777" w:rsidTr="006438F6">
        <w:tc>
          <w:tcPr>
            <w:tcW w:w="2765" w:type="dxa"/>
            <w:vAlign w:val="bottom"/>
          </w:tcPr>
          <w:p w14:paraId="6AE92A6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Cilostazol</w:t>
            </w:r>
          </w:p>
        </w:tc>
        <w:tc>
          <w:tcPr>
            <w:tcW w:w="2765" w:type="dxa"/>
            <w:vAlign w:val="bottom"/>
          </w:tcPr>
          <w:p w14:paraId="0E0D54D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73963-72-1</w:t>
            </w:r>
          </w:p>
        </w:tc>
        <w:tc>
          <w:tcPr>
            <w:tcW w:w="2970" w:type="dxa"/>
          </w:tcPr>
          <w:p w14:paraId="307B98D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5EDA416" w14:textId="77777777" w:rsidTr="006438F6">
        <w:tc>
          <w:tcPr>
            <w:tcW w:w="2765" w:type="dxa"/>
            <w:vAlign w:val="bottom"/>
          </w:tcPr>
          <w:p w14:paraId="5EC6AF3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Simvastatin</w:t>
            </w:r>
          </w:p>
        </w:tc>
        <w:tc>
          <w:tcPr>
            <w:tcW w:w="2765" w:type="dxa"/>
            <w:vAlign w:val="bottom"/>
          </w:tcPr>
          <w:p w14:paraId="073CEC6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79902-63-9</w:t>
            </w:r>
          </w:p>
        </w:tc>
        <w:tc>
          <w:tcPr>
            <w:tcW w:w="2970" w:type="dxa"/>
          </w:tcPr>
          <w:p w14:paraId="47453AC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2911DE7" w14:textId="77777777" w:rsidTr="006438F6">
        <w:tc>
          <w:tcPr>
            <w:tcW w:w="2765" w:type="dxa"/>
            <w:vAlign w:val="bottom"/>
          </w:tcPr>
          <w:p w14:paraId="48BCC31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Warfarin sodium</w:t>
            </w:r>
          </w:p>
        </w:tc>
        <w:tc>
          <w:tcPr>
            <w:tcW w:w="2765" w:type="dxa"/>
            <w:vAlign w:val="bottom"/>
          </w:tcPr>
          <w:p w14:paraId="0C96620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129-06-6</w:t>
            </w:r>
          </w:p>
        </w:tc>
        <w:tc>
          <w:tcPr>
            <w:tcW w:w="2970" w:type="dxa"/>
          </w:tcPr>
          <w:p w14:paraId="003B008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4F1BE3F" w14:textId="77777777" w:rsidTr="006438F6">
        <w:tc>
          <w:tcPr>
            <w:tcW w:w="2765" w:type="dxa"/>
            <w:vAlign w:val="bottom"/>
          </w:tcPr>
          <w:p w14:paraId="44350A5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Enasidenib</w:t>
            </w:r>
            <w:proofErr w:type="spellEnd"/>
          </w:p>
        </w:tc>
        <w:tc>
          <w:tcPr>
            <w:tcW w:w="2765" w:type="dxa"/>
            <w:vAlign w:val="bottom"/>
          </w:tcPr>
          <w:p w14:paraId="41DAE20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1446502-11-9</w:t>
            </w:r>
          </w:p>
        </w:tc>
        <w:tc>
          <w:tcPr>
            <w:tcW w:w="2970" w:type="dxa"/>
          </w:tcPr>
          <w:p w14:paraId="051F183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3006F4A" w14:textId="77777777" w:rsidTr="006438F6">
        <w:tc>
          <w:tcPr>
            <w:tcW w:w="2765" w:type="dxa"/>
            <w:vAlign w:val="bottom"/>
          </w:tcPr>
          <w:p w14:paraId="191C217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Amlodipine</w:t>
            </w:r>
          </w:p>
        </w:tc>
        <w:tc>
          <w:tcPr>
            <w:tcW w:w="2765" w:type="dxa"/>
            <w:vAlign w:val="bottom"/>
          </w:tcPr>
          <w:p w14:paraId="673BF2D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88150-42-9</w:t>
            </w:r>
          </w:p>
        </w:tc>
        <w:tc>
          <w:tcPr>
            <w:tcW w:w="2970" w:type="dxa"/>
          </w:tcPr>
          <w:p w14:paraId="01E03FE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7F9F49F" w14:textId="77777777" w:rsidTr="006438F6">
        <w:tc>
          <w:tcPr>
            <w:tcW w:w="2765" w:type="dxa"/>
            <w:vAlign w:val="bottom"/>
          </w:tcPr>
          <w:p w14:paraId="12BA32B8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Losartan</w:t>
            </w:r>
          </w:p>
        </w:tc>
        <w:tc>
          <w:tcPr>
            <w:tcW w:w="2765" w:type="dxa"/>
            <w:vAlign w:val="bottom"/>
          </w:tcPr>
          <w:p w14:paraId="0C38763E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114798-26-4</w:t>
            </w:r>
          </w:p>
        </w:tc>
        <w:tc>
          <w:tcPr>
            <w:tcW w:w="2970" w:type="dxa"/>
          </w:tcPr>
          <w:p w14:paraId="6D1CE13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699EC74" w14:textId="77777777" w:rsidTr="006438F6">
        <w:tc>
          <w:tcPr>
            <w:tcW w:w="2765" w:type="dxa"/>
            <w:vAlign w:val="bottom"/>
          </w:tcPr>
          <w:p w14:paraId="1B2A3D3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Clonidine hydrochloride</w:t>
            </w:r>
          </w:p>
        </w:tc>
        <w:tc>
          <w:tcPr>
            <w:tcW w:w="2765" w:type="dxa"/>
            <w:vAlign w:val="bottom"/>
          </w:tcPr>
          <w:p w14:paraId="3E7B75C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4205-91-8</w:t>
            </w:r>
          </w:p>
        </w:tc>
        <w:tc>
          <w:tcPr>
            <w:tcW w:w="2970" w:type="dxa"/>
          </w:tcPr>
          <w:p w14:paraId="2162CE8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9EFA9F4" w14:textId="77777777" w:rsidTr="006438F6">
        <w:tc>
          <w:tcPr>
            <w:tcW w:w="2765" w:type="dxa"/>
            <w:vAlign w:val="bottom"/>
          </w:tcPr>
          <w:p w14:paraId="3A110F0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Valsartan</w:t>
            </w:r>
          </w:p>
        </w:tc>
        <w:tc>
          <w:tcPr>
            <w:tcW w:w="2765" w:type="dxa"/>
            <w:vAlign w:val="bottom"/>
          </w:tcPr>
          <w:p w14:paraId="3B7B820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137862-53-4</w:t>
            </w:r>
          </w:p>
        </w:tc>
        <w:tc>
          <w:tcPr>
            <w:tcW w:w="2970" w:type="dxa"/>
          </w:tcPr>
          <w:p w14:paraId="0C37F64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9370663" w14:textId="77777777" w:rsidTr="006438F6">
        <w:tc>
          <w:tcPr>
            <w:tcW w:w="2765" w:type="dxa"/>
            <w:vAlign w:val="bottom"/>
          </w:tcPr>
          <w:p w14:paraId="5A57DD4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Dronedarone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hydrochlorid</w:t>
            </w:r>
            <w:proofErr w:type="spellEnd"/>
          </w:p>
        </w:tc>
        <w:tc>
          <w:tcPr>
            <w:tcW w:w="2765" w:type="dxa"/>
            <w:vAlign w:val="bottom"/>
          </w:tcPr>
          <w:p w14:paraId="77D05B8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141625-93-6</w:t>
            </w:r>
          </w:p>
        </w:tc>
        <w:tc>
          <w:tcPr>
            <w:tcW w:w="2970" w:type="dxa"/>
          </w:tcPr>
          <w:p w14:paraId="0F555F5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69048B7" w14:textId="77777777" w:rsidTr="006438F6">
        <w:tc>
          <w:tcPr>
            <w:tcW w:w="2765" w:type="dxa"/>
            <w:vAlign w:val="bottom"/>
          </w:tcPr>
          <w:p w14:paraId="2EFCDAE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Brexpiprazole</w:t>
            </w:r>
            <w:proofErr w:type="spellEnd"/>
          </w:p>
        </w:tc>
        <w:tc>
          <w:tcPr>
            <w:tcW w:w="2765" w:type="dxa"/>
            <w:vAlign w:val="bottom"/>
          </w:tcPr>
          <w:p w14:paraId="3565DE8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913611-97-9</w:t>
            </w:r>
          </w:p>
        </w:tc>
        <w:tc>
          <w:tcPr>
            <w:tcW w:w="2970" w:type="dxa"/>
          </w:tcPr>
          <w:p w14:paraId="2017A7E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2BD994E" w14:textId="77777777" w:rsidTr="006438F6">
        <w:tc>
          <w:tcPr>
            <w:tcW w:w="2765" w:type="dxa"/>
            <w:vAlign w:val="bottom"/>
          </w:tcPr>
          <w:p w14:paraId="2842767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Carbamazepine</w:t>
            </w:r>
          </w:p>
        </w:tc>
        <w:tc>
          <w:tcPr>
            <w:tcW w:w="2765" w:type="dxa"/>
            <w:vAlign w:val="bottom"/>
          </w:tcPr>
          <w:p w14:paraId="18C8635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298-46-4</w:t>
            </w:r>
          </w:p>
        </w:tc>
        <w:tc>
          <w:tcPr>
            <w:tcW w:w="2970" w:type="dxa"/>
          </w:tcPr>
          <w:p w14:paraId="5A98CB5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81B28C0" w14:textId="77777777" w:rsidTr="006438F6">
        <w:tc>
          <w:tcPr>
            <w:tcW w:w="2765" w:type="dxa"/>
            <w:vAlign w:val="bottom"/>
          </w:tcPr>
          <w:p w14:paraId="2EAF10D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Clonazepam</w:t>
            </w:r>
          </w:p>
        </w:tc>
        <w:tc>
          <w:tcPr>
            <w:tcW w:w="2765" w:type="dxa"/>
            <w:vAlign w:val="bottom"/>
          </w:tcPr>
          <w:p w14:paraId="0D26CBB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1622-61-3</w:t>
            </w:r>
          </w:p>
        </w:tc>
        <w:tc>
          <w:tcPr>
            <w:tcW w:w="2970" w:type="dxa"/>
          </w:tcPr>
          <w:p w14:paraId="24623F1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</w:t>
            </w: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lastRenderedPageBreak/>
              <w:t>Instruments Co., Ltd</w:t>
            </w:r>
          </w:p>
        </w:tc>
      </w:tr>
      <w:tr w:rsidR="000B3843" w:rsidRPr="000B3843" w14:paraId="03BD7AA9" w14:textId="77777777" w:rsidTr="006438F6">
        <w:tc>
          <w:tcPr>
            <w:tcW w:w="2765" w:type="dxa"/>
            <w:vAlign w:val="bottom"/>
          </w:tcPr>
          <w:p w14:paraId="74F72DF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Ramelteon</w:t>
            </w:r>
          </w:p>
        </w:tc>
        <w:tc>
          <w:tcPr>
            <w:tcW w:w="2765" w:type="dxa"/>
            <w:vAlign w:val="bottom"/>
          </w:tcPr>
          <w:p w14:paraId="49AAF28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196597-26-9</w:t>
            </w:r>
          </w:p>
        </w:tc>
        <w:tc>
          <w:tcPr>
            <w:tcW w:w="2970" w:type="dxa"/>
          </w:tcPr>
          <w:p w14:paraId="3E27463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688B33C" w14:textId="77777777" w:rsidTr="006438F6">
        <w:tc>
          <w:tcPr>
            <w:tcW w:w="2765" w:type="dxa"/>
            <w:vAlign w:val="center"/>
          </w:tcPr>
          <w:p w14:paraId="17174E3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Loperamide hydrochloride</w:t>
            </w:r>
          </w:p>
        </w:tc>
        <w:tc>
          <w:tcPr>
            <w:tcW w:w="2765" w:type="dxa"/>
            <w:vAlign w:val="bottom"/>
          </w:tcPr>
          <w:p w14:paraId="7421070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34552-83-5</w:t>
            </w:r>
          </w:p>
        </w:tc>
        <w:tc>
          <w:tcPr>
            <w:tcW w:w="2970" w:type="dxa"/>
          </w:tcPr>
          <w:p w14:paraId="32183A7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DB634FC" w14:textId="77777777" w:rsidTr="006438F6">
        <w:tc>
          <w:tcPr>
            <w:tcW w:w="2765" w:type="dxa"/>
            <w:vAlign w:val="bottom"/>
          </w:tcPr>
          <w:p w14:paraId="2550FF3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Omarigliptin</w:t>
            </w:r>
            <w:proofErr w:type="spellEnd"/>
          </w:p>
        </w:tc>
        <w:tc>
          <w:tcPr>
            <w:tcW w:w="2765" w:type="dxa"/>
            <w:vAlign w:val="bottom"/>
          </w:tcPr>
          <w:p w14:paraId="2F5C4CA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1226781-44-7</w:t>
            </w:r>
          </w:p>
        </w:tc>
        <w:tc>
          <w:tcPr>
            <w:tcW w:w="2970" w:type="dxa"/>
          </w:tcPr>
          <w:p w14:paraId="02F4A04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320F9A8" w14:textId="77777777" w:rsidTr="006438F6">
        <w:tc>
          <w:tcPr>
            <w:tcW w:w="2765" w:type="dxa"/>
            <w:vAlign w:val="bottom"/>
          </w:tcPr>
          <w:p w14:paraId="521B9C49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Glibenclamide</w:t>
            </w:r>
            <w:proofErr w:type="spellEnd"/>
          </w:p>
        </w:tc>
        <w:tc>
          <w:tcPr>
            <w:tcW w:w="2765" w:type="dxa"/>
            <w:vAlign w:val="bottom"/>
          </w:tcPr>
          <w:p w14:paraId="08478D4A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10238-21-8</w:t>
            </w:r>
          </w:p>
        </w:tc>
        <w:tc>
          <w:tcPr>
            <w:tcW w:w="2970" w:type="dxa"/>
          </w:tcPr>
          <w:p w14:paraId="3C04118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B047ECA" w14:textId="77777777" w:rsidTr="006438F6">
        <w:tc>
          <w:tcPr>
            <w:tcW w:w="2765" w:type="dxa"/>
            <w:vAlign w:val="bottom"/>
          </w:tcPr>
          <w:p w14:paraId="2316497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Glimepiride</w:t>
            </w:r>
          </w:p>
        </w:tc>
        <w:tc>
          <w:tcPr>
            <w:tcW w:w="2765" w:type="dxa"/>
            <w:vAlign w:val="bottom"/>
          </w:tcPr>
          <w:p w14:paraId="290C62B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93479-97-1</w:t>
            </w:r>
          </w:p>
        </w:tc>
        <w:tc>
          <w:tcPr>
            <w:tcW w:w="2970" w:type="dxa"/>
          </w:tcPr>
          <w:p w14:paraId="5B34288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E38147D" w14:textId="77777777" w:rsidTr="006438F6">
        <w:tc>
          <w:tcPr>
            <w:tcW w:w="2765" w:type="dxa"/>
            <w:vAlign w:val="bottom"/>
          </w:tcPr>
          <w:p w14:paraId="7680F5D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Nateglinide</w:t>
            </w:r>
            <w:proofErr w:type="spellEnd"/>
          </w:p>
        </w:tc>
        <w:tc>
          <w:tcPr>
            <w:tcW w:w="2765" w:type="dxa"/>
            <w:vAlign w:val="bottom"/>
          </w:tcPr>
          <w:p w14:paraId="4C64B0B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105816-04-4</w:t>
            </w:r>
          </w:p>
        </w:tc>
        <w:tc>
          <w:tcPr>
            <w:tcW w:w="2970" w:type="dxa"/>
          </w:tcPr>
          <w:p w14:paraId="4DDD4F4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1D28A12" w14:textId="77777777" w:rsidTr="006438F6">
        <w:tc>
          <w:tcPr>
            <w:tcW w:w="2765" w:type="dxa"/>
            <w:vAlign w:val="bottom"/>
          </w:tcPr>
          <w:p w14:paraId="0876DF3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Chlorpropamide</w:t>
            </w:r>
          </w:p>
        </w:tc>
        <w:tc>
          <w:tcPr>
            <w:tcW w:w="2765" w:type="dxa"/>
            <w:vAlign w:val="bottom"/>
          </w:tcPr>
          <w:p w14:paraId="535F339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94-20-2</w:t>
            </w:r>
          </w:p>
        </w:tc>
        <w:tc>
          <w:tcPr>
            <w:tcW w:w="2970" w:type="dxa"/>
          </w:tcPr>
          <w:p w14:paraId="064A776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BE73364" w14:textId="77777777" w:rsidTr="006438F6">
        <w:tc>
          <w:tcPr>
            <w:tcW w:w="2765" w:type="dxa"/>
            <w:vAlign w:val="bottom"/>
          </w:tcPr>
          <w:p w14:paraId="3507B97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Repaglinide</w:t>
            </w:r>
          </w:p>
        </w:tc>
        <w:tc>
          <w:tcPr>
            <w:tcW w:w="2765" w:type="dxa"/>
            <w:vAlign w:val="bottom"/>
          </w:tcPr>
          <w:p w14:paraId="0462FDD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135062-02-1</w:t>
            </w:r>
          </w:p>
        </w:tc>
        <w:tc>
          <w:tcPr>
            <w:tcW w:w="2970" w:type="dxa"/>
          </w:tcPr>
          <w:p w14:paraId="64B12BB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C090302" w14:textId="77777777" w:rsidTr="006438F6">
        <w:tc>
          <w:tcPr>
            <w:tcW w:w="2765" w:type="dxa"/>
            <w:vAlign w:val="bottom"/>
          </w:tcPr>
          <w:p w14:paraId="6FAB85B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Metformin hydrochloride</w:t>
            </w:r>
          </w:p>
        </w:tc>
        <w:tc>
          <w:tcPr>
            <w:tcW w:w="2765" w:type="dxa"/>
            <w:vAlign w:val="bottom"/>
          </w:tcPr>
          <w:p w14:paraId="2235265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15537-72-1</w:t>
            </w:r>
          </w:p>
        </w:tc>
        <w:tc>
          <w:tcPr>
            <w:tcW w:w="2970" w:type="dxa"/>
          </w:tcPr>
          <w:p w14:paraId="6C0C398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4C642963" w14:textId="77777777" w:rsidTr="006438F6">
        <w:tc>
          <w:tcPr>
            <w:tcW w:w="2765" w:type="dxa"/>
            <w:vAlign w:val="bottom"/>
          </w:tcPr>
          <w:p w14:paraId="70C5387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Trelagliptin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 succinate</w:t>
            </w:r>
          </w:p>
        </w:tc>
        <w:tc>
          <w:tcPr>
            <w:tcW w:w="2765" w:type="dxa"/>
            <w:vAlign w:val="bottom"/>
          </w:tcPr>
          <w:p w14:paraId="59143E2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1029877-94-8</w:t>
            </w:r>
          </w:p>
        </w:tc>
        <w:tc>
          <w:tcPr>
            <w:tcW w:w="2970" w:type="dxa"/>
          </w:tcPr>
          <w:p w14:paraId="78A0D04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0D930C0" w14:textId="77777777" w:rsidTr="006438F6">
        <w:tc>
          <w:tcPr>
            <w:tcW w:w="2765" w:type="dxa"/>
            <w:vAlign w:val="bottom"/>
          </w:tcPr>
          <w:p w14:paraId="399487E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Tolbutamide</w:t>
            </w:r>
          </w:p>
        </w:tc>
        <w:tc>
          <w:tcPr>
            <w:tcW w:w="2765" w:type="dxa"/>
            <w:vAlign w:val="bottom"/>
          </w:tcPr>
          <w:p w14:paraId="122F0AC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64-77-7</w:t>
            </w:r>
          </w:p>
        </w:tc>
        <w:tc>
          <w:tcPr>
            <w:tcW w:w="2970" w:type="dxa"/>
          </w:tcPr>
          <w:p w14:paraId="31BC536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383C587" w14:textId="77777777" w:rsidTr="006438F6">
        <w:tc>
          <w:tcPr>
            <w:tcW w:w="2765" w:type="dxa"/>
            <w:vAlign w:val="bottom"/>
          </w:tcPr>
          <w:p w14:paraId="472FF96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Quinidine</w:t>
            </w:r>
          </w:p>
        </w:tc>
        <w:tc>
          <w:tcPr>
            <w:tcW w:w="2765" w:type="dxa"/>
            <w:vAlign w:val="bottom"/>
          </w:tcPr>
          <w:p w14:paraId="16800BD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56-54-2</w:t>
            </w:r>
          </w:p>
        </w:tc>
        <w:tc>
          <w:tcPr>
            <w:tcW w:w="2970" w:type="dxa"/>
          </w:tcPr>
          <w:p w14:paraId="4951D5C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6111C8E" w14:textId="77777777" w:rsidTr="006438F6">
        <w:tc>
          <w:tcPr>
            <w:tcW w:w="2765" w:type="dxa"/>
            <w:vAlign w:val="bottom"/>
          </w:tcPr>
          <w:p w14:paraId="513DC4C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Anagrelide</w:t>
            </w:r>
          </w:p>
        </w:tc>
        <w:tc>
          <w:tcPr>
            <w:tcW w:w="2765" w:type="dxa"/>
            <w:vAlign w:val="bottom"/>
          </w:tcPr>
          <w:p w14:paraId="49B1EB7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68475-42-3</w:t>
            </w:r>
          </w:p>
        </w:tc>
        <w:tc>
          <w:tcPr>
            <w:tcW w:w="2970" w:type="dxa"/>
          </w:tcPr>
          <w:p w14:paraId="49A4104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A69D356" w14:textId="77777777" w:rsidTr="006438F6">
        <w:tc>
          <w:tcPr>
            <w:tcW w:w="2765" w:type="dxa"/>
            <w:vAlign w:val="bottom"/>
          </w:tcPr>
          <w:p w14:paraId="4981463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Captopril</w:t>
            </w:r>
          </w:p>
        </w:tc>
        <w:tc>
          <w:tcPr>
            <w:tcW w:w="2765" w:type="dxa"/>
            <w:vAlign w:val="bottom"/>
          </w:tcPr>
          <w:p w14:paraId="7F702CA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62571-86-2</w:t>
            </w:r>
          </w:p>
        </w:tc>
        <w:tc>
          <w:tcPr>
            <w:tcW w:w="2970" w:type="dxa"/>
          </w:tcPr>
          <w:p w14:paraId="0D6F1AF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4B0293F" w14:textId="77777777" w:rsidTr="006438F6">
        <w:tc>
          <w:tcPr>
            <w:tcW w:w="2765" w:type="dxa"/>
            <w:vAlign w:val="bottom"/>
          </w:tcPr>
          <w:p w14:paraId="48DD7C2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Isopropiram</w:t>
            </w:r>
            <w:proofErr w:type="spellEnd"/>
          </w:p>
        </w:tc>
        <w:tc>
          <w:tcPr>
            <w:tcW w:w="2765" w:type="dxa"/>
            <w:vAlign w:val="bottom"/>
          </w:tcPr>
          <w:p w14:paraId="73F001C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52373-67-8</w:t>
            </w:r>
          </w:p>
        </w:tc>
        <w:tc>
          <w:tcPr>
            <w:tcW w:w="2970" w:type="dxa"/>
          </w:tcPr>
          <w:p w14:paraId="5981694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965612F" w14:textId="77777777" w:rsidTr="006438F6">
        <w:tc>
          <w:tcPr>
            <w:tcW w:w="2765" w:type="dxa"/>
            <w:vAlign w:val="bottom"/>
          </w:tcPr>
          <w:p w14:paraId="052B440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Tapentadol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 Hydrochloride</w:t>
            </w:r>
          </w:p>
        </w:tc>
        <w:tc>
          <w:tcPr>
            <w:tcW w:w="2765" w:type="dxa"/>
            <w:vAlign w:val="bottom"/>
          </w:tcPr>
          <w:p w14:paraId="67DDC13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175591-09-0</w:t>
            </w:r>
          </w:p>
        </w:tc>
        <w:tc>
          <w:tcPr>
            <w:tcW w:w="2970" w:type="dxa"/>
          </w:tcPr>
          <w:p w14:paraId="4149704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6CD9754" w14:textId="77777777" w:rsidTr="006438F6">
        <w:tc>
          <w:tcPr>
            <w:tcW w:w="2765" w:type="dxa"/>
            <w:vAlign w:val="bottom"/>
          </w:tcPr>
          <w:p w14:paraId="014E188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Nefopam hydrochloride</w:t>
            </w:r>
          </w:p>
        </w:tc>
        <w:tc>
          <w:tcPr>
            <w:tcW w:w="2765" w:type="dxa"/>
            <w:vAlign w:val="bottom"/>
          </w:tcPr>
          <w:p w14:paraId="2C108FD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23327-57-3</w:t>
            </w:r>
          </w:p>
        </w:tc>
        <w:tc>
          <w:tcPr>
            <w:tcW w:w="2970" w:type="dxa"/>
          </w:tcPr>
          <w:p w14:paraId="126B3B4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C76AA69" w14:textId="77777777" w:rsidTr="006438F6">
        <w:tc>
          <w:tcPr>
            <w:tcW w:w="2765" w:type="dxa"/>
            <w:vAlign w:val="center"/>
          </w:tcPr>
          <w:p w14:paraId="083337C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Parecoxib</w:t>
            </w:r>
          </w:p>
        </w:tc>
        <w:tc>
          <w:tcPr>
            <w:tcW w:w="2765" w:type="dxa"/>
            <w:vAlign w:val="bottom"/>
          </w:tcPr>
          <w:p w14:paraId="2FEF058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198470-84-7</w:t>
            </w:r>
          </w:p>
        </w:tc>
        <w:tc>
          <w:tcPr>
            <w:tcW w:w="2970" w:type="dxa"/>
          </w:tcPr>
          <w:p w14:paraId="7FB34BF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0D8ED79" w14:textId="77777777" w:rsidTr="006438F6">
        <w:tc>
          <w:tcPr>
            <w:tcW w:w="2765" w:type="dxa"/>
            <w:vAlign w:val="bottom"/>
          </w:tcPr>
          <w:p w14:paraId="0F7449E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Lopinavir</w:t>
            </w:r>
          </w:p>
        </w:tc>
        <w:tc>
          <w:tcPr>
            <w:tcW w:w="2765" w:type="dxa"/>
            <w:vAlign w:val="bottom"/>
          </w:tcPr>
          <w:p w14:paraId="7B43C88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192725-17-0</w:t>
            </w:r>
          </w:p>
        </w:tc>
        <w:tc>
          <w:tcPr>
            <w:tcW w:w="2970" w:type="dxa"/>
          </w:tcPr>
          <w:p w14:paraId="7270EA4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852BCFF" w14:textId="77777777" w:rsidTr="006438F6">
        <w:tc>
          <w:tcPr>
            <w:tcW w:w="2765" w:type="dxa"/>
            <w:vAlign w:val="bottom"/>
          </w:tcPr>
          <w:p w14:paraId="4D1B3E0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Ritonavir</w:t>
            </w:r>
          </w:p>
        </w:tc>
        <w:tc>
          <w:tcPr>
            <w:tcW w:w="2765" w:type="dxa"/>
            <w:vAlign w:val="bottom"/>
          </w:tcPr>
          <w:p w14:paraId="2926A0B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155213-67-5</w:t>
            </w:r>
          </w:p>
        </w:tc>
        <w:tc>
          <w:tcPr>
            <w:tcW w:w="2970" w:type="dxa"/>
          </w:tcPr>
          <w:p w14:paraId="49F0DCC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9561A00" w14:textId="77777777" w:rsidTr="006438F6">
        <w:tc>
          <w:tcPr>
            <w:tcW w:w="2765" w:type="dxa"/>
            <w:vAlign w:val="bottom"/>
          </w:tcPr>
          <w:p w14:paraId="5929626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Darunavir</w:t>
            </w:r>
          </w:p>
        </w:tc>
        <w:tc>
          <w:tcPr>
            <w:tcW w:w="2765" w:type="dxa"/>
            <w:vAlign w:val="bottom"/>
          </w:tcPr>
          <w:p w14:paraId="23B09BC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206361-99-1</w:t>
            </w:r>
          </w:p>
        </w:tc>
        <w:tc>
          <w:tcPr>
            <w:tcW w:w="2970" w:type="dxa"/>
          </w:tcPr>
          <w:p w14:paraId="4954E80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EB4C656" w14:textId="77777777" w:rsidTr="006438F6">
        <w:tc>
          <w:tcPr>
            <w:tcW w:w="2765" w:type="dxa"/>
            <w:vAlign w:val="bottom"/>
          </w:tcPr>
          <w:p w14:paraId="57305A73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Oseltamivir phosphate</w:t>
            </w:r>
          </w:p>
        </w:tc>
        <w:tc>
          <w:tcPr>
            <w:tcW w:w="2765" w:type="dxa"/>
            <w:vAlign w:val="bottom"/>
          </w:tcPr>
          <w:p w14:paraId="750ACF8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204255-11-8</w:t>
            </w:r>
          </w:p>
        </w:tc>
        <w:tc>
          <w:tcPr>
            <w:tcW w:w="2970" w:type="dxa"/>
          </w:tcPr>
          <w:p w14:paraId="3AC97C5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FBE770C" w14:textId="77777777" w:rsidTr="006438F6">
        <w:tc>
          <w:tcPr>
            <w:tcW w:w="2765" w:type="dxa"/>
            <w:vAlign w:val="bottom"/>
          </w:tcPr>
          <w:p w14:paraId="5829C72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Nevirapine</w:t>
            </w:r>
          </w:p>
        </w:tc>
        <w:tc>
          <w:tcPr>
            <w:tcW w:w="2765" w:type="dxa"/>
            <w:vAlign w:val="bottom"/>
          </w:tcPr>
          <w:p w14:paraId="55CB05C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129618-40-2</w:t>
            </w:r>
          </w:p>
        </w:tc>
        <w:tc>
          <w:tcPr>
            <w:tcW w:w="2970" w:type="dxa"/>
          </w:tcPr>
          <w:p w14:paraId="68AA7E5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92CB2F2" w14:textId="77777777" w:rsidTr="006438F6">
        <w:tc>
          <w:tcPr>
            <w:tcW w:w="2765" w:type="dxa"/>
            <w:vAlign w:val="bottom"/>
          </w:tcPr>
          <w:p w14:paraId="78E9E936" w14:textId="77777777" w:rsidR="00EA0A6B" w:rsidRPr="000B3843" w:rsidRDefault="00EA0A6B" w:rsidP="006438F6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Dexamethasone</w:t>
            </w:r>
          </w:p>
        </w:tc>
        <w:tc>
          <w:tcPr>
            <w:tcW w:w="2765" w:type="dxa"/>
            <w:vAlign w:val="center"/>
          </w:tcPr>
          <w:p w14:paraId="40A4C583" w14:textId="77777777" w:rsidR="00EA0A6B" w:rsidRPr="000B3843" w:rsidRDefault="00EA0A6B" w:rsidP="006438F6">
            <w:pPr>
              <w:widowControl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50-02-2</w:t>
            </w:r>
          </w:p>
        </w:tc>
        <w:tc>
          <w:tcPr>
            <w:tcW w:w="2970" w:type="dxa"/>
          </w:tcPr>
          <w:p w14:paraId="0C3A070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43B6D93" w14:textId="77777777" w:rsidTr="006438F6">
        <w:tc>
          <w:tcPr>
            <w:tcW w:w="2765" w:type="dxa"/>
            <w:vAlign w:val="bottom"/>
          </w:tcPr>
          <w:p w14:paraId="32D9BD1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Valdecoxib</w:t>
            </w:r>
          </w:p>
        </w:tc>
        <w:tc>
          <w:tcPr>
            <w:tcW w:w="2765" w:type="dxa"/>
            <w:vAlign w:val="bottom"/>
          </w:tcPr>
          <w:p w14:paraId="6638DB26" w14:textId="77777777" w:rsidR="00EA0A6B" w:rsidRPr="000B3843" w:rsidRDefault="00EA0A6B" w:rsidP="006438F6">
            <w:pPr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181695-72-7</w:t>
            </w:r>
          </w:p>
        </w:tc>
        <w:tc>
          <w:tcPr>
            <w:tcW w:w="2970" w:type="dxa"/>
          </w:tcPr>
          <w:p w14:paraId="2E3C23F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140343B" w14:textId="77777777" w:rsidTr="006438F6">
        <w:tc>
          <w:tcPr>
            <w:tcW w:w="2765" w:type="dxa"/>
            <w:vAlign w:val="bottom"/>
          </w:tcPr>
          <w:p w14:paraId="06E793D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Meloxicam</w:t>
            </w:r>
          </w:p>
        </w:tc>
        <w:tc>
          <w:tcPr>
            <w:tcW w:w="2765" w:type="dxa"/>
            <w:vAlign w:val="bottom"/>
          </w:tcPr>
          <w:p w14:paraId="7D2081F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71125-38-7</w:t>
            </w:r>
          </w:p>
        </w:tc>
        <w:tc>
          <w:tcPr>
            <w:tcW w:w="2970" w:type="dxa"/>
          </w:tcPr>
          <w:p w14:paraId="6326C42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43B116F" w14:textId="77777777" w:rsidTr="006438F6">
        <w:tc>
          <w:tcPr>
            <w:tcW w:w="2765" w:type="dxa"/>
            <w:vAlign w:val="bottom"/>
          </w:tcPr>
          <w:p w14:paraId="7720A56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Flurbiprofen</w:t>
            </w:r>
          </w:p>
        </w:tc>
        <w:tc>
          <w:tcPr>
            <w:tcW w:w="2765" w:type="dxa"/>
            <w:vAlign w:val="bottom"/>
          </w:tcPr>
          <w:p w14:paraId="3A75744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5104-49-4</w:t>
            </w:r>
          </w:p>
        </w:tc>
        <w:tc>
          <w:tcPr>
            <w:tcW w:w="2970" w:type="dxa"/>
          </w:tcPr>
          <w:p w14:paraId="46FB5D6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93D8385" w14:textId="77777777" w:rsidTr="006438F6">
        <w:tc>
          <w:tcPr>
            <w:tcW w:w="2765" w:type="dxa"/>
            <w:vAlign w:val="bottom"/>
          </w:tcPr>
          <w:p w14:paraId="5918A11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Celecoxib</w:t>
            </w:r>
          </w:p>
        </w:tc>
        <w:tc>
          <w:tcPr>
            <w:tcW w:w="2765" w:type="dxa"/>
            <w:vAlign w:val="bottom"/>
          </w:tcPr>
          <w:p w14:paraId="20E80FE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169590-42-5</w:t>
            </w:r>
          </w:p>
        </w:tc>
        <w:tc>
          <w:tcPr>
            <w:tcW w:w="2970" w:type="dxa"/>
          </w:tcPr>
          <w:p w14:paraId="01B6B4A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7FE0C97" w14:textId="77777777" w:rsidTr="006438F6">
        <w:tc>
          <w:tcPr>
            <w:tcW w:w="2765" w:type="dxa"/>
            <w:vAlign w:val="bottom"/>
          </w:tcPr>
          <w:p w14:paraId="27EB7424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Trandolapril</w:t>
            </w:r>
          </w:p>
        </w:tc>
        <w:tc>
          <w:tcPr>
            <w:tcW w:w="2765" w:type="dxa"/>
            <w:vAlign w:val="bottom"/>
          </w:tcPr>
          <w:p w14:paraId="0ED3460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87679-37-6</w:t>
            </w:r>
          </w:p>
        </w:tc>
        <w:tc>
          <w:tcPr>
            <w:tcW w:w="2970" w:type="dxa"/>
          </w:tcPr>
          <w:p w14:paraId="5A3114F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71A3E592" w14:textId="77777777" w:rsidTr="006438F6">
        <w:tc>
          <w:tcPr>
            <w:tcW w:w="2765" w:type="dxa"/>
            <w:vAlign w:val="bottom"/>
          </w:tcPr>
          <w:p w14:paraId="5835D3E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Acetaminophen</w:t>
            </w:r>
          </w:p>
        </w:tc>
        <w:tc>
          <w:tcPr>
            <w:tcW w:w="2765" w:type="dxa"/>
            <w:vAlign w:val="bottom"/>
          </w:tcPr>
          <w:p w14:paraId="240FE11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103-90-2</w:t>
            </w:r>
          </w:p>
        </w:tc>
        <w:tc>
          <w:tcPr>
            <w:tcW w:w="2970" w:type="dxa"/>
          </w:tcPr>
          <w:p w14:paraId="103C3AA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1E48DA3" w14:textId="77777777" w:rsidTr="006438F6">
        <w:tc>
          <w:tcPr>
            <w:tcW w:w="2765" w:type="dxa"/>
            <w:vAlign w:val="bottom"/>
          </w:tcPr>
          <w:p w14:paraId="37AB135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Valdecoxib</w:t>
            </w:r>
          </w:p>
        </w:tc>
        <w:tc>
          <w:tcPr>
            <w:tcW w:w="2765" w:type="dxa"/>
            <w:vAlign w:val="bottom"/>
          </w:tcPr>
          <w:p w14:paraId="3912C46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181695-72-7</w:t>
            </w:r>
          </w:p>
        </w:tc>
        <w:tc>
          <w:tcPr>
            <w:tcW w:w="2970" w:type="dxa"/>
          </w:tcPr>
          <w:p w14:paraId="200599A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EAE70CD" w14:textId="77777777" w:rsidTr="006438F6">
        <w:tc>
          <w:tcPr>
            <w:tcW w:w="2765" w:type="dxa"/>
            <w:vAlign w:val="bottom"/>
          </w:tcPr>
          <w:p w14:paraId="081A644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Rabeprazole</w:t>
            </w:r>
          </w:p>
        </w:tc>
        <w:tc>
          <w:tcPr>
            <w:tcW w:w="2765" w:type="dxa"/>
            <w:vAlign w:val="bottom"/>
          </w:tcPr>
          <w:p w14:paraId="7784FAB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117976-89-3</w:t>
            </w:r>
          </w:p>
        </w:tc>
        <w:tc>
          <w:tcPr>
            <w:tcW w:w="2970" w:type="dxa"/>
          </w:tcPr>
          <w:p w14:paraId="4393F86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C2B14D2" w14:textId="77777777" w:rsidTr="006438F6">
        <w:tc>
          <w:tcPr>
            <w:tcW w:w="2765" w:type="dxa"/>
            <w:vAlign w:val="bottom"/>
          </w:tcPr>
          <w:p w14:paraId="252A1DF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Omeprazole</w:t>
            </w:r>
          </w:p>
        </w:tc>
        <w:tc>
          <w:tcPr>
            <w:tcW w:w="2765" w:type="dxa"/>
            <w:vAlign w:val="bottom"/>
          </w:tcPr>
          <w:p w14:paraId="5BCCA77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73590-58-6</w:t>
            </w:r>
          </w:p>
        </w:tc>
        <w:tc>
          <w:tcPr>
            <w:tcW w:w="2970" w:type="dxa"/>
          </w:tcPr>
          <w:p w14:paraId="554110B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342BB244" w14:textId="77777777" w:rsidTr="006438F6">
        <w:tc>
          <w:tcPr>
            <w:tcW w:w="2765" w:type="dxa"/>
            <w:vAlign w:val="bottom"/>
          </w:tcPr>
          <w:p w14:paraId="5BCA9C0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Paliperidone</w:t>
            </w:r>
          </w:p>
        </w:tc>
        <w:tc>
          <w:tcPr>
            <w:tcW w:w="2765" w:type="dxa"/>
            <w:vAlign w:val="bottom"/>
          </w:tcPr>
          <w:p w14:paraId="06D1577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144598-75-4</w:t>
            </w:r>
          </w:p>
        </w:tc>
        <w:tc>
          <w:tcPr>
            <w:tcW w:w="2970" w:type="dxa"/>
          </w:tcPr>
          <w:p w14:paraId="2814772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69390A09" w14:textId="77777777" w:rsidTr="006438F6">
        <w:tc>
          <w:tcPr>
            <w:tcW w:w="2765" w:type="dxa"/>
            <w:vAlign w:val="bottom"/>
          </w:tcPr>
          <w:p w14:paraId="0B629CC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Tropisetron</w:t>
            </w:r>
            <w:proofErr w:type="spellEnd"/>
          </w:p>
        </w:tc>
        <w:tc>
          <w:tcPr>
            <w:tcW w:w="2765" w:type="dxa"/>
            <w:vAlign w:val="bottom"/>
          </w:tcPr>
          <w:p w14:paraId="6125D32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89565-68-4</w:t>
            </w:r>
          </w:p>
        </w:tc>
        <w:tc>
          <w:tcPr>
            <w:tcW w:w="2970" w:type="dxa"/>
          </w:tcPr>
          <w:p w14:paraId="0322CDA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347BD9F" w14:textId="77777777" w:rsidTr="006438F6">
        <w:tc>
          <w:tcPr>
            <w:tcW w:w="2765" w:type="dxa"/>
            <w:vAlign w:val="bottom"/>
          </w:tcPr>
          <w:p w14:paraId="4C42F135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Tacrolimus</w:t>
            </w:r>
          </w:p>
        </w:tc>
        <w:tc>
          <w:tcPr>
            <w:tcW w:w="2765" w:type="dxa"/>
            <w:vAlign w:val="bottom"/>
          </w:tcPr>
          <w:p w14:paraId="3F2C6B5A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104987-11-3</w:t>
            </w:r>
          </w:p>
        </w:tc>
        <w:tc>
          <w:tcPr>
            <w:tcW w:w="2970" w:type="dxa"/>
          </w:tcPr>
          <w:p w14:paraId="261F2128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3080A49" w14:textId="77777777" w:rsidTr="006438F6">
        <w:tc>
          <w:tcPr>
            <w:tcW w:w="2765" w:type="dxa"/>
            <w:vAlign w:val="bottom"/>
          </w:tcPr>
          <w:p w14:paraId="4242382E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Rifampicin</w:t>
            </w:r>
          </w:p>
        </w:tc>
        <w:tc>
          <w:tcPr>
            <w:tcW w:w="2765" w:type="dxa"/>
            <w:vAlign w:val="bottom"/>
          </w:tcPr>
          <w:p w14:paraId="01721821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13292-46-1</w:t>
            </w:r>
          </w:p>
        </w:tc>
        <w:tc>
          <w:tcPr>
            <w:tcW w:w="2970" w:type="dxa"/>
          </w:tcPr>
          <w:p w14:paraId="11144E2F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1FA3DB55" w14:textId="77777777" w:rsidTr="006438F6">
        <w:tc>
          <w:tcPr>
            <w:tcW w:w="2765" w:type="dxa"/>
            <w:vAlign w:val="bottom"/>
          </w:tcPr>
          <w:p w14:paraId="767F741C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Sulfaphenazole</w:t>
            </w:r>
            <w:proofErr w:type="spellEnd"/>
          </w:p>
        </w:tc>
        <w:tc>
          <w:tcPr>
            <w:tcW w:w="2765" w:type="dxa"/>
            <w:vAlign w:val="bottom"/>
          </w:tcPr>
          <w:p w14:paraId="129659C0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526-08-9</w:t>
            </w:r>
          </w:p>
        </w:tc>
        <w:tc>
          <w:tcPr>
            <w:tcW w:w="2970" w:type="dxa"/>
          </w:tcPr>
          <w:p w14:paraId="2CFDCCB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25353EA6" w14:textId="77777777" w:rsidTr="006438F6">
        <w:tc>
          <w:tcPr>
            <w:tcW w:w="2765" w:type="dxa"/>
            <w:vAlign w:val="bottom"/>
          </w:tcPr>
          <w:p w14:paraId="6C220499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Rosuvastatin calcium</w:t>
            </w:r>
          </w:p>
        </w:tc>
        <w:tc>
          <w:tcPr>
            <w:tcW w:w="2765" w:type="dxa"/>
            <w:vAlign w:val="bottom"/>
          </w:tcPr>
          <w:p w14:paraId="70174EAD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147098-20-2</w:t>
            </w:r>
          </w:p>
        </w:tc>
        <w:tc>
          <w:tcPr>
            <w:tcW w:w="2970" w:type="dxa"/>
          </w:tcPr>
          <w:p w14:paraId="49322EAB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03F154DC" w14:textId="77777777" w:rsidTr="006438F6">
        <w:tc>
          <w:tcPr>
            <w:tcW w:w="2765" w:type="dxa"/>
            <w:vAlign w:val="center"/>
          </w:tcPr>
          <w:p w14:paraId="06B128B2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Ticagre</w:t>
            </w:r>
            <w:proofErr w:type="spellEnd"/>
          </w:p>
        </w:tc>
        <w:tc>
          <w:tcPr>
            <w:tcW w:w="2765" w:type="dxa"/>
            <w:vAlign w:val="bottom"/>
          </w:tcPr>
          <w:p w14:paraId="5572E597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274693-27-5</w:t>
            </w:r>
          </w:p>
        </w:tc>
        <w:tc>
          <w:tcPr>
            <w:tcW w:w="2970" w:type="dxa"/>
          </w:tcPr>
          <w:p w14:paraId="33DEC326" w14:textId="77777777" w:rsidR="00EA0A6B" w:rsidRPr="000B3843" w:rsidRDefault="00EA0A6B" w:rsidP="006438F6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29B6E82" w14:textId="77777777" w:rsidTr="003934E6">
        <w:tc>
          <w:tcPr>
            <w:tcW w:w="2765" w:type="dxa"/>
            <w:vAlign w:val="bottom"/>
          </w:tcPr>
          <w:p w14:paraId="5C513D68" w14:textId="28289BCD" w:rsidR="00065920" w:rsidRPr="000B3843" w:rsidRDefault="00065920" w:rsidP="0006592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Lansoprazole</w:t>
            </w:r>
          </w:p>
        </w:tc>
        <w:tc>
          <w:tcPr>
            <w:tcW w:w="2765" w:type="dxa"/>
            <w:vAlign w:val="bottom"/>
          </w:tcPr>
          <w:p w14:paraId="33ADB58B" w14:textId="38EDCFDB" w:rsidR="00065920" w:rsidRPr="000B3843" w:rsidRDefault="00065920" w:rsidP="0006592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103577-45-3</w:t>
            </w:r>
          </w:p>
        </w:tc>
        <w:tc>
          <w:tcPr>
            <w:tcW w:w="2970" w:type="dxa"/>
          </w:tcPr>
          <w:p w14:paraId="2A1A6B84" w14:textId="7B26337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Shanghai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Canspec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Scientific Instruments Co., Ltd</w:t>
            </w:r>
          </w:p>
        </w:tc>
      </w:tr>
      <w:tr w:rsidR="000B3843" w:rsidRPr="000B3843" w14:paraId="57ACDB64" w14:textId="77777777" w:rsidTr="009342A7">
        <w:tc>
          <w:tcPr>
            <w:tcW w:w="2765" w:type="dxa"/>
            <w:vAlign w:val="center"/>
          </w:tcPr>
          <w:p w14:paraId="2FEB5CFA" w14:textId="4F56BDEC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Irinotecan hydrochloride</w:t>
            </w:r>
          </w:p>
        </w:tc>
        <w:tc>
          <w:tcPr>
            <w:tcW w:w="2765" w:type="dxa"/>
            <w:vAlign w:val="bottom"/>
          </w:tcPr>
          <w:p w14:paraId="735A9DF0" w14:textId="4DC0E7C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100286-90-6</w:t>
            </w:r>
          </w:p>
        </w:tc>
        <w:tc>
          <w:tcPr>
            <w:tcW w:w="2970" w:type="dxa"/>
          </w:tcPr>
          <w:p w14:paraId="7669E616" w14:textId="7C882CA8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3CD655B3" w14:textId="77777777" w:rsidTr="009342A7">
        <w:tc>
          <w:tcPr>
            <w:tcW w:w="2765" w:type="dxa"/>
            <w:vAlign w:val="bottom"/>
          </w:tcPr>
          <w:p w14:paraId="1D697FD8" w14:textId="0F261CCC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Ambrisentan</w:t>
            </w:r>
            <w:proofErr w:type="spellEnd"/>
          </w:p>
        </w:tc>
        <w:tc>
          <w:tcPr>
            <w:tcW w:w="2765" w:type="dxa"/>
            <w:vAlign w:val="bottom"/>
          </w:tcPr>
          <w:p w14:paraId="735A4640" w14:textId="442B8A03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177036-94-1</w:t>
            </w:r>
          </w:p>
        </w:tc>
        <w:tc>
          <w:tcPr>
            <w:tcW w:w="2970" w:type="dxa"/>
          </w:tcPr>
          <w:p w14:paraId="6945FBB6" w14:textId="555A6F0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2ABB0EEE" w14:textId="77777777" w:rsidTr="009342A7">
        <w:tc>
          <w:tcPr>
            <w:tcW w:w="2765" w:type="dxa"/>
            <w:vAlign w:val="bottom"/>
          </w:tcPr>
          <w:p w14:paraId="05A2930A" w14:textId="0961520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Dextromethorphan </w:t>
            </w: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hydrobromide</w:t>
            </w:r>
          </w:p>
        </w:tc>
        <w:tc>
          <w:tcPr>
            <w:tcW w:w="2765" w:type="dxa"/>
            <w:vAlign w:val="center"/>
          </w:tcPr>
          <w:p w14:paraId="48EFA666" w14:textId="7593C5A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6700-34-1</w:t>
            </w:r>
          </w:p>
        </w:tc>
        <w:tc>
          <w:tcPr>
            <w:tcW w:w="2970" w:type="dxa"/>
          </w:tcPr>
          <w:p w14:paraId="2CCF60A3" w14:textId="4111A67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Beijing Sunflower and </w:t>
            </w: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Technology Development Co., Ltd</w:t>
            </w:r>
          </w:p>
        </w:tc>
      </w:tr>
      <w:tr w:rsidR="000B3843" w:rsidRPr="000B3843" w14:paraId="3246EE50" w14:textId="77777777" w:rsidTr="006438F6">
        <w:tc>
          <w:tcPr>
            <w:tcW w:w="2765" w:type="dxa"/>
            <w:vAlign w:val="bottom"/>
          </w:tcPr>
          <w:p w14:paraId="65387F66" w14:textId="5D2B787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AgoMelatine</w:t>
            </w:r>
            <w:proofErr w:type="spellEnd"/>
          </w:p>
        </w:tc>
        <w:tc>
          <w:tcPr>
            <w:tcW w:w="2765" w:type="dxa"/>
            <w:vAlign w:val="bottom"/>
          </w:tcPr>
          <w:p w14:paraId="437C5C13" w14:textId="67B8921E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138112-76-2</w:t>
            </w:r>
          </w:p>
        </w:tc>
        <w:tc>
          <w:tcPr>
            <w:tcW w:w="2970" w:type="dxa"/>
          </w:tcPr>
          <w:p w14:paraId="14E50D96" w14:textId="2ECA6789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57B71954" w14:textId="77777777" w:rsidTr="006438F6">
        <w:tc>
          <w:tcPr>
            <w:tcW w:w="2765" w:type="dxa"/>
            <w:vAlign w:val="bottom"/>
          </w:tcPr>
          <w:p w14:paraId="66313D17" w14:textId="25F2B60F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Dapoxetine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 hydrochloride</w:t>
            </w:r>
          </w:p>
        </w:tc>
        <w:tc>
          <w:tcPr>
            <w:tcW w:w="2765" w:type="dxa"/>
            <w:vAlign w:val="bottom"/>
          </w:tcPr>
          <w:p w14:paraId="0A0186E2" w14:textId="6B3F154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129938-20-1</w:t>
            </w:r>
          </w:p>
        </w:tc>
        <w:tc>
          <w:tcPr>
            <w:tcW w:w="2970" w:type="dxa"/>
          </w:tcPr>
          <w:p w14:paraId="77A03250" w14:textId="6E1FDE4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0A978EDD" w14:textId="77777777" w:rsidTr="006438F6">
        <w:tc>
          <w:tcPr>
            <w:tcW w:w="2765" w:type="dxa"/>
            <w:vAlign w:val="bottom"/>
          </w:tcPr>
          <w:p w14:paraId="26538582" w14:textId="579ECD9D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Fluoxetine hydrochloride</w:t>
            </w:r>
          </w:p>
        </w:tc>
        <w:tc>
          <w:tcPr>
            <w:tcW w:w="2765" w:type="dxa"/>
            <w:vAlign w:val="bottom"/>
          </w:tcPr>
          <w:p w14:paraId="6D358578" w14:textId="0242E41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56296-78-7</w:t>
            </w:r>
          </w:p>
        </w:tc>
        <w:tc>
          <w:tcPr>
            <w:tcW w:w="2970" w:type="dxa"/>
          </w:tcPr>
          <w:p w14:paraId="394E441B" w14:textId="5B34267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22344409" w14:textId="77777777" w:rsidTr="006438F6">
        <w:tc>
          <w:tcPr>
            <w:tcW w:w="2765" w:type="dxa"/>
            <w:vAlign w:val="bottom"/>
          </w:tcPr>
          <w:p w14:paraId="73505999" w14:textId="7AB43EE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Amitriptyline hydrochloride</w:t>
            </w:r>
          </w:p>
        </w:tc>
        <w:tc>
          <w:tcPr>
            <w:tcW w:w="2765" w:type="dxa"/>
            <w:vAlign w:val="bottom"/>
          </w:tcPr>
          <w:p w14:paraId="6C8A2DF4" w14:textId="6FDD2F8D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549-18-8</w:t>
            </w:r>
          </w:p>
        </w:tc>
        <w:tc>
          <w:tcPr>
            <w:tcW w:w="2970" w:type="dxa"/>
          </w:tcPr>
          <w:p w14:paraId="0C11CEB9" w14:textId="1376312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20824D37" w14:textId="77777777" w:rsidTr="009342A7">
        <w:tc>
          <w:tcPr>
            <w:tcW w:w="2765" w:type="dxa"/>
            <w:vAlign w:val="bottom"/>
          </w:tcPr>
          <w:p w14:paraId="4A22C2EB" w14:textId="38479109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Bupropion hydrochloride</w:t>
            </w:r>
          </w:p>
        </w:tc>
        <w:tc>
          <w:tcPr>
            <w:tcW w:w="2765" w:type="dxa"/>
            <w:vAlign w:val="bottom"/>
          </w:tcPr>
          <w:p w14:paraId="329C8D4F" w14:textId="2C93DC2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31677-93-7</w:t>
            </w:r>
          </w:p>
        </w:tc>
        <w:tc>
          <w:tcPr>
            <w:tcW w:w="2970" w:type="dxa"/>
          </w:tcPr>
          <w:p w14:paraId="3AE5E4AB" w14:textId="3F710AB3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1F8B84D9" w14:textId="77777777" w:rsidTr="009342A7">
        <w:tc>
          <w:tcPr>
            <w:tcW w:w="2765" w:type="dxa"/>
            <w:vAlign w:val="bottom"/>
          </w:tcPr>
          <w:p w14:paraId="41D8E955" w14:textId="6EB442A7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Venlafaxine hydrochloride</w:t>
            </w:r>
          </w:p>
        </w:tc>
        <w:tc>
          <w:tcPr>
            <w:tcW w:w="2765" w:type="dxa"/>
            <w:vAlign w:val="center"/>
          </w:tcPr>
          <w:p w14:paraId="397C3E1E" w14:textId="146DE167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99300-78-4</w:t>
            </w:r>
          </w:p>
        </w:tc>
        <w:tc>
          <w:tcPr>
            <w:tcW w:w="2970" w:type="dxa"/>
          </w:tcPr>
          <w:p w14:paraId="6E67CF60" w14:textId="566CF313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45F6B26F" w14:textId="77777777" w:rsidTr="006438F6">
        <w:tc>
          <w:tcPr>
            <w:tcW w:w="2765" w:type="dxa"/>
            <w:vAlign w:val="bottom"/>
          </w:tcPr>
          <w:p w14:paraId="46742CC2" w14:textId="2CB604C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Vortioxetine</w:t>
            </w:r>
          </w:p>
        </w:tc>
        <w:tc>
          <w:tcPr>
            <w:tcW w:w="2765" w:type="dxa"/>
            <w:vAlign w:val="bottom"/>
          </w:tcPr>
          <w:p w14:paraId="71E5E398" w14:textId="5DE14CAF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508233-74-7</w:t>
            </w:r>
          </w:p>
        </w:tc>
        <w:tc>
          <w:tcPr>
            <w:tcW w:w="2970" w:type="dxa"/>
          </w:tcPr>
          <w:p w14:paraId="1B59253F" w14:textId="2747B6FC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12A315CC" w14:textId="77777777" w:rsidTr="009342A7">
        <w:tc>
          <w:tcPr>
            <w:tcW w:w="2765" w:type="dxa"/>
            <w:vAlign w:val="bottom"/>
          </w:tcPr>
          <w:p w14:paraId="24283048" w14:textId="05439A1F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Voriconazole</w:t>
            </w:r>
          </w:p>
        </w:tc>
        <w:tc>
          <w:tcPr>
            <w:tcW w:w="2765" w:type="dxa"/>
            <w:vAlign w:val="bottom"/>
          </w:tcPr>
          <w:p w14:paraId="34D0F979" w14:textId="0D7C5010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137234-62-9</w:t>
            </w:r>
          </w:p>
        </w:tc>
        <w:tc>
          <w:tcPr>
            <w:tcW w:w="2970" w:type="dxa"/>
          </w:tcPr>
          <w:p w14:paraId="4FFF5D17" w14:textId="75181D26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19467579" w14:textId="77777777" w:rsidTr="009342A7">
        <w:tc>
          <w:tcPr>
            <w:tcW w:w="2765" w:type="dxa"/>
            <w:vAlign w:val="bottom"/>
          </w:tcPr>
          <w:p w14:paraId="1587EFCE" w14:textId="3923228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Doxorubicin hydrochloride</w:t>
            </w:r>
          </w:p>
        </w:tc>
        <w:tc>
          <w:tcPr>
            <w:tcW w:w="2765" w:type="dxa"/>
            <w:vAlign w:val="center"/>
          </w:tcPr>
          <w:p w14:paraId="1B076A42" w14:textId="13EF97B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25316-40-9</w:t>
            </w:r>
          </w:p>
        </w:tc>
        <w:tc>
          <w:tcPr>
            <w:tcW w:w="2970" w:type="dxa"/>
          </w:tcPr>
          <w:p w14:paraId="06843734" w14:textId="699B193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6FC67740" w14:textId="77777777" w:rsidTr="006438F6">
        <w:tc>
          <w:tcPr>
            <w:tcW w:w="2765" w:type="dxa"/>
            <w:vAlign w:val="bottom"/>
          </w:tcPr>
          <w:p w14:paraId="3F15638C" w14:textId="7E22805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Furazolidone</w:t>
            </w:r>
          </w:p>
        </w:tc>
        <w:tc>
          <w:tcPr>
            <w:tcW w:w="2765" w:type="dxa"/>
            <w:vAlign w:val="bottom"/>
          </w:tcPr>
          <w:p w14:paraId="3298BB5D" w14:textId="0CA22FAC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67-45-8</w:t>
            </w:r>
          </w:p>
        </w:tc>
        <w:tc>
          <w:tcPr>
            <w:tcW w:w="2970" w:type="dxa"/>
          </w:tcPr>
          <w:p w14:paraId="2858BFE5" w14:textId="450B9773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47208ED6" w14:textId="77777777" w:rsidTr="006438F6">
        <w:tc>
          <w:tcPr>
            <w:tcW w:w="2765" w:type="dxa"/>
            <w:vAlign w:val="bottom"/>
          </w:tcPr>
          <w:p w14:paraId="2BD9C1E5" w14:textId="68BDF8EE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Ofloxacin</w:t>
            </w:r>
          </w:p>
        </w:tc>
        <w:tc>
          <w:tcPr>
            <w:tcW w:w="2765" w:type="dxa"/>
            <w:vAlign w:val="bottom"/>
          </w:tcPr>
          <w:p w14:paraId="5BF03A8B" w14:textId="5B03C0B7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82419-36-1</w:t>
            </w:r>
          </w:p>
        </w:tc>
        <w:tc>
          <w:tcPr>
            <w:tcW w:w="2970" w:type="dxa"/>
          </w:tcPr>
          <w:p w14:paraId="2A02C3DC" w14:textId="3A0508CB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22617560" w14:textId="77777777" w:rsidTr="006438F6">
        <w:tc>
          <w:tcPr>
            <w:tcW w:w="2765" w:type="dxa"/>
            <w:vAlign w:val="bottom"/>
          </w:tcPr>
          <w:p w14:paraId="47147F42" w14:textId="6E2F253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Cefradine</w:t>
            </w:r>
          </w:p>
        </w:tc>
        <w:tc>
          <w:tcPr>
            <w:tcW w:w="2765" w:type="dxa"/>
            <w:vAlign w:val="bottom"/>
          </w:tcPr>
          <w:p w14:paraId="7862E6CF" w14:textId="21B2B3A7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38821-53-3</w:t>
            </w:r>
          </w:p>
        </w:tc>
        <w:tc>
          <w:tcPr>
            <w:tcW w:w="2970" w:type="dxa"/>
          </w:tcPr>
          <w:p w14:paraId="053D7941" w14:textId="5FA2C20B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207787C1" w14:textId="77777777" w:rsidTr="009342A7">
        <w:tc>
          <w:tcPr>
            <w:tcW w:w="2765" w:type="dxa"/>
            <w:vAlign w:val="bottom"/>
          </w:tcPr>
          <w:p w14:paraId="0FE0B7A6" w14:textId="01FAF89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ciprofloxacin hydrochloride</w:t>
            </w:r>
          </w:p>
        </w:tc>
        <w:tc>
          <w:tcPr>
            <w:tcW w:w="2765" w:type="dxa"/>
            <w:vAlign w:val="bottom"/>
          </w:tcPr>
          <w:p w14:paraId="3AF211A1" w14:textId="141E7A9E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93107-08-5</w:t>
            </w:r>
          </w:p>
        </w:tc>
        <w:tc>
          <w:tcPr>
            <w:tcW w:w="2970" w:type="dxa"/>
          </w:tcPr>
          <w:p w14:paraId="739B1B69" w14:textId="7052ABC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6FC1CFD9" w14:textId="77777777" w:rsidTr="009342A7">
        <w:tc>
          <w:tcPr>
            <w:tcW w:w="2765" w:type="dxa"/>
            <w:vAlign w:val="bottom"/>
          </w:tcPr>
          <w:p w14:paraId="249FAD4A" w14:textId="2E941056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Carvedilol</w:t>
            </w:r>
          </w:p>
        </w:tc>
        <w:tc>
          <w:tcPr>
            <w:tcW w:w="2765" w:type="dxa"/>
            <w:vAlign w:val="center"/>
          </w:tcPr>
          <w:p w14:paraId="1CC7AFE0" w14:textId="01438B96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72956-09-3</w:t>
            </w:r>
          </w:p>
        </w:tc>
        <w:tc>
          <w:tcPr>
            <w:tcW w:w="2970" w:type="dxa"/>
          </w:tcPr>
          <w:p w14:paraId="33B2DC7F" w14:textId="174EB2E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17AB5FDD" w14:textId="77777777" w:rsidTr="006438F6">
        <w:tc>
          <w:tcPr>
            <w:tcW w:w="2765" w:type="dxa"/>
            <w:vAlign w:val="bottom"/>
          </w:tcPr>
          <w:p w14:paraId="794F9E41" w14:textId="41318D8D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Glipizide</w:t>
            </w:r>
          </w:p>
        </w:tc>
        <w:tc>
          <w:tcPr>
            <w:tcW w:w="2765" w:type="dxa"/>
            <w:vAlign w:val="bottom"/>
          </w:tcPr>
          <w:p w14:paraId="7E772F80" w14:textId="25102C7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29094-61-9</w:t>
            </w:r>
          </w:p>
        </w:tc>
        <w:tc>
          <w:tcPr>
            <w:tcW w:w="2970" w:type="dxa"/>
          </w:tcPr>
          <w:p w14:paraId="3D664680" w14:textId="7886589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Beijing Sunflower and </w:t>
            </w:r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Technology Development Co., Ltd</w:t>
            </w:r>
          </w:p>
        </w:tc>
      </w:tr>
      <w:tr w:rsidR="000B3843" w:rsidRPr="000B3843" w14:paraId="49D08A07" w14:textId="77777777" w:rsidTr="006438F6">
        <w:tc>
          <w:tcPr>
            <w:tcW w:w="2765" w:type="dxa"/>
            <w:vAlign w:val="bottom"/>
          </w:tcPr>
          <w:p w14:paraId="24896014" w14:textId="5500D199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lastRenderedPageBreak/>
              <w:t>Saxagliptin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</w:rPr>
              <w:t xml:space="preserve"> hydrochloride</w:t>
            </w:r>
          </w:p>
        </w:tc>
        <w:tc>
          <w:tcPr>
            <w:tcW w:w="2765" w:type="dxa"/>
            <w:vAlign w:val="bottom"/>
          </w:tcPr>
          <w:p w14:paraId="45379AFC" w14:textId="1B75BE77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709031-78-7</w:t>
            </w:r>
          </w:p>
        </w:tc>
        <w:tc>
          <w:tcPr>
            <w:tcW w:w="2970" w:type="dxa"/>
          </w:tcPr>
          <w:p w14:paraId="01418679" w14:textId="0F18939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05309711" w14:textId="77777777" w:rsidTr="006438F6">
        <w:tc>
          <w:tcPr>
            <w:tcW w:w="2765" w:type="dxa"/>
            <w:vAlign w:val="bottom"/>
          </w:tcPr>
          <w:p w14:paraId="604BFF9D" w14:textId="3CE25F05" w:rsidR="00065920" w:rsidRPr="000B3843" w:rsidRDefault="00065920" w:rsidP="0006592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Acyclovir</w:t>
            </w:r>
          </w:p>
        </w:tc>
        <w:tc>
          <w:tcPr>
            <w:tcW w:w="2765" w:type="dxa"/>
            <w:vAlign w:val="bottom"/>
          </w:tcPr>
          <w:p w14:paraId="5E9A23DE" w14:textId="53641CE1" w:rsidR="00065920" w:rsidRPr="000B3843" w:rsidRDefault="00065920" w:rsidP="0006592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59277-89-3</w:t>
            </w:r>
          </w:p>
        </w:tc>
        <w:tc>
          <w:tcPr>
            <w:tcW w:w="2970" w:type="dxa"/>
          </w:tcPr>
          <w:p w14:paraId="5A5EE2D3" w14:textId="42B4CA5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Beijing Sunflower and Technology Development Co., Ltd</w:t>
            </w:r>
          </w:p>
        </w:tc>
      </w:tr>
      <w:tr w:rsidR="000B3843" w:rsidRPr="000B3843" w14:paraId="5AFFEB13" w14:textId="77777777" w:rsidTr="009342A7">
        <w:tc>
          <w:tcPr>
            <w:tcW w:w="2765" w:type="dxa"/>
            <w:vAlign w:val="bottom"/>
          </w:tcPr>
          <w:p w14:paraId="3420158F" w14:textId="2CC2527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Loratadine</w:t>
            </w:r>
          </w:p>
        </w:tc>
        <w:tc>
          <w:tcPr>
            <w:tcW w:w="2765" w:type="dxa"/>
            <w:vAlign w:val="bottom"/>
          </w:tcPr>
          <w:p w14:paraId="4DE7D322" w14:textId="35E1FB7E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79794-75-5</w:t>
            </w:r>
          </w:p>
        </w:tc>
        <w:tc>
          <w:tcPr>
            <w:tcW w:w="2970" w:type="dxa"/>
          </w:tcPr>
          <w:p w14:paraId="519BA46E" w14:textId="3979D1F6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2B21F769" w14:textId="77777777" w:rsidTr="009342A7">
        <w:tc>
          <w:tcPr>
            <w:tcW w:w="2765" w:type="dxa"/>
            <w:vAlign w:val="bottom"/>
          </w:tcPr>
          <w:p w14:paraId="26EA0CF3" w14:textId="1178A54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Norephedrine hydrochloride</w:t>
            </w:r>
          </w:p>
        </w:tc>
        <w:tc>
          <w:tcPr>
            <w:tcW w:w="2765" w:type="dxa"/>
            <w:vAlign w:val="center"/>
          </w:tcPr>
          <w:p w14:paraId="7BFF7FF8" w14:textId="5C68951D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154-41-6</w:t>
            </w:r>
          </w:p>
        </w:tc>
        <w:tc>
          <w:tcPr>
            <w:tcW w:w="2970" w:type="dxa"/>
          </w:tcPr>
          <w:p w14:paraId="13DD480E" w14:textId="332D65F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5652E06E" w14:textId="77777777" w:rsidTr="006438F6">
        <w:tc>
          <w:tcPr>
            <w:tcW w:w="2765" w:type="dxa"/>
            <w:vAlign w:val="bottom"/>
          </w:tcPr>
          <w:p w14:paraId="511D4512" w14:textId="6FAD3B79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Chloramphenicol</w:t>
            </w:r>
          </w:p>
        </w:tc>
        <w:tc>
          <w:tcPr>
            <w:tcW w:w="2765" w:type="dxa"/>
            <w:vAlign w:val="bottom"/>
          </w:tcPr>
          <w:p w14:paraId="6AEF99C7" w14:textId="63CF782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56-75-7</w:t>
            </w:r>
          </w:p>
        </w:tc>
        <w:tc>
          <w:tcPr>
            <w:tcW w:w="2970" w:type="dxa"/>
          </w:tcPr>
          <w:p w14:paraId="04EB6A1F" w14:textId="29408ED6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55DADE0B" w14:textId="77777777" w:rsidTr="006438F6">
        <w:tc>
          <w:tcPr>
            <w:tcW w:w="2765" w:type="dxa"/>
            <w:vAlign w:val="bottom"/>
          </w:tcPr>
          <w:p w14:paraId="4478CC81" w14:textId="2CB4837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Clozapine</w:t>
            </w:r>
          </w:p>
        </w:tc>
        <w:tc>
          <w:tcPr>
            <w:tcW w:w="2765" w:type="dxa"/>
            <w:vAlign w:val="bottom"/>
          </w:tcPr>
          <w:p w14:paraId="694A43F5" w14:textId="2423DF9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5786-21-0</w:t>
            </w:r>
          </w:p>
        </w:tc>
        <w:tc>
          <w:tcPr>
            <w:tcW w:w="2970" w:type="dxa"/>
          </w:tcPr>
          <w:p w14:paraId="611DF8B3" w14:textId="0F44A32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4AFF05EC" w14:textId="77777777" w:rsidTr="006438F6">
        <w:tc>
          <w:tcPr>
            <w:tcW w:w="2765" w:type="dxa"/>
            <w:vAlign w:val="bottom"/>
          </w:tcPr>
          <w:p w14:paraId="48851EDE" w14:textId="5733009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Penciclovir</w:t>
            </w:r>
          </w:p>
        </w:tc>
        <w:tc>
          <w:tcPr>
            <w:tcW w:w="2765" w:type="dxa"/>
            <w:vAlign w:val="bottom"/>
          </w:tcPr>
          <w:p w14:paraId="35FE0071" w14:textId="5AAA149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39809-25-1</w:t>
            </w:r>
          </w:p>
        </w:tc>
        <w:tc>
          <w:tcPr>
            <w:tcW w:w="2970" w:type="dxa"/>
          </w:tcPr>
          <w:p w14:paraId="6C63C810" w14:textId="49E3E09B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5323D050" w14:textId="77777777" w:rsidTr="006438F6">
        <w:tc>
          <w:tcPr>
            <w:tcW w:w="2765" w:type="dxa"/>
            <w:vAlign w:val="bottom"/>
          </w:tcPr>
          <w:p w14:paraId="34930F2B" w14:textId="462C83A8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Ribavirin</w:t>
            </w:r>
          </w:p>
        </w:tc>
        <w:tc>
          <w:tcPr>
            <w:tcW w:w="2765" w:type="dxa"/>
            <w:vAlign w:val="bottom"/>
          </w:tcPr>
          <w:p w14:paraId="08B9B5B2" w14:textId="34C3ACB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36791-04-5</w:t>
            </w:r>
          </w:p>
        </w:tc>
        <w:tc>
          <w:tcPr>
            <w:tcW w:w="2970" w:type="dxa"/>
          </w:tcPr>
          <w:p w14:paraId="577C35AB" w14:textId="51C56C14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2B88AFB3" w14:textId="77777777" w:rsidTr="006438F6">
        <w:tc>
          <w:tcPr>
            <w:tcW w:w="2765" w:type="dxa"/>
            <w:vAlign w:val="bottom"/>
          </w:tcPr>
          <w:p w14:paraId="1FFB7C2F" w14:textId="1DD00A51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Diclofenac</w:t>
            </w:r>
          </w:p>
        </w:tc>
        <w:tc>
          <w:tcPr>
            <w:tcW w:w="2765" w:type="dxa"/>
            <w:vAlign w:val="bottom"/>
          </w:tcPr>
          <w:p w14:paraId="0DD7D8DD" w14:textId="5128911A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15307-79-6</w:t>
            </w:r>
          </w:p>
        </w:tc>
        <w:tc>
          <w:tcPr>
            <w:tcW w:w="2970" w:type="dxa"/>
          </w:tcPr>
          <w:p w14:paraId="2CA75C32" w14:textId="1C537DD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Tianjin </w:t>
            </w: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xiensi</w:t>
            </w:r>
            <w:proofErr w:type="spellEnd"/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 xml:space="preserve"> Biochemical Technology Co., Ltd</w:t>
            </w:r>
          </w:p>
        </w:tc>
      </w:tr>
      <w:tr w:rsidR="000B3843" w:rsidRPr="000B3843" w14:paraId="4634BD85" w14:textId="77777777" w:rsidTr="009342A7">
        <w:tc>
          <w:tcPr>
            <w:tcW w:w="2765" w:type="dxa"/>
            <w:vAlign w:val="bottom"/>
          </w:tcPr>
          <w:p w14:paraId="35C92F15" w14:textId="4A0E9FEE" w:rsidR="00065920" w:rsidRPr="000B3843" w:rsidRDefault="00065920" w:rsidP="0006592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Telmisartan</w:t>
            </w:r>
          </w:p>
        </w:tc>
        <w:tc>
          <w:tcPr>
            <w:tcW w:w="2765" w:type="dxa"/>
            <w:vAlign w:val="bottom"/>
          </w:tcPr>
          <w:p w14:paraId="0220164B" w14:textId="2E1A419B" w:rsidR="00065920" w:rsidRPr="000B3843" w:rsidRDefault="00065920" w:rsidP="00065920">
            <w:pPr>
              <w:widowControl/>
              <w:jc w:val="left"/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144701-48-4</w:t>
            </w:r>
          </w:p>
        </w:tc>
        <w:tc>
          <w:tcPr>
            <w:tcW w:w="2970" w:type="dxa"/>
          </w:tcPr>
          <w:p w14:paraId="2403F0AC" w14:textId="4053B079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Shanghai Aladdin Biochemical Technology Co., Ltd.</w:t>
            </w:r>
          </w:p>
        </w:tc>
      </w:tr>
      <w:tr w:rsidR="00065920" w:rsidRPr="000B3843" w14:paraId="21F7ABF7" w14:textId="77777777" w:rsidTr="006438F6">
        <w:tc>
          <w:tcPr>
            <w:tcW w:w="2765" w:type="dxa"/>
            <w:vAlign w:val="bottom"/>
          </w:tcPr>
          <w:p w14:paraId="70576949" w14:textId="65A5F1A3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szCs w:val="21"/>
              </w:rPr>
              <w:t>Disopyramid</w:t>
            </w:r>
            <w:proofErr w:type="spellEnd"/>
          </w:p>
        </w:tc>
        <w:tc>
          <w:tcPr>
            <w:tcW w:w="2765" w:type="dxa"/>
            <w:vAlign w:val="center"/>
          </w:tcPr>
          <w:p w14:paraId="646F0AC8" w14:textId="2A33F8B2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</w:rPr>
              <w:t>22059-60-5</w:t>
            </w:r>
          </w:p>
        </w:tc>
        <w:tc>
          <w:tcPr>
            <w:tcW w:w="2970" w:type="dxa"/>
          </w:tcPr>
          <w:p w14:paraId="12FD7ED7" w14:textId="26D88F85" w:rsidR="00065920" w:rsidRPr="000B3843" w:rsidRDefault="00065920" w:rsidP="00065920">
            <w:pPr>
              <w:rPr>
                <w:rFonts w:ascii="Times New Roman" w:eastAsia="SimSun" w:hAnsi="Times New Roman" w:cs="Times New Roman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szCs w:val="21"/>
                <w:shd w:val="clear" w:color="auto" w:fill="FFFFFF"/>
              </w:rPr>
              <w:t>Shanghai Aladdin Biochemical Technology Co., Ltd.</w:t>
            </w:r>
          </w:p>
        </w:tc>
      </w:tr>
    </w:tbl>
    <w:p w14:paraId="5A330A9A" w14:textId="7466F1BF" w:rsidR="008E1082" w:rsidRPr="000B3843" w:rsidRDefault="008E1082">
      <w:pPr>
        <w:rPr>
          <w:rFonts w:ascii="Times New Roman" w:hAnsi="Times New Roman" w:cs="Times New Roman"/>
        </w:rPr>
      </w:pPr>
    </w:p>
    <w:p w14:paraId="2C551C1B" w14:textId="3D17E411" w:rsidR="008E1082" w:rsidRPr="000B3843" w:rsidRDefault="008E1082">
      <w:pPr>
        <w:rPr>
          <w:rFonts w:ascii="Times New Roman" w:hAnsi="Times New Roman" w:cs="Times New Roman"/>
        </w:rPr>
      </w:pPr>
    </w:p>
    <w:p w14:paraId="58954028" w14:textId="62BB66CC" w:rsidR="008E1082" w:rsidRPr="000B3843" w:rsidRDefault="008E1082">
      <w:pPr>
        <w:rPr>
          <w:rFonts w:ascii="Times New Roman" w:hAnsi="Times New Roman" w:cs="Times New Roman"/>
        </w:rPr>
      </w:pPr>
    </w:p>
    <w:p w14:paraId="4A637F45" w14:textId="0A79F0D5" w:rsidR="008E1082" w:rsidRPr="000B3843" w:rsidRDefault="008E1082">
      <w:pPr>
        <w:rPr>
          <w:rFonts w:ascii="Times New Roman" w:hAnsi="Times New Roman" w:cs="Times New Roman"/>
        </w:rPr>
      </w:pPr>
    </w:p>
    <w:p w14:paraId="0318CDF6" w14:textId="5A0A9F8B" w:rsidR="00EA0A6B" w:rsidRPr="000B3843" w:rsidRDefault="00EA0A6B">
      <w:pPr>
        <w:rPr>
          <w:rFonts w:ascii="Times New Roman" w:hAnsi="Times New Roman" w:cs="Times New Roman"/>
        </w:rPr>
      </w:pPr>
    </w:p>
    <w:p w14:paraId="64977634" w14:textId="7EB833D3" w:rsidR="00EA0A6B" w:rsidRPr="000B3843" w:rsidRDefault="00EA0A6B">
      <w:pPr>
        <w:rPr>
          <w:rFonts w:ascii="Times New Roman" w:hAnsi="Times New Roman" w:cs="Times New Roman"/>
        </w:rPr>
      </w:pPr>
    </w:p>
    <w:p w14:paraId="7BA918AA" w14:textId="595A04FA" w:rsidR="00EA0A6B" w:rsidRPr="000B3843" w:rsidRDefault="00EA0A6B">
      <w:pPr>
        <w:rPr>
          <w:rFonts w:ascii="Times New Roman" w:hAnsi="Times New Roman" w:cs="Times New Roman"/>
        </w:rPr>
      </w:pPr>
    </w:p>
    <w:p w14:paraId="6D7DD301" w14:textId="0C1F4A0A" w:rsidR="00EA0A6B" w:rsidRPr="000B3843" w:rsidRDefault="00EA0A6B">
      <w:pPr>
        <w:rPr>
          <w:rFonts w:ascii="Times New Roman" w:hAnsi="Times New Roman" w:cs="Times New Roman"/>
        </w:rPr>
      </w:pPr>
    </w:p>
    <w:p w14:paraId="27680D9E" w14:textId="6B483546" w:rsidR="00EA0A6B" w:rsidRPr="000B3843" w:rsidRDefault="00EA0A6B">
      <w:pPr>
        <w:rPr>
          <w:rFonts w:ascii="Times New Roman" w:hAnsi="Times New Roman" w:cs="Times New Roman"/>
        </w:rPr>
      </w:pPr>
    </w:p>
    <w:p w14:paraId="4C30A18F" w14:textId="71F247D2" w:rsidR="00EA0A6B" w:rsidRPr="000B3843" w:rsidRDefault="00EA0A6B">
      <w:pPr>
        <w:rPr>
          <w:rFonts w:ascii="Times New Roman" w:hAnsi="Times New Roman" w:cs="Times New Roman"/>
        </w:rPr>
      </w:pPr>
    </w:p>
    <w:p w14:paraId="76BA43CA" w14:textId="2704B50D" w:rsidR="00EA0A6B" w:rsidRPr="000B3843" w:rsidRDefault="00EA0A6B">
      <w:pPr>
        <w:rPr>
          <w:rFonts w:ascii="Times New Roman" w:hAnsi="Times New Roman" w:cs="Times New Roman"/>
        </w:rPr>
      </w:pPr>
    </w:p>
    <w:p w14:paraId="7AA26A1E" w14:textId="382E31B9" w:rsidR="00EA0A6B" w:rsidRPr="000B3843" w:rsidRDefault="00EA0A6B">
      <w:pPr>
        <w:rPr>
          <w:rFonts w:ascii="Times New Roman" w:hAnsi="Times New Roman" w:cs="Times New Roman"/>
        </w:rPr>
      </w:pPr>
    </w:p>
    <w:p w14:paraId="5F36606B" w14:textId="40840673" w:rsidR="00EA0A6B" w:rsidRPr="000B3843" w:rsidRDefault="00EA0A6B">
      <w:pPr>
        <w:rPr>
          <w:rFonts w:ascii="Times New Roman" w:hAnsi="Times New Roman" w:cs="Times New Roman"/>
        </w:rPr>
      </w:pPr>
    </w:p>
    <w:p w14:paraId="23F8305D" w14:textId="47437EF2" w:rsidR="00EA0A6B" w:rsidRPr="000B3843" w:rsidRDefault="00EA0A6B">
      <w:pPr>
        <w:rPr>
          <w:rFonts w:ascii="Times New Roman" w:hAnsi="Times New Roman" w:cs="Times New Roman"/>
        </w:rPr>
      </w:pPr>
    </w:p>
    <w:p w14:paraId="0369D778" w14:textId="77777777" w:rsidR="00F95EF5" w:rsidRPr="000B3843" w:rsidRDefault="00F95EF5">
      <w:pPr>
        <w:rPr>
          <w:rFonts w:ascii="Times New Roman" w:hAnsi="Times New Roman" w:cs="Times New Roman"/>
        </w:rPr>
      </w:pPr>
    </w:p>
    <w:p w14:paraId="079C6584" w14:textId="51044B2B" w:rsidR="00EA0A6B" w:rsidRPr="000B3843" w:rsidRDefault="00EA0A6B">
      <w:pPr>
        <w:rPr>
          <w:rFonts w:ascii="Times New Roman" w:hAnsi="Times New Roman" w:cs="Times New Roman"/>
        </w:rPr>
      </w:pPr>
    </w:p>
    <w:p w14:paraId="0D9F77C9" w14:textId="585FC271" w:rsidR="00F95EF5" w:rsidRPr="000B3843" w:rsidRDefault="00F95EF5">
      <w:pPr>
        <w:widowControl/>
        <w:jc w:val="left"/>
        <w:rPr>
          <w:rFonts w:ascii="Times New Roman" w:hAnsi="Times New Roman" w:cs="Times New Roman"/>
        </w:rPr>
      </w:pPr>
    </w:p>
    <w:p w14:paraId="4BB195A8" w14:textId="77777777" w:rsidR="00EA0A6B" w:rsidRPr="000B3843" w:rsidRDefault="00EA0A6B">
      <w:pPr>
        <w:rPr>
          <w:rFonts w:ascii="Times New Roman" w:hAnsi="Times New Roman" w:cs="Times New Roman"/>
        </w:rPr>
      </w:pPr>
    </w:p>
    <w:p w14:paraId="1A0F01AF" w14:textId="59EB1E8B" w:rsidR="00F95EF5" w:rsidRPr="000B3843" w:rsidRDefault="00F95EF5">
      <w:pPr>
        <w:rPr>
          <w:rFonts w:ascii="Times New Roman" w:hAnsi="Times New Roman" w:cs="Times New Roman"/>
        </w:rPr>
      </w:pPr>
    </w:p>
    <w:p w14:paraId="32E5F317" w14:textId="66761B68" w:rsidR="00F95EF5" w:rsidRPr="000B3843" w:rsidRDefault="00F95EF5" w:rsidP="00F95EF5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 w:hint="eastAsia"/>
          <w:b/>
        </w:rPr>
        <w:lastRenderedPageBreak/>
        <w:t>Supplementary Table S</w:t>
      </w:r>
      <w:r w:rsidRPr="000B3843">
        <w:rPr>
          <w:rFonts w:ascii="Times New Roman" w:hAnsi="Times New Roman" w:cs="Times New Roman"/>
          <w:b/>
        </w:rPr>
        <w:t xml:space="preserve">2. </w:t>
      </w:r>
      <w:r w:rsidRPr="000B3843">
        <w:rPr>
          <w:rFonts w:ascii="Times New Roman" w:hAnsi="Times New Roman" w:cs="Times New Roman"/>
          <w:sz w:val="24"/>
          <w:szCs w:val="24"/>
        </w:rPr>
        <w:t xml:space="preserve">Intra-day and inter-day precision and accuracy of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osimertinib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 xml:space="preserve"> and AZ5104 in quality control samples (n=6).</w:t>
      </w:r>
    </w:p>
    <w:p w14:paraId="2BFFA8CB" w14:textId="299C8F6A" w:rsidR="00F95EF5" w:rsidRPr="000B3843" w:rsidRDefault="00F95EF5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221"/>
        <w:tblW w:w="7508" w:type="dxa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993"/>
        <w:gridCol w:w="928"/>
        <w:gridCol w:w="1023"/>
        <w:gridCol w:w="879"/>
      </w:tblGrid>
      <w:tr w:rsidR="000B3843" w:rsidRPr="000B3843" w14:paraId="7CCB87CB" w14:textId="77777777" w:rsidTr="002A498B">
        <w:trPr>
          <w:trHeight w:val="280"/>
        </w:trPr>
        <w:tc>
          <w:tcPr>
            <w:tcW w:w="1843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2D95A8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Analyte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772E46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Nominal concentration (ng/mL)</w:t>
            </w:r>
          </w:p>
        </w:tc>
        <w:tc>
          <w:tcPr>
            <w:tcW w:w="192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12AE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I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ntra-day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7671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I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nter-day</w:t>
            </w:r>
          </w:p>
        </w:tc>
      </w:tr>
      <w:tr w:rsidR="000B3843" w:rsidRPr="000B3843" w14:paraId="18166C06" w14:textId="77777777" w:rsidTr="002A498B">
        <w:trPr>
          <w:trHeight w:val="280"/>
        </w:trPr>
        <w:tc>
          <w:tcPr>
            <w:tcW w:w="1843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272562CC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842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604BE846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AC02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RSD (%)</w:t>
            </w:r>
          </w:p>
        </w:tc>
        <w:tc>
          <w:tcPr>
            <w:tcW w:w="92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AD2F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RE (%)</w:t>
            </w:r>
          </w:p>
        </w:tc>
        <w:tc>
          <w:tcPr>
            <w:tcW w:w="102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C210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RSD (%)</w:t>
            </w:r>
          </w:p>
        </w:tc>
        <w:tc>
          <w:tcPr>
            <w:tcW w:w="87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CC8F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RE (%)</w:t>
            </w:r>
          </w:p>
        </w:tc>
      </w:tr>
      <w:tr w:rsidR="000B3843" w:rsidRPr="000B3843" w14:paraId="67B293B2" w14:textId="77777777" w:rsidTr="002A498B">
        <w:trPr>
          <w:trHeight w:val="283"/>
        </w:trPr>
        <w:tc>
          <w:tcPr>
            <w:tcW w:w="1843" w:type="dxa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ACFD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osimertinib</w:t>
            </w:r>
            <w:proofErr w:type="spellEnd"/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329C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0.2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1A7124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1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.78</w:t>
            </w:r>
          </w:p>
        </w:tc>
        <w:tc>
          <w:tcPr>
            <w:tcW w:w="92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176382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8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.13</w:t>
            </w:r>
          </w:p>
        </w:tc>
        <w:tc>
          <w:tcPr>
            <w:tcW w:w="102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F54960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2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.74</w:t>
            </w:r>
          </w:p>
        </w:tc>
        <w:tc>
          <w:tcPr>
            <w:tcW w:w="87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B0C089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7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.30</w:t>
            </w:r>
          </w:p>
        </w:tc>
      </w:tr>
      <w:tr w:rsidR="000B3843" w:rsidRPr="000B3843" w14:paraId="0512F7B9" w14:textId="77777777" w:rsidTr="002A498B">
        <w:trPr>
          <w:trHeight w:val="347"/>
        </w:trPr>
        <w:tc>
          <w:tcPr>
            <w:tcW w:w="1843" w:type="dxa"/>
            <w:vMerge/>
            <w:vAlign w:val="center"/>
            <w:hideMark/>
          </w:tcPr>
          <w:p w14:paraId="48D903C2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871F92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76F1DA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2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.85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5CD2B35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-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6.41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1A36F89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7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.30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49EC30A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1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.27</w:t>
            </w:r>
          </w:p>
        </w:tc>
      </w:tr>
      <w:tr w:rsidR="000B3843" w:rsidRPr="000B3843" w14:paraId="59CE7431" w14:textId="77777777" w:rsidTr="002A498B">
        <w:trPr>
          <w:trHeight w:val="283"/>
        </w:trPr>
        <w:tc>
          <w:tcPr>
            <w:tcW w:w="1843" w:type="dxa"/>
            <w:vMerge/>
            <w:vAlign w:val="center"/>
            <w:hideMark/>
          </w:tcPr>
          <w:p w14:paraId="43B61626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B7C948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400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55A1DD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2.01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5D386A9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-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3.90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585D413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0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.49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0C9C0DE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-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4.02</w:t>
            </w:r>
          </w:p>
        </w:tc>
      </w:tr>
      <w:tr w:rsidR="000B3843" w:rsidRPr="000B3843" w14:paraId="2F01FA1D" w14:textId="77777777" w:rsidTr="002A498B">
        <w:trPr>
          <w:trHeight w:val="283"/>
        </w:trPr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604C5FC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AZ5104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0254C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0.2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7BB5E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5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.69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5DFD532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4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.71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5A6CC86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4.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12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A50F63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0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.45</w:t>
            </w:r>
          </w:p>
        </w:tc>
      </w:tr>
      <w:tr w:rsidR="000B3843" w:rsidRPr="000B3843" w14:paraId="79A91C53" w14:textId="77777777" w:rsidTr="002A498B">
        <w:trPr>
          <w:trHeight w:val="283"/>
        </w:trPr>
        <w:tc>
          <w:tcPr>
            <w:tcW w:w="1843" w:type="dxa"/>
            <w:vMerge/>
            <w:vAlign w:val="center"/>
            <w:hideMark/>
          </w:tcPr>
          <w:p w14:paraId="79E5007A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502F4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C325A1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1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.88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12B6C6A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5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.39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08F095A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2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.38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10AA8B2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6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.84</w:t>
            </w:r>
          </w:p>
        </w:tc>
      </w:tr>
      <w:tr w:rsidR="000B3843" w:rsidRPr="000B3843" w14:paraId="086F8804" w14:textId="77777777" w:rsidTr="002A498B">
        <w:trPr>
          <w:trHeight w:val="283"/>
        </w:trPr>
        <w:tc>
          <w:tcPr>
            <w:tcW w:w="1843" w:type="dxa"/>
            <w:vMerge/>
            <w:vAlign w:val="center"/>
            <w:hideMark/>
          </w:tcPr>
          <w:p w14:paraId="67B08F17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B6E57C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400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32A086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2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.34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14:paraId="0E91C16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9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.74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08B609D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0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.46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14:paraId="4AA3C95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 w:hint="eastAsia"/>
                <w:kern w:val="0"/>
                <w:szCs w:val="18"/>
              </w:rPr>
              <w:t>9</w:t>
            </w: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.30</w:t>
            </w:r>
          </w:p>
        </w:tc>
      </w:tr>
    </w:tbl>
    <w:p w14:paraId="7636AEE5" w14:textId="4B68FBF3" w:rsidR="00F95EF5" w:rsidRPr="000B3843" w:rsidRDefault="00F95EF5">
      <w:pPr>
        <w:rPr>
          <w:rFonts w:ascii="Times New Roman" w:hAnsi="Times New Roman" w:cs="Times New Roman"/>
        </w:rPr>
      </w:pPr>
    </w:p>
    <w:p w14:paraId="15967FB5" w14:textId="55AB78F4" w:rsidR="00F95EF5" w:rsidRPr="000B3843" w:rsidRDefault="00F95EF5">
      <w:pPr>
        <w:rPr>
          <w:rFonts w:ascii="Times New Roman" w:hAnsi="Times New Roman" w:cs="Times New Roman"/>
        </w:rPr>
      </w:pPr>
    </w:p>
    <w:p w14:paraId="2E4C04A7" w14:textId="31F09E61" w:rsidR="00F95EF5" w:rsidRPr="000B3843" w:rsidRDefault="00F95EF5">
      <w:pPr>
        <w:rPr>
          <w:rFonts w:ascii="Times New Roman" w:hAnsi="Times New Roman" w:cs="Times New Roman"/>
        </w:rPr>
      </w:pPr>
    </w:p>
    <w:p w14:paraId="76F8C7CD" w14:textId="35165CDB" w:rsidR="00F95EF5" w:rsidRPr="000B3843" w:rsidRDefault="00F95EF5">
      <w:pPr>
        <w:rPr>
          <w:rFonts w:ascii="Times New Roman" w:hAnsi="Times New Roman" w:cs="Times New Roman"/>
        </w:rPr>
      </w:pPr>
    </w:p>
    <w:p w14:paraId="35F51C32" w14:textId="10803CB9" w:rsidR="00F95EF5" w:rsidRPr="000B3843" w:rsidRDefault="00F95EF5">
      <w:pPr>
        <w:rPr>
          <w:rFonts w:ascii="Times New Roman" w:hAnsi="Times New Roman" w:cs="Times New Roman"/>
        </w:rPr>
      </w:pPr>
    </w:p>
    <w:p w14:paraId="22A64B31" w14:textId="714A2F9F" w:rsidR="00F95EF5" w:rsidRPr="000B3843" w:rsidRDefault="00F95EF5">
      <w:pPr>
        <w:rPr>
          <w:rFonts w:ascii="Times New Roman" w:hAnsi="Times New Roman" w:cs="Times New Roman"/>
        </w:rPr>
      </w:pPr>
    </w:p>
    <w:p w14:paraId="4611E949" w14:textId="59AADE17" w:rsidR="00F95EF5" w:rsidRPr="000B3843" w:rsidRDefault="00F95EF5">
      <w:pPr>
        <w:rPr>
          <w:rFonts w:ascii="Times New Roman" w:hAnsi="Times New Roman" w:cs="Times New Roman"/>
        </w:rPr>
      </w:pPr>
    </w:p>
    <w:p w14:paraId="0B170CCC" w14:textId="4824DAB6" w:rsidR="00F95EF5" w:rsidRPr="000B3843" w:rsidRDefault="00F95EF5">
      <w:pPr>
        <w:rPr>
          <w:rFonts w:ascii="Times New Roman" w:hAnsi="Times New Roman" w:cs="Times New Roman"/>
        </w:rPr>
      </w:pPr>
    </w:p>
    <w:p w14:paraId="48E74585" w14:textId="520E6057" w:rsidR="00F95EF5" w:rsidRPr="000B3843" w:rsidRDefault="00F95EF5">
      <w:pPr>
        <w:rPr>
          <w:rFonts w:ascii="Times New Roman" w:hAnsi="Times New Roman" w:cs="Times New Roman"/>
        </w:rPr>
      </w:pPr>
    </w:p>
    <w:p w14:paraId="0C92D0DC" w14:textId="2DE3D6F6" w:rsidR="00F95EF5" w:rsidRPr="000B3843" w:rsidRDefault="00F95EF5">
      <w:pPr>
        <w:rPr>
          <w:rFonts w:ascii="Times New Roman" w:hAnsi="Times New Roman" w:cs="Times New Roman"/>
        </w:rPr>
      </w:pPr>
    </w:p>
    <w:p w14:paraId="18BA77FB" w14:textId="7F03B234" w:rsidR="00F95EF5" w:rsidRPr="000B3843" w:rsidRDefault="00F95EF5">
      <w:pPr>
        <w:rPr>
          <w:rFonts w:ascii="Times New Roman" w:hAnsi="Times New Roman" w:cs="Times New Roman"/>
        </w:rPr>
      </w:pPr>
    </w:p>
    <w:p w14:paraId="4BD85F37" w14:textId="6C0309B3" w:rsidR="00F95EF5" w:rsidRPr="000B3843" w:rsidRDefault="00F95EF5">
      <w:pPr>
        <w:rPr>
          <w:rFonts w:ascii="Times New Roman" w:hAnsi="Times New Roman" w:cs="Times New Roman"/>
        </w:rPr>
      </w:pPr>
    </w:p>
    <w:p w14:paraId="4B97F9F5" w14:textId="640C620C" w:rsidR="00F95EF5" w:rsidRPr="000B3843" w:rsidRDefault="00F95EF5">
      <w:pPr>
        <w:rPr>
          <w:rFonts w:ascii="Times New Roman" w:hAnsi="Times New Roman" w:cs="Times New Roman"/>
        </w:rPr>
      </w:pPr>
    </w:p>
    <w:p w14:paraId="4A1A576D" w14:textId="062A71BF" w:rsidR="00F95EF5" w:rsidRPr="000B3843" w:rsidRDefault="00F95EF5">
      <w:pPr>
        <w:rPr>
          <w:rFonts w:ascii="Times New Roman" w:hAnsi="Times New Roman" w:cs="Times New Roman"/>
        </w:rPr>
      </w:pPr>
    </w:p>
    <w:p w14:paraId="255A6C74" w14:textId="5C055E4A" w:rsidR="00F95EF5" w:rsidRPr="000B3843" w:rsidRDefault="00F95EF5">
      <w:pPr>
        <w:rPr>
          <w:rFonts w:ascii="Times New Roman" w:hAnsi="Times New Roman" w:cs="Times New Roman"/>
        </w:rPr>
      </w:pPr>
    </w:p>
    <w:p w14:paraId="54FF2DB9" w14:textId="23E86377" w:rsidR="00F95EF5" w:rsidRPr="000B3843" w:rsidRDefault="00F95EF5">
      <w:pPr>
        <w:rPr>
          <w:rFonts w:ascii="Times New Roman" w:hAnsi="Times New Roman" w:cs="Times New Roman"/>
        </w:rPr>
      </w:pPr>
    </w:p>
    <w:p w14:paraId="253C9104" w14:textId="1F94168E" w:rsidR="00F95EF5" w:rsidRPr="000B3843" w:rsidRDefault="00F95EF5">
      <w:pPr>
        <w:rPr>
          <w:rFonts w:ascii="Times New Roman" w:hAnsi="Times New Roman" w:cs="Times New Roman"/>
        </w:rPr>
      </w:pPr>
    </w:p>
    <w:p w14:paraId="0F31FFBC" w14:textId="0C2C80FA" w:rsidR="00F95EF5" w:rsidRPr="000B3843" w:rsidRDefault="00F95EF5">
      <w:pPr>
        <w:rPr>
          <w:rFonts w:ascii="Times New Roman" w:hAnsi="Times New Roman" w:cs="Times New Roman"/>
        </w:rPr>
      </w:pPr>
    </w:p>
    <w:p w14:paraId="225CBAB5" w14:textId="5A737AF5" w:rsidR="00F95EF5" w:rsidRPr="000B3843" w:rsidRDefault="00F95EF5">
      <w:pPr>
        <w:rPr>
          <w:rFonts w:ascii="Times New Roman" w:hAnsi="Times New Roman" w:cs="Times New Roman"/>
        </w:rPr>
      </w:pPr>
    </w:p>
    <w:p w14:paraId="1B40F49A" w14:textId="25F48B7E" w:rsidR="00F95EF5" w:rsidRPr="000B3843" w:rsidRDefault="00F95EF5">
      <w:pPr>
        <w:rPr>
          <w:rFonts w:ascii="Times New Roman" w:hAnsi="Times New Roman" w:cs="Times New Roman"/>
        </w:rPr>
      </w:pPr>
    </w:p>
    <w:p w14:paraId="3198288E" w14:textId="3558A9E0" w:rsidR="00F95EF5" w:rsidRPr="000B3843" w:rsidRDefault="00F95EF5">
      <w:pPr>
        <w:rPr>
          <w:rFonts w:ascii="Times New Roman" w:hAnsi="Times New Roman" w:cs="Times New Roman"/>
        </w:rPr>
      </w:pPr>
    </w:p>
    <w:p w14:paraId="2579CB7F" w14:textId="4C8087CD" w:rsidR="00F95EF5" w:rsidRPr="000B3843" w:rsidRDefault="00F95EF5">
      <w:pPr>
        <w:rPr>
          <w:rFonts w:ascii="Times New Roman" w:hAnsi="Times New Roman" w:cs="Times New Roman"/>
        </w:rPr>
      </w:pPr>
    </w:p>
    <w:p w14:paraId="79E693F1" w14:textId="1DC687E7" w:rsidR="00F95EF5" w:rsidRPr="000B3843" w:rsidRDefault="00F95EF5">
      <w:pPr>
        <w:rPr>
          <w:rFonts w:ascii="Times New Roman" w:hAnsi="Times New Roman" w:cs="Times New Roman"/>
        </w:rPr>
      </w:pPr>
    </w:p>
    <w:p w14:paraId="64586C6D" w14:textId="2F4484B0" w:rsidR="00F95EF5" w:rsidRPr="000B3843" w:rsidRDefault="00F95EF5">
      <w:pPr>
        <w:rPr>
          <w:rFonts w:ascii="Times New Roman" w:hAnsi="Times New Roman" w:cs="Times New Roman"/>
        </w:rPr>
      </w:pPr>
    </w:p>
    <w:p w14:paraId="72A32DC6" w14:textId="791FFCF6" w:rsidR="00F95EF5" w:rsidRPr="000B3843" w:rsidRDefault="00F95EF5">
      <w:pPr>
        <w:rPr>
          <w:rFonts w:ascii="Times New Roman" w:hAnsi="Times New Roman" w:cs="Times New Roman"/>
        </w:rPr>
      </w:pPr>
    </w:p>
    <w:p w14:paraId="5B386945" w14:textId="1E2B584E" w:rsidR="00F95EF5" w:rsidRPr="000B3843" w:rsidRDefault="00F95EF5">
      <w:pPr>
        <w:rPr>
          <w:rFonts w:ascii="Times New Roman" w:hAnsi="Times New Roman" w:cs="Times New Roman"/>
        </w:rPr>
      </w:pPr>
    </w:p>
    <w:p w14:paraId="7FE772D0" w14:textId="6D2C8487" w:rsidR="00F95EF5" w:rsidRPr="000B3843" w:rsidRDefault="00F95EF5">
      <w:pPr>
        <w:rPr>
          <w:rFonts w:ascii="Times New Roman" w:hAnsi="Times New Roman" w:cs="Times New Roman"/>
        </w:rPr>
      </w:pPr>
    </w:p>
    <w:p w14:paraId="5FE52FB1" w14:textId="766394DB" w:rsidR="00F95EF5" w:rsidRPr="000B3843" w:rsidRDefault="00F95EF5">
      <w:pPr>
        <w:rPr>
          <w:rFonts w:ascii="Times New Roman" w:hAnsi="Times New Roman" w:cs="Times New Roman"/>
        </w:rPr>
      </w:pPr>
    </w:p>
    <w:p w14:paraId="6552838D" w14:textId="298DAAF1" w:rsidR="00F95EF5" w:rsidRPr="000B3843" w:rsidRDefault="00F95EF5">
      <w:pPr>
        <w:rPr>
          <w:rFonts w:ascii="Times New Roman" w:hAnsi="Times New Roman" w:cs="Times New Roman"/>
        </w:rPr>
      </w:pPr>
    </w:p>
    <w:p w14:paraId="3AE3968C" w14:textId="48135F23" w:rsidR="00F95EF5" w:rsidRPr="000B3843" w:rsidRDefault="00F95EF5">
      <w:pPr>
        <w:rPr>
          <w:rFonts w:ascii="Times New Roman" w:hAnsi="Times New Roman" w:cs="Times New Roman"/>
        </w:rPr>
      </w:pPr>
    </w:p>
    <w:p w14:paraId="2A35993C" w14:textId="65444C44" w:rsidR="00F95EF5" w:rsidRPr="000B3843" w:rsidRDefault="00F95EF5">
      <w:pPr>
        <w:rPr>
          <w:rFonts w:ascii="Times New Roman" w:hAnsi="Times New Roman" w:cs="Times New Roman"/>
        </w:rPr>
      </w:pPr>
    </w:p>
    <w:p w14:paraId="082EB2C2" w14:textId="028C7F18" w:rsidR="00F95EF5" w:rsidRPr="000B3843" w:rsidRDefault="00F95EF5">
      <w:pPr>
        <w:rPr>
          <w:rFonts w:ascii="Times New Roman" w:hAnsi="Times New Roman" w:cs="Times New Roman"/>
        </w:rPr>
      </w:pPr>
    </w:p>
    <w:p w14:paraId="62F45B30" w14:textId="535B255E" w:rsidR="00F95EF5" w:rsidRPr="000B3843" w:rsidRDefault="00F95EF5">
      <w:pPr>
        <w:rPr>
          <w:rFonts w:ascii="Times New Roman" w:hAnsi="Times New Roman" w:cs="Times New Roman"/>
        </w:rPr>
      </w:pPr>
    </w:p>
    <w:p w14:paraId="6AB56B53" w14:textId="4CE349BC" w:rsidR="00F95EF5" w:rsidRPr="000B3843" w:rsidRDefault="00F95EF5">
      <w:pPr>
        <w:rPr>
          <w:rFonts w:ascii="Times New Roman" w:hAnsi="Times New Roman" w:cs="Times New Roman"/>
        </w:rPr>
      </w:pPr>
    </w:p>
    <w:p w14:paraId="4690916E" w14:textId="33280486" w:rsidR="00F95EF5" w:rsidRPr="000B3843" w:rsidRDefault="00F95EF5">
      <w:pPr>
        <w:rPr>
          <w:rFonts w:ascii="Times New Roman" w:hAnsi="Times New Roman" w:cs="Times New Roman"/>
        </w:rPr>
      </w:pPr>
    </w:p>
    <w:p w14:paraId="2142612C" w14:textId="0A969C52" w:rsidR="00F95EF5" w:rsidRPr="000B3843" w:rsidRDefault="00F95EF5">
      <w:pPr>
        <w:rPr>
          <w:rFonts w:ascii="Times New Roman" w:hAnsi="Times New Roman" w:cs="Times New Roman"/>
        </w:rPr>
      </w:pPr>
    </w:p>
    <w:p w14:paraId="4EF7A644" w14:textId="0DB26C8D" w:rsidR="00F95EF5" w:rsidRPr="000B3843" w:rsidRDefault="00F95EF5">
      <w:pPr>
        <w:rPr>
          <w:rFonts w:ascii="Times New Roman" w:hAnsi="Times New Roman" w:cs="Times New Roman"/>
        </w:rPr>
      </w:pPr>
    </w:p>
    <w:p w14:paraId="10FB1BA4" w14:textId="0C6021D2" w:rsidR="00F95EF5" w:rsidRPr="000B3843" w:rsidRDefault="00F95EF5">
      <w:pPr>
        <w:rPr>
          <w:rFonts w:ascii="Times New Roman" w:hAnsi="Times New Roman" w:cs="Times New Roman"/>
        </w:rPr>
      </w:pPr>
    </w:p>
    <w:p w14:paraId="5EFE3474" w14:textId="592F24B3" w:rsidR="00F95EF5" w:rsidRPr="000B3843" w:rsidRDefault="00F95EF5">
      <w:pPr>
        <w:rPr>
          <w:rFonts w:ascii="Times New Roman" w:hAnsi="Times New Roman" w:cs="Times New Roman"/>
        </w:rPr>
      </w:pPr>
    </w:p>
    <w:p w14:paraId="009FC9B6" w14:textId="4D86676F" w:rsidR="00F95EF5" w:rsidRPr="000B3843" w:rsidRDefault="00F95EF5">
      <w:pPr>
        <w:rPr>
          <w:rFonts w:ascii="Times New Roman" w:hAnsi="Times New Roman" w:cs="Times New Roman"/>
        </w:rPr>
      </w:pPr>
    </w:p>
    <w:p w14:paraId="383ADA20" w14:textId="791017FD" w:rsidR="00F95EF5" w:rsidRPr="000B3843" w:rsidRDefault="00F95EF5">
      <w:pPr>
        <w:rPr>
          <w:rFonts w:ascii="Times New Roman" w:hAnsi="Times New Roman" w:cs="Times New Roman"/>
        </w:rPr>
      </w:pPr>
    </w:p>
    <w:p w14:paraId="79753932" w14:textId="4E90F6B8" w:rsidR="00F95EF5" w:rsidRPr="000B3843" w:rsidRDefault="00F95EF5">
      <w:pPr>
        <w:rPr>
          <w:rFonts w:ascii="Times New Roman" w:hAnsi="Times New Roman" w:cs="Times New Roman"/>
        </w:rPr>
      </w:pPr>
    </w:p>
    <w:p w14:paraId="2A55C810" w14:textId="7B212B7C" w:rsidR="00F95EF5" w:rsidRPr="000B3843" w:rsidRDefault="00F95EF5">
      <w:pPr>
        <w:rPr>
          <w:rFonts w:ascii="Times New Roman" w:hAnsi="Times New Roman" w:cs="Times New Roman"/>
        </w:rPr>
      </w:pPr>
    </w:p>
    <w:p w14:paraId="7D7F9894" w14:textId="77777777" w:rsidR="00F95EF5" w:rsidRPr="000B3843" w:rsidRDefault="00F95EF5" w:rsidP="00F95EF5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 w:hint="eastAsia"/>
          <w:b/>
        </w:rPr>
        <w:lastRenderedPageBreak/>
        <w:t>Supplementary Table S</w:t>
      </w:r>
      <w:r w:rsidRPr="000B3843">
        <w:rPr>
          <w:rFonts w:ascii="Times New Roman" w:hAnsi="Times New Roman" w:cs="Times New Roman"/>
          <w:b/>
        </w:rPr>
        <w:t xml:space="preserve">3. </w:t>
      </w:r>
      <w:r w:rsidRPr="000B3843">
        <w:rPr>
          <w:rFonts w:ascii="Times New Roman" w:hAnsi="Times New Roman" w:cs="Times New Roman"/>
          <w:sz w:val="24"/>
          <w:szCs w:val="24"/>
        </w:rPr>
        <w:t xml:space="preserve">Stability of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osimertinib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 xml:space="preserve"> and AZ5104 in quality control samples in different environments (n=6).</w:t>
      </w:r>
    </w:p>
    <w:p w14:paraId="0FF3153F" w14:textId="778D298A" w:rsidR="00F95EF5" w:rsidRPr="000B3843" w:rsidRDefault="00F95EF5" w:rsidP="00F95EF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992"/>
        <w:gridCol w:w="1075"/>
        <w:gridCol w:w="1038"/>
        <w:gridCol w:w="864"/>
        <w:gridCol w:w="1134"/>
        <w:gridCol w:w="1276"/>
      </w:tblGrid>
      <w:tr w:rsidR="000B3843" w:rsidRPr="000B3843" w14:paraId="07152098" w14:textId="77777777" w:rsidTr="002A498B">
        <w:trPr>
          <w:trHeight w:val="280"/>
          <w:jc w:val="center"/>
        </w:trPr>
        <w:tc>
          <w:tcPr>
            <w:tcW w:w="1843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05933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Analyte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AEF2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Nominal concentration (ng/mL)</w:t>
            </w:r>
          </w:p>
        </w:tc>
        <w:tc>
          <w:tcPr>
            <w:tcW w:w="206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5FED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Room temperature</w:t>
            </w:r>
          </w:p>
          <w:p w14:paraId="0D1E5D1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(24 h)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707A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4℃ </w:t>
            </w:r>
          </w:p>
          <w:p w14:paraId="1A1DCE5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(24 h )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1A15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Freeze-thaw</w:t>
            </w:r>
          </w:p>
          <w:p w14:paraId="7C1685B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(3 cycles)</w:t>
            </w:r>
          </w:p>
        </w:tc>
      </w:tr>
      <w:tr w:rsidR="000B3843" w:rsidRPr="000B3843" w14:paraId="52571477" w14:textId="77777777" w:rsidTr="002A498B">
        <w:trPr>
          <w:trHeight w:val="280"/>
          <w:jc w:val="center"/>
        </w:trPr>
        <w:tc>
          <w:tcPr>
            <w:tcW w:w="1843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5090099C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40CD8DD3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69D9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RSD (%)</w:t>
            </w:r>
          </w:p>
        </w:tc>
        <w:tc>
          <w:tcPr>
            <w:tcW w:w="107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762D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RE (%)</w:t>
            </w:r>
          </w:p>
        </w:tc>
        <w:tc>
          <w:tcPr>
            <w:tcW w:w="10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7E7E3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RSD (%)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7CD2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RE (%)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795206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RSD (%)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6F09498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RE (%)</w:t>
            </w:r>
          </w:p>
        </w:tc>
      </w:tr>
      <w:tr w:rsidR="000B3843" w:rsidRPr="000B3843" w14:paraId="6075181B" w14:textId="77777777" w:rsidTr="002A498B">
        <w:trPr>
          <w:trHeight w:val="283"/>
          <w:jc w:val="center"/>
        </w:trPr>
        <w:tc>
          <w:tcPr>
            <w:tcW w:w="1843" w:type="dxa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F14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osimertinib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CCE5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0.2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953C2C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11.05</w:t>
            </w:r>
          </w:p>
        </w:tc>
        <w:tc>
          <w:tcPr>
            <w:tcW w:w="107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6D6445D3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3.76</w:t>
            </w:r>
          </w:p>
        </w:tc>
        <w:tc>
          <w:tcPr>
            <w:tcW w:w="103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AD7A15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9.81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D548F6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3.88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</w:tcPr>
          <w:p w14:paraId="300DEFE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6.61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noWrap/>
          </w:tcPr>
          <w:p w14:paraId="21B9656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5.64</w:t>
            </w:r>
          </w:p>
        </w:tc>
      </w:tr>
      <w:tr w:rsidR="000B3843" w:rsidRPr="000B3843" w14:paraId="2830E098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072ABA46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38C99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99E47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5.83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68DDAD4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5.40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1B4E2C2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2.81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14:paraId="2101A5F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9.49</w:t>
            </w:r>
          </w:p>
        </w:tc>
        <w:tc>
          <w:tcPr>
            <w:tcW w:w="1134" w:type="dxa"/>
            <w:shd w:val="clear" w:color="auto" w:fill="auto"/>
            <w:noWrap/>
          </w:tcPr>
          <w:p w14:paraId="5748087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4.63</w:t>
            </w:r>
          </w:p>
        </w:tc>
        <w:tc>
          <w:tcPr>
            <w:tcW w:w="1276" w:type="dxa"/>
            <w:shd w:val="clear" w:color="auto" w:fill="auto"/>
            <w:noWrap/>
          </w:tcPr>
          <w:p w14:paraId="01795EA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7.27</w:t>
            </w:r>
          </w:p>
        </w:tc>
      </w:tr>
      <w:tr w:rsidR="000B3843" w:rsidRPr="000B3843" w14:paraId="226129CD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7624FC56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F161C6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E40A1C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3.98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708C0A2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-5.38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476DEAA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2.90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14:paraId="5ED0184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2.59</w:t>
            </w:r>
          </w:p>
        </w:tc>
        <w:tc>
          <w:tcPr>
            <w:tcW w:w="1134" w:type="dxa"/>
            <w:shd w:val="clear" w:color="auto" w:fill="auto"/>
            <w:noWrap/>
          </w:tcPr>
          <w:p w14:paraId="70414A0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7.08</w:t>
            </w:r>
          </w:p>
        </w:tc>
        <w:tc>
          <w:tcPr>
            <w:tcW w:w="1276" w:type="dxa"/>
            <w:shd w:val="clear" w:color="auto" w:fill="auto"/>
            <w:noWrap/>
          </w:tcPr>
          <w:p w14:paraId="13C25C7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-1.25</w:t>
            </w:r>
          </w:p>
        </w:tc>
      </w:tr>
      <w:tr w:rsidR="000B3843" w:rsidRPr="000B3843" w14:paraId="28B651A5" w14:textId="77777777" w:rsidTr="002A498B">
        <w:trPr>
          <w:trHeight w:val="283"/>
          <w:jc w:val="center"/>
        </w:trPr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048D73A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AZ5104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19A301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0.2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333060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7.59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677BB63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9.90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100AADE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10.29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14:paraId="04BF5BA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9.36</w:t>
            </w:r>
          </w:p>
        </w:tc>
        <w:tc>
          <w:tcPr>
            <w:tcW w:w="1134" w:type="dxa"/>
            <w:shd w:val="clear" w:color="auto" w:fill="auto"/>
            <w:noWrap/>
          </w:tcPr>
          <w:p w14:paraId="3C2BE77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9.95</w:t>
            </w:r>
          </w:p>
        </w:tc>
        <w:tc>
          <w:tcPr>
            <w:tcW w:w="1276" w:type="dxa"/>
            <w:shd w:val="clear" w:color="auto" w:fill="auto"/>
            <w:noWrap/>
          </w:tcPr>
          <w:p w14:paraId="7B5C8DB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-1.52</w:t>
            </w:r>
          </w:p>
        </w:tc>
      </w:tr>
      <w:tr w:rsidR="000B3843" w:rsidRPr="000B3843" w14:paraId="604E8618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7566F397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9BE11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17054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7.04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5A331B8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10.02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75B52CD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8.07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14:paraId="42852F0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8.67</w:t>
            </w:r>
          </w:p>
        </w:tc>
        <w:tc>
          <w:tcPr>
            <w:tcW w:w="1134" w:type="dxa"/>
            <w:shd w:val="clear" w:color="auto" w:fill="auto"/>
            <w:noWrap/>
          </w:tcPr>
          <w:p w14:paraId="0A6A2F5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7.59</w:t>
            </w:r>
          </w:p>
        </w:tc>
        <w:tc>
          <w:tcPr>
            <w:tcW w:w="1276" w:type="dxa"/>
            <w:shd w:val="clear" w:color="auto" w:fill="auto"/>
            <w:noWrap/>
          </w:tcPr>
          <w:p w14:paraId="26A6992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8.96</w:t>
            </w:r>
          </w:p>
        </w:tc>
      </w:tr>
      <w:tr w:rsidR="00F95EF5" w:rsidRPr="000B3843" w14:paraId="70D13EC2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3F7B3C82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CD0F6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400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D3F95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3.72</w:t>
            </w:r>
          </w:p>
        </w:tc>
        <w:tc>
          <w:tcPr>
            <w:tcW w:w="1075" w:type="dxa"/>
            <w:shd w:val="clear" w:color="auto" w:fill="auto"/>
            <w:noWrap/>
            <w:vAlign w:val="center"/>
          </w:tcPr>
          <w:p w14:paraId="1D12722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-4.69</w:t>
            </w:r>
          </w:p>
        </w:tc>
        <w:tc>
          <w:tcPr>
            <w:tcW w:w="1038" w:type="dxa"/>
            <w:shd w:val="clear" w:color="auto" w:fill="auto"/>
            <w:noWrap/>
            <w:vAlign w:val="center"/>
          </w:tcPr>
          <w:p w14:paraId="67B2F8D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1.60</w:t>
            </w:r>
          </w:p>
        </w:tc>
        <w:tc>
          <w:tcPr>
            <w:tcW w:w="864" w:type="dxa"/>
            <w:shd w:val="clear" w:color="auto" w:fill="auto"/>
            <w:noWrap/>
            <w:vAlign w:val="center"/>
          </w:tcPr>
          <w:p w14:paraId="58006D46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10.21</w:t>
            </w:r>
          </w:p>
        </w:tc>
        <w:tc>
          <w:tcPr>
            <w:tcW w:w="1134" w:type="dxa"/>
            <w:shd w:val="clear" w:color="auto" w:fill="auto"/>
            <w:noWrap/>
          </w:tcPr>
          <w:p w14:paraId="236D003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3.17</w:t>
            </w:r>
          </w:p>
        </w:tc>
        <w:tc>
          <w:tcPr>
            <w:tcW w:w="1276" w:type="dxa"/>
            <w:shd w:val="clear" w:color="auto" w:fill="auto"/>
            <w:noWrap/>
          </w:tcPr>
          <w:p w14:paraId="27AE9D32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21"/>
              </w:rPr>
              <w:t>6.94</w:t>
            </w:r>
          </w:p>
        </w:tc>
      </w:tr>
    </w:tbl>
    <w:p w14:paraId="428E3BE4" w14:textId="0273C09E" w:rsidR="00F95EF5" w:rsidRPr="000B3843" w:rsidRDefault="00F95EF5">
      <w:pPr>
        <w:rPr>
          <w:rFonts w:ascii="Times New Roman" w:hAnsi="Times New Roman" w:cs="Times New Roman"/>
        </w:rPr>
      </w:pPr>
    </w:p>
    <w:p w14:paraId="2DB12F09" w14:textId="2DD38C4D" w:rsidR="00F95EF5" w:rsidRPr="000B3843" w:rsidRDefault="00F95EF5">
      <w:pPr>
        <w:rPr>
          <w:rFonts w:ascii="Times New Roman" w:hAnsi="Times New Roman" w:cs="Times New Roman"/>
        </w:rPr>
      </w:pPr>
    </w:p>
    <w:p w14:paraId="27BA4236" w14:textId="2921DC84" w:rsidR="00F95EF5" w:rsidRPr="000B3843" w:rsidRDefault="00F95EF5">
      <w:pPr>
        <w:rPr>
          <w:rFonts w:ascii="Times New Roman" w:hAnsi="Times New Roman" w:cs="Times New Roman"/>
        </w:rPr>
      </w:pPr>
    </w:p>
    <w:p w14:paraId="131584BB" w14:textId="103838E8" w:rsidR="00F95EF5" w:rsidRPr="000B3843" w:rsidRDefault="00F95EF5">
      <w:pPr>
        <w:rPr>
          <w:rFonts w:ascii="Times New Roman" w:hAnsi="Times New Roman" w:cs="Times New Roman"/>
        </w:rPr>
      </w:pPr>
    </w:p>
    <w:p w14:paraId="57EBE03E" w14:textId="7747C193" w:rsidR="00F95EF5" w:rsidRPr="000B3843" w:rsidRDefault="00F95EF5">
      <w:pPr>
        <w:rPr>
          <w:rFonts w:ascii="Times New Roman" w:hAnsi="Times New Roman" w:cs="Times New Roman"/>
        </w:rPr>
      </w:pPr>
    </w:p>
    <w:p w14:paraId="16DA2A27" w14:textId="638F27FD" w:rsidR="00F95EF5" w:rsidRPr="000B3843" w:rsidRDefault="00F95EF5">
      <w:pPr>
        <w:rPr>
          <w:rFonts w:ascii="Times New Roman" w:hAnsi="Times New Roman" w:cs="Times New Roman"/>
        </w:rPr>
      </w:pPr>
    </w:p>
    <w:p w14:paraId="05FDF905" w14:textId="34D48351" w:rsidR="00F95EF5" w:rsidRPr="000B3843" w:rsidRDefault="00F95EF5">
      <w:pPr>
        <w:rPr>
          <w:rFonts w:ascii="Times New Roman" w:hAnsi="Times New Roman" w:cs="Times New Roman"/>
        </w:rPr>
      </w:pPr>
    </w:p>
    <w:p w14:paraId="57BE7F95" w14:textId="6D7BA2FD" w:rsidR="00F95EF5" w:rsidRPr="000B3843" w:rsidRDefault="00F95EF5">
      <w:pPr>
        <w:rPr>
          <w:rFonts w:ascii="Times New Roman" w:hAnsi="Times New Roman" w:cs="Times New Roman"/>
        </w:rPr>
      </w:pPr>
    </w:p>
    <w:p w14:paraId="3B28A6BE" w14:textId="38825293" w:rsidR="00F95EF5" w:rsidRPr="000B3843" w:rsidRDefault="00F95EF5">
      <w:pPr>
        <w:rPr>
          <w:rFonts w:ascii="Times New Roman" w:hAnsi="Times New Roman" w:cs="Times New Roman"/>
        </w:rPr>
      </w:pPr>
    </w:p>
    <w:p w14:paraId="7AA69CED" w14:textId="64DF33E5" w:rsidR="00F95EF5" w:rsidRPr="000B3843" w:rsidRDefault="00F95EF5">
      <w:pPr>
        <w:rPr>
          <w:rFonts w:ascii="Times New Roman" w:hAnsi="Times New Roman" w:cs="Times New Roman"/>
        </w:rPr>
      </w:pPr>
    </w:p>
    <w:p w14:paraId="61D6C583" w14:textId="602B4335" w:rsidR="00F95EF5" w:rsidRPr="000B3843" w:rsidRDefault="00F95EF5">
      <w:pPr>
        <w:rPr>
          <w:rFonts w:ascii="Times New Roman" w:hAnsi="Times New Roman" w:cs="Times New Roman"/>
        </w:rPr>
      </w:pPr>
    </w:p>
    <w:p w14:paraId="76BE4322" w14:textId="73196F08" w:rsidR="00F95EF5" w:rsidRPr="000B3843" w:rsidRDefault="00F95EF5">
      <w:pPr>
        <w:rPr>
          <w:rFonts w:ascii="Times New Roman" w:hAnsi="Times New Roman" w:cs="Times New Roman"/>
        </w:rPr>
      </w:pPr>
    </w:p>
    <w:p w14:paraId="31C581FD" w14:textId="3DD08F80" w:rsidR="00F95EF5" w:rsidRPr="000B3843" w:rsidRDefault="00F95EF5">
      <w:pPr>
        <w:rPr>
          <w:rFonts w:ascii="Times New Roman" w:hAnsi="Times New Roman" w:cs="Times New Roman"/>
        </w:rPr>
      </w:pPr>
    </w:p>
    <w:p w14:paraId="051DF400" w14:textId="01BB1403" w:rsidR="00F95EF5" w:rsidRPr="000B3843" w:rsidRDefault="00F95EF5">
      <w:pPr>
        <w:rPr>
          <w:rFonts w:ascii="Times New Roman" w:hAnsi="Times New Roman" w:cs="Times New Roman"/>
        </w:rPr>
      </w:pPr>
    </w:p>
    <w:p w14:paraId="00FB61A7" w14:textId="6A7E737F" w:rsidR="00F95EF5" w:rsidRPr="000B3843" w:rsidRDefault="00F95EF5">
      <w:pPr>
        <w:rPr>
          <w:rFonts w:ascii="Times New Roman" w:hAnsi="Times New Roman" w:cs="Times New Roman"/>
        </w:rPr>
      </w:pPr>
    </w:p>
    <w:p w14:paraId="1021B365" w14:textId="07DB577E" w:rsidR="00F95EF5" w:rsidRPr="000B3843" w:rsidRDefault="00F95EF5">
      <w:pPr>
        <w:rPr>
          <w:rFonts w:ascii="Times New Roman" w:hAnsi="Times New Roman" w:cs="Times New Roman"/>
        </w:rPr>
      </w:pPr>
    </w:p>
    <w:p w14:paraId="04B8436F" w14:textId="31BFC8DD" w:rsidR="00F95EF5" w:rsidRPr="000B3843" w:rsidRDefault="00F95EF5">
      <w:pPr>
        <w:rPr>
          <w:rFonts w:ascii="Times New Roman" w:hAnsi="Times New Roman" w:cs="Times New Roman"/>
        </w:rPr>
      </w:pPr>
    </w:p>
    <w:p w14:paraId="2589A765" w14:textId="5140BFE5" w:rsidR="00F95EF5" w:rsidRPr="000B3843" w:rsidRDefault="00F95EF5">
      <w:pPr>
        <w:rPr>
          <w:rFonts w:ascii="Times New Roman" w:hAnsi="Times New Roman" w:cs="Times New Roman"/>
        </w:rPr>
      </w:pPr>
    </w:p>
    <w:p w14:paraId="3C0E839E" w14:textId="13DC0C8F" w:rsidR="00F95EF5" w:rsidRPr="000B3843" w:rsidRDefault="00F95EF5">
      <w:pPr>
        <w:rPr>
          <w:rFonts w:ascii="Times New Roman" w:hAnsi="Times New Roman" w:cs="Times New Roman"/>
        </w:rPr>
      </w:pPr>
    </w:p>
    <w:p w14:paraId="7BDA7A59" w14:textId="0794B593" w:rsidR="00F95EF5" w:rsidRPr="000B3843" w:rsidRDefault="00F95EF5">
      <w:pPr>
        <w:rPr>
          <w:rFonts w:ascii="Times New Roman" w:hAnsi="Times New Roman" w:cs="Times New Roman"/>
        </w:rPr>
      </w:pPr>
    </w:p>
    <w:p w14:paraId="6F068B03" w14:textId="690FDE49" w:rsidR="00F95EF5" w:rsidRPr="000B3843" w:rsidRDefault="00F95EF5">
      <w:pPr>
        <w:rPr>
          <w:rFonts w:ascii="Times New Roman" w:hAnsi="Times New Roman" w:cs="Times New Roman"/>
        </w:rPr>
      </w:pPr>
    </w:p>
    <w:p w14:paraId="20CF7B73" w14:textId="52BFB7F4" w:rsidR="00F95EF5" w:rsidRPr="000B3843" w:rsidRDefault="00F95EF5">
      <w:pPr>
        <w:rPr>
          <w:rFonts w:ascii="Times New Roman" w:hAnsi="Times New Roman" w:cs="Times New Roman"/>
        </w:rPr>
      </w:pPr>
    </w:p>
    <w:p w14:paraId="2000E8EE" w14:textId="52F7157E" w:rsidR="00F95EF5" w:rsidRPr="000B3843" w:rsidRDefault="00F95EF5">
      <w:pPr>
        <w:rPr>
          <w:rFonts w:ascii="Times New Roman" w:hAnsi="Times New Roman" w:cs="Times New Roman"/>
        </w:rPr>
      </w:pPr>
    </w:p>
    <w:p w14:paraId="6C005C9C" w14:textId="77777777" w:rsidR="00F95EF5" w:rsidRPr="000B3843" w:rsidRDefault="00F95EF5">
      <w:pPr>
        <w:rPr>
          <w:rFonts w:ascii="Times New Roman" w:hAnsi="Times New Roman" w:cs="Times New Roman"/>
        </w:rPr>
      </w:pPr>
    </w:p>
    <w:p w14:paraId="54BDB047" w14:textId="0C20735E" w:rsidR="00F95EF5" w:rsidRPr="000B3843" w:rsidRDefault="00F95EF5">
      <w:pPr>
        <w:rPr>
          <w:rFonts w:ascii="Times New Roman" w:hAnsi="Times New Roman" w:cs="Times New Roman"/>
        </w:rPr>
      </w:pPr>
    </w:p>
    <w:p w14:paraId="53F69797" w14:textId="77777777" w:rsidR="00F95EF5" w:rsidRPr="000B3843" w:rsidRDefault="00F95EF5">
      <w:pPr>
        <w:rPr>
          <w:rFonts w:ascii="Times New Roman" w:hAnsi="Times New Roman" w:cs="Times New Roman"/>
        </w:rPr>
      </w:pPr>
    </w:p>
    <w:p w14:paraId="5AF12E2E" w14:textId="23E6A97E" w:rsidR="00F95EF5" w:rsidRPr="000B3843" w:rsidRDefault="00F95EF5">
      <w:pPr>
        <w:rPr>
          <w:rFonts w:ascii="Times New Roman" w:hAnsi="Times New Roman" w:cs="Times New Roman"/>
        </w:rPr>
      </w:pPr>
    </w:p>
    <w:p w14:paraId="63010749" w14:textId="66AAFE62" w:rsidR="00F95EF5" w:rsidRPr="000B3843" w:rsidRDefault="00F95EF5">
      <w:pPr>
        <w:rPr>
          <w:rFonts w:ascii="Times New Roman" w:hAnsi="Times New Roman" w:cs="Times New Roman"/>
        </w:rPr>
      </w:pPr>
    </w:p>
    <w:p w14:paraId="48EDE385" w14:textId="0525068A" w:rsidR="00F95EF5" w:rsidRPr="000B3843" w:rsidRDefault="00F95EF5">
      <w:pPr>
        <w:rPr>
          <w:rFonts w:ascii="Times New Roman" w:hAnsi="Times New Roman" w:cs="Times New Roman"/>
        </w:rPr>
      </w:pPr>
    </w:p>
    <w:p w14:paraId="7878A08A" w14:textId="3548A830" w:rsidR="00F95EF5" w:rsidRPr="000B3843" w:rsidRDefault="00F95EF5">
      <w:pPr>
        <w:rPr>
          <w:rFonts w:ascii="Times New Roman" w:hAnsi="Times New Roman" w:cs="Times New Roman"/>
        </w:rPr>
      </w:pPr>
    </w:p>
    <w:p w14:paraId="3F690FE8" w14:textId="749BA91B" w:rsidR="00F95EF5" w:rsidRPr="000B3843" w:rsidRDefault="00F95EF5">
      <w:pPr>
        <w:rPr>
          <w:rFonts w:ascii="Times New Roman" w:hAnsi="Times New Roman" w:cs="Times New Roman"/>
        </w:rPr>
      </w:pPr>
    </w:p>
    <w:p w14:paraId="12B364F3" w14:textId="14F54AAB" w:rsidR="00F95EF5" w:rsidRPr="000B3843" w:rsidRDefault="00F95EF5">
      <w:pPr>
        <w:rPr>
          <w:rFonts w:ascii="Times New Roman" w:hAnsi="Times New Roman" w:cs="Times New Roman"/>
        </w:rPr>
      </w:pPr>
    </w:p>
    <w:p w14:paraId="213E44CF" w14:textId="7E4E6C96" w:rsidR="00F95EF5" w:rsidRPr="000B3843" w:rsidRDefault="00F95EF5">
      <w:pPr>
        <w:rPr>
          <w:rFonts w:ascii="Times New Roman" w:hAnsi="Times New Roman" w:cs="Times New Roman"/>
        </w:rPr>
      </w:pPr>
    </w:p>
    <w:p w14:paraId="501B728D" w14:textId="77777777" w:rsidR="00F95EF5" w:rsidRPr="000B3843" w:rsidRDefault="00F95EF5" w:rsidP="00F95EF5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 w:hint="eastAsia"/>
          <w:b/>
        </w:rPr>
        <w:lastRenderedPageBreak/>
        <w:t>Supplementary Table S</w:t>
      </w:r>
      <w:r w:rsidRPr="000B3843">
        <w:rPr>
          <w:rFonts w:ascii="Times New Roman" w:hAnsi="Times New Roman" w:cs="Times New Roman"/>
          <w:b/>
        </w:rPr>
        <w:t xml:space="preserve">4. </w:t>
      </w:r>
      <w:r w:rsidRPr="000B3843">
        <w:rPr>
          <w:rFonts w:ascii="Times New Roman" w:hAnsi="Times New Roman" w:cs="Times New Roman"/>
          <w:sz w:val="24"/>
          <w:szCs w:val="24"/>
        </w:rPr>
        <w:t xml:space="preserve">Matrix effect and Extraction recovery of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osimertinib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 xml:space="preserve"> and AZ5104 in quality control samples (n=6).</w:t>
      </w:r>
    </w:p>
    <w:p w14:paraId="21A8C4EF" w14:textId="3B1FDAD8" w:rsidR="00F95EF5" w:rsidRPr="000B3843" w:rsidRDefault="00F95EF5">
      <w:pPr>
        <w:rPr>
          <w:rFonts w:ascii="Times New Roman" w:hAnsi="Times New Roman" w:cs="Times New Roman"/>
        </w:rPr>
      </w:pPr>
    </w:p>
    <w:tbl>
      <w:tblPr>
        <w:tblW w:w="9056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0"/>
        <w:gridCol w:w="1689"/>
        <w:gridCol w:w="993"/>
        <w:gridCol w:w="1559"/>
        <w:gridCol w:w="992"/>
      </w:tblGrid>
      <w:tr w:rsidR="000B3843" w:rsidRPr="000B3843" w14:paraId="71B67844" w14:textId="77777777" w:rsidTr="002A498B">
        <w:trPr>
          <w:trHeight w:val="280"/>
          <w:jc w:val="center"/>
        </w:trPr>
        <w:tc>
          <w:tcPr>
            <w:tcW w:w="1843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9EF9D6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Analyte</w:t>
            </w:r>
          </w:p>
        </w:tc>
        <w:tc>
          <w:tcPr>
            <w:tcW w:w="198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877221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 xml:space="preserve">Nominal </w:t>
            </w:r>
          </w:p>
          <w:p w14:paraId="0D6458F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concentration (ng/mL)</w:t>
            </w:r>
          </w:p>
        </w:tc>
        <w:tc>
          <w:tcPr>
            <w:tcW w:w="268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62956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Matrix effect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CC32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Extraction recovery</w:t>
            </w:r>
          </w:p>
        </w:tc>
      </w:tr>
      <w:tr w:rsidR="000B3843" w:rsidRPr="000B3843" w14:paraId="676BF537" w14:textId="77777777" w:rsidTr="002A498B">
        <w:trPr>
          <w:trHeight w:val="280"/>
          <w:jc w:val="center"/>
        </w:trPr>
        <w:tc>
          <w:tcPr>
            <w:tcW w:w="1843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0030BA26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980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6861F794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68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3D65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Mean ± SD (%)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1925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RSD (%)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877F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Mean ± SD (%)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FF0F6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RSD (%)</w:t>
            </w:r>
          </w:p>
        </w:tc>
      </w:tr>
      <w:tr w:rsidR="000B3843" w:rsidRPr="000B3843" w14:paraId="0E16D061" w14:textId="77777777" w:rsidTr="002A498B">
        <w:trPr>
          <w:trHeight w:val="283"/>
          <w:jc w:val="center"/>
        </w:trPr>
        <w:tc>
          <w:tcPr>
            <w:tcW w:w="1843" w:type="dxa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B35B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proofErr w:type="spellStart"/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osimertinib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9900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0.2</w:t>
            </w:r>
          </w:p>
        </w:tc>
        <w:tc>
          <w:tcPr>
            <w:tcW w:w="168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D57BD8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90.24±5.26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A0FB5F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5.80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57C4CC93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106.61±7.20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3E9094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6.75</w:t>
            </w:r>
          </w:p>
        </w:tc>
      </w:tr>
      <w:tr w:rsidR="000B3843" w:rsidRPr="000B3843" w14:paraId="09F38A07" w14:textId="77777777" w:rsidTr="002A498B">
        <w:trPr>
          <w:trHeight w:val="347"/>
          <w:jc w:val="center"/>
        </w:trPr>
        <w:tc>
          <w:tcPr>
            <w:tcW w:w="1843" w:type="dxa"/>
            <w:vMerge/>
            <w:vAlign w:val="center"/>
            <w:hideMark/>
          </w:tcPr>
          <w:p w14:paraId="1C44C0F4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4AB0E76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150</w:t>
            </w:r>
          </w:p>
        </w:tc>
        <w:tc>
          <w:tcPr>
            <w:tcW w:w="1689" w:type="dxa"/>
            <w:shd w:val="clear" w:color="auto" w:fill="auto"/>
            <w:noWrap/>
            <w:vAlign w:val="center"/>
          </w:tcPr>
          <w:p w14:paraId="015672BA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113.16±3.86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C7C0356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3.41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C98FC2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102.29±1.31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40EE1A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1.28</w:t>
            </w:r>
          </w:p>
        </w:tc>
      </w:tr>
      <w:tr w:rsidR="000B3843" w:rsidRPr="000B3843" w14:paraId="1DE200F5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5F02F786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FDEA66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400</w:t>
            </w:r>
          </w:p>
        </w:tc>
        <w:tc>
          <w:tcPr>
            <w:tcW w:w="1689" w:type="dxa"/>
            <w:shd w:val="clear" w:color="auto" w:fill="auto"/>
            <w:noWrap/>
            <w:vAlign w:val="center"/>
          </w:tcPr>
          <w:p w14:paraId="6BA16A6B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107.94±8.21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A7C77E5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7.60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4104AC3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102.57±3.66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10C1A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3.57</w:t>
            </w:r>
          </w:p>
        </w:tc>
      </w:tr>
      <w:tr w:rsidR="000B3843" w:rsidRPr="000B3843" w14:paraId="07BDE8C2" w14:textId="77777777" w:rsidTr="002A498B">
        <w:trPr>
          <w:trHeight w:val="283"/>
          <w:jc w:val="center"/>
        </w:trPr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024B6FF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AZ5104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312A68E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0.2</w:t>
            </w:r>
          </w:p>
        </w:tc>
        <w:tc>
          <w:tcPr>
            <w:tcW w:w="1689" w:type="dxa"/>
            <w:shd w:val="clear" w:color="auto" w:fill="auto"/>
            <w:noWrap/>
            <w:vAlign w:val="center"/>
          </w:tcPr>
          <w:p w14:paraId="1D8C50E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96.84±6.26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09A5E9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6.46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C2EA14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94.52±9.17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3ED0AA4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9.70</w:t>
            </w:r>
          </w:p>
        </w:tc>
      </w:tr>
      <w:tr w:rsidR="000B3843" w:rsidRPr="000B3843" w14:paraId="3030E9DD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1B971047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0D58374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150</w:t>
            </w:r>
          </w:p>
        </w:tc>
        <w:tc>
          <w:tcPr>
            <w:tcW w:w="1689" w:type="dxa"/>
            <w:shd w:val="clear" w:color="auto" w:fill="auto"/>
            <w:noWrap/>
            <w:vAlign w:val="center"/>
          </w:tcPr>
          <w:p w14:paraId="0C4E7811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105.83±8.24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960D7A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7.78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3DF357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110.09±8.00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AAD2A00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7.26</w:t>
            </w:r>
          </w:p>
        </w:tc>
      </w:tr>
      <w:tr w:rsidR="00640F48" w:rsidRPr="000B3843" w14:paraId="3E37437C" w14:textId="77777777" w:rsidTr="002A498B">
        <w:trPr>
          <w:trHeight w:val="283"/>
          <w:jc w:val="center"/>
        </w:trPr>
        <w:tc>
          <w:tcPr>
            <w:tcW w:w="1843" w:type="dxa"/>
            <w:vMerge/>
            <w:vAlign w:val="center"/>
            <w:hideMark/>
          </w:tcPr>
          <w:p w14:paraId="5F888F09" w14:textId="77777777" w:rsidR="00F95EF5" w:rsidRPr="000B3843" w:rsidRDefault="00F95EF5" w:rsidP="006E61A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18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4E43E9D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400</w:t>
            </w:r>
          </w:p>
        </w:tc>
        <w:tc>
          <w:tcPr>
            <w:tcW w:w="1689" w:type="dxa"/>
            <w:shd w:val="clear" w:color="auto" w:fill="auto"/>
            <w:noWrap/>
            <w:vAlign w:val="center"/>
          </w:tcPr>
          <w:p w14:paraId="1342C78F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105.78±11.58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3EE671C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10.95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BF64C73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101.00±3.60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2DFC938" w14:textId="77777777" w:rsidR="00F95EF5" w:rsidRPr="000B3843" w:rsidRDefault="00F95EF5" w:rsidP="006E61A1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18"/>
              </w:rPr>
            </w:pPr>
            <w:r w:rsidRPr="000B3843">
              <w:rPr>
                <w:rFonts w:ascii="Times New Roman" w:eastAsia="SimSun" w:hAnsi="Times New Roman" w:cs="Times New Roman"/>
                <w:kern w:val="0"/>
                <w:szCs w:val="18"/>
              </w:rPr>
              <w:t>3.56</w:t>
            </w:r>
          </w:p>
        </w:tc>
      </w:tr>
    </w:tbl>
    <w:p w14:paraId="2C4E81EB" w14:textId="0CDF8AC9" w:rsidR="00F95EF5" w:rsidRPr="000B3843" w:rsidRDefault="00F95EF5">
      <w:pPr>
        <w:rPr>
          <w:rFonts w:ascii="Times New Roman" w:hAnsi="Times New Roman" w:cs="Times New Roman"/>
        </w:rPr>
      </w:pPr>
    </w:p>
    <w:p w14:paraId="76DBED86" w14:textId="6235CFD5" w:rsidR="00F95EF5" w:rsidRPr="000B3843" w:rsidRDefault="00F95EF5">
      <w:pPr>
        <w:rPr>
          <w:rFonts w:ascii="Times New Roman" w:hAnsi="Times New Roman" w:cs="Times New Roman"/>
        </w:rPr>
      </w:pPr>
    </w:p>
    <w:p w14:paraId="4572F72B" w14:textId="66810FD3" w:rsidR="00F95EF5" w:rsidRPr="000B3843" w:rsidRDefault="00F95EF5">
      <w:pPr>
        <w:rPr>
          <w:rFonts w:ascii="Times New Roman" w:hAnsi="Times New Roman" w:cs="Times New Roman"/>
        </w:rPr>
      </w:pPr>
    </w:p>
    <w:p w14:paraId="0048FE61" w14:textId="0B5371DC" w:rsidR="00F95EF5" w:rsidRPr="000B3843" w:rsidRDefault="00F95EF5">
      <w:pPr>
        <w:rPr>
          <w:rFonts w:ascii="Times New Roman" w:hAnsi="Times New Roman" w:cs="Times New Roman"/>
        </w:rPr>
      </w:pPr>
    </w:p>
    <w:p w14:paraId="1B43B541" w14:textId="0F8D468A" w:rsidR="00F95EF5" w:rsidRPr="000B3843" w:rsidRDefault="00F95EF5">
      <w:pPr>
        <w:rPr>
          <w:rFonts w:ascii="Times New Roman" w:hAnsi="Times New Roman" w:cs="Times New Roman"/>
        </w:rPr>
      </w:pPr>
    </w:p>
    <w:p w14:paraId="39D7CEBF" w14:textId="272356D5" w:rsidR="00F95EF5" w:rsidRPr="000B3843" w:rsidRDefault="00F95EF5">
      <w:pPr>
        <w:rPr>
          <w:rFonts w:ascii="Times New Roman" w:hAnsi="Times New Roman" w:cs="Times New Roman"/>
        </w:rPr>
      </w:pPr>
    </w:p>
    <w:p w14:paraId="11C6F8A8" w14:textId="193DFF41" w:rsidR="00F95EF5" w:rsidRPr="000B3843" w:rsidRDefault="00F95EF5">
      <w:pPr>
        <w:rPr>
          <w:rFonts w:ascii="Times New Roman" w:hAnsi="Times New Roman" w:cs="Times New Roman"/>
        </w:rPr>
      </w:pPr>
    </w:p>
    <w:p w14:paraId="7A761941" w14:textId="1FB3DF1B" w:rsidR="00F95EF5" w:rsidRPr="000B3843" w:rsidRDefault="00F95EF5">
      <w:pPr>
        <w:rPr>
          <w:rFonts w:ascii="Times New Roman" w:hAnsi="Times New Roman" w:cs="Times New Roman"/>
        </w:rPr>
      </w:pPr>
    </w:p>
    <w:p w14:paraId="5282D876" w14:textId="00B715EA" w:rsidR="00F95EF5" w:rsidRPr="000B3843" w:rsidRDefault="00F95EF5">
      <w:pPr>
        <w:rPr>
          <w:rFonts w:ascii="Times New Roman" w:hAnsi="Times New Roman" w:cs="Times New Roman"/>
        </w:rPr>
      </w:pPr>
    </w:p>
    <w:p w14:paraId="0AD06CD5" w14:textId="78EBCB0B" w:rsidR="00F95EF5" w:rsidRPr="000B3843" w:rsidRDefault="00F95EF5">
      <w:pPr>
        <w:rPr>
          <w:rFonts w:ascii="Times New Roman" w:hAnsi="Times New Roman" w:cs="Times New Roman"/>
        </w:rPr>
      </w:pPr>
    </w:p>
    <w:p w14:paraId="08D95C06" w14:textId="15AC0728" w:rsidR="00F95EF5" w:rsidRPr="000B3843" w:rsidRDefault="00F95EF5">
      <w:pPr>
        <w:rPr>
          <w:rFonts w:ascii="Times New Roman" w:hAnsi="Times New Roman" w:cs="Times New Roman"/>
        </w:rPr>
      </w:pPr>
    </w:p>
    <w:p w14:paraId="039B4D1F" w14:textId="77EA4B97" w:rsidR="00F95EF5" w:rsidRPr="000B3843" w:rsidRDefault="00F95EF5">
      <w:pPr>
        <w:rPr>
          <w:rFonts w:ascii="Times New Roman" w:hAnsi="Times New Roman" w:cs="Times New Roman"/>
        </w:rPr>
      </w:pPr>
    </w:p>
    <w:p w14:paraId="7262DBEF" w14:textId="559C583C" w:rsidR="00F95EF5" w:rsidRPr="000B3843" w:rsidRDefault="00F95EF5">
      <w:pPr>
        <w:rPr>
          <w:rFonts w:ascii="Times New Roman" w:hAnsi="Times New Roman" w:cs="Times New Roman"/>
        </w:rPr>
      </w:pPr>
    </w:p>
    <w:p w14:paraId="69F1CBBD" w14:textId="7C21F89C" w:rsidR="00F95EF5" w:rsidRPr="000B3843" w:rsidRDefault="00F95EF5">
      <w:pPr>
        <w:rPr>
          <w:rFonts w:ascii="Times New Roman" w:hAnsi="Times New Roman" w:cs="Times New Roman"/>
        </w:rPr>
      </w:pPr>
    </w:p>
    <w:p w14:paraId="3E4B688A" w14:textId="6DF65750" w:rsidR="00F95EF5" w:rsidRPr="000B3843" w:rsidRDefault="00F95EF5">
      <w:pPr>
        <w:rPr>
          <w:rFonts w:ascii="Times New Roman" w:hAnsi="Times New Roman" w:cs="Times New Roman"/>
        </w:rPr>
      </w:pPr>
    </w:p>
    <w:p w14:paraId="1E808875" w14:textId="43FFB5AA" w:rsidR="00F95EF5" w:rsidRPr="000B3843" w:rsidRDefault="00F95EF5">
      <w:pPr>
        <w:rPr>
          <w:rFonts w:ascii="Times New Roman" w:hAnsi="Times New Roman" w:cs="Times New Roman"/>
        </w:rPr>
      </w:pPr>
    </w:p>
    <w:p w14:paraId="43E90756" w14:textId="5DCB3A25" w:rsidR="00F95EF5" w:rsidRPr="000B3843" w:rsidRDefault="00F95EF5">
      <w:pPr>
        <w:rPr>
          <w:rFonts w:ascii="Times New Roman" w:hAnsi="Times New Roman" w:cs="Times New Roman"/>
        </w:rPr>
      </w:pPr>
    </w:p>
    <w:p w14:paraId="5882775B" w14:textId="2029B6B3" w:rsidR="00F95EF5" w:rsidRPr="000B3843" w:rsidRDefault="00F95EF5">
      <w:pPr>
        <w:rPr>
          <w:rFonts w:ascii="Times New Roman" w:hAnsi="Times New Roman" w:cs="Times New Roman"/>
        </w:rPr>
      </w:pPr>
    </w:p>
    <w:p w14:paraId="7B52C64B" w14:textId="318E2036" w:rsidR="00F95EF5" w:rsidRPr="000B3843" w:rsidRDefault="00F95EF5">
      <w:pPr>
        <w:rPr>
          <w:rFonts w:ascii="Times New Roman" w:hAnsi="Times New Roman" w:cs="Times New Roman"/>
        </w:rPr>
      </w:pPr>
    </w:p>
    <w:p w14:paraId="34767FED" w14:textId="41166570" w:rsidR="00F95EF5" w:rsidRPr="000B3843" w:rsidRDefault="00F95EF5">
      <w:pPr>
        <w:rPr>
          <w:rFonts w:ascii="Times New Roman" w:hAnsi="Times New Roman" w:cs="Times New Roman"/>
        </w:rPr>
      </w:pPr>
    </w:p>
    <w:p w14:paraId="133E5853" w14:textId="59CF2B70" w:rsidR="00F95EF5" w:rsidRPr="000B3843" w:rsidRDefault="00F95EF5">
      <w:pPr>
        <w:rPr>
          <w:rFonts w:ascii="Times New Roman" w:hAnsi="Times New Roman" w:cs="Times New Roman"/>
        </w:rPr>
      </w:pPr>
    </w:p>
    <w:p w14:paraId="7BC245DE" w14:textId="66FF6236" w:rsidR="00F95EF5" w:rsidRPr="000B3843" w:rsidRDefault="00F95EF5">
      <w:pPr>
        <w:rPr>
          <w:rFonts w:ascii="Times New Roman" w:hAnsi="Times New Roman" w:cs="Times New Roman"/>
        </w:rPr>
      </w:pPr>
    </w:p>
    <w:p w14:paraId="6E67A887" w14:textId="19B92700" w:rsidR="00F95EF5" w:rsidRPr="000B3843" w:rsidRDefault="00F95EF5">
      <w:pPr>
        <w:rPr>
          <w:rFonts w:ascii="Times New Roman" w:hAnsi="Times New Roman" w:cs="Times New Roman"/>
        </w:rPr>
      </w:pPr>
    </w:p>
    <w:p w14:paraId="6F19EA76" w14:textId="5044AB4D" w:rsidR="00F95EF5" w:rsidRPr="000B3843" w:rsidRDefault="00F95EF5">
      <w:pPr>
        <w:rPr>
          <w:rFonts w:ascii="Times New Roman" w:hAnsi="Times New Roman" w:cs="Times New Roman"/>
        </w:rPr>
      </w:pPr>
    </w:p>
    <w:p w14:paraId="756C7B51" w14:textId="5DC3C42A" w:rsidR="00F95EF5" w:rsidRPr="000B3843" w:rsidRDefault="00F95EF5">
      <w:pPr>
        <w:rPr>
          <w:rFonts w:ascii="Times New Roman" w:hAnsi="Times New Roman" w:cs="Times New Roman"/>
        </w:rPr>
      </w:pPr>
    </w:p>
    <w:p w14:paraId="3A497545" w14:textId="2F24B521" w:rsidR="00F95EF5" w:rsidRPr="000B3843" w:rsidRDefault="00F95EF5">
      <w:pPr>
        <w:rPr>
          <w:rFonts w:ascii="Times New Roman" w:hAnsi="Times New Roman" w:cs="Times New Roman"/>
        </w:rPr>
      </w:pPr>
    </w:p>
    <w:p w14:paraId="2E457D65" w14:textId="3AE84D54" w:rsidR="00F95EF5" w:rsidRPr="000B3843" w:rsidRDefault="00F95EF5">
      <w:pPr>
        <w:rPr>
          <w:rFonts w:ascii="Times New Roman" w:hAnsi="Times New Roman" w:cs="Times New Roman"/>
        </w:rPr>
      </w:pPr>
    </w:p>
    <w:p w14:paraId="7CEB6DD9" w14:textId="6EE211F8" w:rsidR="00F95EF5" w:rsidRPr="000B3843" w:rsidRDefault="00F95EF5">
      <w:pPr>
        <w:rPr>
          <w:rFonts w:ascii="Times New Roman" w:hAnsi="Times New Roman" w:cs="Times New Roman"/>
        </w:rPr>
      </w:pPr>
    </w:p>
    <w:p w14:paraId="71D845E9" w14:textId="10FEEE5D" w:rsidR="00F95EF5" w:rsidRPr="000B3843" w:rsidRDefault="00F95EF5">
      <w:pPr>
        <w:rPr>
          <w:rFonts w:ascii="Times New Roman" w:hAnsi="Times New Roman" w:cs="Times New Roman"/>
        </w:rPr>
      </w:pPr>
    </w:p>
    <w:p w14:paraId="1F0B1CDC" w14:textId="085EEACF" w:rsidR="00F95EF5" w:rsidRPr="000B3843" w:rsidRDefault="00F95EF5">
      <w:pPr>
        <w:rPr>
          <w:rFonts w:ascii="Times New Roman" w:hAnsi="Times New Roman" w:cs="Times New Roman"/>
        </w:rPr>
      </w:pPr>
    </w:p>
    <w:p w14:paraId="3C62B43B" w14:textId="31A91BA5" w:rsidR="00F95EF5" w:rsidRPr="000B3843" w:rsidRDefault="00F95EF5">
      <w:pPr>
        <w:rPr>
          <w:rFonts w:ascii="Times New Roman" w:hAnsi="Times New Roman" w:cs="Times New Roman"/>
        </w:rPr>
      </w:pPr>
    </w:p>
    <w:p w14:paraId="3F96451C" w14:textId="02E6178C" w:rsidR="00F95EF5" w:rsidRPr="000B3843" w:rsidRDefault="00F95EF5">
      <w:pPr>
        <w:rPr>
          <w:rFonts w:ascii="Times New Roman" w:hAnsi="Times New Roman" w:cs="Times New Roman"/>
        </w:rPr>
      </w:pPr>
    </w:p>
    <w:p w14:paraId="0983416A" w14:textId="10AE219D" w:rsidR="00F95EF5" w:rsidRPr="000B3843" w:rsidRDefault="00F95EF5">
      <w:pPr>
        <w:rPr>
          <w:rFonts w:ascii="Times New Roman" w:hAnsi="Times New Roman" w:cs="Times New Roman"/>
        </w:rPr>
      </w:pPr>
    </w:p>
    <w:p w14:paraId="3952C692" w14:textId="40BA8B0B" w:rsidR="00625695" w:rsidRPr="000B3843" w:rsidRDefault="00625695">
      <w:pPr>
        <w:rPr>
          <w:rFonts w:ascii="Times New Roman" w:hAnsi="Times New Roman" w:cs="Times New Roman"/>
          <w:b/>
          <w:highlight w:val="yellow"/>
        </w:rPr>
      </w:pPr>
      <w:r w:rsidRPr="000B3843">
        <w:rPr>
          <w:rFonts w:ascii="Times New Roman" w:hAnsi="Times New Roman" w:cs="Times New Roman" w:hint="eastAsia"/>
          <w:b/>
        </w:rPr>
        <w:lastRenderedPageBreak/>
        <w:t>Supplementary Table S</w:t>
      </w:r>
      <w:r w:rsidR="00F95EF5" w:rsidRPr="000B3843">
        <w:rPr>
          <w:rFonts w:ascii="Times New Roman" w:hAnsi="Times New Roman" w:cs="Times New Roman"/>
          <w:b/>
        </w:rPr>
        <w:t>5</w:t>
      </w:r>
      <w:r w:rsidR="00CF288F" w:rsidRPr="000B3843">
        <w:rPr>
          <w:rFonts w:ascii="Times New Roman" w:hAnsi="Times New Roman" w:cs="Times New Roman"/>
          <w:b/>
        </w:rPr>
        <w:t xml:space="preserve">. </w:t>
      </w:r>
      <w:r w:rsidR="00016815" w:rsidRPr="000B3843">
        <w:rPr>
          <w:rFonts w:ascii="Times New Roman" w:hAnsi="Times New Roman" w:cs="Times New Roman"/>
          <w:sz w:val="24"/>
          <w:szCs w:val="24"/>
        </w:rPr>
        <w:t xml:space="preserve">The main pharmacokinetic parameters of </w:t>
      </w:r>
      <w:proofErr w:type="spellStart"/>
      <w:r w:rsidR="00016815" w:rsidRPr="000B3843">
        <w:rPr>
          <w:rFonts w:ascii="Times New Roman" w:hAnsi="Times New Roman" w:cs="Times New Roman"/>
          <w:sz w:val="24"/>
          <w:szCs w:val="24"/>
        </w:rPr>
        <w:t>osimertinib</w:t>
      </w:r>
      <w:proofErr w:type="spellEnd"/>
      <w:r w:rsidR="00016815" w:rsidRPr="000B3843">
        <w:rPr>
          <w:rFonts w:ascii="Times New Roman" w:hAnsi="Times New Roman" w:cs="Times New Roman"/>
          <w:sz w:val="24"/>
          <w:szCs w:val="24"/>
        </w:rPr>
        <w:t xml:space="preserve"> in three groups of rats after oral administration (N=6).</w:t>
      </w:r>
    </w:p>
    <w:tbl>
      <w:tblPr>
        <w:tblStyle w:val="TableGrid"/>
        <w:tblpPr w:leftFromText="180" w:rightFromText="180" w:vertAnchor="page" w:horzAnchor="margin" w:tblpXSpec="center" w:tblpY="2379"/>
        <w:tblW w:w="991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835"/>
        <w:gridCol w:w="2835"/>
      </w:tblGrid>
      <w:tr w:rsidR="000B3843" w:rsidRPr="000B3843" w14:paraId="26C558E5" w14:textId="77777777" w:rsidTr="00F95EF5"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5C5E833A" w14:textId="1121B775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14:paraId="30DD2056" w14:textId="77777777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Osimertinib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2E2E5C09" w14:textId="77777777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Osimertinib+Omeprazole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438D821D" w14:textId="77777777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Osimertinib+Lansoprazole</w:t>
            </w:r>
            <w:proofErr w:type="spellEnd"/>
          </w:p>
        </w:tc>
      </w:tr>
      <w:tr w:rsidR="000B3843" w:rsidRPr="000B3843" w14:paraId="2D624019" w14:textId="77777777" w:rsidTr="00F95EF5">
        <w:trPr>
          <w:trHeight w:val="340"/>
        </w:trPr>
        <w:tc>
          <w:tcPr>
            <w:tcW w:w="1980" w:type="dxa"/>
            <w:tcBorders>
              <w:top w:val="single" w:sz="8" w:space="0" w:color="auto"/>
            </w:tcBorders>
          </w:tcPr>
          <w:p w14:paraId="7BF0122B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AUC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(0-t)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μg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/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L·h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43F5F8AD" w14:textId="77777777" w:rsidR="00F95EF5" w:rsidRPr="000B3843" w:rsidRDefault="00F95EF5" w:rsidP="006E61A1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1,105.401±548.833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vAlign w:val="center"/>
          </w:tcPr>
          <w:p w14:paraId="4E51E4D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730.240±312.614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vAlign w:val="center"/>
          </w:tcPr>
          <w:p w14:paraId="36C48D01" w14:textId="77777777" w:rsidR="00F95EF5" w:rsidRPr="000B3843" w:rsidRDefault="00F95EF5" w:rsidP="006E61A1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553.775±229.764*</w:t>
            </w:r>
          </w:p>
        </w:tc>
      </w:tr>
      <w:tr w:rsidR="000B3843" w:rsidRPr="000B3843" w14:paraId="1D65258A" w14:textId="77777777" w:rsidTr="006E61A1">
        <w:trPr>
          <w:trHeight w:val="340"/>
        </w:trPr>
        <w:tc>
          <w:tcPr>
            <w:tcW w:w="1980" w:type="dxa"/>
          </w:tcPr>
          <w:p w14:paraId="2D41C5AA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AUC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(0-∞)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μg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/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L·h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4F48E8A4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1,208.097±590.583</w:t>
            </w:r>
          </w:p>
        </w:tc>
        <w:tc>
          <w:tcPr>
            <w:tcW w:w="2835" w:type="dxa"/>
            <w:vAlign w:val="center"/>
          </w:tcPr>
          <w:p w14:paraId="3B11CC4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823.038±353.515</w:t>
            </w:r>
          </w:p>
        </w:tc>
        <w:tc>
          <w:tcPr>
            <w:tcW w:w="2835" w:type="dxa"/>
            <w:vAlign w:val="center"/>
          </w:tcPr>
          <w:p w14:paraId="34D65419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689.543±195.231</w:t>
            </w:r>
          </w:p>
        </w:tc>
      </w:tr>
      <w:tr w:rsidR="000B3843" w:rsidRPr="000B3843" w14:paraId="6F8D19BA" w14:textId="77777777" w:rsidTr="006E61A1">
        <w:trPr>
          <w:trHeight w:val="340"/>
        </w:trPr>
        <w:tc>
          <w:tcPr>
            <w:tcW w:w="1980" w:type="dxa"/>
          </w:tcPr>
          <w:p w14:paraId="4C5DEC89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MRT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(0-t)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268" w:type="dxa"/>
            <w:vAlign w:val="center"/>
          </w:tcPr>
          <w:p w14:paraId="4A480F99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8.268±1.148</w:t>
            </w:r>
          </w:p>
        </w:tc>
        <w:tc>
          <w:tcPr>
            <w:tcW w:w="2835" w:type="dxa"/>
            <w:vAlign w:val="center"/>
          </w:tcPr>
          <w:p w14:paraId="498B3387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9.515±1.374</w:t>
            </w:r>
          </w:p>
        </w:tc>
        <w:tc>
          <w:tcPr>
            <w:tcW w:w="2835" w:type="dxa"/>
            <w:vAlign w:val="center"/>
          </w:tcPr>
          <w:p w14:paraId="7C449ECD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9.203±2.251</w:t>
            </w:r>
          </w:p>
        </w:tc>
      </w:tr>
      <w:tr w:rsidR="000B3843" w:rsidRPr="000B3843" w14:paraId="6BAE4EE9" w14:textId="77777777" w:rsidTr="006E61A1">
        <w:trPr>
          <w:trHeight w:val="340"/>
        </w:trPr>
        <w:tc>
          <w:tcPr>
            <w:tcW w:w="1980" w:type="dxa"/>
          </w:tcPr>
          <w:p w14:paraId="1320ED22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MRT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 xml:space="preserve">(0-∞) 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(h)</w:t>
            </w:r>
          </w:p>
        </w:tc>
        <w:tc>
          <w:tcPr>
            <w:tcW w:w="2268" w:type="dxa"/>
            <w:vAlign w:val="center"/>
          </w:tcPr>
          <w:p w14:paraId="7135EEDD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10.085±2.744</w:t>
            </w:r>
          </w:p>
        </w:tc>
        <w:tc>
          <w:tcPr>
            <w:tcW w:w="2835" w:type="dxa"/>
            <w:vAlign w:val="center"/>
          </w:tcPr>
          <w:p w14:paraId="3D19995C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12.076±3.208</w:t>
            </w:r>
          </w:p>
        </w:tc>
        <w:tc>
          <w:tcPr>
            <w:tcW w:w="2835" w:type="dxa"/>
            <w:vAlign w:val="center"/>
          </w:tcPr>
          <w:p w14:paraId="1A1D28AE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12.110±2.499</w:t>
            </w:r>
          </w:p>
        </w:tc>
      </w:tr>
      <w:tr w:rsidR="000B3843" w:rsidRPr="000B3843" w14:paraId="17A33DDF" w14:textId="77777777" w:rsidTr="006E61A1">
        <w:trPr>
          <w:trHeight w:val="340"/>
        </w:trPr>
        <w:tc>
          <w:tcPr>
            <w:tcW w:w="1980" w:type="dxa"/>
          </w:tcPr>
          <w:p w14:paraId="19162739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1/2z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268" w:type="dxa"/>
            <w:vAlign w:val="center"/>
          </w:tcPr>
          <w:p w14:paraId="01EB82D0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5.198±2.771</w:t>
            </w:r>
          </w:p>
        </w:tc>
        <w:tc>
          <w:tcPr>
            <w:tcW w:w="2835" w:type="dxa"/>
            <w:vAlign w:val="center"/>
          </w:tcPr>
          <w:p w14:paraId="43061584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6.222±2.134</w:t>
            </w:r>
          </w:p>
        </w:tc>
        <w:tc>
          <w:tcPr>
            <w:tcW w:w="2835" w:type="dxa"/>
            <w:vAlign w:val="center"/>
          </w:tcPr>
          <w:p w14:paraId="5B744C62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4.533±2.559</w:t>
            </w:r>
          </w:p>
        </w:tc>
      </w:tr>
      <w:tr w:rsidR="000B3843" w:rsidRPr="000B3843" w14:paraId="53323802" w14:textId="77777777" w:rsidTr="006E61A1">
        <w:trPr>
          <w:trHeight w:val="340"/>
        </w:trPr>
        <w:tc>
          <w:tcPr>
            <w:tcW w:w="1980" w:type="dxa"/>
          </w:tcPr>
          <w:p w14:paraId="6C89478F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268" w:type="dxa"/>
            <w:vAlign w:val="center"/>
          </w:tcPr>
          <w:p w14:paraId="698B37F3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5.333±1.033</w:t>
            </w:r>
          </w:p>
        </w:tc>
        <w:tc>
          <w:tcPr>
            <w:tcW w:w="2835" w:type="dxa"/>
            <w:vAlign w:val="center"/>
          </w:tcPr>
          <w:p w14:paraId="1CEE60FD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6.333±0.516</w:t>
            </w:r>
          </w:p>
        </w:tc>
        <w:tc>
          <w:tcPr>
            <w:tcW w:w="2835" w:type="dxa"/>
            <w:vAlign w:val="center"/>
          </w:tcPr>
          <w:p w14:paraId="000B791F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6.833±0.753*</w:t>
            </w:r>
          </w:p>
        </w:tc>
      </w:tr>
      <w:tr w:rsidR="000B3843" w:rsidRPr="000B3843" w14:paraId="7BE3F316" w14:textId="77777777" w:rsidTr="006E61A1">
        <w:trPr>
          <w:trHeight w:val="340"/>
        </w:trPr>
        <w:tc>
          <w:tcPr>
            <w:tcW w:w="1980" w:type="dxa"/>
          </w:tcPr>
          <w:p w14:paraId="489B82D6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V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/F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(L/kg)</w:t>
            </w:r>
          </w:p>
        </w:tc>
        <w:tc>
          <w:tcPr>
            <w:tcW w:w="2268" w:type="dxa"/>
            <w:vAlign w:val="center"/>
          </w:tcPr>
          <w:p w14:paraId="10F7389E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30.519±14.042</w:t>
            </w:r>
          </w:p>
        </w:tc>
        <w:tc>
          <w:tcPr>
            <w:tcW w:w="2835" w:type="dxa"/>
            <w:vAlign w:val="center"/>
          </w:tcPr>
          <w:p w14:paraId="7743B5F3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56.427±24.532</w:t>
            </w:r>
          </w:p>
        </w:tc>
        <w:tc>
          <w:tcPr>
            <w:tcW w:w="2835" w:type="dxa"/>
            <w:vAlign w:val="center"/>
          </w:tcPr>
          <w:p w14:paraId="7BA82016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42.479±21.852</w:t>
            </w:r>
          </w:p>
        </w:tc>
      </w:tr>
      <w:tr w:rsidR="000B3843" w:rsidRPr="000B3843" w14:paraId="29C1F44D" w14:textId="77777777" w:rsidTr="006E61A1">
        <w:trPr>
          <w:trHeight w:val="340"/>
        </w:trPr>
        <w:tc>
          <w:tcPr>
            <w:tcW w:w="1980" w:type="dxa"/>
          </w:tcPr>
          <w:p w14:paraId="72F18003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CL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/F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(L/h/kg)</w:t>
            </w:r>
          </w:p>
        </w:tc>
        <w:tc>
          <w:tcPr>
            <w:tcW w:w="2268" w:type="dxa"/>
            <w:vAlign w:val="center"/>
          </w:tcPr>
          <w:p w14:paraId="35C8D80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4.513±2.040</w:t>
            </w:r>
          </w:p>
        </w:tc>
        <w:tc>
          <w:tcPr>
            <w:tcW w:w="2835" w:type="dxa"/>
            <w:vAlign w:val="center"/>
          </w:tcPr>
          <w:p w14:paraId="75140511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6.684±3.509</w:t>
            </w:r>
          </w:p>
        </w:tc>
        <w:tc>
          <w:tcPr>
            <w:tcW w:w="2835" w:type="dxa"/>
            <w:vAlign w:val="center"/>
          </w:tcPr>
          <w:p w14:paraId="1C13416F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6.999±2.060</w:t>
            </w:r>
          </w:p>
        </w:tc>
      </w:tr>
      <w:tr w:rsidR="000B3843" w:rsidRPr="000B3843" w14:paraId="308B82EB" w14:textId="77777777" w:rsidTr="006E61A1">
        <w:trPr>
          <w:trHeight w:val="340"/>
        </w:trPr>
        <w:tc>
          <w:tcPr>
            <w:tcW w:w="1980" w:type="dxa"/>
          </w:tcPr>
          <w:p w14:paraId="10C5F190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C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μg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2268" w:type="dxa"/>
            <w:vAlign w:val="center"/>
          </w:tcPr>
          <w:p w14:paraId="14D0CEA6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163.042±66.742</w:t>
            </w:r>
          </w:p>
        </w:tc>
        <w:tc>
          <w:tcPr>
            <w:tcW w:w="2835" w:type="dxa"/>
            <w:vAlign w:val="center"/>
          </w:tcPr>
          <w:p w14:paraId="299465A9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72.099±22.503*</w:t>
            </w:r>
          </w:p>
        </w:tc>
        <w:tc>
          <w:tcPr>
            <w:tcW w:w="2835" w:type="dxa"/>
            <w:vAlign w:val="center"/>
          </w:tcPr>
          <w:p w14:paraId="3D0CD671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70.079±16.770*</w:t>
            </w:r>
          </w:p>
        </w:tc>
      </w:tr>
    </w:tbl>
    <w:p w14:paraId="147D050F" w14:textId="594D7DB4" w:rsidR="00F95EF5" w:rsidRPr="000B3843" w:rsidRDefault="00F95EF5">
      <w:pPr>
        <w:rPr>
          <w:rFonts w:ascii="Times New Roman" w:hAnsi="Times New Roman" w:cs="Times New Roman"/>
          <w:b/>
          <w:highlight w:val="yellow"/>
        </w:rPr>
      </w:pPr>
    </w:p>
    <w:p w14:paraId="0CDC3A36" w14:textId="77777777" w:rsidR="00F95EF5" w:rsidRPr="000B3843" w:rsidRDefault="00F95EF5">
      <w:pPr>
        <w:rPr>
          <w:rFonts w:ascii="Times New Roman" w:hAnsi="Times New Roman" w:cs="Times New Roman"/>
          <w:b/>
          <w:highlight w:val="yellow"/>
        </w:rPr>
      </w:pPr>
    </w:p>
    <w:p w14:paraId="641CA3B6" w14:textId="77777777" w:rsidR="00016815" w:rsidRPr="000B3843" w:rsidRDefault="00016815" w:rsidP="00016815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B3843">
        <w:rPr>
          <w:rFonts w:ascii="Times New Roman" w:hAnsi="Times New Roman" w:cs="Times New Roman"/>
          <w:sz w:val="24"/>
          <w:szCs w:val="24"/>
        </w:rPr>
        <w:t>P &lt; 0.05, in comparison with the control group.</w:t>
      </w:r>
    </w:p>
    <w:p w14:paraId="39C15E00" w14:textId="77777777" w:rsidR="00016815" w:rsidRPr="000B3843" w:rsidRDefault="00016815" w:rsidP="00016815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/>
          <w:sz w:val="24"/>
          <w:szCs w:val="24"/>
        </w:rPr>
        <w:t>AUC: area under the blood concentration-time curve; MRT: mean retention time; t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1/2z</w:t>
      </w:r>
      <w:r w:rsidRPr="000B3843">
        <w:rPr>
          <w:rFonts w:ascii="Times New Roman" w:hAnsi="Times New Roman" w:cs="Times New Roman"/>
          <w:sz w:val="24"/>
          <w:szCs w:val="24"/>
        </w:rPr>
        <w:t xml:space="preserve">: elimination half time;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T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 xml:space="preserve">: peak time;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V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/F</w:t>
      </w:r>
      <w:r w:rsidRPr="000B3843">
        <w:rPr>
          <w:rFonts w:ascii="Times New Roman" w:hAnsi="Times New Roman" w:cs="Times New Roman"/>
          <w:sz w:val="24"/>
          <w:szCs w:val="24"/>
        </w:rPr>
        <w:t xml:space="preserve">: apparent volume of distribution;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CL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/F</w:t>
      </w:r>
      <w:r w:rsidRPr="000B3843">
        <w:rPr>
          <w:rFonts w:ascii="Times New Roman" w:hAnsi="Times New Roman" w:cs="Times New Roman"/>
          <w:sz w:val="24"/>
          <w:szCs w:val="24"/>
        </w:rPr>
        <w:t xml:space="preserve">: blood clearance;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C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>: maximum blood concentration.</w:t>
      </w:r>
    </w:p>
    <w:p w14:paraId="7C6B0D42" w14:textId="31E88CEC" w:rsidR="00CF288F" w:rsidRPr="000B3843" w:rsidRDefault="00CF288F">
      <w:pPr>
        <w:rPr>
          <w:rFonts w:ascii="Times New Roman" w:hAnsi="Times New Roman" w:cs="Times New Roman"/>
          <w:b/>
          <w:highlight w:val="yellow"/>
        </w:rPr>
      </w:pPr>
    </w:p>
    <w:p w14:paraId="4172FB99" w14:textId="2B2A87F5" w:rsidR="00CF288F" w:rsidRPr="000B3843" w:rsidRDefault="00CF288F">
      <w:pPr>
        <w:rPr>
          <w:rFonts w:ascii="Times New Roman" w:hAnsi="Times New Roman" w:cs="Times New Roman"/>
          <w:b/>
          <w:highlight w:val="yellow"/>
        </w:rPr>
      </w:pPr>
    </w:p>
    <w:p w14:paraId="19AE7E40" w14:textId="27B37271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2A3A131F" w14:textId="58FDD847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1D5F0140" w14:textId="0FCA6480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627E30CE" w14:textId="46EE3CD3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3CA049F6" w14:textId="12759873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44661EB6" w14:textId="66BA7BD3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1B2D2ADE" w14:textId="33E163A5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68B87B7E" w14:textId="2EA51D15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0F59737E" w14:textId="61605523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47AF0F5C" w14:textId="3AF87972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6957EAB2" w14:textId="1A95F4C0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05DB3296" w14:textId="119A9494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7242B0ED" w14:textId="70F8E9C3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182CD9D9" w14:textId="2A4603FA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5B135513" w14:textId="1ACE8462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7FB95ABF" w14:textId="5A9C26C6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338865C1" w14:textId="76AC6DE1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500054D6" w14:textId="7430B3D5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0B6FDCDB" w14:textId="60039B02" w:rsidR="00016815" w:rsidRPr="000B3843" w:rsidRDefault="00016815">
      <w:pPr>
        <w:rPr>
          <w:rFonts w:ascii="Times New Roman" w:hAnsi="Times New Roman" w:cs="Times New Roman"/>
          <w:b/>
          <w:highlight w:val="yellow"/>
        </w:rPr>
      </w:pPr>
    </w:p>
    <w:p w14:paraId="504B1547" w14:textId="202975D2" w:rsidR="00CF288F" w:rsidRPr="000B3843" w:rsidRDefault="00CF288F">
      <w:pPr>
        <w:rPr>
          <w:rFonts w:ascii="Times New Roman" w:hAnsi="Times New Roman" w:cs="Times New Roman"/>
          <w:b/>
          <w:highlight w:val="yellow"/>
        </w:rPr>
      </w:pPr>
    </w:p>
    <w:p w14:paraId="7B98DDE1" w14:textId="466C614C" w:rsidR="00016815" w:rsidRPr="000B3843" w:rsidRDefault="00625695" w:rsidP="00016815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 w:hint="eastAsia"/>
          <w:b/>
        </w:rPr>
        <w:lastRenderedPageBreak/>
        <w:t>Supplementary Table S</w:t>
      </w:r>
      <w:r w:rsidR="00F95EF5" w:rsidRPr="000B3843">
        <w:rPr>
          <w:rFonts w:ascii="Times New Roman" w:hAnsi="Times New Roman" w:cs="Times New Roman"/>
          <w:b/>
        </w:rPr>
        <w:t>6</w:t>
      </w:r>
      <w:r w:rsidRPr="000B3843">
        <w:rPr>
          <w:rFonts w:ascii="Times New Roman" w:hAnsi="Times New Roman" w:cs="Times New Roman" w:hint="eastAsia"/>
          <w:b/>
        </w:rPr>
        <w:t>.</w:t>
      </w:r>
      <w:r w:rsidR="00CF288F" w:rsidRPr="000B3843">
        <w:rPr>
          <w:rFonts w:ascii="Times New Roman" w:hAnsi="Times New Roman" w:cs="Times New Roman"/>
          <w:b/>
        </w:rPr>
        <w:t xml:space="preserve"> </w:t>
      </w:r>
      <w:r w:rsidR="00016815" w:rsidRPr="000B3843">
        <w:rPr>
          <w:rFonts w:ascii="Times New Roman" w:hAnsi="Times New Roman" w:cs="Times New Roman"/>
          <w:sz w:val="24"/>
          <w:szCs w:val="24"/>
        </w:rPr>
        <w:t>The main pharmacokinetic parameters of AZ5104 in three groups of rats after oral administration (N=6).</w:t>
      </w:r>
    </w:p>
    <w:tbl>
      <w:tblPr>
        <w:tblStyle w:val="TableGrid"/>
        <w:tblpPr w:leftFromText="180" w:rightFromText="180" w:vertAnchor="page" w:horzAnchor="margin" w:tblpY="2369"/>
        <w:tblW w:w="9918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2835"/>
        <w:gridCol w:w="2835"/>
      </w:tblGrid>
      <w:tr w:rsidR="000B3843" w:rsidRPr="000B3843" w14:paraId="4D8A2D84" w14:textId="77777777" w:rsidTr="00F95EF5"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6A9DF18B" w14:textId="59109671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14:paraId="48486239" w14:textId="77777777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Osimertinib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1BED00CC" w14:textId="77777777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Osimertinib+Omeprazole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6E444EA6" w14:textId="77777777" w:rsidR="00F95EF5" w:rsidRPr="000B3843" w:rsidRDefault="00F95EF5" w:rsidP="006E61A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hAnsi="Times New Roman" w:cs="Times New Roman"/>
                <w:sz w:val="24"/>
                <w:szCs w:val="24"/>
              </w:rPr>
              <w:t>Osimertinib+Lansoprazole</w:t>
            </w:r>
            <w:proofErr w:type="spellEnd"/>
          </w:p>
        </w:tc>
      </w:tr>
      <w:tr w:rsidR="000B3843" w:rsidRPr="000B3843" w14:paraId="4B655DF4" w14:textId="77777777" w:rsidTr="00F95EF5">
        <w:trPr>
          <w:trHeight w:val="340"/>
        </w:trPr>
        <w:tc>
          <w:tcPr>
            <w:tcW w:w="1980" w:type="dxa"/>
            <w:tcBorders>
              <w:top w:val="single" w:sz="8" w:space="0" w:color="auto"/>
            </w:tcBorders>
          </w:tcPr>
          <w:p w14:paraId="4900FA7E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AUC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(0-t)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μg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/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L·h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45968FEF" w14:textId="77777777" w:rsidR="00F95EF5" w:rsidRPr="000B3843" w:rsidRDefault="00F95EF5" w:rsidP="006E61A1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1,044.596±260.978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vAlign w:val="center"/>
          </w:tcPr>
          <w:p w14:paraId="3C1CADB3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1,148.755±389.023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vAlign w:val="center"/>
          </w:tcPr>
          <w:p w14:paraId="334078C1" w14:textId="77777777" w:rsidR="00F95EF5" w:rsidRPr="000B3843" w:rsidRDefault="00F95EF5" w:rsidP="006E61A1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1,006.229±316.643</w:t>
            </w:r>
          </w:p>
        </w:tc>
      </w:tr>
      <w:tr w:rsidR="000B3843" w:rsidRPr="000B3843" w14:paraId="6B0B1FE5" w14:textId="77777777" w:rsidTr="006E61A1">
        <w:trPr>
          <w:trHeight w:val="340"/>
        </w:trPr>
        <w:tc>
          <w:tcPr>
            <w:tcW w:w="1980" w:type="dxa"/>
          </w:tcPr>
          <w:p w14:paraId="0AD22B51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AUC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(0-∞)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μg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/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L·h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3BD47574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1,118.363±301.951</w:t>
            </w:r>
          </w:p>
        </w:tc>
        <w:tc>
          <w:tcPr>
            <w:tcW w:w="2835" w:type="dxa"/>
            <w:vAlign w:val="center"/>
          </w:tcPr>
          <w:p w14:paraId="60AAB15D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1,844.837±1,513.313</w:t>
            </w:r>
          </w:p>
        </w:tc>
        <w:tc>
          <w:tcPr>
            <w:tcW w:w="2835" w:type="dxa"/>
            <w:vAlign w:val="center"/>
          </w:tcPr>
          <w:p w14:paraId="0F632EE7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1,065.011±333.542</w:t>
            </w:r>
          </w:p>
        </w:tc>
      </w:tr>
      <w:tr w:rsidR="000B3843" w:rsidRPr="000B3843" w14:paraId="3991C01E" w14:textId="77777777" w:rsidTr="006E61A1">
        <w:trPr>
          <w:trHeight w:val="340"/>
        </w:trPr>
        <w:tc>
          <w:tcPr>
            <w:tcW w:w="1980" w:type="dxa"/>
          </w:tcPr>
          <w:p w14:paraId="24D37513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MRT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(0-t)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268" w:type="dxa"/>
            <w:vAlign w:val="center"/>
          </w:tcPr>
          <w:p w14:paraId="5F3F2E7F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9.537±0.905</w:t>
            </w:r>
          </w:p>
        </w:tc>
        <w:tc>
          <w:tcPr>
            <w:tcW w:w="2835" w:type="dxa"/>
            <w:vAlign w:val="center"/>
          </w:tcPr>
          <w:p w14:paraId="15E79AC0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10.261±0.388</w:t>
            </w:r>
          </w:p>
        </w:tc>
        <w:tc>
          <w:tcPr>
            <w:tcW w:w="2835" w:type="dxa"/>
            <w:vAlign w:val="center"/>
          </w:tcPr>
          <w:p w14:paraId="71287EB4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10.369±0.315</w:t>
            </w:r>
          </w:p>
        </w:tc>
      </w:tr>
      <w:tr w:rsidR="000B3843" w:rsidRPr="000B3843" w14:paraId="0B5B77CF" w14:textId="77777777" w:rsidTr="006E61A1">
        <w:trPr>
          <w:trHeight w:val="340"/>
        </w:trPr>
        <w:tc>
          <w:tcPr>
            <w:tcW w:w="1980" w:type="dxa"/>
          </w:tcPr>
          <w:p w14:paraId="27841B23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MRT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 xml:space="preserve">(0-∞) 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(h)</w:t>
            </w:r>
          </w:p>
        </w:tc>
        <w:tc>
          <w:tcPr>
            <w:tcW w:w="2268" w:type="dxa"/>
            <w:vAlign w:val="center"/>
          </w:tcPr>
          <w:p w14:paraId="1211D832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10.912±1.657</w:t>
            </w:r>
          </w:p>
        </w:tc>
        <w:tc>
          <w:tcPr>
            <w:tcW w:w="2835" w:type="dxa"/>
            <w:vAlign w:val="center"/>
          </w:tcPr>
          <w:p w14:paraId="519FBEC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21.621±24.912</w:t>
            </w:r>
          </w:p>
        </w:tc>
        <w:tc>
          <w:tcPr>
            <w:tcW w:w="2835" w:type="dxa"/>
            <w:vAlign w:val="center"/>
          </w:tcPr>
          <w:p w14:paraId="786665C7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11.482±0.546</w:t>
            </w:r>
          </w:p>
        </w:tc>
      </w:tr>
      <w:tr w:rsidR="000B3843" w:rsidRPr="000B3843" w14:paraId="1D48078C" w14:textId="77777777" w:rsidTr="006E61A1">
        <w:trPr>
          <w:trHeight w:val="340"/>
        </w:trPr>
        <w:tc>
          <w:tcPr>
            <w:tcW w:w="1980" w:type="dxa"/>
          </w:tcPr>
          <w:p w14:paraId="4F10050F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1/2z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268" w:type="dxa"/>
            <w:vAlign w:val="center"/>
          </w:tcPr>
          <w:p w14:paraId="349EE784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5.010±1.197</w:t>
            </w:r>
          </w:p>
        </w:tc>
        <w:tc>
          <w:tcPr>
            <w:tcW w:w="2835" w:type="dxa"/>
            <w:vAlign w:val="center"/>
          </w:tcPr>
          <w:p w14:paraId="4F248F57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11.527±16.487</w:t>
            </w:r>
          </w:p>
        </w:tc>
        <w:tc>
          <w:tcPr>
            <w:tcW w:w="2835" w:type="dxa"/>
            <w:vAlign w:val="center"/>
          </w:tcPr>
          <w:p w14:paraId="489BD50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4.527±0.406</w:t>
            </w:r>
          </w:p>
        </w:tc>
      </w:tr>
      <w:tr w:rsidR="000B3843" w:rsidRPr="000B3843" w14:paraId="6E3DC055" w14:textId="77777777" w:rsidTr="006E61A1">
        <w:trPr>
          <w:trHeight w:val="340"/>
        </w:trPr>
        <w:tc>
          <w:tcPr>
            <w:tcW w:w="1980" w:type="dxa"/>
          </w:tcPr>
          <w:p w14:paraId="6F563A75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T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(h)</w:t>
            </w:r>
          </w:p>
        </w:tc>
        <w:tc>
          <w:tcPr>
            <w:tcW w:w="2268" w:type="dxa"/>
            <w:vAlign w:val="center"/>
          </w:tcPr>
          <w:p w14:paraId="5A0D87F9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6.667±1.633</w:t>
            </w:r>
          </w:p>
        </w:tc>
        <w:tc>
          <w:tcPr>
            <w:tcW w:w="2835" w:type="dxa"/>
            <w:vAlign w:val="center"/>
          </w:tcPr>
          <w:p w14:paraId="542643D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7.333±0.516</w:t>
            </w:r>
          </w:p>
        </w:tc>
        <w:tc>
          <w:tcPr>
            <w:tcW w:w="2835" w:type="dxa"/>
            <w:vAlign w:val="center"/>
          </w:tcPr>
          <w:p w14:paraId="5B051D31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9.333±1.033**</w:t>
            </w:r>
          </w:p>
        </w:tc>
      </w:tr>
      <w:tr w:rsidR="000B3843" w:rsidRPr="000B3843" w14:paraId="45FEAC21" w14:textId="77777777" w:rsidTr="006E61A1">
        <w:trPr>
          <w:trHeight w:val="340"/>
        </w:trPr>
        <w:tc>
          <w:tcPr>
            <w:tcW w:w="1980" w:type="dxa"/>
          </w:tcPr>
          <w:p w14:paraId="52086D6C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V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/F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(L/kg)</w:t>
            </w:r>
          </w:p>
        </w:tc>
        <w:tc>
          <w:tcPr>
            <w:tcW w:w="2268" w:type="dxa"/>
            <w:vAlign w:val="center"/>
          </w:tcPr>
          <w:p w14:paraId="285A9B7B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30.203±7.879</w:t>
            </w:r>
          </w:p>
        </w:tc>
        <w:tc>
          <w:tcPr>
            <w:tcW w:w="2835" w:type="dxa"/>
            <w:vAlign w:val="center"/>
          </w:tcPr>
          <w:p w14:paraId="370B8FF5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32.803±15.436</w:t>
            </w:r>
          </w:p>
        </w:tc>
        <w:tc>
          <w:tcPr>
            <w:tcW w:w="2835" w:type="dxa"/>
            <w:vAlign w:val="center"/>
          </w:tcPr>
          <w:p w14:paraId="519E6E6A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29.098±6.041</w:t>
            </w:r>
          </w:p>
        </w:tc>
      </w:tr>
      <w:tr w:rsidR="000B3843" w:rsidRPr="000B3843" w14:paraId="0D76BC2B" w14:textId="77777777" w:rsidTr="006E61A1">
        <w:trPr>
          <w:trHeight w:val="340"/>
        </w:trPr>
        <w:tc>
          <w:tcPr>
            <w:tcW w:w="1980" w:type="dxa"/>
          </w:tcPr>
          <w:p w14:paraId="561E3CBD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CL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/F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(L/h/kg)</w:t>
            </w:r>
          </w:p>
        </w:tc>
        <w:tc>
          <w:tcPr>
            <w:tcW w:w="2268" w:type="dxa"/>
            <w:vAlign w:val="center"/>
          </w:tcPr>
          <w:p w14:paraId="610CF4D3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4.267±1.093</w:t>
            </w:r>
          </w:p>
        </w:tc>
        <w:tc>
          <w:tcPr>
            <w:tcW w:w="2835" w:type="dxa"/>
            <w:vAlign w:val="center"/>
          </w:tcPr>
          <w:p w14:paraId="49193E82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3.477±1.741</w:t>
            </w:r>
          </w:p>
        </w:tc>
        <w:tc>
          <w:tcPr>
            <w:tcW w:w="2835" w:type="dxa"/>
            <w:vAlign w:val="center"/>
          </w:tcPr>
          <w:p w14:paraId="687FE4BB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4.499±1.077</w:t>
            </w:r>
          </w:p>
        </w:tc>
      </w:tr>
      <w:tr w:rsidR="000B3843" w:rsidRPr="000B3843" w14:paraId="239710D5" w14:textId="77777777" w:rsidTr="006E61A1">
        <w:trPr>
          <w:trHeight w:val="340"/>
        </w:trPr>
        <w:tc>
          <w:tcPr>
            <w:tcW w:w="1980" w:type="dxa"/>
          </w:tcPr>
          <w:p w14:paraId="1F1D761F" w14:textId="77777777" w:rsidR="00F95EF5" w:rsidRPr="000B3843" w:rsidRDefault="00F95EF5" w:rsidP="006E61A1">
            <w:pPr>
              <w:widowControl/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C</w:t>
            </w:r>
            <w:r w:rsidRPr="000B3843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μg</w:t>
            </w:r>
            <w:proofErr w:type="spellEnd"/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2268" w:type="dxa"/>
            <w:vAlign w:val="center"/>
          </w:tcPr>
          <w:p w14:paraId="48493517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103.368±29.188</w:t>
            </w:r>
          </w:p>
        </w:tc>
        <w:tc>
          <w:tcPr>
            <w:tcW w:w="2835" w:type="dxa"/>
            <w:vAlign w:val="center"/>
          </w:tcPr>
          <w:p w14:paraId="3B86852E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107.294±34.749</w:t>
            </w:r>
          </w:p>
        </w:tc>
        <w:tc>
          <w:tcPr>
            <w:tcW w:w="2835" w:type="dxa"/>
            <w:vAlign w:val="center"/>
          </w:tcPr>
          <w:p w14:paraId="32AFF6AD" w14:textId="77777777" w:rsidR="00F95EF5" w:rsidRPr="000B3843" w:rsidRDefault="00F95EF5" w:rsidP="006E61A1">
            <w:pPr>
              <w:spacing w:line="360" w:lineRule="auto"/>
              <w:rPr>
                <w:rFonts w:ascii="Times New Roman" w:eastAsia="DengXian" w:hAnsi="Times New Roman" w:cs="Times New Roman"/>
                <w:sz w:val="24"/>
                <w:szCs w:val="24"/>
              </w:rPr>
            </w:pPr>
            <w:r w:rsidRPr="000B3843">
              <w:rPr>
                <w:rFonts w:ascii="Times New Roman" w:eastAsia="DengXian" w:hAnsi="Times New Roman" w:cs="Times New Roman"/>
                <w:sz w:val="24"/>
                <w:szCs w:val="24"/>
              </w:rPr>
              <w:t>91.608±26.777</w:t>
            </w:r>
          </w:p>
        </w:tc>
      </w:tr>
    </w:tbl>
    <w:p w14:paraId="37989639" w14:textId="5CD3B40C" w:rsidR="00625695" w:rsidRPr="000B3843" w:rsidRDefault="00625695">
      <w:pPr>
        <w:rPr>
          <w:rFonts w:ascii="Times New Roman" w:hAnsi="Times New Roman" w:cs="Times New Roman"/>
          <w:b/>
        </w:rPr>
      </w:pPr>
    </w:p>
    <w:p w14:paraId="40AF2A1E" w14:textId="77777777" w:rsidR="00F95EF5" w:rsidRPr="000B3843" w:rsidRDefault="00F95EF5">
      <w:pPr>
        <w:rPr>
          <w:rFonts w:ascii="Times New Roman" w:hAnsi="Times New Roman" w:cs="Times New Roman"/>
          <w:b/>
        </w:rPr>
      </w:pPr>
    </w:p>
    <w:p w14:paraId="762C45EB" w14:textId="77777777" w:rsidR="00316004" w:rsidRPr="000B3843" w:rsidRDefault="00316004" w:rsidP="00316004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B3843">
        <w:rPr>
          <w:rFonts w:ascii="Times New Roman" w:hAnsi="Times New Roman" w:cs="Times New Roman"/>
          <w:sz w:val="24"/>
          <w:szCs w:val="24"/>
        </w:rPr>
        <w:t>P &lt; 0.05, in comparison with the control group.</w:t>
      </w:r>
    </w:p>
    <w:p w14:paraId="2CD7758C" w14:textId="4EC3EC04" w:rsidR="00625695" w:rsidRPr="000B3843" w:rsidRDefault="00316004">
      <w:pPr>
        <w:rPr>
          <w:rFonts w:ascii="Times New Roman" w:hAnsi="Times New Roman" w:cs="Times New Roman"/>
          <w:sz w:val="24"/>
          <w:szCs w:val="24"/>
        </w:rPr>
      </w:pPr>
      <w:r w:rsidRPr="000B3843">
        <w:rPr>
          <w:rFonts w:ascii="Times New Roman" w:hAnsi="Times New Roman" w:cs="Times New Roman"/>
          <w:sz w:val="24"/>
          <w:szCs w:val="24"/>
        </w:rPr>
        <w:t>AUC: area under the blood concentration-time curve; MRT: mean retention time; t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1/2z</w:t>
      </w:r>
      <w:r w:rsidRPr="000B3843">
        <w:rPr>
          <w:rFonts w:ascii="Times New Roman" w:hAnsi="Times New Roman" w:cs="Times New Roman"/>
          <w:sz w:val="24"/>
          <w:szCs w:val="24"/>
        </w:rPr>
        <w:t xml:space="preserve">: elimination half time;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T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 xml:space="preserve">: peak time;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V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/F</w:t>
      </w:r>
      <w:r w:rsidRPr="000B3843">
        <w:rPr>
          <w:rFonts w:ascii="Times New Roman" w:hAnsi="Times New Roman" w:cs="Times New Roman"/>
          <w:sz w:val="24"/>
          <w:szCs w:val="24"/>
        </w:rPr>
        <w:t xml:space="preserve">: apparent volume of distribution;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CL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z</w:t>
      </w:r>
      <w:proofErr w:type="spellEnd"/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/F</w:t>
      </w:r>
      <w:r w:rsidRPr="000B3843">
        <w:rPr>
          <w:rFonts w:ascii="Times New Roman" w:hAnsi="Times New Roman" w:cs="Times New Roman"/>
          <w:sz w:val="24"/>
          <w:szCs w:val="24"/>
        </w:rPr>
        <w:t xml:space="preserve">: blood clearance; </w:t>
      </w:r>
      <w:proofErr w:type="spellStart"/>
      <w:r w:rsidRPr="000B3843">
        <w:rPr>
          <w:rFonts w:ascii="Times New Roman" w:hAnsi="Times New Roman" w:cs="Times New Roman"/>
          <w:sz w:val="24"/>
          <w:szCs w:val="24"/>
        </w:rPr>
        <w:t>C</w:t>
      </w:r>
      <w:r w:rsidRPr="000B3843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proofErr w:type="spellEnd"/>
      <w:r w:rsidRPr="000B3843">
        <w:rPr>
          <w:rFonts w:ascii="Times New Roman" w:hAnsi="Times New Roman" w:cs="Times New Roman"/>
          <w:sz w:val="24"/>
          <w:szCs w:val="24"/>
        </w:rPr>
        <w:t>: maximum blood concentration.</w:t>
      </w:r>
    </w:p>
    <w:sectPr w:rsidR="00625695" w:rsidRPr="000B3843" w:rsidSect="00B37F75">
      <w:pgSz w:w="11906" w:h="16838"/>
      <w:pgMar w:top="1247" w:right="1474" w:bottom="1247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0AD5F" w14:textId="77777777" w:rsidR="00A025FE" w:rsidRDefault="00A025FE" w:rsidP="00C5608B">
      <w:r>
        <w:separator/>
      </w:r>
    </w:p>
  </w:endnote>
  <w:endnote w:type="continuationSeparator" w:id="0">
    <w:p w14:paraId="160330F2" w14:textId="77777777" w:rsidR="00A025FE" w:rsidRDefault="00A025FE" w:rsidP="00C5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icrosoft YaHei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49066" w14:textId="77777777" w:rsidR="00A025FE" w:rsidRDefault="00A025FE" w:rsidP="00C5608B">
      <w:r>
        <w:separator/>
      </w:r>
    </w:p>
  </w:footnote>
  <w:footnote w:type="continuationSeparator" w:id="0">
    <w:p w14:paraId="2E804446" w14:textId="77777777" w:rsidR="00A025FE" w:rsidRDefault="00A025FE" w:rsidP="00C560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00C0"/>
    <w:rsid w:val="00016815"/>
    <w:rsid w:val="00065920"/>
    <w:rsid w:val="00071FAC"/>
    <w:rsid w:val="000871E9"/>
    <w:rsid w:val="000A7B51"/>
    <w:rsid w:val="000B3843"/>
    <w:rsid w:val="00127817"/>
    <w:rsid w:val="002A498B"/>
    <w:rsid w:val="002A5C86"/>
    <w:rsid w:val="00316004"/>
    <w:rsid w:val="00320169"/>
    <w:rsid w:val="00393614"/>
    <w:rsid w:val="003A4A9E"/>
    <w:rsid w:val="004B098D"/>
    <w:rsid w:val="004E297A"/>
    <w:rsid w:val="004F3878"/>
    <w:rsid w:val="005336BC"/>
    <w:rsid w:val="005817A2"/>
    <w:rsid w:val="00625695"/>
    <w:rsid w:val="00634BF7"/>
    <w:rsid w:val="00640F48"/>
    <w:rsid w:val="007000C0"/>
    <w:rsid w:val="0076511E"/>
    <w:rsid w:val="00781161"/>
    <w:rsid w:val="008537A9"/>
    <w:rsid w:val="008A3E06"/>
    <w:rsid w:val="008E1082"/>
    <w:rsid w:val="0090639C"/>
    <w:rsid w:val="009A74F8"/>
    <w:rsid w:val="009F64C2"/>
    <w:rsid w:val="00A025FE"/>
    <w:rsid w:val="00A37082"/>
    <w:rsid w:val="00A92180"/>
    <w:rsid w:val="00AE39D9"/>
    <w:rsid w:val="00B24E96"/>
    <w:rsid w:val="00B37F75"/>
    <w:rsid w:val="00B74613"/>
    <w:rsid w:val="00C103DE"/>
    <w:rsid w:val="00C40712"/>
    <w:rsid w:val="00C5608B"/>
    <w:rsid w:val="00CD07BB"/>
    <w:rsid w:val="00CD230B"/>
    <w:rsid w:val="00CF288F"/>
    <w:rsid w:val="00D33803"/>
    <w:rsid w:val="00DE52A4"/>
    <w:rsid w:val="00DF1661"/>
    <w:rsid w:val="00E621EC"/>
    <w:rsid w:val="00EA0A6B"/>
    <w:rsid w:val="00F073E6"/>
    <w:rsid w:val="00F128C9"/>
    <w:rsid w:val="00F95EF5"/>
    <w:rsid w:val="00FA3134"/>
    <w:rsid w:val="00FB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DAA1C"/>
  <w15:docId w15:val="{DC63A284-7315-407E-97B8-33CCCF5D7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08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5608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56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608B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F166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1661"/>
    <w:rPr>
      <w:color w:val="954F72"/>
      <w:u w:val="single"/>
    </w:rPr>
  </w:style>
  <w:style w:type="paragraph" w:customStyle="1" w:styleId="msonormal0">
    <w:name w:val="msonormal"/>
    <w:basedOn w:val="Normal"/>
    <w:rsid w:val="00DF166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5">
    <w:name w:val="xl65"/>
    <w:basedOn w:val="Normal"/>
    <w:rsid w:val="00DF1661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0"/>
      <w:szCs w:val="20"/>
    </w:rPr>
  </w:style>
  <w:style w:type="paragraph" w:customStyle="1" w:styleId="xl66">
    <w:name w:val="xl66"/>
    <w:basedOn w:val="Normal"/>
    <w:rsid w:val="00DF1661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0"/>
      <w:szCs w:val="20"/>
    </w:rPr>
  </w:style>
  <w:style w:type="paragraph" w:customStyle="1" w:styleId="xl67">
    <w:name w:val="xl67"/>
    <w:basedOn w:val="Normal"/>
    <w:rsid w:val="00DF1661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95"/>
    <w:rPr>
      <w:sz w:val="18"/>
      <w:szCs w:val="18"/>
    </w:rPr>
  </w:style>
  <w:style w:type="paragraph" w:customStyle="1" w:styleId="font5">
    <w:name w:val="font5"/>
    <w:basedOn w:val="Normal"/>
    <w:rsid w:val="00CF288F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8">
    <w:name w:val="xl68"/>
    <w:basedOn w:val="Normal"/>
    <w:rsid w:val="00CF288F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E1082"/>
  </w:style>
  <w:style w:type="paragraph" w:styleId="NormalWeb">
    <w:name w:val="Normal (Web)"/>
    <w:basedOn w:val="Normal"/>
    <w:uiPriority w:val="99"/>
    <w:semiHidden/>
    <w:unhideWhenUsed/>
    <w:rsid w:val="008E1082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016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2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82580-E952-473D-A06B-87D8DEEC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2007</Words>
  <Characters>11442</Characters>
  <Application>Microsoft Office Word</Application>
  <DocSecurity>0</DocSecurity>
  <Lines>95</Lines>
  <Paragraphs>26</Paragraphs>
  <ScaleCrop>false</ScaleCrop>
  <Company/>
  <LinksUpToDate>false</LinksUpToDate>
  <CharactersWithSpaces>13423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 jianchang</dc:creator>
  <cp:keywords/>
  <dc:description/>
  <cp:lastModifiedBy>Sarah Wong</cp:lastModifiedBy>
  <cp:revision>36</cp:revision>
  <dcterms:created xsi:type="dcterms:W3CDTF">2021-05-28T12:22:00Z</dcterms:created>
  <dcterms:modified xsi:type="dcterms:W3CDTF">2022-02-07T17:21:00Z</dcterms:modified>
</cp:coreProperties>
</file>