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C755" w14:textId="0C6696F6" w:rsidR="001F3E21" w:rsidRPr="008510B6" w:rsidRDefault="008510B6" w:rsidP="00044E85">
      <w:pPr>
        <w:pStyle w:val="Heading1"/>
        <w:jc w:val="center"/>
      </w:pPr>
      <w:r w:rsidRPr="008510B6">
        <w:t xml:space="preserve">Supplementary </w:t>
      </w:r>
      <w:r w:rsidR="00A54075">
        <w:t>data</w:t>
      </w:r>
    </w:p>
    <w:p w14:paraId="25E95985" w14:textId="041C1943" w:rsidR="008510B6" w:rsidRPr="008510B6" w:rsidRDefault="008510B6">
      <w:pPr>
        <w:rPr>
          <w:rFonts w:ascii="Arial" w:hAnsi="Arial" w:cs="Arial"/>
          <w:szCs w:val="24"/>
        </w:rPr>
      </w:pPr>
    </w:p>
    <w:tbl>
      <w:tblPr>
        <w:tblW w:w="8669" w:type="dxa"/>
        <w:jc w:val="center"/>
        <w:tblLook w:val="04A0" w:firstRow="1" w:lastRow="0" w:firstColumn="1" w:lastColumn="0" w:noHBand="0" w:noVBand="1"/>
      </w:tblPr>
      <w:tblGrid>
        <w:gridCol w:w="2410"/>
        <w:gridCol w:w="1559"/>
        <w:gridCol w:w="1134"/>
        <w:gridCol w:w="851"/>
        <w:gridCol w:w="992"/>
        <w:gridCol w:w="1723"/>
      </w:tblGrid>
      <w:tr w:rsidR="00235705" w:rsidRPr="008510B6" w14:paraId="2B368758" w14:textId="150BE075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B547" w14:textId="709FDA9E" w:rsidR="00235705" w:rsidRPr="008510B6" w:rsidRDefault="00235705" w:rsidP="008510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Variable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74BE6" w14:textId="3816246B" w:rsidR="00235705" w:rsidRPr="008510B6" w:rsidRDefault="00235705" w:rsidP="008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dds ratio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F8AB7" w14:textId="6813369F" w:rsidR="00235705" w:rsidRPr="008510B6" w:rsidRDefault="00235705" w:rsidP="008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95%</w:t>
            </w:r>
            <w:r w:rsidRPr="00997BCF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 xml:space="preserve"> 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978A7" w14:textId="77777777" w:rsidR="00235705" w:rsidRPr="008510B6" w:rsidRDefault="00235705" w:rsidP="008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P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EB6F5" w14:textId="57B247EE" w:rsidR="00235705" w:rsidRPr="008510B6" w:rsidRDefault="00721599" w:rsidP="00851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Standard</w:t>
            </w:r>
            <w:r w:rsidR="00BC785C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ized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 xml:space="preserve"> O</w:t>
            </w:r>
            <w:r w:rsidR="00BC785C"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  <w:t>dds ratio</w:t>
            </w:r>
          </w:p>
        </w:tc>
      </w:tr>
      <w:tr w:rsidR="00721599" w:rsidRPr="008510B6" w14:paraId="0BA50B87" w14:textId="49A42880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0B4A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Age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0B4C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2E4A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91E4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BCD5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0.46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39B28074" w14:textId="6FCFF008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0.92</w:t>
            </w:r>
          </w:p>
        </w:tc>
      </w:tr>
      <w:tr w:rsidR="00721599" w:rsidRPr="008510B6" w14:paraId="74DE2AF9" w14:textId="47F09A50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ECD8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Female sex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FA28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8248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F560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4.69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28F5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0.01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745CCC7F" w14:textId="17384C2F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1.45</w:t>
            </w:r>
          </w:p>
        </w:tc>
      </w:tr>
      <w:tr w:rsidR="00721599" w:rsidRPr="008510B6" w14:paraId="6B889AB7" w14:textId="21AB6997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88D9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South Asian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A003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48E3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1656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D455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0.05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47FE79C8" w14:textId="65CF627E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0.81</w:t>
            </w:r>
          </w:p>
        </w:tc>
      </w:tr>
      <w:tr w:rsidR="00721599" w:rsidRPr="002D1F06" w14:paraId="3C05A328" w14:textId="1DC8E37B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5683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African Caribbean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DF7F" w14:textId="77777777" w:rsidR="00721599" w:rsidRPr="008510B6" w:rsidRDefault="00721599" w:rsidP="002D1F06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102" w14:textId="77777777" w:rsidR="00721599" w:rsidRPr="008510B6" w:rsidRDefault="00721599" w:rsidP="002D1F06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5A92" w14:textId="77777777" w:rsidR="00721599" w:rsidRPr="008510B6" w:rsidRDefault="00721599" w:rsidP="002D1F06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5BA6" w14:textId="77777777" w:rsidR="00721599" w:rsidRPr="008510B6" w:rsidRDefault="00721599" w:rsidP="002D1F06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0.43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B9C4F" w14:textId="121096F6" w:rsidR="00721599" w:rsidRPr="008510B6" w:rsidRDefault="002D1F06" w:rsidP="002D1F06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0</w:t>
            </w:r>
            <w:r w:rsidR="00721599" w:rsidRPr="007D5437">
              <w:rPr>
                <w:rFonts w:ascii="Arial" w:eastAsia="Times New Roman" w:hAnsi="Arial" w:cs="Arial"/>
                <w:szCs w:val="24"/>
                <w:lang w:eastAsia="en-GB"/>
              </w:rPr>
              <w:t>.92</w:t>
            </w:r>
          </w:p>
        </w:tc>
      </w:tr>
      <w:tr w:rsidR="00721599" w:rsidRPr="008510B6" w14:paraId="75F22E8C" w14:textId="72567832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03AF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T2DM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155C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3A86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E0D4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D6B1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&lt;0.001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7A4E0FD8" w14:textId="54D796FD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0.56</w:t>
            </w:r>
          </w:p>
        </w:tc>
      </w:tr>
      <w:tr w:rsidR="00721599" w:rsidRPr="008510B6" w14:paraId="130A72F6" w14:textId="73BAB9AA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A06D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 xml:space="preserve">% </w:t>
            </w:r>
            <w:proofErr w:type="gramStart"/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fat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6145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6E95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0DCB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D90B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0.65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5D719C3A" w14:textId="6DC85DD8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0.95</w:t>
            </w:r>
          </w:p>
        </w:tc>
      </w:tr>
      <w:tr w:rsidR="00721599" w:rsidRPr="008510B6" w14:paraId="16ED3225" w14:textId="6C97ED9A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F381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eGFR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4ED1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6F2E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2DF2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8EE1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0.67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1B831D7D" w14:textId="3AC523ED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1.05</w:t>
            </w:r>
          </w:p>
        </w:tc>
      </w:tr>
      <w:tr w:rsidR="00721599" w:rsidRPr="008510B6" w14:paraId="6375FB7A" w14:textId="049426C0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7834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LVH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36AA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CE14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C98F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22D5" w14:textId="7963C1A4" w:rsidR="00721599" w:rsidRPr="008510B6" w:rsidRDefault="00245F48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&lt;</w:t>
            </w:r>
            <w:r w:rsidR="00721599" w:rsidRPr="008510B6">
              <w:rPr>
                <w:rFonts w:ascii="Arial" w:eastAsia="Times New Roman" w:hAnsi="Arial" w:cs="Arial"/>
                <w:szCs w:val="24"/>
                <w:lang w:eastAsia="en-GB"/>
              </w:rPr>
              <w:t>0.00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429F4102" w14:textId="380009B3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0.72</w:t>
            </w:r>
          </w:p>
        </w:tc>
      </w:tr>
      <w:tr w:rsidR="00721599" w:rsidRPr="008510B6" w14:paraId="5E278B09" w14:textId="6DFEEF0D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56B4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Physical activity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1A00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26F9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0868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517A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0.55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6825B729" w14:textId="7480E041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0.95</w:t>
            </w:r>
          </w:p>
        </w:tc>
      </w:tr>
      <w:tr w:rsidR="00721599" w:rsidRPr="008510B6" w14:paraId="1CD90AC2" w14:textId="72B55D10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D0AE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Years Education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7914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D440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68E0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3A1C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0.22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32C024FA" w14:textId="0F2821B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1.12</w:t>
            </w:r>
          </w:p>
        </w:tc>
      </w:tr>
      <w:tr w:rsidR="00721599" w:rsidRPr="008510B6" w14:paraId="51237EEB" w14:textId="1D49B567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6BFF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Alcohol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0655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A58D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CE50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C6D3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0.05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2FC0E1B9" w14:textId="11A225F3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0.83</w:t>
            </w:r>
          </w:p>
        </w:tc>
      </w:tr>
      <w:tr w:rsidR="00721599" w:rsidRPr="008510B6" w14:paraId="07D75FE3" w14:textId="484EFF69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D75C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CHD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C409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380E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400F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2.14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6A85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0.07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19A9311E" w14:textId="1496A529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1.18</w:t>
            </w:r>
          </w:p>
        </w:tc>
      </w:tr>
      <w:tr w:rsidR="00721599" w:rsidRPr="008510B6" w14:paraId="21F62D0A" w14:textId="7867533A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4CB2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Stroke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4292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C942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CA4F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10AA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0.64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2EF0E2B0" w14:textId="724ACD1D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0.96</w:t>
            </w:r>
          </w:p>
        </w:tc>
      </w:tr>
      <w:tr w:rsidR="00721599" w:rsidRPr="008510B6" w14:paraId="7BCE7597" w14:textId="1A8684F0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A5F5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C</w:t>
            </w:r>
            <w:r w:rsidRPr="00881D94">
              <w:rPr>
                <w:rFonts w:ascii="Arial" w:eastAsia="Times New Roman" w:hAnsi="Arial" w:cs="Arial"/>
                <w:szCs w:val="24"/>
                <w:vertAlign w:val="subscript"/>
                <w:lang w:eastAsia="en-GB"/>
              </w:rPr>
              <w:t>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933B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EF36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2.07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CDF9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4.82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9DE7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&lt;0.001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35A69A8B" w14:textId="3AABCCB8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1.87</w:t>
            </w:r>
          </w:p>
        </w:tc>
      </w:tr>
      <w:tr w:rsidR="00721599" w:rsidRPr="008510B6" w14:paraId="6BF23B8B" w14:textId="171BE9C5" w:rsidTr="002D1F06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176B" w14:textId="77777777" w:rsidR="00721599" w:rsidRPr="008510B6" w:rsidRDefault="00721599" w:rsidP="0072159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SVR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3D90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810C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8AFF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2.69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FFC0" w14:textId="77777777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8510B6">
              <w:rPr>
                <w:rFonts w:ascii="Arial" w:eastAsia="Times New Roman" w:hAnsi="Arial" w:cs="Arial"/>
                <w:szCs w:val="24"/>
                <w:lang w:eastAsia="en-GB"/>
              </w:rPr>
              <w:t>0.21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24E3F845" w14:textId="6BD979FF" w:rsidR="00721599" w:rsidRPr="008510B6" w:rsidRDefault="00721599" w:rsidP="00721599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7D5437">
              <w:rPr>
                <w:rFonts w:ascii="Arial" w:eastAsia="Times New Roman" w:hAnsi="Arial" w:cs="Arial"/>
                <w:szCs w:val="24"/>
                <w:lang w:eastAsia="en-GB"/>
              </w:rPr>
              <w:t>1.15</w:t>
            </w:r>
          </w:p>
        </w:tc>
      </w:tr>
    </w:tbl>
    <w:p w14:paraId="4501DFEE" w14:textId="44236394" w:rsidR="008510B6" w:rsidRDefault="008510B6">
      <w:pPr>
        <w:rPr>
          <w:rFonts w:ascii="Arial" w:hAnsi="Arial" w:cs="Arial"/>
          <w:szCs w:val="24"/>
        </w:rPr>
      </w:pPr>
    </w:p>
    <w:p w14:paraId="56FA6DE1" w14:textId="192CD89F" w:rsidR="00325583" w:rsidRDefault="00044E85">
      <w:pPr>
        <w:rPr>
          <w:rFonts w:ascii="Arial" w:hAnsi="Arial" w:cs="Arial"/>
          <w:szCs w:val="24"/>
        </w:rPr>
      </w:pPr>
      <w:r w:rsidRPr="00044E85">
        <w:rPr>
          <w:rFonts w:ascii="Arial" w:hAnsi="Arial" w:cs="Arial"/>
          <w:b/>
          <w:bCs/>
          <w:szCs w:val="24"/>
        </w:rPr>
        <w:t xml:space="preserve">Table S1. </w:t>
      </w:r>
      <w:r w:rsidR="000A5B98">
        <w:rPr>
          <w:rFonts w:ascii="Arial" w:hAnsi="Arial" w:cs="Arial"/>
          <w:szCs w:val="24"/>
        </w:rPr>
        <w:t>Multivariable a</w:t>
      </w:r>
      <w:r w:rsidR="00642D35">
        <w:rPr>
          <w:rFonts w:ascii="Arial" w:hAnsi="Arial" w:cs="Arial"/>
          <w:szCs w:val="24"/>
        </w:rPr>
        <w:t xml:space="preserve">ssociation between </w:t>
      </w:r>
      <w:r w:rsidR="000A5B98">
        <w:rPr>
          <w:rFonts w:ascii="Arial" w:hAnsi="Arial" w:cs="Arial"/>
          <w:szCs w:val="24"/>
        </w:rPr>
        <w:t>exposure</w:t>
      </w:r>
      <w:r w:rsidR="00642D35">
        <w:rPr>
          <w:rFonts w:ascii="Arial" w:hAnsi="Arial" w:cs="Arial"/>
          <w:szCs w:val="24"/>
        </w:rPr>
        <w:t xml:space="preserve">s and odds </w:t>
      </w:r>
      <w:r w:rsidR="00962139">
        <w:rPr>
          <w:rFonts w:ascii="Arial" w:hAnsi="Arial" w:cs="Arial"/>
          <w:szCs w:val="24"/>
        </w:rPr>
        <w:t>ratio</w:t>
      </w:r>
      <w:r w:rsidR="00BC785C">
        <w:rPr>
          <w:rFonts w:ascii="Arial" w:hAnsi="Arial" w:cs="Arial"/>
          <w:szCs w:val="24"/>
        </w:rPr>
        <w:t xml:space="preserve"> and standardized odds ratio</w:t>
      </w:r>
      <w:r w:rsidR="00962139">
        <w:rPr>
          <w:rFonts w:ascii="Arial" w:hAnsi="Arial" w:cs="Arial"/>
          <w:szCs w:val="24"/>
        </w:rPr>
        <w:t xml:space="preserve"> for blood pressure control. </w:t>
      </w:r>
      <w:r w:rsidR="008510B6">
        <w:rPr>
          <w:rFonts w:ascii="Arial" w:hAnsi="Arial" w:cs="Arial"/>
          <w:szCs w:val="24"/>
        </w:rPr>
        <w:t>Odds ratios were calculated using a generalized structural equation model with a logit link</w:t>
      </w:r>
      <w:r w:rsidR="007D5437">
        <w:rPr>
          <w:rFonts w:ascii="Arial" w:hAnsi="Arial" w:cs="Arial"/>
          <w:szCs w:val="24"/>
        </w:rPr>
        <w:t xml:space="preserve"> and each standardized to the standard deviation of the independent variable</w:t>
      </w:r>
      <w:r w:rsidR="008510B6">
        <w:rPr>
          <w:rFonts w:ascii="Arial" w:hAnsi="Arial" w:cs="Arial"/>
          <w:szCs w:val="24"/>
        </w:rPr>
        <w:t>. Abbreviations</w:t>
      </w:r>
      <w:r w:rsidR="000A1FE0">
        <w:rPr>
          <w:rFonts w:ascii="Arial" w:hAnsi="Arial" w:cs="Arial"/>
          <w:szCs w:val="24"/>
        </w:rPr>
        <w:t>:</w:t>
      </w:r>
      <w:r w:rsidR="008510B6">
        <w:rPr>
          <w:rFonts w:ascii="Arial" w:hAnsi="Arial" w:cs="Arial"/>
          <w:szCs w:val="24"/>
        </w:rPr>
        <w:t xml:space="preserve"> </w:t>
      </w:r>
      <w:r w:rsidR="008144B8">
        <w:rPr>
          <w:rFonts w:ascii="Arial" w:hAnsi="Arial" w:cs="Arial"/>
          <w:szCs w:val="24"/>
        </w:rPr>
        <w:t>C</w:t>
      </w:r>
      <w:r w:rsidR="008144B8" w:rsidRPr="00881D94">
        <w:rPr>
          <w:rFonts w:ascii="Arial" w:hAnsi="Arial" w:cs="Arial"/>
          <w:szCs w:val="24"/>
          <w:vertAlign w:val="subscript"/>
        </w:rPr>
        <w:t>a</w:t>
      </w:r>
      <w:r w:rsidR="008144B8">
        <w:rPr>
          <w:rFonts w:ascii="Arial" w:hAnsi="Arial" w:cs="Arial"/>
          <w:szCs w:val="24"/>
        </w:rPr>
        <w:t>, arterial compliance</w:t>
      </w:r>
      <w:r w:rsidR="00CB5A3E">
        <w:rPr>
          <w:rFonts w:ascii="Arial" w:hAnsi="Arial" w:cs="Arial"/>
          <w:szCs w:val="24"/>
        </w:rPr>
        <w:t xml:space="preserve">; CHD, coronary heart disease; </w:t>
      </w:r>
      <w:r w:rsidR="00997BCF">
        <w:rPr>
          <w:rFonts w:ascii="Arial" w:hAnsi="Arial" w:cs="Arial"/>
          <w:szCs w:val="24"/>
        </w:rPr>
        <w:t xml:space="preserve">eGFR, estimated glomerular filtration rate; </w:t>
      </w:r>
      <w:r w:rsidR="00CB5A3E">
        <w:rPr>
          <w:rFonts w:ascii="Arial" w:hAnsi="Arial" w:cs="Arial"/>
          <w:szCs w:val="24"/>
        </w:rPr>
        <w:t xml:space="preserve">LVH, left ventricular hypertrophy; </w:t>
      </w:r>
      <w:r w:rsidR="008144B8">
        <w:rPr>
          <w:rFonts w:ascii="Arial" w:hAnsi="Arial" w:cs="Arial"/>
          <w:szCs w:val="24"/>
        </w:rPr>
        <w:t xml:space="preserve">SVR, systemic vascular resistance; </w:t>
      </w:r>
      <w:r w:rsidR="008510B6">
        <w:rPr>
          <w:rFonts w:ascii="Arial" w:hAnsi="Arial" w:cs="Arial"/>
          <w:szCs w:val="24"/>
        </w:rPr>
        <w:t>T2DM, type 2 diabetes mellitus</w:t>
      </w:r>
      <w:r w:rsidR="00962139">
        <w:rPr>
          <w:rFonts w:ascii="Arial" w:hAnsi="Arial" w:cs="Arial"/>
          <w:szCs w:val="24"/>
        </w:rPr>
        <w:t>.</w:t>
      </w:r>
      <w:r w:rsidR="008510B6">
        <w:rPr>
          <w:rFonts w:ascii="Arial" w:hAnsi="Arial" w:cs="Arial"/>
          <w:szCs w:val="24"/>
        </w:rPr>
        <w:t xml:space="preserve"> </w:t>
      </w:r>
    </w:p>
    <w:p w14:paraId="14A0DE82" w14:textId="0410EC4E" w:rsidR="00545187" w:rsidRDefault="00122265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lastRenderedPageBreak/>
        <w:drawing>
          <wp:inline distT="0" distB="0" distL="0" distR="0" wp14:anchorId="3DCA6E19" wp14:editId="3F8C4A73">
            <wp:extent cx="4871085" cy="497459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5" cy="497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6356E" w14:textId="78F6910C" w:rsidR="00325583" w:rsidRDefault="00325583">
      <w:pPr>
        <w:rPr>
          <w:rFonts w:ascii="Arial" w:hAnsi="Arial" w:cs="Arial"/>
          <w:szCs w:val="24"/>
        </w:rPr>
      </w:pPr>
      <w:r w:rsidRPr="009C1B3B">
        <w:rPr>
          <w:rFonts w:ascii="Arial" w:hAnsi="Arial" w:cs="Arial"/>
          <w:b/>
          <w:bCs/>
          <w:szCs w:val="24"/>
        </w:rPr>
        <w:t>Figure S1.</w:t>
      </w:r>
      <w:r>
        <w:rPr>
          <w:rFonts w:ascii="Arial" w:hAnsi="Arial" w:cs="Arial"/>
          <w:szCs w:val="24"/>
        </w:rPr>
        <w:t xml:space="preserve"> </w:t>
      </w:r>
      <w:r w:rsidR="009C1B3B">
        <w:rPr>
          <w:rFonts w:ascii="Arial" w:hAnsi="Arial" w:cs="Arial"/>
          <w:szCs w:val="24"/>
        </w:rPr>
        <w:t xml:space="preserve">Participant numbers following application of inclusion and exclusion criteria. </w:t>
      </w:r>
    </w:p>
    <w:p w14:paraId="0100832D" w14:textId="77777777" w:rsidR="00545187" w:rsidRDefault="0054518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51CD49A0" w14:textId="77777777" w:rsidR="003E13E6" w:rsidRDefault="003E13E6">
      <w:pPr>
        <w:rPr>
          <w:rFonts w:ascii="Arial" w:hAnsi="Arial" w:cs="Arial"/>
          <w:szCs w:val="24"/>
        </w:rPr>
      </w:pPr>
    </w:p>
    <w:p w14:paraId="408DF268" w14:textId="77777777" w:rsidR="00317DA5" w:rsidRDefault="00317DA5">
      <w:pPr>
        <w:rPr>
          <w:rFonts w:ascii="Arial" w:hAnsi="Arial" w:cs="Arial"/>
          <w:szCs w:val="24"/>
        </w:rPr>
      </w:pPr>
    </w:p>
    <w:p w14:paraId="497F4AEB" w14:textId="752E31F0" w:rsidR="008510B6" w:rsidRDefault="00545187">
      <w:pPr>
        <w:rPr>
          <w:rFonts w:ascii="Arial" w:hAnsi="Arial" w:cs="Arial"/>
          <w:szCs w:val="24"/>
        </w:rPr>
      </w:pPr>
      <w:r w:rsidRPr="009C1B3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79AC750" wp14:editId="1DC628FF">
            <wp:simplePos x="0" y="0"/>
            <wp:positionH relativeFrom="column">
              <wp:posOffset>28575</wp:posOffset>
            </wp:positionH>
            <wp:positionV relativeFrom="page">
              <wp:posOffset>4714875</wp:posOffset>
            </wp:positionV>
            <wp:extent cx="5492115" cy="3329940"/>
            <wp:effectExtent l="0" t="0" r="0" b="3810"/>
            <wp:wrapTopAndBottom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1DC1DD4-22C2-4010-B2B4-84F1201816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1DC1DD4-22C2-4010-B2B4-84F1201816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b="9099"/>
                    <a:stretch/>
                  </pic:blipFill>
                  <pic:spPr>
                    <a:xfrm>
                      <a:off x="0" y="0"/>
                      <a:ext cx="5492115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1B3B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E9D50DC" wp14:editId="0EC2DBB6">
            <wp:simplePos x="0" y="0"/>
            <wp:positionH relativeFrom="column">
              <wp:posOffset>0</wp:posOffset>
            </wp:positionH>
            <wp:positionV relativeFrom="page">
              <wp:posOffset>1209675</wp:posOffset>
            </wp:positionV>
            <wp:extent cx="5492115" cy="3345815"/>
            <wp:effectExtent l="0" t="0" r="0" b="6985"/>
            <wp:wrapTopAndBottom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D80BBF57-1A19-4EE9-AE0F-4508A1908C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D80BBF57-1A19-4EE9-AE0F-4508A1908C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8662"/>
                    <a:stretch/>
                  </pic:blipFill>
                  <pic:spPr>
                    <a:xfrm>
                      <a:off x="0" y="0"/>
                      <a:ext cx="5492115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7DA5" w:rsidRPr="009C1B3B">
        <w:rPr>
          <w:rFonts w:ascii="Arial" w:hAnsi="Arial" w:cs="Arial"/>
          <w:b/>
          <w:bCs/>
          <w:szCs w:val="24"/>
        </w:rPr>
        <w:t>Figure S2</w:t>
      </w:r>
      <w:r w:rsidR="00325583" w:rsidRPr="009C1B3B">
        <w:rPr>
          <w:rFonts w:ascii="Arial" w:hAnsi="Arial" w:cs="Arial"/>
          <w:b/>
          <w:bCs/>
          <w:szCs w:val="24"/>
        </w:rPr>
        <w:t>.</w:t>
      </w:r>
      <w:r w:rsidR="00325583" w:rsidRPr="00325583">
        <w:rPr>
          <w:rFonts w:ascii="Arial" w:hAnsi="Arial" w:cs="Arial"/>
          <w:szCs w:val="24"/>
        </w:rPr>
        <w:t xml:space="preserve"> Ethnic differences in distributions of </w:t>
      </w:r>
      <w:r w:rsidR="00325583">
        <w:rPr>
          <w:rFonts w:ascii="Arial" w:hAnsi="Arial" w:cs="Arial"/>
          <w:szCs w:val="24"/>
        </w:rPr>
        <w:t xml:space="preserve">central </w:t>
      </w:r>
      <w:r w:rsidR="00325583" w:rsidRPr="00325583">
        <w:rPr>
          <w:rFonts w:ascii="Arial" w:hAnsi="Arial" w:cs="Arial"/>
          <w:szCs w:val="24"/>
        </w:rPr>
        <w:t xml:space="preserve">systolic </w:t>
      </w:r>
      <w:r w:rsidR="00325583">
        <w:rPr>
          <w:rFonts w:ascii="Arial" w:hAnsi="Arial" w:cs="Arial"/>
          <w:szCs w:val="24"/>
        </w:rPr>
        <w:t>pressure</w:t>
      </w:r>
      <w:r w:rsidR="00325583" w:rsidRPr="00325583">
        <w:rPr>
          <w:rFonts w:ascii="Arial" w:hAnsi="Arial" w:cs="Arial"/>
          <w:szCs w:val="24"/>
        </w:rPr>
        <w:t xml:space="preserve"> in people with and without diabetes.</w:t>
      </w:r>
    </w:p>
    <w:p w14:paraId="083EB6AF" w14:textId="68F2F9AA" w:rsidR="00325583" w:rsidRDefault="00325583">
      <w:pPr>
        <w:rPr>
          <w:rFonts w:ascii="Arial" w:hAnsi="Arial" w:cs="Arial"/>
          <w:szCs w:val="24"/>
        </w:rPr>
      </w:pPr>
    </w:p>
    <w:p w14:paraId="4C60E166" w14:textId="3BB3DC73" w:rsidR="00325583" w:rsidRDefault="00325583">
      <w:pPr>
        <w:rPr>
          <w:rFonts w:ascii="Arial" w:hAnsi="Arial" w:cs="Arial"/>
          <w:szCs w:val="24"/>
        </w:rPr>
      </w:pPr>
    </w:p>
    <w:p w14:paraId="7E1CEBCF" w14:textId="368F61B4" w:rsidR="00325583" w:rsidRDefault="00325583">
      <w:pPr>
        <w:rPr>
          <w:rFonts w:ascii="Arial" w:hAnsi="Arial" w:cs="Arial"/>
          <w:szCs w:val="24"/>
        </w:rPr>
      </w:pPr>
    </w:p>
    <w:p w14:paraId="35A419D2" w14:textId="43A94A41" w:rsidR="00325583" w:rsidRPr="008510B6" w:rsidRDefault="009C2AB9">
      <w:pPr>
        <w:rPr>
          <w:rFonts w:ascii="Arial" w:hAnsi="Arial" w:cs="Arial"/>
          <w:szCs w:val="24"/>
        </w:rPr>
      </w:pPr>
      <w:r w:rsidRPr="009C1B3B">
        <w:rPr>
          <w:rFonts w:ascii="Arial" w:hAnsi="Arial" w:cs="Arial"/>
          <w:b/>
          <w:bCs/>
          <w:szCs w:val="24"/>
        </w:rPr>
        <w:lastRenderedPageBreak/>
        <w:t>Figure S3.</w:t>
      </w:r>
      <w:r w:rsidRPr="009C2AB9">
        <w:rPr>
          <w:rFonts w:ascii="Arial" w:hAnsi="Arial" w:cs="Arial"/>
          <w:szCs w:val="24"/>
        </w:rPr>
        <w:t xml:space="preserve"> Ethnic differences in distributions of </w:t>
      </w:r>
      <w:r>
        <w:rPr>
          <w:rFonts w:ascii="Arial" w:hAnsi="Arial" w:cs="Arial"/>
          <w:szCs w:val="24"/>
        </w:rPr>
        <w:t>diastolic</w:t>
      </w:r>
      <w:r w:rsidRPr="009C2AB9">
        <w:rPr>
          <w:rFonts w:ascii="Arial" w:hAnsi="Arial" w:cs="Arial"/>
          <w:szCs w:val="24"/>
        </w:rPr>
        <w:t xml:space="preserve"> pressure </w:t>
      </w:r>
      <w:r>
        <w:rPr>
          <w:rFonts w:ascii="Arial" w:hAnsi="Arial" w:cs="Arial"/>
          <w:szCs w:val="24"/>
        </w:rPr>
        <w:t xml:space="preserve">(DBP) </w:t>
      </w:r>
      <w:r w:rsidRPr="009C2AB9">
        <w:rPr>
          <w:rFonts w:ascii="Arial" w:hAnsi="Arial" w:cs="Arial"/>
          <w:szCs w:val="24"/>
        </w:rPr>
        <w:t>in people with and without diabetes.</w: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615C657" wp14:editId="4ABBFE96">
            <wp:simplePos x="0" y="0"/>
            <wp:positionH relativeFrom="column">
              <wp:posOffset>0</wp:posOffset>
            </wp:positionH>
            <wp:positionV relativeFrom="page">
              <wp:posOffset>4533900</wp:posOffset>
            </wp:positionV>
            <wp:extent cx="5492115" cy="3663315"/>
            <wp:effectExtent l="0" t="0" r="0" b="0"/>
            <wp:wrapTopAndBottom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A8C2870-1E65-4E4E-91A6-E7EF1D43B4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A8C2870-1E65-4E4E-91A6-E7EF1D43B4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CB4F429" wp14:editId="49C70ACF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492115" cy="3663315"/>
            <wp:effectExtent l="0" t="0" r="0" b="0"/>
            <wp:wrapTopAndBottom/>
            <wp:docPr id="1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9B16BF98-5DAF-44FA-9DE9-7B07323214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9B16BF98-5DAF-44FA-9DE9-7B07323214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5583" w:rsidRPr="00851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B6"/>
    <w:rsid w:val="00044E85"/>
    <w:rsid w:val="000A1FE0"/>
    <w:rsid w:val="000A56C1"/>
    <w:rsid w:val="000A5B98"/>
    <w:rsid w:val="00120D96"/>
    <w:rsid w:val="00122265"/>
    <w:rsid w:val="001F0984"/>
    <w:rsid w:val="001F3E21"/>
    <w:rsid w:val="00235705"/>
    <w:rsid w:val="00245F48"/>
    <w:rsid w:val="002D1F06"/>
    <w:rsid w:val="00317DA5"/>
    <w:rsid w:val="00325583"/>
    <w:rsid w:val="003E13E6"/>
    <w:rsid w:val="00512A3D"/>
    <w:rsid w:val="00536E51"/>
    <w:rsid w:val="00545187"/>
    <w:rsid w:val="00642D35"/>
    <w:rsid w:val="00721599"/>
    <w:rsid w:val="007D5437"/>
    <w:rsid w:val="008144B8"/>
    <w:rsid w:val="00846B9A"/>
    <w:rsid w:val="008510B6"/>
    <w:rsid w:val="00881D94"/>
    <w:rsid w:val="00962139"/>
    <w:rsid w:val="00997BCF"/>
    <w:rsid w:val="009C1B3B"/>
    <w:rsid w:val="009C2AB9"/>
    <w:rsid w:val="00A54075"/>
    <w:rsid w:val="00BC785C"/>
    <w:rsid w:val="00CB5A3E"/>
    <w:rsid w:val="00D32B7B"/>
    <w:rsid w:val="00D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5436"/>
  <w15:chartTrackingRefBased/>
  <w15:docId w15:val="{7467391B-EF32-4035-BEB6-1C510AD4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3D"/>
    <w:rPr>
      <w:rFonts w:ascii="Arial Nova" w:hAnsi="Arial Nov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A3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A3D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A3D"/>
    <w:rPr>
      <w:rFonts w:ascii="Arial Nova" w:eastAsiaTheme="majorEastAsia" w:hAnsi="Arial Nov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A3D"/>
    <w:rPr>
      <w:rFonts w:ascii="Arial Nova" w:eastAsiaTheme="majorEastAsia" w:hAnsi="Arial Nova" w:cstheme="majorBidi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536E51"/>
    <w:rPr>
      <w:b/>
      <w:i/>
      <w:iCs/>
      <w:color w:val="2E74B5" w:themeColor="accent5" w:themeShade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36E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E74B5" w:themeColor="accent5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E51"/>
    <w:rPr>
      <w:rFonts w:ascii="Arial Nova" w:hAnsi="Arial Nova"/>
      <w:i/>
      <w:iCs/>
      <w:color w:val="2E74B5" w:themeColor="accent5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12A3D"/>
    <w:rPr>
      <w:b/>
      <w:bCs/>
      <w:smallCaps/>
      <w:color w:val="2F5496" w:themeColor="accent1" w:themeShade="BF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12A3D"/>
    <w:pPr>
      <w:spacing w:after="0" w:line="240" w:lineRule="auto"/>
      <w:contextualSpacing/>
    </w:pPr>
    <w:rPr>
      <w:rFonts w:ascii="HelveticaNeue" w:eastAsiaTheme="majorEastAsia" w:hAnsi="HelveticaNeue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A3D"/>
    <w:rPr>
      <w:rFonts w:ascii="HelveticaNeue" w:eastAsiaTheme="majorEastAsia" w:hAnsi="HelveticaNeue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Hughes</dc:creator>
  <cp:keywords/>
  <dc:description/>
  <cp:lastModifiedBy>Alun Hughes</cp:lastModifiedBy>
  <cp:revision>2</cp:revision>
  <dcterms:created xsi:type="dcterms:W3CDTF">2021-11-24T19:18:00Z</dcterms:created>
  <dcterms:modified xsi:type="dcterms:W3CDTF">2021-11-24T19:18:00Z</dcterms:modified>
</cp:coreProperties>
</file>