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C6E6" w14:textId="1D9102CE" w:rsidR="005177FB" w:rsidRDefault="001A5294">
      <w:pPr>
        <w:pStyle w:val="Heading2"/>
        <w:widowControl/>
        <w:numPr>
          <w:ilvl w:val="0"/>
          <w:numId w:val="0"/>
        </w:numPr>
        <w:tabs>
          <w:tab w:val="left" w:pos="567"/>
        </w:tabs>
        <w:ind w:left="567" w:hanging="567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Supplemental Figure </w:t>
      </w:r>
      <w:r w:rsidR="0091703B">
        <w:rPr>
          <w:rFonts w:ascii="Times New Roman" w:hAnsi="Times New Roman"/>
          <w:kern w:val="0"/>
          <w:sz w:val="24"/>
        </w:rPr>
        <w:t>5</w:t>
      </w:r>
    </w:p>
    <w:p w14:paraId="0F2E4B16" w14:textId="33C2E8D5" w:rsidR="005177FB" w:rsidRDefault="00B76925" w:rsidP="00B76925">
      <w:pPr>
        <w:jc w:val="center"/>
      </w:pPr>
      <w:r w:rsidRPr="00B76925">
        <w:rPr>
          <w:noProof/>
        </w:rPr>
        <w:drawing>
          <wp:inline distT="0" distB="0" distL="0" distR="0" wp14:anchorId="298B77C4" wp14:editId="5AEDF5D2">
            <wp:extent cx="5040000" cy="405032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05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56B1E" w14:textId="7C789362" w:rsidR="001A5294" w:rsidRPr="00432E87" w:rsidRDefault="001A5294" w:rsidP="00432E87">
      <w:pPr>
        <w:keepNext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Supplementary Figure </w:t>
      </w:r>
      <w:r w:rsidR="0091703B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GO category analysis of 24 </w:t>
      </w:r>
      <w:proofErr w:type="spellStart"/>
      <w:r>
        <w:rPr>
          <w:rFonts w:ascii="Times New Roman" w:hAnsi="Times New Roman"/>
          <w:i/>
          <w:iCs/>
          <w:sz w:val="24"/>
        </w:rPr>
        <w:t>Cnr</w:t>
      </w:r>
      <w:proofErr w:type="spellEnd"/>
      <w:r>
        <w:rPr>
          <w:rFonts w:ascii="Times New Roman" w:hAnsi="Times New Roman"/>
          <w:sz w:val="24"/>
        </w:rPr>
        <w:t>-mediated Fe-deficiency-responsive Genes.</w:t>
      </w:r>
    </w:p>
    <w:sectPr w:rsidR="001A5294" w:rsidRPr="00432E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2774" w14:textId="77777777" w:rsidR="007F4990" w:rsidRDefault="007F4990" w:rsidP="00B87896">
      <w:r>
        <w:separator/>
      </w:r>
    </w:p>
  </w:endnote>
  <w:endnote w:type="continuationSeparator" w:id="0">
    <w:p w14:paraId="76F47AFD" w14:textId="77777777" w:rsidR="007F4990" w:rsidRDefault="007F4990" w:rsidP="00B8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74FB" w14:textId="77777777" w:rsidR="007F4990" w:rsidRDefault="007F4990" w:rsidP="00B87896">
      <w:r>
        <w:separator/>
      </w:r>
    </w:p>
  </w:footnote>
  <w:footnote w:type="continuationSeparator" w:id="0">
    <w:p w14:paraId="1D287B03" w14:textId="77777777" w:rsidR="007F4990" w:rsidRDefault="007F4990" w:rsidP="00B8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96"/>
    <w:rsid w:val="001A5294"/>
    <w:rsid w:val="00432E87"/>
    <w:rsid w:val="00456B09"/>
    <w:rsid w:val="005177FB"/>
    <w:rsid w:val="007F0FFB"/>
    <w:rsid w:val="007F4990"/>
    <w:rsid w:val="00800A29"/>
    <w:rsid w:val="00840AD0"/>
    <w:rsid w:val="0091703B"/>
    <w:rsid w:val="00B76925"/>
    <w:rsid w:val="00B87896"/>
    <w:rsid w:val="00CF6004"/>
    <w:rsid w:val="00EA0B78"/>
    <w:rsid w:val="7CD1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A8D6B"/>
  <w15:chartTrackingRefBased/>
  <w15:docId w15:val="{9B0F9E0A-38C3-4558-A119-2F80B7BF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Heading1">
    <w:name w:val="heading 1"/>
    <w:basedOn w:val="ListParagraph"/>
    <w:next w:val="Normal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uiPriority w:val="2"/>
    <w:qFormat/>
    <w:pPr>
      <w:numPr>
        <w:ilvl w:val="1"/>
      </w:numPr>
      <w:spacing w:after="20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/>
    </w:rPr>
  </w:style>
  <w:style w:type="paragraph" w:styleId="Header">
    <w:name w:val="header"/>
    <w:basedOn w:val="Normal"/>
    <w:link w:val="HeaderChar"/>
    <w:rsid w:val="00B87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B87896"/>
    <w:rPr>
      <w:rFonts w:ascii="Calibri" w:hAnsi="Calibri"/>
      <w:kern w:val="2"/>
      <w:sz w:val="18"/>
      <w:szCs w:val="18"/>
    </w:rPr>
  </w:style>
  <w:style w:type="paragraph" w:styleId="Footer">
    <w:name w:val="footer"/>
    <w:basedOn w:val="Normal"/>
    <w:link w:val="FooterChar"/>
    <w:rsid w:val="00B87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B8789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</dc:creator>
  <cp:keywords/>
  <cp:lastModifiedBy>Lucie Senn</cp:lastModifiedBy>
  <cp:revision>2</cp:revision>
  <dcterms:created xsi:type="dcterms:W3CDTF">2021-12-27T10:25:00Z</dcterms:created>
  <dcterms:modified xsi:type="dcterms:W3CDTF">2021-12-27T10:25:00Z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