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2DB74BD6" w:rsidR="00654E8F" w:rsidRDefault="00654E8F" w:rsidP="00105760">
      <w:pPr>
        <w:pStyle w:val="SupplementaryMaterial"/>
      </w:pPr>
      <w:r w:rsidRPr="001549D3">
        <w:t>Supplementary Material</w:t>
      </w:r>
    </w:p>
    <w:p w14:paraId="731953FF" w14:textId="77777777" w:rsidR="00105760" w:rsidRDefault="00105760" w:rsidP="00105760">
      <w:pPr>
        <w:jc w:val="both"/>
      </w:pPr>
    </w:p>
    <w:p w14:paraId="6BE509C3" w14:textId="2DB85D04" w:rsidR="00105760" w:rsidRPr="00105760" w:rsidRDefault="00105760" w:rsidP="00105760">
      <w:pPr>
        <w:jc w:val="both"/>
      </w:pPr>
      <w:r w:rsidRPr="004C0323">
        <w:t xml:space="preserve">This Supplementary Material provides additional information on </w:t>
      </w:r>
      <w:r>
        <w:t xml:space="preserve">the measurement protocol and </w:t>
      </w:r>
      <w:r w:rsidRPr="004C0323">
        <w:t xml:space="preserve">methodological aspects of the non-invasive inverse problem-solving method to estimate stroke volume. </w:t>
      </w:r>
      <w:bookmarkStart w:id="0" w:name="_heading=h.41mghml" w:colFirst="0" w:colLast="0"/>
      <w:bookmarkEnd w:id="0"/>
    </w:p>
    <w:p w14:paraId="65C1CC36" w14:textId="169B98E2" w:rsidR="0006305B" w:rsidRPr="0006305B" w:rsidRDefault="0006305B" w:rsidP="00105760">
      <w:pPr>
        <w:pStyle w:val="ListParagraph"/>
        <w:numPr>
          <w:ilvl w:val="0"/>
          <w:numId w:val="20"/>
        </w:numPr>
        <w:spacing w:after="160"/>
        <w:jc w:val="both"/>
        <w:rPr>
          <w:rFonts w:eastAsia="Arial Unicode MS"/>
          <w:b/>
        </w:rPr>
      </w:pPr>
      <w:bookmarkStart w:id="1" w:name="_heading=h.2grqrue" w:colFirst="0" w:colLast="0"/>
      <w:bookmarkEnd w:id="1"/>
      <w:r w:rsidRPr="0006305B">
        <w:rPr>
          <w:rFonts w:eastAsia="Arial Unicode MS"/>
          <w:b/>
        </w:rPr>
        <w:t>Aortic flow measurements</w:t>
      </w:r>
    </w:p>
    <w:p w14:paraId="7E0E4D22" w14:textId="77777777" w:rsidR="0006305B" w:rsidRPr="004C0323" w:rsidRDefault="0006305B" w:rsidP="00105760">
      <w:pPr>
        <w:jc w:val="both"/>
        <w:rPr>
          <w:rFonts w:eastAsia="Arial Unicode MS"/>
          <w:b/>
          <w:sz w:val="28"/>
        </w:rPr>
      </w:pPr>
      <w:r w:rsidRPr="004C0323">
        <w:t xml:space="preserve">Images were acquired using a 1.5-T MRI system (Signa </w:t>
      </w:r>
      <w:proofErr w:type="spellStart"/>
      <w:r w:rsidRPr="004C0323">
        <w:t>HDx</w:t>
      </w:r>
      <w:proofErr w:type="spellEnd"/>
      <w:r w:rsidRPr="004C0323">
        <w:t>, GE Healthcare, Waukesha, Wisconsin). An 8-channel abdominal/pelvic coil was placed over the subject lying supine and a cuff placed around the left arm for brachial BP measurement. Three plane localizer images were obtained to identify the ascending and descending aorta through to the bifurcation. A multi-slice, electrocardiographically triggered, black blood fast spin echo sequence was acquired in an oblique sagittal orientation to demonstrate the full length of the aorta. An electrocardiographically gated, segmented k-space, cine phase contrast sequence (PC-MRI) was used with the following parameters: 30° flip angle, 5-mm slice thickness, 280x280-mm field of view, 6.7 repetition time, 256x256 matrix, 2 excitations, and 150 cm/s through-plane velocity encoding, with 1 view per segment. The duration of each sequence was approximately 5 min, with a total acquisition time of approximately 30 min. One hundred temporal phases were retrospectively reconstructed with a true temporal resolution of 2.0 ± 6.7 ms due to the interleaved positive and negative velocity encoding.</w:t>
      </w:r>
    </w:p>
    <w:p w14:paraId="05B21BBF" w14:textId="77777777" w:rsidR="0006305B" w:rsidRDefault="0006305B" w:rsidP="00105760">
      <w:pPr>
        <w:jc w:val="both"/>
      </w:pPr>
      <w:r w:rsidRPr="004C0323">
        <w:t>PC-MRI images allowed for deriving the aortic flow waveforms. Data analysis was performed offline using CV Flow software (</w:t>
      </w:r>
      <w:proofErr w:type="spellStart"/>
      <w:r w:rsidRPr="004C0323">
        <w:t>Medis</w:t>
      </w:r>
      <w:proofErr w:type="spellEnd"/>
      <w:r w:rsidRPr="004C0323">
        <w:t>, Leiden, the Netherlands). Aortic contours were automatically detected in each slice location to obtain aortic flow-time curves and aortic areas through the cardiac cycle. In addition, up-sampling to 1 kHz was performed by interpolation with custom software (version 2.6, Python Software Foundation, Wolfeboro Falls, New Hampshire). In turn, the aortic flow waves permitted the accurate computation of the SV values.</w:t>
      </w:r>
    </w:p>
    <w:p w14:paraId="6A44C441" w14:textId="77777777" w:rsidR="0006305B" w:rsidRPr="0006305B" w:rsidRDefault="0006305B" w:rsidP="00105760">
      <w:pPr>
        <w:spacing w:after="160"/>
        <w:jc w:val="both"/>
        <w:rPr>
          <w:rFonts w:eastAsia="Arial Unicode MS"/>
          <w:b/>
          <w:sz w:val="28"/>
          <w:szCs w:val="28"/>
        </w:rPr>
      </w:pPr>
    </w:p>
    <w:p w14:paraId="60A95AC0" w14:textId="314FF342" w:rsidR="0006305B" w:rsidRPr="0006305B" w:rsidRDefault="0006305B" w:rsidP="00105760">
      <w:pPr>
        <w:pStyle w:val="ListParagraph"/>
        <w:numPr>
          <w:ilvl w:val="0"/>
          <w:numId w:val="20"/>
        </w:numPr>
        <w:spacing w:after="160"/>
        <w:jc w:val="both"/>
        <w:rPr>
          <w:rFonts w:eastAsia="Arial Unicode MS"/>
          <w:b/>
          <w:bCs/>
        </w:rPr>
      </w:pPr>
      <w:r w:rsidRPr="0006305B">
        <w:rPr>
          <w:rFonts w:eastAsia="Arial Unicode MS"/>
          <w:b/>
          <w:bCs/>
        </w:rPr>
        <w:t>Inverse problem-solving method for derivation of SV</w:t>
      </w:r>
    </w:p>
    <w:p w14:paraId="6333ED23" w14:textId="77777777" w:rsidR="0006305B" w:rsidRPr="0006305B" w:rsidRDefault="0006305B" w:rsidP="00105760">
      <w:pPr>
        <w:pStyle w:val="ListParagraph"/>
        <w:numPr>
          <w:ilvl w:val="0"/>
          <w:numId w:val="0"/>
        </w:numPr>
        <w:spacing w:after="160"/>
        <w:ind w:left="720"/>
        <w:jc w:val="both"/>
        <w:rPr>
          <w:rFonts w:eastAsia="Arial Unicode MS"/>
          <w:b/>
          <w:bCs/>
          <w:sz w:val="28"/>
          <w:szCs w:val="28"/>
        </w:rPr>
      </w:pPr>
    </w:p>
    <w:p w14:paraId="3C58C768" w14:textId="26A782C9" w:rsidR="0006305B" w:rsidRPr="0006305B" w:rsidRDefault="0006305B" w:rsidP="00105760">
      <w:pPr>
        <w:pStyle w:val="ListParagraph"/>
        <w:numPr>
          <w:ilvl w:val="1"/>
          <w:numId w:val="21"/>
        </w:numPr>
        <w:spacing w:after="160"/>
        <w:jc w:val="both"/>
        <w:rPr>
          <w:rFonts w:eastAsia="Arial Unicode MS"/>
          <w:b/>
          <w:bCs/>
          <w:sz w:val="28"/>
          <w:szCs w:val="28"/>
        </w:rPr>
      </w:pPr>
      <w:r w:rsidRPr="0006305B">
        <w:rPr>
          <w:rFonts w:eastAsia="Arial Unicode MS"/>
          <w:b/>
          <w:szCs w:val="21"/>
        </w:rPr>
        <w:t>1-D arterial tree model</w:t>
      </w:r>
    </w:p>
    <w:p w14:paraId="34E6AE42" w14:textId="77777777" w:rsidR="0006305B" w:rsidRPr="004C0323" w:rsidRDefault="0006305B" w:rsidP="00105760">
      <w:pPr>
        <w:autoSpaceDE w:val="0"/>
        <w:autoSpaceDN w:val="0"/>
        <w:adjustRightInd w:val="0"/>
        <w:jc w:val="both"/>
      </w:pPr>
      <w:r w:rsidRPr="004C0323">
        <w:t xml:space="preserve">In this study, we adopted a validated 1-D model of the systemic arterial tree that has been previously described by Reymond et al. [26]. The arterial tree includes the main arteries of the systemic circulation, including a network representation of the coronary circulation. In brief, the governing equations of the model are obtained by integration of the longitudinal momentum and continuity of the Navier-Stokes equations over the arterial cross section. Flow and pressure waves throughout the vasculature are obtained by solving the governing equations with proper boundary conditions using an implicit finite-difference scheme. The arterial segments of the model are considered as long tapered tubes, and their compliance is defined by a nonlinear function of pressure and location as proposed by </w:t>
      </w:r>
      <w:proofErr w:type="spellStart"/>
      <w:r w:rsidRPr="004C0323">
        <w:t>Langewouters</w:t>
      </w:r>
      <w:proofErr w:type="spellEnd"/>
      <w:r w:rsidRPr="004C0323">
        <w:t xml:space="preserve"> </w:t>
      </w:r>
      <w:r w:rsidRPr="004C0323">
        <w:fldChar w:fldCharType="begin"/>
      </w:r>
      <w:r w:rsidRPr="004C0323">
        <w:instrText xml:space="preserve"> ADDIN ZOTERO_ITEM CSL_CITATION {"citationID":"h8fLwBdU","properties":{"formattedCitation":"[1]","plainCitation":"[1]","noteIndex":0},"citationItems":[{"id":950,"uris":["http://zotero.org/users/local/V562yi8t/items/SS7LCAHU"],"uri":["http://zotero.org/users/local/V562yi8t/items/SS7LCAHU"],"itemData":{"id":950,"type":"book","event-place":"Amsterdam: Free University of Amsterdam","note":"PhD thesis","publisher":"Krips Repro","publisher-place":"Amsterdam: Free University of Amsterdam","title":"Visco-elasticity of the human aorta in vitro in relation to pressure and age","URL":"https://books.google.gr/books?id=qvSrHAAACAAJ","author":[{"family":"Langewouters","given":"G.J."}],"issued":{"date-parts":[["1982"]]}}}],"schema":"https://github.com/citation-style-language/schema/raw/master/csl-citation.json"} </w:instrText>
      </w:r>
      <w:r w:rsidRPr="004C0323">
        <w:fldChar w:fldCharType="separate"/>
      </w:r>
      <w:r w:rsidRPr="004C0323">
        <w:rPr>
          <w:noProof/>
        </w:rPr>
        <w:t>[1]</w:t>
      </w:r>
      <w:r w:rsidRPr="004C0323">
        <w:fldChar w:fldCharType="end"/>
      </w:r>
      <w:r w:rsidRPr="004C0323">
        <w:t xml:space="preserve">. The arterial wall </w:t>
      </w:r>
      <w:proofErr w:type="spellStart"/>
      <w:r w:rsidRPr="004C0323">
        <w:t>behaviour</w:t>
      </w:r>
      <w:proofErr w:type="spellEnd"/>
      <w:r w:rsidRPr="004C0323">
        <w:t xml:space="preserve"> is considered to be nonlinear and viscoelastic according to </w:t>
      </w:r>
      <w:proofErr w:type="spellStart"/>
      <w:r w:rsidRPr="004C0323">
        <w:t>Holenstein</w:t>
      </w:r>
      <w:proofErr w:type="spellEnd"/>
      <w:r w:rsidRPr="004C0323">
        <w:t xml:space="preserve"> et al. </w:t>
      </w:r>
      <w:r w:rsidRPr="004C0323">
        <w:fldChar w:fldCharType="begin"/>
      </w:r>
      <w:r w:rsidRPr="004C0323">
        <w:instrText xml:space="preserve"> ADDIN ZOTERO_ITEM CSL_CITATION {"citationID":"nqmXTloC","properties":{"formattedCitation":"[2]","plainCitation":"[2]","noteIndex":0},"citationItems":[{"id":147,"uris":["http://zotero.org/users/local/V562yi8t/items/VMESXJPL"],"uri":["http://zotero.org/users/local/V562yi8t/items/VMESXJPL"],"itemData":{"id":147,"type":"article-journal","abstract":"In nonlinear mathematical models of the arterial circulation, the viscoelasticity of the vessel walls has generally been neglected or only taken into account in a highly approximate manner. A new method is proposed to simulate the nonlinear viscoelastic properties of the wall material with the aid of a convolution integral of the creep function and the pressure history. With this simulation it is possible to properly describe the measured characteristics of arterial viscoelasticity. Moreover, it is utilized in a mathematical model of arterial pulse propagation to study the influence of the internal wall friction on the shape, amplitude and mean value of pressure and flow pulses. The corresponding predictions are in much better agreement with in-vivo measurements, especially for the distal part of the circulation, than those obtained without viscoelasticity.","container-title":"Journal of Biomechanical Engineering","ISSN":"0148-0731","issue":"4","journalAbbreviation":"J Biomech Eng","language":"eng","note":"PMID: 6965195","page":"318-325","source":"PubMed","title":"A viscoelastic model for use in predicting arterial pulse waves","volume":"102","author":[{"family":"Holenstein","given":"R."},{"family":"Niederer","given":"P."},{"family":"Anliker","given":"M."}],"issued":{"date-parts":[["1980",11]]}}}],"schema":"https://github.com/citation-style-language/schema/raw/master/csl-citation.json"} </w:instrText>
      </w:r>
      <w:r w:rsidRPr="004C0323">
        <w:fldChar w:fldCharType="separate"/>
      </w:r>
      <w:r w:rsidRPr="004C0323">
        <w:rPr>
          <w:noProof/>
        </w:rPr>
        <w:t>[2]</w:t>
      </w:r>
      <w:r w:rsidRPr="004C0323">
        <w:fldChar w:fldCharType="end"/>
      </w:r>
      <w:r w:rsidRPr="004C0323">
        <w:t xml:space="preserve">. Local arterial compliance (C) is calculated after approximating pulse wave velocity (PWV) as an inverse power function of arterial lumen diameter, following the physiological values reported in the literature. Resistance of the peripheral vasculature (R) and terminal compliances </w:t>
      </w:r>
      <w:r w:rsidRPr="004C0323">
        <w:lastRenderedPageBreak/>
        <w:t xml:space="preserve">(C) are accounted for by coupling the distant vessels with three-element Windkessel models. At the proximal end, the arterial tree either receives a prescribed input aortic flow waveform or is coupled with a time-varying elastance model for the contractility of the left ventricle </w:t>
      </w:r>
      <w:r w:rsidRPr="004C0323">
        <w:fldChar w:fldCharType="begin"/>
      </w:r>
      <w:r w:rsidRPr="004C0323">
        <w:instrText xml:space="preserve"> ADDIN ZOTERO_ITEM CSL_CITATION {"citationID":"wwq4v1Xj","properties":{"formattedCitation":"[3], [4]","plainCitation":"[3], [4]","noteIndex":0},"citationItems":[{"id":25,"uris":["http://zotero.org/users/local/V562yi8t/items/CMWMBYDP"],"uri":["http://zotero.org/users/local/V562yi8t/items/CMWMBYDP"],"itemData":{"id":25,"type":"article-journal","abstract":"A thesis recently developed from a series of experiments on the isolated canine left ventricle is described. It is claimed that the ventricular presure/volume ratio at end-systole is relatively insensitive to cardiac loading and varies greatly in response to changes in ventricular contractility. The clinical viability of this basic finding rests on the substitution of diameter for volume in this formulation. Diameter can be measured using a noninvasive ultrasonic technique in the clinic. Accordingly, end-systolic pressure/diameter ratio was studied in the isolated preparation and found to be similarly insensitive to loading conditions and sensitive to inotropic interventions. A further analysis of the pressure/diameter ratio in the ventricle of the conscious dog is in progress. In parallel with these studies, use of the pressure/diameter ratio to evaluate contractility in cardiac patients is being tested. The preliminary findings from conscious dogs and clinic patients are briefly discussed.","container-title":"The American Journal of Cardiology","ISSN":"0002-9149","issue":"5","journalAbbreviation":"Am. J. Cardiol.","language":"eng","note":"PMID: 920611","page":"748-753","source":"PubMed","title":"End-systolic pressure/volume ratio: a new index of ventricular contractility","title-short":"End-systolic pressure/volume ratio","volume":"40","author":[{"family":"Sagawa","given":"K."},{"family":"Suga","given":"H."},{"family":"Shoukas","given":"A. A."},{"family":"Bakalar","given":"K. M."}],"issued":{"date-parts":[["1977",11]]}}},{"id":324,"uris":["http://zotero.org/users/local/V562yi8t/items/4S6FL43H"],"uri":["http://zotero.org/users/local/V562yi8t/items/4S6FL43H"],"itemData":{"id":324,"type":"article-journal","abstract":"We have previously shown in the normally ejecting canine left ventricle that E(t), the time-varying ratio of instantaneous pressure, P(t), to instantaneous volume, V(t), is little affected by end-diastolic volume or aortic pressure. The present study on an excised, supported canine heart preparation indicates that the thesis on E(t) is also valid for either totally isovolumic or auxobaric beats. Intraventricular volume was measured more accurately than it was in the previous study by a new volumetric system. Regression analysis of the data showed that the instantaneous pressure-volume relationship could be approximated by the equation P(t) = E(t).[V(t) - Vd], where Vd is an empirical constant, over a wide range of intraventricular volume. Similar E(t) curves were obtained from both isovolumic and auxobaric beats for a given contractile state. When the contractile state of the preparation was enhanced by a constant-rate infusion (0.2 µg/min) of norepinephrine or isoproterenol into the coronary artery, the peak magnitude of E(t) increased 63% from 3.6 mm Hg/ml and the time to peak E(t) shortened 10% from 175 msec. We conclude that the present investigation substantiates our earlier study which established a link between E(t) and the contractile state of the heart.","container-title":"Circulation Research","DOI":"10.1161/01.RES.35.1.117","issue":"1","journalAbbreviation":"Circulation Research","page":"117-126","source":"ahajournals.org (Atypon)","title":"Instantaneous pressure-volume relationships and their ratio in the excised, supported canine left ventricle","volume":"35","author":[{"literal":"Suga Hiroyuki"},{"literal":"Sagawa Kiichi"}],"issued":{"date-parts":[["1974",7,1]]}}}],"schema":"https://github.com/citation-style-language/schema/raw/master/csl-citation.json"} </w:instrText>
      </w:r>
      <w:r w:rsidRPr="004C0323">
        <w:fldChar w:fldCharType="separate"/>
      </w:r>
      <w:r w:rsidRPr="004C0323">
        <w:rPr>
          <w:noProof/>
        </w:rPr>
        <w:t>[3], [4]</w:t>
      </w:r>
      <w:r w:rsidRPr="004C0323">
        <w:fldChar w:fldCharType="end"/>
      </w:r>
      <w:r w:rsidRPr="004C0323">
        <w:t>.  In this study, we used a generic waveform with fixed shape as input to the arterial tree model. The aortic flow wave is characterized by three parameters, namely the heart cycle period (</w:t>
      </w:r>
      <w:proofErr w:type="spellStart"/>
      <w:r w:rsidRPr="004C0323">
        <w:t>T</w:t>
      </w:r>
      <w:r w:rsidRPr="004C0323">
        <w:rPr>
          <w:vertAlign w:val="subscript"/>
        </w:rPr>
        <w:t>period</w:t>
      </w:r>
      <w:proofErr w:type="spellEnd"/>
      <w:r w:rsidRPr="004C0323">
        <w:t>) the systolic duration (</w:t>
      </w:r>
      <w:proofErr w:type="spellStart"/>
      <w:r w:rsidRPr="004C0323">
        <w:t>T</w:t>
      </w:r>
      <w:r w:rsidRPr="004C0323">
        <w:rPr>
          <w:vertAlign w:val="subscript"/>
        </w:rPr>
        <w:t>systole</w:t>
      </w:r>
      <w:proofErr w:type="spellEnd"/>
      <w:r w:rsidRPr="004C0323">
        <w:t>), and the aortic flow peak (Q</w:t>
      </w:r>
      <w:r w:rsidRPr="004C0323">
        <w:rPr>
          <w:vertAlign w:val="subscript"/>
        </w:rPr>
        <w:t>max</w:t>
      </w:r>
      <w:r w:rsidRPr="004C0323">
        <w:t xml:space="preserve">). In order to decrease the computational cost of our method, we removed the brain circulation of the original 1-D model. Three-element Windkessel models were used as terminal boundary conditions at the left and right common carotid and vertebral arteries. Pressure and flow from the original configuration were used to derive the parameters of the three-element Windkessel models via fitting. The purpose of removing the cerebral circulation was to decrease the computational time of the simulation. The model has been thoroughly validated  </w:t>
      </w:r>
      <w:r w:rsidRPr="004C0323">
        <w:fldChar w:fldCharType="begin"/>
      </w:r>
      <w:r>
        <w:instrText xml:space="preserve"> ADDIN ZOTERO_ITEM CSL_CITATION {"citationID":"xiC8Ff08","properties":{"formattedCitation":"[5], [6]","plainCitation":"[5], [6]","noteIndex":0},"citationItems":[{"id":"zHE40kKH/udrkq5gZ","uris":["http://zotero.org/users/3749700/items/9T8AM9C9"],"uri":["http://zotero.org/users/3749700/items/9T8AM9C9"],"itemData":{"id":"yz6vHftL/JAfm4x6U","type":"article-journal","abstract":"A distributed model of the human arterial tree including all main systemic arteries coupled to a heart model is developed. The one-dimensional (1-D) form of the momentum and continuity equations is solved numerically to obtain pressures and flows throughout the systemic arterial tree. Intimal shear is modeled using the Witzig-Womersley theory. A nonlinear viscoelastic constitutive law for the arterial wall is considered. The left ventricle is modeled using the varying elastance model. Distal vessels are terminated with three-element windkessels. Coronaries are modeled assuming a systolic flow impediment proportional to ventricular varying elastance. Arterial dimensions were taken from previous 1-D models and were extended to include a detailed description of cerebral vasculature. Elastic properties were taken from the literature. To validate model predictions, noninvasive measurements of pressure and flow were performed in young volunteers. Flow in large arteries was measured with MRI, cerebral flow with ultrasound Doppler, and pressure with tonometry. The resulting 1-D model is the most complete, because it encompasses all major segments of the arterial tree, accounts for ventricular-vascular interaction, and includes an improved description of shear stress and wall viscoelasticity. Model predictions at different arterial locations compared well with measured flow and pressure waves at the same anatomical points, reflecting the agreement in the general characteristics of the “generic 1-D model” and the “average subject” of our volunteer population. The study constitutes a first validation of the complete 1-D model using human pressure and flow data and supports the applicability of the 1-D model in the human circulation.","container-title":"American Journal of Physiology - Heart and Circulatory Physiology","DOI":"10.1152/ajpheart.00037.2009","ISSN":"0363-6135, 1522-1539","issue":"1","language":"en","note":"PMID: 19429832","page":"H208-H222","source":"ajpheart.physiology.org","title":"Validation of a one-dimensional model of the systemic arterial tree","volume":"297","author":[{"family":"Reymond","given":"Philippe"},{"family":"Merenda","given":"Fabrice"},{"family":"Perren","given":"Fabienne"},{"family":"Rüfenacht","given":"Daniel"},{"family":"Stergiopulos","given":"Nikos"}],"issued":{"date-parts":[["2009",7,1]]}}},{"id":141,"uris":["http://zotero.org/users/local/V562yi8t/items/TD8FQTQK"],"uri":["http://zotero.org/users/local/V562yi8t/items/TD8FQTQK"],"itemData":{"id":141,"type":"article-journal","abstract":"The aim of this study is to develop and validate a patient-specific distributed model of the systemic arterial tree. This model is built using geometric and hemodynamic data measured on a specific person and validated with noninvasive measurements of flow and pressure on the same person, providing thus a patient-specific model and validation. The systemic arterial tree geometry was obtained from MR angiographic measurements. A nonlinear viscoelastic constitutive law for the arterial wall is considered. Arterial wall distensibility is based on literature data and adapted to match the wave propagation velocity of the main arteries of the specific subject, which were estimated by pressure waves traveling time. The intimal shear stress is modeled using the Witzig-Womersley theory. Blood pressure is measured using applanation tonometry and flow rate using transcranial ultrasound and phase-contrast-MRI. The model predicts pressure and flow waveforms in good qualitative and quantitative agreement with the in vivo measurements, in terms of wave shape and specific wave features. Comparison with a generic one-dimensional model shows that the patient-specific model better predicts pressure and flow at specific arterial sites. These results obtained let us conclude that a patient-specific one-dimensional model of the arterial tree is able to predict well pressure and flow waveforms in the main systemic circulation, whereas this is not always the case for a generic one-dimensional model.","container-title":"American Journal of Physiology. Heart and Circulatory Physiology","DOI":"10.1152/ajpheart.00821.2010","ISSN":"1522-1539","issue":"3","journalAbbreviation":"Am. J. Physiol. Heart Circ. Physiol.","language":"eng","note":"PMID: 21622820","page":"H1173-1182","source":"PubMed","title":"Validation of a patient-specific one-dimensional model of the systemic arterial tree","volume":"301","author":[{"family":"Reymond","given":"Philippe"},{"family":"Bohraus","given":"Yvette"},{"family":"Perren","given":"Fabienne"},{"family":"Lazeyras","given":"Francois"},{"family":"Stergiopulos","given":"Nikos"}],"issued":{"date-parts":[["2011",9]]}}}],"schema":"https://github.com/citation-style-language/schema/raw/master/csl-citation.json"} </w:instrText>
      </w:r>
      <w:r w:rsidRPr="004C0323">
        <w:fldChar w:fldCharType="separate"/>
      </w:r>
      <w:r w:rsidRPr="004C0323">
        <w:rPr>
          <w:noProof/>
        </w:rPr>
        <w:t>[5], [6]</w:t>
      </w:r>
      <w:r w:rsidRPr="004C0323">
        <w:fldChar w:fldCharType="end"/>
      </w:r>
      <w:r w:rsidRPr="004C0323">
        <w:t xml:space="preserve"> and is able to predict pressure and flow waves in good agreement with in vivo measurements. These waves can be used for pulse wave analysis techniques to derive several parameters of interest.</w:t>
      </w:r>
    </w:p>
    <w:p w14:paraId="165B3E5E" w14:textId="77777777" w:rsidR="0006305B" w:rsidRDefault="0006305B" w:rsidP="00105760">
      <w:pPr>
        <w:autoSpaceDE w:val="0"/>
        <w:autoSpaceDN w:val="0"/>
        <w:adjustRightInd w:val="0"/>
        <w:jc w:val="both"/>
        <w:rPr>
          <w:b/>
          <w:bCs/>
        </w:rPr>
      </w:pPr>
    </w:p>
    <w:p w14:paraId="7B0336C0" w14:textId="273AD071" w:rsidR="0006305B" w:rsidRPr="004C0323" w:rsidRDefault="0006305B" w:rsidP="00105760">
      <w:pPr>
        <w:autoSpaceDE w:val="0"/>
        <w:autoSpaceDN w:val="0"/>
        <w:adjustRightInd w:val="0"/>
        <w:jc w:val="both"/>
        <w:rPr>
          <w:b/>
          <w:bCs/>
        </w:rPr>
      </w:pPr>
      <w:r>
        <w:rPr>
          <w:b/>
          <w:bCs/>
        </w:rPr>
        <w:t>2</w:t>
      </w:r>
      <w:r w:rsidRPr="004C0323">
        <w:rPr>
          <w:b/>
          <w:bCs/>
        </w:rPr>
        <w:t>.2. Anatomical adjustment of 1-D arterial tree model</w:t>
      </w:r>
    </w:p>
    <w:p w14:paraId="45586740" w14:textId="77777777" w:rsidR="0006305B" w:rsidRPr="004C0323" w:rsidRDefault="0006305B" w:rsidP="00105760">
      <w:pPr>
        <w:autoSpaceDE w:val="0"/>
        <w:autoSpaceDN w:val="0"/>
        <w:adjustRightInd w:val="0"/>
        <w:jc w:val="both"/>
      </w:pPr>
      <w:r w:rsidRPr="004C0323">
        <w:t xml:space="preserve">The geometry of the 1-D arterial tree model is defined by the length and the diameter of each arterial segment of the tree. Arterial length is adjusted in accordance to height. The reference state of the arterial tree model corresponds to an individual with a height equal to 180 cm. Uniform adjustment of the arterial lengths is done via multiplication with a common scaling factor. Arterial diameter is uniformly adjusted based on previously published data that associate aortic diameter with age, gender, and BSA </w:t>
      </w:r>
      <w:r w:rsidRPr="004C0323">
        <w:fldChar w:fldCharType="begin"/>
      </w:r>
      <w:r>
        <w:instrText xml:space="preserve"> ADDIN ZOTERO_ITEM CSL_CITATION {"citationID":"7dEIFQui","properties":{"formattedCitation":"[7]","plainCitation":"[7]","noteIndex":0},"citationItems":[{"id":400,"uris":["http://zotero.org/users/local/V562yi8t/items/95HK2NUS"],"uri":["http://zotero.org/users/local/V562yi8t/items/95HK2NUS"],"itemData":{"id":400,"type":"article-journal","abstract":"OBJECTIVES: To determine normal limits for ascending and descending thoracic aorta diameters in a large population of asymptomatic, low-risk adult subjects.\nBACKGROUND: Assessment of aortic size is possible from gated noncontrast computed tomography (CT) scans obtained for coronary calcium measurements. However, normal limits for aortic size by these studies have yet to be defined.\nMETHODS: In 4,039 adult patients undergoing coronary artery calcium (CAC) scanning, systematic measurements of the ascending and descending thoracic aorta diameters were made at the level of the pulmonary artery bifurcation. Multiple linear regression analysis was used to detect risk factors independently associated with ascending and descending thoracic aorta diameter and exclude subjects with these parameters from the final analysis. The final analysis groups for ascending and descending thoracic aorta included 2,952 and 1,931 subjects, respectively. Subjects were then regrouped by gender, age, and body surface area (BSA) for ascending and descending aorta, separately, and for each group, the mean, standard deviation, and upper normal limit were calculated for aortic diameter as well as for the calculated cross-sectional aortic area. Also, linear regression models were used to create BSA versus aortic diameter nomograms by age groups, and a formula for calculating predicted aortic size by age, gender, and BSA was created.\nRESULTS: Age, BSA, gender, and hypertension were directly associated with thoracic aorta dimensions. Additionally, diabetes was associated with ascending aorta diameter, and smoking was associated with descending aorta diameter. The mean diameters for the final analysis group were 33 +/- 4 mm for the ascending and 24 +/- 3 mm for the descending thoracic aorta, respectively. The corresponding upper limits of normal diameters were 41 and 30 mm, respectively.\nCONCLUSIONS: Normal limits of ascending and descending aortic dimensions by noncontrast gated cardiac CT have been defined by age, gender, and BSA in a large, low-risk population of subjects undergoing CAC scanning.","container-title":"JACC. Cardiovascular imaging","DOI":"10.1016/j.jcmg.2007.11.005","ISSN":"1876-7591","issue":"2","journalAbbreviation":"JACC Cardiovasc Imaging","language":"eng","note":"PMID: 19356429","page":"200-209","source":"PubMed","title":"Aortic size assessment by noncontrast cardiac computed tomography: normal limits by age, gender, and body surface area","title-short":"Aortic size assessment by noncontrast cardiac computed tomography","volume":"1","author":[{"family":"Wolak","given":"Arik"},{"family":"Gransar","given":"Heidi"},{"family":"Thomson","given":"Louise E. J."},{"family":"Friedman","given":"John D."},{"family":"Hachamovitch","given":"Rory"},{"family":"Gutstein","given":"Ariel"},{"family":"Shaw","given":"Leslee J."},{"family":"Polk","given":"Donna"},{"family":"Wong","given":"Nathan D."},{"family":"Saouaf","given":"Rola"},{"family":"Hayes","given":"Sean W."},{"family":"Rozanski","given":"Alan"},{"family":"Slomka","given":"Piotr J."},{"family":"Germano","given":"Guido"},{"family":"Berman","given":"Daniel S."}],"issued":{"date-parts":[["2008",3]]}}}],"schema":"https://github.com/citation-style-language/schema/raw/master/csl-citation.json"} </w:instrText>
      </w:r>
      <w:r w:rsidRPr="004C0323">
        <w:fldChar w:fldCharType="separate"/>
      </w:r>
      <w:r>
        <w:t>[7]</w:t>
      </w:r>
      <w:r w:rsidRPr="004C0323">
        <w:fldChar w:fldCharType="end"/>
      </w:r>
      <w:r w:rsidRPr="004C0323">
        <w:t xml:space="preserve">. This completes the anatomical adjustment of the arterial tree model. </w:t>
      </w:r>
    </w:p>
    <w:p w14:paraId="6B7DD3B2" w14:textId="77777777" w:rsidR="0006305B" w:rsidRPr="004C0323" w:rsidRDefault="0006305B" w:rsidP="00105760">
      <w:pPr>
        <w:autoSpaceDE w:val="0"/>
        <w:autoSpaceDN w:val="0"/>
        <w:adjustRightInd w:val="0"/>
        <w:jc w:val="both"/>
      </w:pPr>
    </w:p>
    <w:p w14:paraId="552F3E83" w14:textId="1CEB3E99" w:rsidR="0006305B" w:rsidRPr="004C0323" w:rsidRDefault="0006305B" w:rsidP="00105760">
      <w:pPr>
        <w:jc w:val="both"/>
        <w:rPr>
          <w:rFonts w:eastAsia="Arial Unicode MS"/>
          <w:b/>
        </w:rPr>
      </w:pPr>
      <w:r>
        <w:rPr>
          <w:rFonts w:eastAsia="Arial Unicode MS"/>
          <w:b/>
          <w:szCs w:val="21"/>
        </w:rPr>
        <w:t>2</w:t>
      </w:r>
      <w:r w:rsidRPr="004C0323">
        <w:rPr>
          <w:rFonts w:eastAsia="Arial Unicode MS"/>
          <w:b/>
          <w:szCs w:val="21"/>
        </w:rPr>
        <w:t>.3. Model-simulated pulse wave velocity</w:t>
      </w:r>
    </w:p>
    <w:p w14:paraId="107E0255" w14:textId="77777777" w:rsidR="0006305B" w:rsidRPr="004C0323" w:rsidRDefault="0006305B" w:rsidP="00105760">
      <w:pPr>
        <w:jc w:val="both"/>
      </w:pPr>
      <w:r w:rsidRPr="004C0323">
        <w:rPr>
          <w:rFonts w:eastAsia="Arial Unicode MS"/>
          <w:bCs/>
        </w:rPr>
        <w:t>Cf</w:t>
      </w:r>
      <w:r w:rsidRPr="004C0323">
        <w:t xml:space="preserve">PWV was derived using the foot-to-foot tangent method </w:t>
      </w:r>
      <w:r w:rsidRPr="004C0323">
        <w:fldChar w:fldCharType="begin"/>
      </w:r>
      <w:r>
        <w:instrText xml:space="preserve"> ADDIN ZOTERO_ITEM CSL_CITATION {"citationID":"ZiubCjUn","properties":{"formattedCitation":"[8]","plainCitation":"[8]","noteIndex":0},"citationItems":[{"id":134,"uris":["http://zotero.org/users/local/V562yi8t/items/FRQJF2Y9"],"uri":["http://zotero.org/users/local/V562yi8t/items/FRQJF2Y9"],"itemData":{"id":134,"type":"article-journal","container-title":"American Journal of Physiology-Heart and Circulatory Physiology","DOI":"10.1152/ajpheart.00963.2012","ISSN":"0363-6135, 1522-1539","issue":"11","language":"en","page":"H1558-H1567","source":"Crossref","title":"Validation of a novel and existing algorithms for the estimation of pulse transit time: advancing the accuracy in pulse wave velocity measurement","title-short":"Validation of a novel and existing algorithms for the estimation of pulse transit time","volume":"304","author":[{"family":"Vardoulis","given":"Orestis"},{"family":"Papaioannou","given":"Theodore G."},{"family":"Stergiopulos","given":"Nikolaos"}],"issued":{"date-parts":[["2013",6]]}}}],"schema":"https://github.com/citation-style-language/schema/raw/master/csl-citation.json"} </w:instrText>
      </w:r>
      <w:r w:rsidRPr="004C0323">
        <w:fldChar w:fldCharType="separate"/>
      </w:r>
      <w:r>
        <w:rPr>
          <w:noProof/>
        </w:rPr>
        <w:t>[8]</w:t>
      </w:r>
      <w:r w:rsidRPr="004C0323">
        <w:fldChar w:fldCharType="end"/>
      </w:r>
      <w:r w:rsidRPr="004C0323">
        <w:t>. The method uses the intersection point of two tangents on the arterial pressure wave as a characteristic marker. The first tangent is defined as the line that passes tangentially through the initial systolic upstroke, i.e., the maximum of the first derivative. The second tangent line is the horizontal line passing through the minimum pressure point. By applying the method, the pulse transit time (</w:t>
      </w:r>
      <w:proofErr w:type="spellStart"/>
      <w:r w:rsidRPr="004C0323">
        <w:t>PTT</w:t>
      </w:r>
      <w:r w:rsidRPr="004C0323">
        <w:rPr>
          <w:vertAlign w:val="subscript"/>
        </w:rPr>
        <w:t>simulated</w:t>
      </w:r>
      <w:proofErr w:type="spellEnd"/>
      <w:r w:rsidRPr="004C0323">
        <w:t>) between the carotid artery and the femoral artery was estimated. Total arterial length was determined by summation of the lengths of the arterial segments within the transmission path, i.e., the relevant carotid-femoral path. Finally, simulated cfPWV (</w:t>
      </w:r>
      <w:proofErr w:type="spellStart"/>
      <w:r w:rsidRPr="004C0323">
        <w:t>cfPWV</w:t>
      </w:r>
      <w:r w:rsidRPr="004C0323">
        <w:rPr>
          <w:vertAlign w:val="subscript"/>
        </w:rPr>
        <w:t>simulated</w:t>
      </w:r>
      <w:proofErr w:type="spellEnd"/>
      <w:r w:rsidRPr="004C0323">
        <w:t xml:space="preserve">) was calculated by dividing the total length by the </w:t>
      </w:r>
      <w:proofErr w:type="spellStart"/>
      <w:r w:rsidRPr="004C0323">
        <w:t>PTT</w:t>
      </w:r>
      <w:r w:rsidRPr="004C0323">
        <w:rPr>
          <w:vertAlign w:val="subscript"/>
        </w:rPr>
        <w:t>simulated</w:t>
      </w:r>
      <w:proofErr w:type="spellEnd"/>
      <w:r w:rsidRPr="004C0323">
        <w:t>.</w:t>
      </w:r>
    </w:p>
    <w:p w14:paraId="4D2C2915" w14:textId="77777777" w:rsidR="0006305B" w:rsidRPr="004C0323" w:rsidRDefault="0006305B" w:rsidP="00105760">
      <w:pPr>
        <w:jc w:val="both"/>
      </w:pPr>
    </w:p>
    <w:p w14:paraId="3230D8EE" w14:textId="1C049B9C" w:rsidR="0006305B" w:rsidRPr="004C0323" w:rsidRDefault="0006305B" w:rsidP="00105760">
      <w:pPr>
        <w:pStyle w:val="Heading1"/>
        <w:numPr>
          <w:ilvl w:val="0"/>
          <w:numId w:val="21"/>
        </w:numPr>
        <w:jc w:val="both"/>
        <w:rPr>
          <w:b w:val="0"/>
          <w:bCs/>
        </w:rPr>
      </w:pPr>
      <w:r w:rsidRPr="004C0323">
        <w:rPr>
          <w:bCs/>
        </w:rPr>
        <w:t>Supplementary References</w:t>
      </w:r>
    </w:p>
    <w:p w14:paraId="16FEF52F" w14:textId="77777777" w:rsidR="0006305B" w:rsidRPr="00382538" w:rsidRDefault="0006305B" w:rsidP="00105760">
      <w:pPr>
        <w:pStyle w:val="Bibliography"/>
        <w:jc w:val="both"/>
      </w:pPr>
      <w:r w:rsidRPr="004C0323">
        <w:t xml:space="preserve"> </w:t>
      </w:r>
      <w:r w:rsidRPr="004C0323">
        <w:fldChar w:fldCharType="begin"/>
      </w:r>
      <w:r>
        <w:instrText xml:space="preserve"> ADDIN ZOTERO_BIBL {"uncited":[],"omitted":[],"custom":[]} CSL_BIBLIOGRAPHY </w:instrText>
      </w:r>
      <w:r w:rsidRPr="004C0323">
        <w:fldChar w:fldCharType="separate"/>
      </w:r>
      <w:r w:rsidRPr="00382538">
        <w:t>[1]</w:t>
      </w:r>
      <w:r w:rsidRPr="00382538">
        <w:tab/>
        <w:t xml:space="preserve">G. J. Langewouters, </w:t>
      </w:r>
      <w:r w:rsidRPr="00382538">
        <w:rPr>
          <w:i/>
          <w:iCs/>
        </w:rPr>
        <w:t>Visco-elasticity of the human aorta in vitro in relation to pressure and age</w:t>
      </w:r>
      <w:r w:rsidRPr="00382538">
        <w:t>. Amsterdam: Free University of Amsterdam: Krips Repro, 1982. [Online]. Available: https://books.google.gr/books?id=qvSrHAAACAAJ</w:t>
      </w:r>
    </w:p>
    <w:p w14:paraId="4E10D3EE" w14:textId="77777777" w:rsidR="0006305B" w:rsidRPr="00382538" w:rsidRDefault="0006305B" w:rsidP="00105760">
      <w:pPr>
        <w:pStyle w:val="Bibliography"/>
        <w:jc w:val="both"/>
      </w:pPr>
      <w:r w:rsidRPr="00382538">
        <w:t>[2]</w:t>
      </w:r>
      <w:r w:rsidRPr="00382538">
        <w:tab/>
        <w:t xml:space="preserve">R. Holenstein, P. Niederer, and M. Anliker, “A viscoelastic model for use in predicting arterial pulse waves,” </w:t>
      </w:r>
      <w:r w:rsidRPr="00382538">
        <w:rPr>
          <w:i/>
          <w:iCs/>
        </w:rPr>
        <w:t>J Biomech Eng</w:t>
      </w:r>
      <w:r w:rsidRPr="00382538">
        <w:t>, vol. 102, no. 4, pp. 318–325, Nov. 1980.</w:t>
      </w:r>
    </w:p>
    <w:p w14:paraId="769F32B7" w14:textId="77777777" w:rsidR="0006305B" w:rsidRPr="00382538" w:rsidRDefault="0006305B" w:rsidP="00105760">
      <w:pPr>
        <w:pStyle w:val="Bibliography"/>
        <w:jc w:val="both"/>
      </w:pPr>
      <w:r w:rsidRPr="00382538">
        <w:lastRenderedPageBreak/>
        <w:t>[3]</w:t>
      </w:r>
      <w:r w:rsidRPr="00382538">
        <w:tab/>
        <w:t xml:space="preserve">K. Sagawa, H. Suga, A. A. Shoukas, and K. M. Bakalar, “End-systolic pressure/volume ratio: a new index of ventricular contractility,” </w:t>
      </w:r>
      <w:r w:rsidRPr="00382538">
        <w:rPr>
          <w:i/>
          <w:iCs/>
        </w:rPr>
        <w:t>Am. J. Cardiol.</w:t>
      </w:r>
      <w:r w:rsidRPr="00382538">
        <w:t>, vol. 40, no. 5, pp. 748–753, Nov. 1977.</w:t>
      </w:r>
    </w:p>
    <w:p w14:paraId="54698DD7" w14:textId="77777777" w:rsidR="0006305B" w:rsidRPr="00382538" w:rsidRDefault="0006305B" w:rsidP="00105760">
      <w:pPr>
        <w:pStyle w:val="Bibliography"/>
        <w:jc w:val="both"/>
      </w:pPr>
      <w:r w:rsidRPr="00382538">
        <w:t>[4]</w:t>
      </w:r>
      <w:r w:rsidRPr="00382538">
        <w:tab/>
        <w:t xml:space="preserve">Suga Hiroyuki and Sagawa Kiichi, “Instantaneous pressure-volume relationships and their ratio in the excised, supported canine left ventricle,” </w:t>
      </w:r>
      <w:r w:rsidRPr="00382538">
        <w:rPr>
          <w:i/>
          <w:iCs/>
        </w:rPr>
        <w:t>Circulation Research</w:t>
      </w:r>
      <w:r w:rsidRPr="00382538">
        <w:t>, vol. 35, no. 1, pp. 117–126, Jul. 1974, doi: 10.1161/01.RES.35.1.117.</w:t>
      </w:r>
    </w:p>
    <w:p w14:paraId="70735894" w14:textId="77777777" w:rsidR="0006305B" w:rsidRPr="00382538" w:rsidRDefault="0006305B" w:rsidP="00105760">
      <w:pPr>
        <w:pStyle w:val="Bibliography"/>
        <w:jc w:val="both"/>
      </w:pPr>
      <w:r w:rsidRPr="00382538">
        <w:t>[5]</w:t>
      </w:r>
      <w:r w:rsidRPr="00382538">
        <w:tab/>
        <w:t xml:space="preserve">P. Reymond, F. Merenda, F. Perren, D. Rüfenacht, and N. Stergiopulos, “Validation of a one-dimensional model of the systemic arterial tree,” </w:t>
      </w:r>
      <w:r w:rsidRPr="00382538">
        <w:rPr>
          <w:i/>
          <w:iCs/>
        </w:rPr>
        <w:t>American Journal of Physiology - Heart and Circulatory Physiology</w:t>
      </w:r>
      <w:r w:rsidRPr="00382538">
        <w:t>, vol. 297, no. 1, pp. H208–H222, Jul. 2009, doi: 10.1152/ajpheart.00037.2009.</w:t>
      </w:r>
    </w:p>
    <w:p w14:paraId="141A200D" w14:textId="77777777" w:rsidR="0006305B" w:rsidRPr="00382538" w:rsidRDefault="0006305B" w:rsidP="00105760">
      <w:pPr>
        <w:pStyle w:val="Bibliography"/>
        <w:jc w:val="both"/>
      </w:pPr>
      <w:r w:rsidRPr="00382538">
        <w:t>[6]</w:t>
      </w:r>
      <w:r w:rsidRPr="00382538">
        <w:tab/>
        <w:t xml:space="preserve">P. Reymond, Y. Bohraus, F. Perren, F. Lazeyras, and N. Stergiopulos, “Validation of a patient-specific one-dimensional model of the systemic arterial tree,” </w:t>
      </w:r>
      <w:r w:rsidRPr="00382538">
        <w:rPr>
          <w:i/>
          <w:iCs/>
        </w:rPr>
        <w:t>Am. J. Physiol. Heart Circ. Physiol.</w:t>
      </w:r>
      <w:r w:rsidRPr="00382538">
        <w:t>, vol. 301, no. 3, pp. H1173-1182, Sep. 2011, doi: 10.1152/ajpheart.00821.2010.</w:t>
      </w:r>
    </w:p>
    <w:p w14:paraId="494C56FB" w14:textId="77777777" w:rsidR="0006305B" w:rsidRPr="00382538" w:rsidRDefault="0006305B" w:rsidP="00105760">
      <w:pPr>
        <w:pStyle w:val="Bibliography"/>
        <w:jc w:val="both"/>
      </w:pPr>
      <w:r w:rsidRPr="00382538">
        <w:t>[7]</w:t>
      </w:r>
      <w:r w:rsidRPr="00382538">
        <w:tab/>
        <w:t xml:space="preserve">A. Wolak </w:t>
      </w:r>
      <w:r w:rsidRPr="00382538">
        <w:rPr>
          <w:i/>
          <w:iCs/>
        </w:rPr>
        <w:t>et al.</w:t>
      </w:r>
      <w:r w:rsidRPr="00382538">
        <w:t xml:space="preserve">, “Aortic size assessment by noncontrast cardiac computed tomography: normal limits by age, gender, and body surface area,” </w:t>
      </w:r>
      <w:r w:rsidRPr="00382538">
        <w:rPr>
          <w:i/>
          <w:iCs/>
        </w:rPr>
        <w:t>JACC Cardiovasc Imaging</w:t>
      </w:r>
      <w:r w:rsidRPr="00382538">
        <w:t>, vol. 1, no. 2, pp. 200–209, Mar. 2008, doi: 10.1016/j.jcmg.2007.11.005.</w:t>
      </w:r>
    </w:p>
    <w:p w14:paraId="10B1C73C" w14:textId="77777777" w:rsidR="0006305B" w:rsidRPr="00382538" w:rsidRDefault="0006305B" w:rsidP="00105760">
      <w:pPr>
        <w:pStyle w:val="Bibliography"/>
        <w:jc w:val="both"/>
      </w:pPr>
      <w:r w:rsidRPr="00382538">
        <w:t>[8]</w:t>
      </w:r>
      <w:r w:rsidRPr="00382538">
        <w:tab/>
        <w:t xml:space="preserve">O. Vardoulis, T. G. Papaioannou, and N. Stergiopulos, “Validation of a novel and existing algorithms for the estimation of pulse transit time: advancing the accuracy in pulse wave velocity measurement,” </w:t>
      </w:r>
      <w:r w:rsidRPr="00382538">
        <w:rPr>
          <w:i/>
          <w:iCs/>
        </w:rPr>
        <w:t>American Journal of Physiology-Heart and Circulatory Physiology</w:t>
      </w:r>
      <w:r w:rsidRPr="00382538">
        <w:t>, vol. 304, no. 11, pp. H1558–H1567, Jun. 2013, doi: 10.1152/ajpheart.00963.2012.</w:t>
      </w:r>
    </w:p>
    <w:p w14:paraId="0F34F96E" w14:textId="77777777" w:rsidR="0006305B" w:rsidRPr="004C0323" w:rsidRDefault="0006305B" w:rsidP="00105760">
      <w:pPr>
        <w:pStyle w:val="EndNoteBibliography"/>
        <w:spacing w:line="480" w:lineRule="auto"/>
        <w:ind w:firstLine="0"/>
        <w:rPr>
          <w:highlight w:val="none"/>
        </w:rPr>
      </w:pPr>
      <w:r w:rsidRPr="004C0323">
        <w:rPr>
          <w:noProof w:val="0"/>
          <w:highlight w:val="none"/>
          <w:lang w:val="en-GB"/>
        </w:rPr>
        <w:fldChar w:fldCharType="end"/>
      </w:r>
    </w:p>
    <w:p w14:paraId="7B65BC41" w14:textId="77777777" w:rsidR="00DE23E8" w:rsidRPr="001549D3" w:rsidRDefault="00DE23E8" w:rsidP="00105760">
      <w:pPr>
        <w:jc w:val="both"/>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A9F0" w14:textId="77777777" w:rsidR="00B139E1" w:rsidRDefault="00B139E1" w:rsidP="00117666">
      <w:pPr>
        <w:spacing w:after="0"/>
      </w:pPr>
      <w:r>
        <w:separator/>
      </w:r>
    </w:p>
  </w:endnote>
  <w:endnote w:type="continuationSeparator" w:id="0">
    <w:p w14:paraId="0C98878B" w14:textId="77777777" w:rsidR="00B139E1" w:rsidRDefault="00B139E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CAE4" w14:textId="77777777" w:rsidR="00B139E1" w:rsidRDefault="00B139E1" w:rsidP="00117666">
      <w:pPr>
        <w:spacing w:after="0"/>
      </w:pPr>
      <w:r>
        <w:separator/>
      </w:r>
    </w:p>
  </w:footnote>
  <w:footnote w:type="continuationSeparator" w:id="0">
    <w:p w14:paraId="36E7056D" w14:textId="77777777" w:rsidR="00B139E1" w:rsidRDefault="00B139E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15ADF"/>
    <w:multiLevelType w:val="multilevel"/>
    <w:tmpl w:val="7D9089B8"/>
    <w:lvl w:ilvl="0">
      <w:start w:val="2"/>
      <w:numFmt w:val="decimal"/>
      <w:lvlText w:val="%1"/>
      <w:lvlJc w:val="left"/>
      <w:pPr>
        <w:ind w:left="360" w:hanging="360"/>
      </w:pPr>
      <w:rPr>
        <w:rFonts w:hint="default"/>
        <w:b/>
        <w:bCs w:val="0"/>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971A5CD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B90A2F"/>
    <w:multiLevelType w:val="hybridMultilevel"/>
    <w:tmpl w:val="ADF41B2E"/>
    <w:lvl w:ilvl="0" w:tplc="97B211BC">
      <w:start w:val="1"/>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lvlOverride w:ilvl="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6305B"/>
    <w:rsid w:val="00077D53"/>
    <w:rsid w:val="00105760"/>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93796"/>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39E1"/>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semiHidden/>
    <w:unhideWhenUsed/>
    <w:rsid w:val="0006305B"/>
  </w:style>
  <w:style w:type="paragraph" w:customStyle="1" w:styleId="EndNoteBibliography">
    <w:name w:val="EndNote Bibliography"/>
    <w:basedOn w:val="Normal"/>
    <w:link w:val="EndNoteBibliographyChar"/>
    <w:rsid w:val="0006305B"/>
    <w:pPr>
      <w:spacing w:before="0" w:after="120"/>
      <w:ind w:firstLine="720"/>
      <w:jc w:val="both"/>
    </w:pPr>
    <w:rPr>
      <w:rFonts w:eastAsia="Times New Roman" w:cs="Times New Roman"/>
      <w:noProof/>
      <w:szCs w:val="24"/>
      <w:highlight w:val="white"/>
    </w:rPr>
  </w:style>
  <w:style w:type="character" w:customStyle="1" w:styleId="EndNoteBibliographyChar">
    <w:name w:val="EndNote Bibliography Char"/>
    <w:basedOn w:val="DefaultParagraphFont"/>
    <w:link w:val="EndNoteBibliography"/>
    <w:rsid w:val="0006305B"/>
    <w:rPr>
      <w:rFonts w:ascii="Times New Roman" w:eastAsia="Times New Roman" w:hAnsi="Times New Roman" w:cs="Times New Roman"/>
      <w:noProof/>
      <w:sz w:val="24"/>
      <w:szCs w:val="24"/>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3</TotalTime>
  <Pages>3</Pages>
  <Words>3598</Words>
  <Characters>20905</Characters>
  <Application>Microsoft Office Word</Application>
  <DocSecurity>0</DocSecurity>
  <Lines>321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Vicky Bikia</cp:lastModifiedBy>
  <cp:revision>4</cp:revision>
  <cp:lastPrinted>2013-10-03T12:51:00Z</cp:lastPrinted>
  <dcterms:created xsi:type="dcterms:W3CDTF">2018-11-23T08:58:00Z</dcterms:created>
  <dcterms:modified xsi:type="dcterms:W3CDTF">2021-10-16T15:10:00Z</dcterms:modified>
</cp:coreProperties>
</file>