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C560" w14:textId="376704D9" w:rsidR="00115047" w:rsidRPr="002B04E2" w:rsidRDefault="00115047" w:rsidP="00115047">
      <w:pPr>
        <w:rPr>
          <w:rFonts w:asciiTheme="minorBidi" w:hAnsiTheme="minorBidi" w:cstheme="minorBidi"/>
          <w:sz w:val="22"/>
          <w:szCs w:val="22"/>
          <w:lang w:bidi="en-US"/>
        </w:rPr>
      </w:pPr>
      <w:r w:rsidRPr="002B04E2">
        <w:rPr>
          <w:rFonts w:asciiTheme="minorBidi" w:hAnsiTheme="minorBidi" w:cstheme="minorBidi"/>
          <w:b/>
          <w:sz w:val="22"/>
          <w:szCs w:val="22"/>
          <w:lang w:bidi="en-US"/>
        </w:rPr>
        <w:t xml:space="preserve">Supplementary Table 2. </w:t>
      </w:r>
      <w:r w:rsidRPr="002B04E2">
        <w:rPr>
          <w:rFonts w:asciiTheme="minorBidi" w:hAnsiTheme="minorBidi" w:cstheme="minorBidi"/>
          <w:sz w:val="22"/>
          <w:szCs w:val="22"/>
          <w:lang w:bidi="en-US"/>
        </w:rPr>
        <w:t xml:space="preserve">Invariance of factor structures of the </w:t>
      </w:r>
      <w:r w:rsidRPr="002B04E2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Depression Anxiety Stress Scale 8 (DASS-8) and DASS-12 </w:t>
      </w:r>
      <w:r w:rsidRPr="002B04E2">
        <w:rPr>
          <w:rFonts w:asciiTheme="minorBidi" w:hAnsiTheme="minorBidi" w:cstheme="minorBidi"/>
          <w:sz w:val="22"/>
          <w:szCs w:val="22"/>
          <w:lang w:bidi="en-US"/>
        </w:rPr>
        <w:t>across groups of English-speaking students and other forms of employment</w:t>
      </w:r>
    </w:p>
    <w:p w14:paraId="1A75B823" w14:textId="77777777" w:rsidR="00115047" w:rsidRPr="002B04E2" w:rsidRDefault="00115047" w:rsidP="00115047">
      <w:pPr>
        <w:rPr>
          <w:rFonts w:asciiTheme="minorBidi" w:hAnsiTheme="minorBidi" w:cstheme="minorBidi"/>
          <w:sz w:val="22"/>
          <w:szCs w:val="22"/>
          <w:lang w:bidi="en-US"/>
        </w:rPr>
      </w:pPr>
    </w:p>
    <w:tbl>
      <w:tblPr>
        <w:tblStyle w:val="TableGrid1"/>
        <w:tblW w:w="1403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992"/>
        <w:gridCol w:w="567"/>
        <w:gridCol w:w="851"/>
        <w:gridCol w:w="992"/>
        <w:gridCol w:w="568"/>
        <w:gridCol w:w="850"/>
        <w:gridCol w:w="709"/>
        <w:gridCol w:w="851"/>
        <w:gridCol w:w="851"/>
        <w:gridCol w:w="991"/>
        <w:gridCol w:w="991"/>
        <w:gridCol w:w="1134"/>
        <w:gridCol w:w="851"/>
      </w:tblGrid>
      <w:tr w:rsidR="002B04E2" w:rsidRPr="002B04E2" w14:paraId="3A0B4096" w14:textId="77777777" w:rsidTr="0051488B">
        <w:trPr>
          <w:jc w:val="center"/>
        </w:trPr>
        <w:tc>
          <w:tcPr>
            <w:tcW w:w="1134" w:type="dxa"/>
          </w:tcPr>
          <w:p w14:paraId="3125DC67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Model</w:t>
            </w:r>
          </w:p>
        </w:tc>
        <w:tc>
          <w:tcPr>
            <w:tcW w:w="1701" w:type="dxa"/>
          </w:tcPr>
          <w:p w14:paraId="1485230D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Invariance levels</w:t>
            </w:r>
          </w:p>
        </w:tc>
        <w:tc>
          <w:tcPr>
            <w:tcW w:w="992" w:type="dxa"/>
          </w:tcPr>
          <w:p w14:paraId="529E7613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χ</w:t>
            </w: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567" w:type="dxa"/>
          </w:tcPr>
          <w:p w14:paraId="24249444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df</w:t>
            </w:r>
          </w:p>
        </w:tc>
        <w:tc>
          <w:tcPr>
            <w:tcW w:w="851" w:type="dxa"/>
          </w:tcPr>
          <w:p w14:paraId="2A58B49E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i/>
                <w:iCs/>
                <w:snapToGrid w:val="0"/>
                <w:sz w:val="18"/>
                <w:szCs w:val="18"/>
                <w:lang w:bidi="en-US"/>
              </w:rPr>
              <w:t>P</w:t>
            </w:r>
          </w:p>
        </w:tc>
        <w:tc>
          <w:tcPr>
            <w:tcW w:w="992" w:type="dxa"/>
          </w:tcPr>
          <w:p w14:paraId="2815E8EB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Δχ</w:t>
            </w: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vertAlign w:val="superscript"/>
                <w:lang w:bidi="en-US"/>
              </w:rPr>
              <w:t>2</w:t>
            </w:r>
          </w:p>
        </w:tc>
        <w:tc>
          <w:tcPr>
            <w:tcW w:w="568" w:type="dxa"/>
          </w:tcPr>
          <w:p w14:paraId="6B9538D7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proofErr w:type="spellStart"/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Δdf</w:t>
            </w:r>
            <w:proofErr w:type="spellEnd"/>
          </w:p>
        </w:tc>
        <w:tc>
          <w:tcPr>
            <w:tcW w:w="850" w:type="dxa"/>
          </w:tcPr>
          <w:p w14:paraId="56B27628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i/>
                <w:iCs/>
                <w:snapToGrid w:val="0"/>
                <w:sz w:val="18"/>
                <w:szCs w:val="18"/>
                <w:lang w:bidi="en-US"/>
              </w:rPr>
              <w:t>p</w:t>
            </w: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(Δχ</w:t>
            </w: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vertAlign w:val="superscript"/>
                <w:lang w:bidi="en-US"/>
              </w:rPr>
              <w:t>2</w:t>
            </w: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709" w:type="dxa"/>
          </w:tcPr>
          <w:p w14:paraId="176BC5A9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CFI</w:t>
            </w:r>
          </w:p>
        </w:tc>
        <w:tc>
          <w:tcPr>
            <w:tcW w:w="851" w:type="dxa"/>
          </w:tcPr>
          <w:p w14:paraId="1C8A91CE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ΔCFI</w:t>
            </w:r>
          </w:p>
        </w:tc>
        <w:tc>
          <w:tcPr>
            <w:tcW w:w="851" w:type="dxa"/>
          </w:tcPr>
          <w:p w14:paraId="0B08422A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TLI</w:t>
            </w:r>
          </w:p>
        </w:tc>
        <w:tc>
          <w:tcPr>
            <w:tcW w:w="991" w:type="dxa"/>
          </w:tcPr>
          <w:p w14:paraId="56DEECD2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ΔTLI</w:t>
            </w:r>
          </w:p>
        </w:tc>
        <w:tc>
          <w:tcPr>
            <w:tcW w:w="991" w:type="dxa"/>
          </w:tcPr>
          <w:p w14:paraId="41300A88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RMSEA</w:t>
            </w:r>
          </w:p>
        </w:tc>
        <w:tc>
          <w:tcPr>
            <w:tcW w:w="1134" w:type="dxa"/>
          </w:tcPr>
          <w:p w14:paraId="6B10DFDE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ΔRMSEA</w:t>
            </w:r>
          </w:p>
        </w:tc>
        <w:tc>
          <w:tcPr>
            <w:tcW w:w="851" w:type="dxa"/>
          </w:tcPr>
          <w:p w14:paraId="01692709" w14:textId="77777777" w:rsidR="00115047" w:rsidRPr="002B04E2" w:rsidRDefault="00115047" w:rsidP="0051488B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b/>
                <w:bCs/>
                <w:snapToGrid w:val="0"/>
                <w:sz w:val="18"/>
                <w:szCs w:val="18"/>
                <w:lang w:bidi="en-US"/>
              </w:rPr>
              <w:t>SRMR</w:t>
            </w:r>
          </w:p>
        </w:tc>
      </w:tr>
      <w:tr w:rsidR="002B04E2" w:rsidRPr="002B04E2" w14:paraId="4C512047" w14:textId="77777777" w:rsidTr="0051488B">
        <w:trPr>
          <w:jc w:val="center"/>
        </w:trPr>
        <w:tc>
          <w:tcPr>
            <w:tcW w:w="1134" w:type="dxa"/>
          </w:tcPr>
          <w:p w14:paraId="5CB99CCC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DASS-8</w:t>
            </w:r>
          </w:p>
        </w:tc>
        <w:tc>
          <w:tcPr>
            <w:tcW w:w="1701" w:type="dxa"/>
          </w:tcPr>
          <w:p w14:paraId="57C12F66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Students</w:t>
            </w:r>
          </w:p>
          <w:p w14:paraId="29444E79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Other employment</w:t>
            </w:r>
          </w:p>
          <w:p w14:paraId="3C833972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Configural</w:t>
            </w:r>
          </w:p>
          <w:p w14:paraId="113F9AD1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 xml:space="preserve">Metric </w:t>
            </w:r>
          </w:p>
          <w:p w14:paraId="5022F394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Strong</w:t>
            </w:r>
          </w:p>
          <w:p w14:paraId="67E762AF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32C1BF52" w14:textId="3EE0D34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30.38</w:t>
            </w:r>
          </w:p>
          <w:p w14:paraId="4DD58E45" w14:textId="5216236F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69.77</w:t>
            </w:r>
          </w:p>
          <w:p w14:paraId="14BFD2F9" w14:textId="3CBA4BD2" w:rsidR="007C167C" w:rsidRPr="002B04E2" w:rsidRDefault="007C167C" w:rsidP="007C167C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145.1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1E0D4F22" w14:textId="207AA87B" w:rsidR="007C167C" w:rsidRPr="002B04E2" w:rsidRDefault="007C167C" w:rsidP="007C167C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155.0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7FA1996C" w14:textId="1C9E3999" w:rsidR="007C167C" w:rsidRPr="002B04E2" w:rsidRDefault="007C167C" w:rsidP="007C167C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161.53</w:t>
            </w:r>
          </w:p>
          <w:p w14:paraId="7587CEC6" w14:textId="4967A03F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176.3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</w:tc>
        <w:tc>
          <w:tcPr>
            <w:tcW w:w="567" w:type="dxa"/>
            <w:vAlign w:val="center"/>
          </w:tcPr>
          <w:p w14:paraId="76147C96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</w:t>
            </w:r>
          </w:p>
          <w:p w14:paraId="0AFC6DAC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17</w:t>
            </w:r>
          </w:p>
          <w:p w14:paraId="1108179C" w14:textId="77777777" w:rsidR="007C167C" w:rsidRPr="002B04E2" w:rsidRDefault="007C167C" w:rsidP="007C167C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34</w:t>
            </w:r>
          </w:p>
          <w:p w14:paraId="7E7E7104" w14:textId="77777777" w:rsidR="007C167C" w:rsidRPr="002B04E2" w:rsidRDefault="007C167C" w:rsidP="007C167C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39</w:t>
            </w:r>
          </w:p>
          <w:p w14:paraId="53C2B33E" w14:textId="77777777" w:rsidR="007C167C" w:rsidRPr="002B04E2" w:rsidRDefault="007C167C" w:rsidP="007C167C">
            <w:pPr>
              <w:rPr>
                <w:rFonts w:asciiTheme="minorBidi" w:hAnsi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45</w:t>
            </w:r>
          </w:p>
          <w:p w14:paraId="6F63370C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53</w:t>
            </w:r>
          </w:p>
        </w:tc>
        <w:tc>
          <w:tcPr>
            <w:tcW w:w="851" w:type="dxa"/>
            <w:vAlign w:val="center"/>
          </w:tcPr>
          <w:p w14:paraId="11F079B1" w14:textId="1B5828CD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2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51793DD6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33461FF9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24455625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1306963F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50F59B29" w14:textId="7EBEA954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</w:tc>
        <w:tc>
          <w:tcPr>
            <w:tcW w:w="992" w:type="dxa"/>
          </w:tcPr>
          <w:p w14:paraId="794E54D9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4D1A0AAF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B18AD2B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CB84367" w14:textId="08325592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 w:hint="eastAsia"/>
                <w:snapToGrid w:val="0"/>
                <w:sz w:val="18"/>
                <w:szCs w:val="18"/>
                <w:lang w:bidi="en-US"/>
              </w:rPr>
              <w:t>9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.79</w:t>
            </w:r>
          </w:p>
          <w:p w14:paraId="43FEBF21" w14:textId="0E09719F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6.52</w:t>
            </w:r>
          </w:p>
          <w:p w14:paraId="1EF72072" w14:textId="60775CA2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14.8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</w:tc>
        <w:tc>
          <w:tcPr>
            <w:tcW w:w="568" w:type="dxa"/>
          </w:tcPr>
          <w:p w14:paraId="09A46586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2D76A53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1D169ED0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7D74EEF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69FBE83C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00093598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</w:t>
            </w:r>
          </w:p>
        </w:tc>
        <w:tc>
          <w:tcPr>
            <w:tcW w:w="850" w:type="dxa"/>
          </w:tcPr>
          <w:p w14:paraId="7C59BBFE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198DECD3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4C30AFA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9891F17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0.079</w:t>
            </w:r>
          </w:p>
          <w:p w14:paraId="1C7AA261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0.367</w:t>
            </w:r>
          </w:p>
          <w:p w14:paraId="27B421CE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0.062</w:t>
            </w:r>
          </w:p>
        </w:tc>
        <w:tc>
          <w:tcPr>
            <w:tcW w:w="709" w:type="dxa"/>
            <w:vAlign w:val="center"/>
          </w:tcPr>
          <w:p w14:paraId="4481A903" w14:textId="0C452C9B" w:rsidR="007C167C" w:rsidRPr="002B04E2" w:rsidRDefault="00212441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.99</w:t>
            </w:r>
          </w:p>
          <w:p w14:paraId="3D3DB560" w14:textId="64850478" w:rsidR="007C167C" w:rsidRPr="002B04E2" w:rsidRDefault="00212441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.97</w:t>
            </w:r>
          </w:p>
          <w:p w14:paraId="03640330" w14:textId="56B59693" w:rsidR="007C167C" w:rsidRPr="002B04E2" w:rsidRDefault="00212441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EA217E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2EDAFDB7" w14:textId="448CA342" w:rsidR="007C167C" w:rsidRPr="002B04E2" w:rsidRDefault="00212441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EA217E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22440E94" w14:textId="5F5A450C" w:rsidR="007C167C" w:rsidRPr="002B04E2" w:rsidRDefault="00212441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EA217E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27F006FA" w14:textId="1884EF80" w:rsidR="007C167C" w:rsidRPr="002B04E2" w:rsidRDefault="00212441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.95</w:t>
            </w:r>
          </w:p>
        </w:tc>
        <w:tc>
          <w:tcPr>
            <w:tcW w:w="851" w:type="dxa"/>
          </w:tcPr>
          <w:p w14:paraId="3E487C0A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DCB4F97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BB94A64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E67C5F5" w14:textId="67C8365C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3E220393" w14:textId="06DA66CE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39EFE164" w14:textId="5DFECF7E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EA217E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  <w:vAlign w:val="center"/>
          </w:tcPr>
          <w:p w14:paraId="42A67BA4" w14:textId="12278F64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.98</w:t>
            </w:r>
          </w:p>
          <w:p w14:paraId="07E212E8" w14:textId="2A025CF8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.95</w:t>
            </w:r>
          </w:p>
          <w:p w14:paraId="06FBF6F9" w14:textId="4B41B531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130C4D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0B3E53C6" w14:textId="7E7AB3F2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130C4D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</w:t>
            </w:r>
          </w:p>
          <w:p w14:paraId="712097F0" w14:textId="6C1929F1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.94</w:t>
            </w:r>
          </w:p>
          <w:p w14:paraId="0A71B732" w14:textId="2BA064CD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.95</w:t>
            </w:r>
          </w:p>
        </w:tc>
        <w:tc>
          <w:tcPr>
            <w:tcW w:w="991" w:type="dxa"/>
          </w:tcPr>
          <w:p w14:paraId="478DA6F2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04A6B15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61FABDF3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6B55EB64" w14:textId="7F52F0A4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-0.0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5A344C8B" w14:textId="64A03BAD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</w:p>
          <w:p w14:paraId="23695C05" w14:textId="16081D76" w:rsidR="007C167C" w:rsidRPr="002B04E2" w:rsidRDefault="00571C85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-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</w:tc>
        <w:tc>
          <w:tcPr>
            <w:tcW w:w="991" w:type="dxa"/>
            <w:vAlign w:val="center"/>
          </w:tcPr>
          <w:p w14:paraId="1BFBF865" w14:textId="79B4F373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2C750698" w14:textId="621C8EF3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</w:t>
            </w:r>
          </w:p>
          <w:p w14:paraId="208ACF23" w14:textId="7CA4F6F6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.06</w:t>
            </w:r>
          </w:p>
          <w:p w14:paraId="083923FF" w14:textId="5FA330C7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.05</w:t>
            </w:r>
          </w:p>
          <w:p w14:paraId="13269C8B" w14:textId="12933469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.05</w:t>
            </w:r>
          </w:p>
          <w:p w14:paraId="4B504F18" w14:textId="344E6C1F" w:rsidR="007C167C" w:rsidRPr="002B04E2" w:rsidRDefault="009B35AA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</w:tc>
        <w:tc>
          <w:tcPr>
            <w:tcW w:w="1134" w:type="dxa"/>
          </w:tcPr>
          <w:p w14:paraId="62F73A50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4184ECCC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37D30DE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14C87790" w14:textId="19AEDEE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699F8AA7" w14:textId="70383170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2897237A" w14:textId="2F55234E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</w:tc>
        <w:tc>
          <w:tcPr>
            <w:tcW w:w="851" w:type="dxa"/>
          </w:tcPr>
          <w:p w14:paraId="4938CDFF" w14:textId="6D234875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23437ED7" w14:textId="53E07D90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0.03</w:t>
            </w:r>
          </w:p>
          <w:p w14:paraId="6F65B15B" w14:textId="7496AFBB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2B51D331" w14:textId="4568969B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7D1FBE43" w14:textId="3DA6BC34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0.07</w:t>
            </w:r>
          </w:p>
          <w:p w14:paraId="45D30AC6" w14:textId="771D6488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0.07</w:t>
            </w:r>
          </w:p>
        </w:tc>
      </w:tr>
      <w:tr w:rsidR="002B04E2" w:rsidRPr="002B04E2" w14:paraId="6E4C6214" w14:textId="77777777" w:rsidTr="0051488B">
        <w:trPr>
          <w:jc w:val="center"/>
        </w:trPr>
        <w:tc>
          <w:tcPr>
            <w:tcW w:w="1134" w:type="dxa"/>
          </w:tcPr>
          <w:p w14:paraId="5F500F2B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Korean DASS-12</w:t>
            </w:r>
          </w:p>
        </w:tc>
        <w:tc>
          <w:tcPr>
            <w:tcW w:w="1701" w:type="dxa"/>
          </w:tcPr>
          <w:p w14:paraId="1D62DA7C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Students</w:t>
            </w:r>
          </w:p>
          <w:p w14:paraId="7464962B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Other employment</w:t>
            </w:r>
          </w:p>
          <w:p w14:paraId="51E1E8A1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Configural</w:t>
            </w:r>
          </w:p>
          <w:p w14:paraId="62A64FD0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 xml:space="preserve">Metric </w:t>
            </w:r>
          </w:p>
          <w:p w14:paraId="2150CAE9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Strong</w:t>
            </w:r>
          </w:p>
          <w:p w14:paraId="33851926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14228BBE" w14:textId="1AD26646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91.5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0C57AFB3" w14:textId="14AA474D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213.30</w:t>
            </w:r>
          </w:p>
          <w:p w14:paraId="1AFC17EF" w14:textId="637E0D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413.36</w:t>
            </w:r>
          </w:p>
          <w:p w14:paraId="542EDE40" w14:textId="75D78CC8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427.76</w:t>
            </w:r>
          </w:p>
          <w:p w14:paraId="25112075" w14:textId="5B97D74E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441.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50</w:t>
            </w:r>
          </w:p>
          <w:p w14:paraId="1D16EEDD" w14:textId="6B2BBE59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469.42</w:t>
            </w:r>
          </w:p>
        </w:tc>
        <w:tc>
          <w:tcPr>
            <w:tcW w:w="567" w:type="dxa"/>
            <w:vAlign w:val="center"/>
          </w:tcPr>
          <w:p w14:paraId="13D65D45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51</w:t>
            </w:r>
          </w:p>
          <w:p w14:paraId="21C4D066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51</w:t>
            </w:r>
          </w:p>
          <w:p w14:paraId="167B929A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102</w:t>
            </w:r>
          </w:p>
          <w:p w14:paraId="1DB3E49B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111</w:t>
            </w:r>
          </w:p>
          <w:p w14:paraId="1955CCCD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117</w:t>
            </w:r>
          </w:p>
          <w:p w14:paraId="0B9E9AAF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129</w:t>
            </w:r>
          </w:p>
        </w:tc>
        <w:tc>
          <w:tcPr>
            <w:tcW w:w="851" w:type="dxa"/>
            <w:vAlign w:val="center"/>
          </w:tcPr>
          <w:p w14:paraId="4F7CD72C" w14:textId="15D7C12A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36</w:t>
            </w:r>
          </w:p>
          <w:p w14:paraId="03578961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503E1246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784FDE91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2B1A6A65" w14:textId="77777777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  <w:p w14:paraId="14466598" w14:textId="2F707923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0.001</w:t>
            </w:r>
          </w:p>
        </w:tc>
        <w:tc>
          <w:tcPr>
            <w:tcW w:w="992" w:type="dxa"/>
          </w:tcPr>
          <w:p w14:paraId="6BB4301D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AA6B5B4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6895AD41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12481FC" w14:textId="7D5D1912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94.9</w:t>
            </w:r>
            <w:r w:rsidR="00D376B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</w:t>
            </w:r>
          </w:p>
          <w:p w14:paraId="009B858E" w14:textId="7797BA1A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152.77</w:t>
            </w:r>
          </w:p>
          <w:p w14:paraId="695F465D" w14:textId="12CB6D50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442.47</w:t>
            </w:r>
          </w:p>
        </w:tc>
        <w:tc>
          <w:tcPr>
            <w:tcW w:w="568" w:type="dxa"/>
          </w:tcPr>
          <w:p w14:paraId="071B5D51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FD7B136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0B634B7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791130FC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</w:t>
            </w:r>
          </w:p>
          <w:p w14:paraId="239131F4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6</w:t>
            </w:r>
          </w:p>
          <w:p w14:paraId="1436219B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 w:hint="eastAsia"/>
                <w:snapToGrid w:val="0"/>
                <w:sz w:val="18"/>
                <w:szCs w:val="18"/>
                <w:lang w:bidi="en-US"/>
              </w:rPr>
              <w:t>1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2</w:t>
            </w:r>
          </w:p>
        </w:tc>
        <w:tc>
          <w:tcPr>
            <w:tcW w:w="850" w:type="dxa"/>
          </w:tcPr>
          <w:p w14:paraId="7BB3E11E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ED02360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51E9EDDE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16574F3E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0.106</w:t>
            </w:r>
          </w:p>
          <w:p w14:paraId="2E87BF16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0.033</w:t>
            </w:r>
          </w:p>
          <w:p w14:paraId="28BA865C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0.006</w:t>
            </w:r>
          </w:p>
        </w:tc>
        <w:tc>
          <w:tcPr>
            <w:tcW w:w="709" w:type="dxa"/>
            <w:vAlign w:val="center"/>
          </w:tcPr>
          <w:p w14:paraId="16C14952" w14:textId="34339C91" w:rsidR="007C167C" w:rsidRPr="002B04E2" w:rsidRDefault="00212441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.97</w:t>
            </w:r>
          </w:p>
          <w:p w14:paraId="102696B9" w14:textId="1D90C019" w:rsidR="007C167C" w:rsidRPr="002B04E2" w:rsidRDefault="00212441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3</w:t>
            </w:r>
          </w:p>
          <w:p w14:paraId="3370F912" w14:textId="5EA9C61A" w:rsidR="007C167C" w:rsidRPr="002B04E2" w:rsidRDefault="00212441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.91</w:t>
            </w:r>
          </w:p>
          <w:p w14:paraId="100FF46B" w14:textId="72B704D9" w:rsidR="007C167C" w:rsidRPr="002B04E2" w:rsidRDefault="00212441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.91</w:t>
            </w:r>
          </w:p>
          <w:p w14:paraId="4F206E48" w14:textId="70AF0CBE" w:rsidR="007C167C" w:rsidRPr="002B04E2" w:rsidRDefault="00212441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.91</w:t>
            </w:r>
          </w:p>
          <w:p w14:paraId="2A33AFF3" w14:textId="0FCF45B7" w:rsidR="007C167C" w:rsidRPr="002B04E2" w:rsidRDefault="00212441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</w:tc>
        <w:tc>
          <w:tcPr>
            <w:tcW w:w="851" w:type="dxa"/>
          </w:tcPr>
          <w:p w14:paraId="1BF1D76B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7E1EB0E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210340FE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14E12000" w14:textId="1BC7E7FB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1B955DAB" w14:textId="4DBE6224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4C372F67" w14:textId="1E08AC15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</w:tc>
        <w:tc>
          <w:tcPr>
            <w:tcW w:w="851" w:type="dxa"/>
            <w:vAlign w:val="center"/>
          </w:tcPr>
          <w:p w14:paraId="7C226ACA" w14:textId="4D67844F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.96</w:t>
            </w:r>
          </w:p>
          <w:p w14:paraId="4F67C88F" w14:textId="04D8A751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5B85F57B" w14:textId="61B09196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.89</w:t>
            </w:r>
          </w:p>
          <w:p w14:paraId="3D27603A" w14:textId="4DB2D730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90</w:t>
            </w:r>
          </w:p>
          <w:p w14:paraId="2AA3642B" w14:textId="54176E49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90</w:t>
            </w:r>
          </w:p>
          <w:p w14:paraId="594689F4" w14:textId="2478DF59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.90</w:t>
            </w:r>
          </w:p>
        </w:tc>
        <w:tc>
          <w:tcPr>
            <w:tcW w:w="991" w:type="dxa"/>
          </w:tcPr>
          <w:p w14:paraId="022748A9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81B27E7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4D69EB8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38939C23" w14:textId="323D6A0C" w:rsidR="007C167C" w:rsidRPr="002B04E2" w:rsidRDefault="00571C85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-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1</w:t>
            </w:r>
          </w:p>
          <w:p w14:paraId="11D9B366" w14:textId="2CAF6BAF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67C40ADF" w14:textId="60C2F09D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</w:tc>
        <w:tc>
          <w:tcPr>
            <w:tcW w:w="991" w:type="dxa"/>
            <w:vAlign w:val="center"/>
          </w:tcPr>
          <w:p w14:paraId="66E1FD67" w14:textId="03366B45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06C343F2" w14:textId="53BD91E7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571C85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</w:t>
            </w:r>
          </w:p>
          <w:p w14:paraId="0C124122" w14:textId="1482F5D6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.05</w:t>
            </w:r>
          </w:p>
          <w:p w14:paraId="33595AE4" w14:textId="3CE0CEFF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.05</w:t>
            </w:r>
          </w:p>
          <w:p w14:paraId="0600B6BF" w14:textId="1C5FA868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.05</w:t>
            </w:r>
          </w:p>
          <w:p w14:paraId="646F6FA9" w14:textId="12B19154" w:rsidR="007C167C" w:rsidRPr="002B04E2" w:rsidRDefault="009B35AA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</w:t>
            </w:r>
            <w:r w:rsidR="007C167C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.05</w:t>
            </w:r>
          </w:p>
        </w:tc>
        <w:tc>
          <w:tcPr>
            <w:tcW w:w="1134" w:type="dxa"/>
          </w:tcPr>
          <w:p w14:paraId="221BA207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1923B525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09E914AD" w14:textId="7777777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</w:p>
          <w:p w14:paraId="4DCAE838" w14:textId="02184866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7C3B8F19" w14:textId="789E1AF0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  <w:p w14:paraId="13ED9B5C" w14:textId="647C57A2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0.00</w:t>
            </w:r>
          </w:p>
        </w:tc>
        <w:tc>
          <w:tcPr>
            <w:tcW w:w="851" w:type="dxa"/>
          </w:tcPr>
          <w:p w14:paraId="1D6DD3D8" w14:textId="7FDDFE9C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4</w:t>
            </w:r>
          </w:p>
          <w:p w14:paraId="1964BA85" w14:textId="26476CC8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0.0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5</w:t>
            </w:r>
          </w:p>
          <w:p w14:paraId="48544ADF" w14:textId="1D24F21A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.06</w:t>
            </w:r>
          </w:p>
          <w:p w14:paraId="64C91C95" w14:textId="20956554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7</w:t>
            </w:r>
          </w:p>
          <w:p w14:paraId="125A7C97" w14:textId="702F92C7" w:rsidR="007C167C" w:rsidRPr="002B04E2" w:rsidRDefault="007C167C" w:rsidP="007C167C">
            <w:pPr>
              <w:tabs>
                <w:tab w:val="left" w:pos="6804"/>
              </w:tabs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</w:t>
            </w:r>
            <w:r w:rsidR="00264158"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8</w:t>
            </w:r>
          </w:p>
          <w:p w14:paraId="346A5505" w14:textId="6C1EDD51" w:rsidR="007C167C" w:rsidRPr="002B04E2" w:rsidRDefault="007C167C" w:rsidP="007C167C">
            <w:pPr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</w:pPr>
            <w:r w:rsidRPr="002B04E2">
              <w:rPr>
                <w:rFonts w:asciiTheme="minorBidi" w:hAnsiTheme="minorBidi" w:cstheme="minorBidi"/>
                <w:snapToGrid w:val="0"/>
                <w:sz w:val="18"/>
                <w:szCs w:val="18"/>
                <w:lang w:bidi="en-US"/>
              </w:rPr>
              <w:t>.07</w:t>
            </w:r>
          </w:p>
        </w:tc>
      </w:tr>
    </w:tbl>
    <w:p w14:paraId="035B7B20" w14:textId="77777777" w:rsidR="00115047" w:rsidRPr="002B04E2" w:rsidRDefault="00115047" w:rsidP="00115047">
      <w:pPr>
        <w:tabs>
          <w:tab w:val="left" w:pos="2160"/>
        </w:tabs>
        <w:rPr>
          <w:rFonts w:asciiTheme="minorBidi" w:hAnsiTheme="minorBidi" w:cstheme="minorBidi"/>
          <w:snapToGrid w:val="0"/>
          <w:sz w:val="18"/>
          <w:lang w:bidi="en-US"/>
        </w:rPr>
      </w:pPr>
      <w:r w:rsidRPr="002B04E2">
        <w:rPr>
          <w:rFonts w:asciiTheme="minorBidi" w:hAnsiTheme="minorBidi" w:cstheme="minorBidi"/>
          <w:snapToGrid w:val="0"/>
          <w:sz w:val="18"/>
          <w:lang w:bidi="en-US"/>
        </w:rPr>
        <w:t> </w:t>
      </w:r>
      <w:r w:rsidRPr="002B04E2">
        <w:rPr>
          <w:rFonts w:asciiTheme="minorBidi" w:hAnsiTheme="minorBidi" w:cstheme="minorBidi"/>
          <w:i/>
          <w:iCs/>
          <w:snapToGrid w:val="0"/>
          <w:sz w:val="18"/>
          <w:lang w:bidi="en-US"/>
        </w:rPr>
        <w:t>χ</w:t>
      </w:r>
      <w:r w:rsidRPr="002B04E2">
        <w:rPr>
          <w:rFonts w:asciiTheme="minorBidi" w:hAnsiTheme="minorBidi" w:cstheme="minorBidi"/>
          <w:snapToGrid w:val="0"/>
          <w:sz w:val="18"/>
          <w:vertAlign w:val="superscript"/>
          <w:lang w:bidi="en-US"/>
        </w:rPr>
        <w:t> 2</w:t>
      </w:r>
      <w:r w:rsidRPr="002B04E2">
        <w:rPr>
          <w:rFonts w:asciiTheme="minorBidi" w:hAnsiTheme="minorBidi" w:cstheme="minorBidi"/>
          <w:snapToGrid w:val="0"/>
          <w:sz w:val="18"/>
          <w:lang w:bidi="en-US"/>
        </w:rPr>
        <w:t>: chi-square; df: degrees of freedom; CFI: comparative fit index; TLI: Tucker–</w:t>
      </w:r>
      <w:proofErr w:type="gramStart"/>
      <w:r w:rsidRPr="002B04E2">
        <w:rPr>
          <w:rFonts w:asciiTheme="minorBidi" w:hAnsiTheme="minorBidi" w:cstheme="minorBidi"/>
          <w:snapToGrid w:val="0"/>
          <w:sz w:val="18"/>
          <w:lang w:bidi="en-US"/>
        </w:rPr>
        <w:t>Lewis</w:t>
      </w:r>
      <w:proofErr w:type="gramEnd"/>
      <w:r w:rsidRPr="002B04E2">
        <w:rPr>
          <w:rFonts w:asciiTheme="minorBidi" w:hAnsiTheme="minorBidi" w:cstheme="minorBidi"/>
          <w:snapToGrid w:val="0"/>
          <w:sz w:val="18"/>
          <w:lang w:bidi="en-US"/>
        </w:rPr>
        <w:t xml:space="preserve"> index; RMSEA: root mean square error of approximation; CI: confidence interval; SRMR: standardized root mean residual.</w:t>
      </w:r>
    </w:p>
    <w:p w14:paraId="0960CED0" w14:textId="77777777" w:rsidR="00F90E0E" w:rsidRPr="002B04E2" w:rsidRDefault="00F90E0E"/>
    <w:sectPr w:rsidR="00F90E0E" w:rsidRPr="002B04E2" w:rsidSect="0011504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4C52" w14:textId="77777777" w:rsidR="00710528" w:rsidRDefault="00710528" w:rsidP="00C04342">
      <w:r>
        <w:separator/>
      </w:r>
    </w:p>
  </w:endnote>
  <w:endnote w:type="continuationSeparator" w:id="0">
    <w:p w14:paraId="768F392B" w14:textId="77777777" w:rsidR="00710528" w:rsidRDefault="00710528" w:rsidP="00C0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D9DA" w14:textId="77777777" w:rsidR="00710528" w:rsidRDefault="00710528" w:rsidP="00C04342">
      <w:r>
        <w:separator/>
      </w:r>
    </w:p>
  </w:footnote>
  <w:footnote w:type="continuationSeparator" w:id="0">
    <w:p w14:paraId="5B8F1A27" w14:textId="77777777" w:rsidR="00710528" w:rsidRDefault="00710528" w:rsidP="00C0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47"/>
    <w:rsid w:val="00115047"/>
    <w:rsid w:val="00130C4D"/>
    <w:rsid w:val="00212441"/>
    <w:rsid w:val="00264158"/>
    <w:rsid w:val="002B04E2"/>
    <w:rsid w:val="00571C85"/>
    <w:rsid w:val="00710528"/>
    <w:rsid w:val="007C167C"/>
    <w:rsid w:val="009B35AA"/>
    <w:rsid w:val="00C04342"/>
    <w:rsid w:val="00C31D3F"/>
    <w:rsid w:val="00D376B5"/>
    <w:rsid w:val="00EA217E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8F23C"/>
  <w15:chartTrackingRefBased/>
  <w15:docId w15:val="{11EC0315-9EF1-4E04-86CF-4ECE2AB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1504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115047"/>
    <w:rPr>
      <w:rFonts w:ascii="Times New Roman" w:eastAsia="ＭＳ 明朝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34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0434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34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04342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Hendawy</dc:creator>
  <cp:keywords/>
  <dc:description/>
  <cp:lastModifiedBy>Amin Hendawy</cp:lastModifiedBy>
  <cp:revision>12</cp:revision>
  <dcterms:created xsi:type="dcterms:W3CDTF">2021-11-22T10:22:00Z</dcterms:created>
  <dcterms:modified xsi:type="dcterms:W3CDTF">2021-11-22T10:31:00Z</dcterms:modified>
</cp:coreProperties>
</file>