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56A0" w14:textId="2369B7C8" w:rsidR="00730086" w:rsidRPr="00D00205" w:rsidRDefault="001310E1" w:rsidP="00D00205">
      <w:pPr>
        <w:pStyle w:val="a"/>
        <w:pBdr>
          <w:left w:val="none" w:sz="2" w:space="0" w:color="000000"/>
        </w:pBdr>
        <w:rPr>
          <w:rFonts w:ascii="Times New Roman" w:hAnsi="Times New Roman" w:cs="Times New Roman"/>
          <w:sz w:val="24"/>
          <w:szCs w:val="24"/>
        </w:rPr>
      </w:pPr>
      <w:bookmarkStart w:id="0" w:name="_top"/>
      <w:bookmarkStart w:id="1" w:name="_Hlk85054903"/>
      <w:bookmarkEnd w:id="0"/>
      <w:r w:rsidRPr="00D00205">
        <w:rPr>
          <w:rFonts w:ascii="Times New Roman" w:hAnsi="Times New Roman" w:cs="Times New Roman"/>
          <w:b/>
          <w:sz w:val="24"/>
          <w:szCs w:val="24"/>
        </w:rPr>
        <w:t>Supplementary</w:t>
      </w:r>
      <w:r w:rsidR="006F4093">
        <w:rPr>
          <w:rFonts w:ascii="Times New Roman" w:hAnsi="Times New Roman" w:cs="Times New Roman" w:hint="eastAsia"/>
          <w:b/>
          <w:sz w:val="24"/>
          <w:szCs w:val="24"/>
        </w:rPr>
        <w:t xml:space="preserve"> T</w:t>
      </w:r>
      <w:r w:rsidR="006F4093">
        <w:rPr>
          <w:rFonts w:ascii="Times New Roman" w:hAnsi="Times New Roman" w:cs="Times New Roman"/>
          <w:b/>
          <w:sz w:val="24"/>
          <w:szCs w:val="24"/>
        </w:rPr>
        <w:t>able S1</w:t>
      </w:r>
      <w:r w:rsidRPr="00D00205">
        <w:rPr>
          <w:rFonts w:ascii="Times New Roman" w:hAnsi="Times New Roman" w:cs="Times New Roman"/>
          <w:sz w:val="24"/>
          <w:szCs w:val="24"/>
        </w:rPr>
        <w:t xml:space="preserve">. Search terms used in each database and the results of the search </w:t>
      </w:r>
    </w:p>
    <w:p w14:paraId="759D2B5D" w14:textId="77777777" w:rsidR="00730086" w:rsidRPr="00D00205" w:rsidRDefault="001310E1" w:rsidP="00D00205">
      <w:pPr>
        <w:pStyle w:val="a"/>
        <w:pBdr>
          <w:left w:val="none" w:sz="2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MEDLINE via PubMed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04"/>
        <w:gridCol w:w="7288"/>
        <w:gridCol w:w="1134"/>
      </w:tblGrid>
      <w:tr w:rsidR="00730086" w:rsidRPr="00D00205" w14:paraId="6F6DF654" w14:textId="77777777">
        <w:trPr>
          <w:trHeight w:val="56"/>
        </w:trPr>
        <w:tc>
          <w:tcPr>
            <w:tcW w:w="5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9957690" w14:textId="77777777" w:rsidR="00730086" w:rsidRPr="00D00205" w:rsidRDefault="0073008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5F23BD1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8EDA209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730086" w:rsidRPr="00D00205" w14:paraId="2F805A51" w14:textId="77777777">
        <w:trPr>
          <w:trHeight w:val="56"/>
        </w:trPr>
        <w:tc>
          <w:tcPr>
            <w:tcW w:w="5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88FE428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330C53E" w14:textId="77777777" w:rsidR="00730086" w:rsidRPr="00D00205" w:rsidRDefault="001310E1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Pain[</w:t>
            </w:r>
            <w:proofErr w:type="spellStart"/>
            <w:proofErr w:type="gram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] OR Pain*[TIAB] OR analgesia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analges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nocicept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neuroapth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10BDF40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1084669</w:t>
            </w:r>
          </w:p>
        </w:tc>
      </w:tr>
      <w:tr w:rsidR="00730086" w:rsidRPr="00D00205" w14:paraId="6526EF8A" w14:textId="77777777">
        <w:trPr>
          <w:trHeight w:val="56"/>
        </w:trPr>
        <w:tc>
          <w:tcPr>
            <w:tcW w:w="5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A159483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8EF638B" w14:textId="77777777" w:rsidR="00730086" w:rsidRPr="00D00205" w:rsidRDefault="001310E1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“Cancer pain”[TIAB] OR “Cancer patient”[TIAB] OR “Cancer patients”[TIAB] OR Neoplasms[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Neoplasms*[TI] OR Cancer*[TI] OR Tumor*[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Tumor*[TI] OR Carcinoma[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Carcinoma*[TI] OR Adenocarcinoma[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Adenocarcinoma*[TI] OR adenomatous[TI] OR Lymphoma[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]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lymphom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*[TI] OR lymphedema*[TI] OR Sarcoma[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Sarcoma*[TI] OR ‘‘Antineoplastic agents’’[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]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antineoplas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*[TI] OR ((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adenom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*[TI]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adenopath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*[TI]) AND malignant*[TI]))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2CAB24C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891784</w:t>
            </w:r>
          </w:p>
        </w:tc>
      </w:tr>
      <w:tr w:rsidR="00730086" w:rsidRPr="00D00205" w14:paraId="1B3DB4B7" w14:textId="77777777">
        <w:trPr>
          <w:trHeight w:val="56"/>
        </w:trPr>
        <w:tc>
          <w:tcPr>
            <w:tcW w:w="5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1C06A8F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DC4B93A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“Plants, Medicinal”[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“Drugs, Chinese Herbal”[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“Medicine, Chinese Traditional”[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] OR “Medicine,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”[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“Medicine, Korean Traditional”[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“Herbal Medicine”[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“Prescription Drugs”[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OR “traditional Korean medicine”[TIAB] OR “traditional Chinese medicine”[TIAB] OR “traditional oriental medicine”[TIAB] OR “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medicine”[Title/abstract] OR herb*[TIAB] OR decoction*[TIAB] OR botanic*[TIAB]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F02D8A3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217216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0086" w:rsidRPr="00D00205" w14:paraId="5BA7D234" w14:textId="77777777">
        <w:trPr>
          <w:trHeight w:val="56"/>
        </w:trPr>
        <w:tc>
          <w:tcPr>
            <w:tcW w:w="5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94A9F9B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ED9CFF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#1 AND #2 AND #3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50BAAE4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9216</w:t>
            </w:r>
          </w:p>
        </w:tc>
      </w:tr>
    </w:tbl>
    <w:p w14:paraId="50380BF3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112F5B2C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EMBASE via Elsevier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91"/>
        <w:gridCol w:w="7301"/>
        <w:gridCol w:w="1134"/>
      </w:tblGrid>
      <w:tr w:rsidR="00730086" w:rsidRPr="00D00205" w14:paraId="3E5939A3" w14:textId="77777777">
        <w:trPr>
          <w:trHeight w:val="56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0C95E0E" w14:textId="77777777" w:rsidR="00730086" w:rsidRPr="00D00205" w:rsidRDefault="0073008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82A2C5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4F38C4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214F7D42" w14:textId="77777777">
        <w:trPr>
          <w:trHeight w:val="56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00504C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B93E7C1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'neoplasms'/exp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42EC52F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5,306,366</w:t>
            </w:r>
          </w:p>
        </w:tc>
      </w:tr>
      <w:tr w:rsidR="00730086" w:rsidRPr="00D00205" w14:paraId="7677365C" w14:textId="77777777">
        <w:trPr>
          <w:trHeight w:val="287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1851703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9D06CE2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neoplasm* OR cancer*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carcino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malignan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tumor*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BEE0D0A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6,603,790</w:t>
            </w:r>
          </w:p>
        </w:tc>
      </w:tr>
      <w:tr w:rsidR="00730086" w:rsidRPr="00D00205" w14:paraId="7F6B1686" w14:textId="77777777">
        <w:trPr>
          <w:trHeight w:val="661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66D5FD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D024452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#1 OR #2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B03E4B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7,118,684</w:t>
            </w:r>
          </w:p>
        </w:tc>
      </w:tr>
      <w:tr w:rsidR="00730086" w:rsidRPr="00D00205" w14:paraId="209A8DAF" w14:textId="77777777">
        <w:trPr>
          <w:trHeight w:val="287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A4C1A26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4940D3A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'pain'/exp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ECC59B7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1,453,298</w:t>
            </w:r>
          </w:p>
        </w:tc>
      </w:tr>
      <w:tr w:rsidR="00730086" w:rsidRPr="00D00205" w14:paraId="7FF1FD7B" w14:textId="77777777">
        <w:trPr>
          <w:trHeight w:val="287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43A41FF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A02C228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gram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,ab</w:t>
            </w:r>
            <w:proofErr w:type="spellEnd"/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6DF4F4C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1,106,196</w:t>
            </w:r>
          </w:p>
        </w:tc>
      </w:tr>
      <w:tr w:rsidR="00730086" w:rsidRPr="00D00205" w14:paraId="7DCA4F49" w14:textId="77777777">
        <w:trPr>
          <w:trHeight w:val="287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19666F3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1F83725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analgesia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A684921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235,155</w:t>
            </w:r>
          </w:p>
        </w:tc>
      </w:tr>
      <w:tr w:rsidR="00730086" w:rsidRPr="00D00205" w14:paraId="4689C94C" w14:textId="77777777">
        <w:trPr>
          <w:trHeight w:val="287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550A256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1709463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analges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nocicept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 OR neuropath</w:t>
            </w:r>
            <w:proofErr w:type="gram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,ab</w:t>
            </w:r>
            <w:proofErr w:type="spellEnd"/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6F956F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612,727</w:t>
            </w:r>
          </w:p>
        </w:tc>
      </w:tr>
      <w:tr w:rsidR="00730086" w:rsidRPr="00D00205" w14:paraId="4590D3BC" w14:textId="77777777">
        <w:trPr>
          <w:trHeight w:val="287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EFC4FB6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08AD090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#4 OR #5 OR #6 OR #7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86FD6D1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2,127,650</w:t>
            </w:r>
          </w:p>
        </w:tc>
      </w:tr>
      <w:tr w:rsidR="00730086" w:rsidRPr="00D00205" w14:paraId="1779AD3B" w14:textId="77777777" w:rsidTr="001D58A4">
        <w:trPr>
          <w:trHeight w:hRule="exact" w:val="2780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017BBE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9902FEA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‘medicinal plant’/exp OR ‘medicinal plant’ OR ‘herbaceous agent’/exp OR ‘herbaceous agent’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chinese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medicine’/exp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chinese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medicine’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medicine’/exp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medicine’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 (drug)’/exp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 (drug)’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korean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medicine’/exp OR ‘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korean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medicine’ OR ‘herbal medicine’/exp OR ‘herbal medicine’ OR ‘prescription drug’/exp OR ‘prescription drug’ OR ‘oriental medicine’/exp OR ‘oriental medicine’ OR ‘alternative medicine’/exp OR ‘alternative medicine’ OR ‘complementary medicine’ OR ‘herb’/exp OR ‘herb’ OR ‘decoction’ OR ‘botanic’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B8AD0D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592,999</w:t>
            </w:r>
          </w:p>
        </w:tc>
      </w:tr>
      <w:tr w:rsidR="00730086" w:rsidRPr="00D00205" w14:paraId="7D2B9067" w14:textId="77777777">
        <w:trPr>
          <w:trHeight w:val="406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1F7790A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DEB4ED8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#3 AND #8 AND #9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73CA8FB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10,583</w:t>
            </w:r>
          </w:p>
        </w:tc>
      </w:tr>
      <w:tr w:rsidR="00730086" w:rsidRPr="00D00205" w14:paraId="23026DFD" w14:textId="77777777">
        <w:trPr>
          <w:trHeight w:val="406"/>
        </w:trPr>
        <w:tc>
          <w:tcPr>
            <w:tcW w:w="4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B4FBCDA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D0CAD5F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#3 AND #8 AND #9 AND [humans]/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AND [clinical study]/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A63D58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4178</w:t>
            </w:r>
          </w:p>
        </w:tc>
      </w:tr>
    </w:tbl>
    <w:p w14:paraId="2F423843" w14:textId="77777777" w:rsidR="00730086" w:rsidRPr="00D00205" w:rsidRDefault="00730086">
      <w:pPr>
        <w:pStyle w:val="a"/>
        <w:spacing w:after="0"/>
        <w:rPr>
          <w:rFonts w:ascii="Times New Roman" w:hAnsi="Times New Roman" w:cs="Times New Roman"/>
          <w:sz w:val="24"/>
          <w:szCs w:val="24"/>
        </w:rPr>
      </w:pPr>
    </w:p>
    <w:p w14:paraId="1A752268" w14:textId="77777777" w:rsidR="00730086" w:rsidRPr="00D00205" w:rsidRDefault="001310E1">
      <w:pPr>
        <w:pStyle w:val="a"/>
        <w:tabs>
          <w:tab w:val="left" w:pos="3226"/>
        </w:tabs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CENTRAL</w:t>
      </w:r>
      <w:r w:rsidRPr="00D00205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29"/>
        <w:gridCol w:w="7263"/>
        <w:gridCol w:w="1134"/>
      </w:tblGrid>
      <w:tr w:rsidR="00730086" w:rsidRPr="00D00205" w14:paraId="69DF8B51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AB5AEE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702789A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4D992BF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3DB5A2E7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FF08BC6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A2F139C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[Neoplasms] explode all trees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B0FF1A2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83140</w:t>
            </w:r>
          </w:p>
        </w:tc>
      </w:tr>
      <w:tr w:rsidR="00730086" w:rsidRPr="00D00205" w14:paraId="06B30E04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C374398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F290997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(neoplasm* or cancer*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carcino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malignan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tumor*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461CAF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242067</w:t>
            </w:r>
          </w:p>
        </w:tc>
      </w:tr>
      <w:tr w:rsidR="00730086" w:rsidRPr="00D00205" w14:paraId="74293020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E2D651B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E8C7262" w14:textId="77777777" w:rsidR="00730086" w:rsidRPr="00D00205" w:rsidRDefault="001310E1">
            <w:pPr>
              <w:pStyle w:val="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#1 OR #2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D0CEE91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249059</w:t>
            </w:r>
          </w:p>
        </w:tc>
      </w:tr>
      <w:tr w:rsidR="00730086" w:rsidRPr="00D00205" w14:paraId="5C8CEDAA" w14:textId="77777777">
        <w:trPr>
          <w:trHeight w:val="361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B283AC7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163C794" w14:textId="77777777" w:rsidR="00730086" w:rsidRPr="00D00205" w:rsidRDefault="001310E1">
            <w:pPr>
              <w:pStyle w:val="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[Pain] explode all trees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BEC1FCD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51905</w:t>
            </w:r>
          </w:p>
        </w:tc>
      </w:tr>
      <w:tr w:rsidR="00730086" w:rsidRPr="00D00205" w14:paraId="113B4F2A" w14:textId="77777777">
        <w:trPr>
          <w:trHeight w:val="361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586713F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1B3333D" w14:textId="77777777" w:rsidR="00730086" w:rsidRPr="00D00205" w:rsidRDefault="001310E1">
            <w:pPr>
              <w:pStyle w:val="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(Pain*</w:t>
            </w:r>
            <w:proofErr w:type="gram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2C16B39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196999</w:t>
            </w:r>
          </w:p>
        </w:tc>
      </w:tr>
      <w:tr w:rsidR="00730086" w:rsidRPr="00D00205" w14:paraId="64C62E30" w14:textId="77777777">
        <w:trPr>
          <w:trHeight w:val="361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B58AF7D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4510EDA" w14:textId="77777777" w:rsidR="00730086" w:rsidRPr="00D00205" w:rsidRDefault="001310E1">
            <w:pPr>
              <w:pStyle w:val="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[Analgesia] explode all trees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4B37CC4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8175</w:t>
            </w:r>
          </w:p>
        </w:tc>
      </w:tr>
      <w:tr w:rsidR="00730086" w:rsidRPr="00D00205" w14:paraId="75398222" w14:textId="77777777">
        <w:trPr>
          <w:trHeight w:val="361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1E6D01D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ECAB8DC" w14:textId="77777777" w:rsidR="00730086" w:rsidRPr="00D00205" w:rsidRDefault="001310E1">
            <w:pPr>
              <w:pStyle w:val="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Analges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nocicept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* or neuropath*</w:t>
            </w:r>
            <w:proofErr w:type="gram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2229EF9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81161</w:t>
            </w:r>
          </w:p>
        </w:tc>
      </w:tr>
      <w:tr w:rsidR="00730086" w:rsidRPr="00D00205" w14:paraId="566919E5" w14:textId="77777777">
        <w:trPr>
          <w:trHeight w:val="361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A423DB9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A46C74A" w14:textId="77777777" w:rsidR="00730086" w:rsidRPr="00D00205" w:rsidRDefault="001310E1">
            <w:pPr>
              <w:pStyle w:val="a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#4 OR #5 OR #6 OR #7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85816A2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227722</w:t>
            </w:r>
          </w:p>
        </w:tc>
      </w:tr>
      <w:tr w:rsidR="00730086" w:rsidRPr="00D00205" w14:paraId="15E9BC97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9134641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37AD9D9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[Plants, Medicinal] explode all trees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B041014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730086" w:rsidRPr="00D00205" w14:paraId="7EA846E1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2F4A0E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DCEAD84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[Drugs, Chinese Herbal] explode all trees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CE37FBD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3674</w:t>
            </w:r>
          </w:p>
        </w:tc>
      </w:tr>
      <w:tr w:rsidR="00730086" w:rsidRPr="00D00205" w14:paraId="63BF60A7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8B4220C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18AE706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[Medicine, Chinese Traditional] explode all trees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8CDA1A7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730086" w:rsidRPr="00D00205" w14:paraId="45D24954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FEBD078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4A9515A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[Medicine,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] explode all trees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EA2C7A7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30086" w:rsidRPr="00D00205" w14:paraId="630646E4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F53F881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371304D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[Medicine, Korean Traditional] explode all trees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856BFBB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30086" w:rsidRPr="00D00205" w14:paraId="359CD8A5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2DA907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5E5E853" w14:textId="77777777" w:rsidR="00730086" w:rsidRPr="00D00205" w:rsidRDefault="001310E1">
            <w:pPr>
              <w:pStyle w:val="a"/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[Herbal Medicine] explode all trees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00E74A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30086" w:rsidRPr="00D00205" w14:paraId="5CFF781C" w14:textId="77777777">
        <w:trPr>
          <w:trHeight w:val="56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D300676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674B283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descriptor: [Prescription Drugs] explode all trees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5F116AC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30086" w:rsidRPr="00D00205" w14:paraId="6D2AE745" w14:textId="77777777">
        <w:trPr>
          <w:trHeight w:val="361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FAFA9C8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1112ECE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(“traditional Korean medicine” OR “traditional Chinese medicine” OR “Traditional oriental medicine” OR “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medicine” OR herb* OR decoction* OR botanic*</w:t>
            </w:r>
            <w:proofErr w:type="gram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B3D63D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19131</w:t>
            </w:r>
          </w:p>
        </w:tc>
      </w:tr>
      <w:tr w:rsidR="00730086" w:rsidRPr="00D00205" w14:paraId="272C91BC" w14:textId="77777777">
        <w:trPr>
          <w:trHeight w:val="382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1F7319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3351F94" w14:textId="77777777" w:rsidR="00730086" w:rsidRPr="00D00205" w:rsidRDefault="001310E1">
            <w:pPr>
              <w:pStyle w:val="a"/>
              <w:tabs>
                <w:tab w:val="left" w:pos="5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#9 OR #10 OR #11 OR #12 OR #13 OR #14 OR #15 OR #16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809486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20394</w:t>
            </w:r>
          </w:p>
        </w:tc>
      </w:tr>
      <w:tr w:rsidR="00730086" w:rsidRPr="00D00205" w14:paraId="3D872616" w14:textId="77777777">
        <w:trPr>
          <w:trHeight w:val="361"/>
        </w:trPr>
        <w:tc>
          <w:tcPr>
            <w:tcW w:w="5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3DF90B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2C0B2BF" w14:textId="77777777" w:rsidR="00730086" w:rsidRPr="00D00205" w:rsidRDefault="001310E1">
            <w:pPr>
              <w:pStyle w:val="a"/>
              <w:tabs>
                <w:tab w:val="left" w:pos="2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# 3 AND #8 AND #17 in Trials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5962E9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1934</w:t>
            </w:r>
          </w:p>
        </w:tc>
      </w:tr>
    </w:tbl>
    <w:p w14:paraId="04CCE6CC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43BEDA8E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CINAHL via EBSCO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14"/>
        <w:gridCol w:w="7278"/>
        <w:gridCol w:w="1134"/>
      </w:tblGrid>
      <w:tr w:rsidR="00730086" w:rsidRPr="00D00205" w14:paraId="6C6EA379" w14:textId="77777777">
        <w:trPr>
          <w:trHeight w:val="56"/>
        </w:trPr>
        <w:tc>
          <w:tcPr>
            <w:tcW w:w="51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BD34724" w14:textId="77777777" w:rsidR="00730086" w:rsidRPr="00D00205" w:rsidRDefault="0073008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35CE37B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D8FB063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0CC32AB9" w14:textId="77777777">
        <w:trPr>
          <w:trHeight w:val="132"/>
        </w:trPr>
        <w:tc>
          <w:tcPr>
            <w:tcW w:w="51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B824D2B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0D76056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TX pain OR MH pain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1978481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521,816</w:t>
            </w:r>
          </w:p>
        </w:tc>
      </w:tr>
      <w:tr w:rsidR="00730086" w:rsidRPr="00D00205" w14:paraId="5CF00328" w14:textId="77777777">
        <w:trPr>
          <w:trHeight w:val="56"/>
        </w:trPr>
        <w:tc>
          <w:tcPr>
            <w:tcW w:w="51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64AC2B1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D1BBEB7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MH Neoplasms OR TX (neoplasm OR cancer OR tumor OR carcinoma OR lymphoma OR sarcoma)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C705815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978,760</w:t>
            </w:r>
          </w:p>
        </w:tc>
      </w:tr>
      <w:tr w:rsidR="00730086" w:rsidRPr="00D00205" w14:paraId="01D4BD1B" w14:textId="77777777">
        <w:trPr>
          <w:trHeight w:val="56"/>
        </w:trPr>
        <w:tc>
          <w:tcPr>
            <w:tcW w:w="51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EB5F416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561F90A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MH (“Plants, Medicinal” OR “Drugs, Chinese Herbal” OR “Medicine, Chinese Traditional” OR “Medicine, 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” OR “Medicine, Korean Traditional” OR “Herbal Medicine” OR “Prescription Drugs”) OR TX (“traditional Korean medicine” OR “traditional Chinese medicine” OR “traditional oriental medicine” OR “</w:t>
            </w:r>
            <w:proofErr w:type="spellStart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 medicine” OR herb* OR decoction* OR botanic*)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A9BB0A7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121,789</w:t>
            </w:r>
          </w:p>
        </w:tc>
      </w:tr>
      <w:tr w:rsidR="00730086" w:rsidRPr="00D00205" w14:paraId="0EEF6A90" w14:textId="77777777">
        <w:trPr>
          <w:trHeight w:val="56"/>
        </w:trPr>
        <w:tc>
          <w:tcPr>
            <w:tcW w:w="51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9675E64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D9D1B43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#1 AND #2 AND #3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F2BD0A0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8,698</w:t>
            </w:r>
          </w:p>
        </w:tc>
      </w:tr>
      <w:tr w:rsidR="00730086" w:rsidRPr="00D00205" w14:paraId="0CA754D3" w14:textId="77777777">
        <w:trPr>
          <w:trHeight w:val="56"/>
        </w:trPr>
        <w:tc>
          <w:tcPr>
            <w:tcW w:w="51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1D7C106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D14CB3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Limit #4 to ‘Clinical Trial’ and ‘Human’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1C3B94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</w:tbl>
    <w:p w14:paraId="0A6DE471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34E188F6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OASIS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15"/>
        <w:gridCol w:w="7277"/>
        <w:gridCol w:w="1134"/>
      </w:tblGrid>
      <w:tr w:rsidR="00730086" w:rsidRPr="00D00205" w14:paraId="1E0558B0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B500AE6" w14:textId="77777777" w:rsidR="00730086" w:rsidRPr="00D00205" w:rsidRDefault="00730086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8BF08F9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3C8161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630C09BE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E281EF8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438F16C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통증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암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한약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792BA90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FDE9949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79AB687F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KISS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15"/>
        <w:gridCol w:w="7277"/>
        <w:gridCol w:w="1134"/>
      </w:tblGrid>
      <w:tr w:rsidR="00730086" w:rsidRPr="00D00205" w14:paraId="4AC1CFD3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FD4CE51" w14:textId="77777777" w:rsidR="00730086" w:rsidRPr="00D00205" w:rsidRDefault="00730086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1FBCEC4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4383123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7288E09E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84EAFC4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DB9AB13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통증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암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한약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6E4CC92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81DF69A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008A2653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RISS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15"/>
        <w:gridCol w:w="7277"/>
        <w:gridCol w:w="1134"/>
      </w:tblGrid>
      <w:tr w:rsidR="00730086" w:rsidRPr="00D00205" w14:paraId="7AED3495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EECF05B" w14:textId="77777777" w:rsidR="00730086" w:rsidRPr="00D00205" w:rsidRDefault="00730086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2CDA15B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5B4249B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5B27E6D8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9073601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4AFCA90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통증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암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한약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6FAB61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4CFD48C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5419BDCC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lastRenderedPageBreak/>
        <w:t>KCI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15"/>
        <w:gridCol w:w="7277"/>
        <w:gridCol w:w="1134"/>
      </w:tblGrid>
      <w:tr w:rsidR="00730086" w:rsidRPr="00D00205" w14:paraId="1BF5F82F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A932B20" w14:textId="77777777" w:rsidR="00730086" w:rsidRPr="00D00205" w:rsidRDefault="00730086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AEA59AA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B7ED675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118530C3" w14:textId="77777777">
        <w:trPr>
          <w:trHeight w:val="56"/>
        </w:trPr>
        <w:tc>
          <w:tcPr>
            <w:tcW w:w="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63EE6F6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62F3492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통증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암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AND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한약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C00B0A4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DAC709F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1B695E0E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b/>
          <w:sz w:val="24"/>
          <w:szCs w:val="24"/>
        </w:rPr>
        <w:t>CNKI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02"/>
        <w:gridCol w:w="7290"/>
        <w:gridCol w:w="1134"/>
      </w:tblGrid>
      <w:tr w:rsidR="00730086" w:rsidRPr="00D00205" w14:paraId="7E07BBA3" w14:textId="77777777">
        <w:trPr>
          <w:trHeight w:val="56"/>
        </w:trPr>
        <w:tc>
          <w:tcPr>
            <w:tcW w:w="50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449EDD8" w14:textId="77777777" w:rsidR="00730086" w:rsidRPr="00D00205" w:rsidRDefault="00730086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3363823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21440D4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54FFF510" w14:textId="77777777">
        <w:trPr>
          <w:trHeight w:val="56"/>
        </w:trPr>
        <w:tc>
          <w:tcPr>
            <w:tcW w:w="50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9B64604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0A8CD36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(SU='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癌性疼痛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癌因性疼痛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疼痛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') AND (SU='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肿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瘤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腺癌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肿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瘤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') AND (SU='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药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D00205">
              <w:rPr>
                <w:rFonts w:ascii="Times New Roman" w:eastAsia="MS Mincho" w:hAnsi="Times New Roman" w:cs="Times New Roman"/>
                <w:sz w:val="24"/>
                <w:szCs w:val="24"/>
              </w:rPr>
              <w:t>医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药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本草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汤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丸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散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方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颗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粒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eastAsia="MS Gothic" w:hAnsi="Times New Roman" w:cs="Times New Roman"/>
                <w:sz w:val="24"/>
                <w:szCs w:val="24"/>
              </w:rPr>
              <w:t>胶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囊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自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拟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'+'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止痛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') AND (SU='</w:t>
            </w:r>
            <w:r w:rsidRPr="00D00205">
              <w:rPr>
                <w:rFonts w:ascii="Times New Roman" w:eastAsia="MS Mincho" w:hAnsi="Times New Roman" w:cs="Times New Roman"/>
                <w:sz w:val="24"/>
                <w:szCs w:val="24"/>
              </w:rPr>
              <w:t>随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')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6D56E94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14:paraId="7A6943B8" w14:textId="77777777" w:rsidR="00730086" w:rsidRPr="00D00205" w:rsidRDefault="00730086">
      <w:pPr>
        <w:pStyle w:val="a"/>
        <w:rPr>
          <w:rFonts w:ascii="Times New Roman" w:hAnsi="Times New Roman" w:cs="Times New Roman"/>
          <w:sz w:val="24"/>
          <w:szCs w:val="24"/>
        </w:rPr>
      </w:pPr>
    </w:p>
    <w:p w14:paraId="3357F30A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proofErr w:type="spellStart"/>
      <w:r w:rsidRPr="00D00205">
        <w:rPr>
          <w:rFonts w:ascii="Times New Roman" w:hAnsi="Times New Roman" w:cs="Times New Roman"/>
          <w:b/>
          <w:sz w:val="24"/>
          <w:szCs w:val="24"/>
        </w:rPr>
        <w:t>Wanfang</w:t>
      </w:r>
      <w:proofErr w:type="spellEnd"/>
      <w:r w:rsidRPr="00D00205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86"/>
        <w:gridCol w:w="7306"/>
        <w:gridCol w:w="1134"/>
      </w:tblGrid>
      <w:tr w:rsidR="00730086" w:rsidRPr="00D00205" w14:paraId="70767AF9" w14:textId="77777777">
        <w:trPr>
          <w:trHeight w:val="56"/>
        </w:trPr>
        <w:tc>
          <w:tcPr>
            <w:tcW w:w="48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0139096" w14:textId="77777777" w:rsidR="00730086" w:rsidRPr="00D00205" w:rsidRDefault="00730086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99EAF0C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7AE300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5CDCE486" w14:textId="77777777">
        <w:trPr>
          <w:trHeight w:val="56"/>
        </w:trPr>
        <w:tc>
          <w:tcPr>
            <w:tcW w:w="48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C58A642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FEEF8EF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题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名或</w:t>
            </w:r>
            <w:r w:rsidRPr="00D00205">
              <w:rPr>
                <w:rFonts w:ascii="Times New Roman" w:eastAsia="MS Gothic" w:hAnsi="Times New Roman" w:cs="Times New Roman"/>
                <w:sz w:val="24"/>
                <w:szCs w:val="24"/>
              </w:rPr>
              <w:t>关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键词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:("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癌性疼痛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癌因性疼痛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疼痛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") and 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题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名或</w:t>
            </w:r>
            <w:r w:rsidRPr="00D00205">
              <w:rPr>
                <w:rFonts w:ascii="Times New Roman" w:eastAsia="MS Gothic" w:hAnsi="Times New Roman" w:cs="Times New Roman"/>
                <w:sz w:val="24"/>
                <w:szCs w:val="24"/>
              </w:rPr>
              <w:t>关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键词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:("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癌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肿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瘤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腺癌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肿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瘤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") and 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题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名或</w:t>
            </w:r>
            <w:r w:rsidRPr="00D00205">
              <w:rPr>
                <w:rFonts w:ascii="Times New Roman" w:eastAsia="MS Gothic" w:hAnsi="Times New Roman" w:cs="Times New Roman"/>
                <w:sz w:val="24"/>
                <w:szCs w:val="24"/>
              </w:rPr>
              <w:t>关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键词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:("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药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D00205">
              <w:rPr>
                <w:rFonts w:ascii="Times New Roman" w:eastAsia="MS Mincho" w:hAnsi="Times New Roman" w:cs="Times New Roman"/>
                <w:sz w:val="24"/>
                <w:szCs w:val="24"/>
              </w:rPr>
              <w:t>医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药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本草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汤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丸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散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方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颗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粒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eastAsia="MS Gothic" w:hAnsi="Times New Roman" w:cs="Times New Roman"/>
                <w:sz w:val="24"/>
                <w:szCs w:val="24"/>
              </w:rPr>
              <w:t>胶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囊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自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拟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 or "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止痛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") and 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题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名或</w:t>
            </w:r>
            <w:r w:rsidRPr="00D00205">
              <w:rPr>
                <w:rFonts w:ascii="Times New Roman" w:eastAsia="MS Gothic" w:hAnsi="Times New Roman" w:cs="Times New Roman"/>
                <w:sz w:val="24"/>
                <w:szCs w:val="24"/>
              </w:rPr>
              <w:t>关</w:t>
            </w:r>
            <w:r w:rsidRPr="00D00205">
              <w:rPr>
                <w:rFonts w:ascii="Times New Roman" w:eastAsia="Microsoft JhengHei" w:hAnsi="Times New Roman" w:cs="Times New Roman"/>
                <w:sz w:val="24"/>
                <w:szCs w:val="24"/>
              </w:rPr>
              <w:t>键词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:("</w:t>
            </w:r>
            <w:r w:rsidRPr="00D00205">
              <w:rPr>
                <w:rFonts w:ascii="Times New Roman" w:eastAsia="MS Mincho" w:hAnsi="Times New Roman" w:cs="Times New Roman"/>
                <w:sz w:val="24"/>
                <w:szCs w:val="24"/>
              </w:rPr>
              <w:t>随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DD0C330" w14:textId="77777777" w:rsidR="00730086" w:rsidRPr="00D00205" w:rsidRDefault="001310E1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</w:tr>
    </w:tbl>
    <w:p w14:paraId="2137CB96" w14:textId="77777777" w:rsidR="00730086" w:rsidRPr="00D00205" w:rsidRDefault="001310E1">
      <w:pPr>
        <w:pStyle w:val="a"/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 w:rsidRPr="00D00205">
        <w:rPr>
          <w:rFonts w:ascii="Times New Roman" w:hAnsi="Times New Roman" w:cs="Times New Roman"/>
          <w:sz w:val="24"/>
          <w:szCs w:val="24"/>
        </w:rPr>
        <w:tab/>
      </w:r>
    </w:p>
    <w:p w14:paraId="748A0A56" w14:textId="77777777" w:rsidR="00730086" w:rsidRPr="00D00205" w:rsidRDefault="001310E1">
      <w:pPr>
        <w:pStyle w:val="a"/>
        <w:rPr>
          <w:rFonts w:ascii="Times New Roman" w:hAnsi="Times New Roman" w:cs="Times New Roman"/>
          <w:sz w:val="24"/>
          <w:szCs w:val="24"/>
        </w:rPr>
      </w:pPr>
      <w:proofErr w:type="spellStart"/>
      <w:r w:rsidRPr="00D00205">
        <w:rPr>
          <w:rFonts w:ascii="Times New Roman" w:hAnsi="Times New Roman" w:cs="Times New Roman"/>
          <w:b/>
          <w:sz w:val="24"/>
          <w:szCs w:val="24"/>
        </w:rPr>
        <w:t>CiNii</w:t>
      </w:r>
      <w:proofErr w:type="spellEnd"/>
    </w:p>
    <w:tbl>
      <w:tblPr>
        <w:tblOverlap w:val="never"/>
        <w:tblW w:w="892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00"/>
        <w:gridCol w:w="7292"/>
        <w:gridCol w:w="1134"/>
      </w:tblGrid>
      <w:tr w:rsidR="00730086" w:rsidRPr="00D00205" w14:paraId="21200978" w14:textId="77777777">
        <w:trPr>
          <w:trHeight w:val="56"/>
        </w:trPr>
        <w:tc>
          <w:tcPr>
            <w:tcW w:w="50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EBB8511" w14:textId="77777777" w:rsidR="00730086" w:rsidRPr="00D00205" w:rsidRDefault="00730086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AECD8E2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B492BBE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</w:tc>
      </w:tr>
      <w:tr w:rsidR="00730086" w:rsidRPr="00D00205" w14:paraId="0FC1B05C" w14:textId="77777777">
        <w:trPr>
          <w:trHeight w:val="56"/>
        </w:trPr>
        <w:tc>
          <w:tcPr>
            <w:tcW w:w="50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517F438" w14:textId="77777777" w:rsidR="00730086" w:rsidRPr="00D00205" w:rsidRDefault="001310E1">
            <w:pPr>
              <w:pStyle w:val="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300E7F3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(“Pain”) AND (“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癌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” OR “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腺癌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” OR “cancer” OR “neoplasm” OR “tumor”) AND (“traditional Korean medicine” OR “traditional Chinese medicine” OR “Traditional oriental medicine” OR “</w:t>
            </w:r>
            <w:proofErr w:type="spellStart"/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Kampo</w:t>
            </w:r>
            <w:proofErr w:type="spellEnd"/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medicine” OR herb OR decoction OR botanic OR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漢方薬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OR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ハーブ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OR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散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OR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汤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OR 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丸</w:t>
            </w:r>
            <w:r w:rsidRPr="00D00205">
              <w:rPr>
                <w:rFonts w:ascii="Times New Roman" w:eastAsia="함초롬바탕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4CF4CCA" w14:textId="77777777" w:rsidR="00730086" w:rsidRPr="00D00205" w:rsidRDefault="001310E1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5">
              <w:rPr>
                <w:rFonts w:ascii="Times New Roman" w:hAnsi="Times New Roman" w:cs="Times New Roman"/>
                <w:b/>
                <w:sz w:val="24"/>
                <w:szCs w:val="24"/>
              </w:rPr>
              <w:t>754</w:t>
            </w:r>
          </w:p>
        </w:tc>
      </w:tr>
      <w:bookmarkEnd w:id="1"/>
    </w:tbl>
    <w:p w14:paraId="14977E22" w14:textId="77777777" w:rsidR="00730086" w:rsidRPr="00D00205" w:rsidRDefault="00730086">
      <w:pPr>
        <w:pStyle w:val="a"/>
        <w:spacing w:after="0"/>
        <w:rPr>
          <w:rFonts w:ascii="Times New Roman" w:hAnsi="Times New Roman" w:cs="Times New Roman"/>
          <w:sz w:val="24"/>
          <w:szCs w:val="24"/>
        </w:rPr>
      </w:pPr>
    </w:p>
    <w:sectPr w:rsidR="00730086" w:rsidRPr="00D00205">
      <w:pgSz w:w="11906" w:h="16838"/>
      <w:pgMar w:top="1701" w:right="1440" w:bottom="1440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328D" w14:textId="77777777" w:rsidR="00A76FE8" w:rsidRDefault="00A76FE8" w:rsidP="00D00205">
      <w:pPr>
        <w:spacing w:after="0" w:line="240" w:lineRule="auto"/>
      </w:pPr>
      <w:r>
        <w:separator/>
      </w:r>
    </w:p>
  </w:endnote>
  <w:endnote w:type="continuationSeparator" w:id="0">
    <w:p w14:paraId="47B0578F" w14:textId="77777777" w:rsidR="00A76FE8" w:rsidRDefault="00A76FE8" w:rsidP="00D0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EDD7" w14:textId="77777777" w:rsidR="00A76FE8" w:rsidRDefault="00A76FE8" w:rsidP="00D00205">
      <w:pPr>
        <w:spacing w:after="0" w:line="240" w:lineRule="auto"/>
      </w:pPr>
      <w:r>
        <w:separator/>
      </w:r>
    </w:p>
  </w:footnote>
  <w:footnote w:type="continuationSeparator" w:id="0">
    <w:p w14:paraId="05F44D3E" w14:textId="77777777" w:rsidR="00A76FE8" w:rsidRDefault="00A76FE8" w:rsidP="00D0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86"/>
    <w:rsid w:val="001310E1"/>
    <w:rsid w:val="001D58A4"/>
    <w:rsid w:val="006F4093"/>
    <w:rsid w:val="00730086"/>
    <w:rsid w:val="00A76FE8"/>
    <w:rsid w:val="00D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73B74"/>
  <w15:docId w15:val="{E0777771-A119-414B-9F76-38FFB11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BalloonText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customStyle="1" w:styleId="BalloonTextChar">
    <w:name w:val="Balloon Text Char"/>
    <w:uiPriority w:val="2"/>
    <w:rPr>
      <w:rFonts w:ascii="맑은 고딕" w:eastAsia="맑은 고딕"/>
      <w:color w:val="000000"/>
      <w:kern w:val="1"/>
      <w:sz w:val="18"/>
    </w:rPr>
  </w:style>
  <w:style w:type="character" w:customStyle="1" w:styleId="CommentSubjectChar">
    <w:name w:val="Comment Subject Char"/>
    <w:uiPriority w:val="3"/>
    <w:rPr>
      <w:rFonts w:ascii="맑은 고딕" w:eastAsia="맑은 고딕"/>
      <w:b/>
      <w:color w:val="000000"/>
      <w:kern w:val="1"/>
      <w:sz w:val="20"/>
    </w:rPr>
  </w:style>
  <w:style w:type="character" w:customStyle="1" w:styleId="CommentTextChar">
    <w:name w:val="Comment Text Char"/>
    <w:uiPriority w:val="4"/>
    <w:rPr>
      <w:rFonts w:ascii="맑은 고딕" w:eastAsia="맑은 고딕"/>
      <w:color w:val="000000"/>
      <w:kern w:val="1"/>
      <w:sz w:val="20"/>
    </w:rPr>
  </w:style>
  <w:style w:type="character" w:customStyle="1" w:styleId="FooterChar">
    <w:name w:val="Footer Char"/>
    <w:uiPriority w:val="6"/>
    <w:rPr>
      <w:rFonts w:ascii="맑은 고딕" w:eastAsia="맑은 고딕"/>
      <w:color w:val="000000"/>
      <w:kern w:val="1"/>
      <w:sz w:val="20"/>
    </w:rPr>
  </w:style>
  <w:style w:type="character" w:customStyle="1" w:styleId="HeaderChar">
    <w:name w:val="Header Char"/>
    <w:uiPriority w:val="7"/>
    <w:rPr>
      <w:rFonts w:ascii="맑은 고딕" w:eastAsia="맑은 고딕"/>
      <w:color w:val="000000"/>
      <w:kern w:val="1"/>
      <w:sz w:val="20"/>
    </w:rPr>
  </w:style>
  <w:style w:type="character" w:styleId="Hyperlink">
    <w:name w:val="Hyperlink"/>
    <w:uiPriority w:val="8"/>
    <w:rPr>
      <w:rFonts w:ascii="맑은 고딕" w:eastAsia="맑은 고딕"/>
      <w:color w:val="0000FF"/>
      <w:kern w:val="1"/>
      <w:sz w:val="20"/>
      <w:u w:val="single" w:color="0000FF"/>
    </w:rPr>
  </w:style>
  <w:style w:type="paragraph" w:customStyle="1" w:styleId="1">
    <w:name w:val="목록 없음1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CommentReference">
    <w:name w:val="annotation reference"/>
    <w:uiPriority w:val="10"/>
    <w:rPr>
      <w:rFonts w:ascii="맑은 고딕" w:eastAsia="맑은 고딕"/>
      <w:color w:val="000000"/>
      <w:kern w:val="1"/>
      <w:sz w:val="18"/>
    </w:rPr>
  </w:style>
  <w:style w:type="paragraph" w:styleId="CommentSubject">
    <w:name w:val="annotation subject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6" w:lineRule="auto"/>
      <w:jc w:val="left"/>
      <w:textAlignment w:val="baseline"/>
    </w:pPr>
    <w:rPr>
      <w:rFonts w:ascii="맑은 고딕" w:eastAsia="맑은 고딕"/>
      <w:b/>
      <w:color w:val="000000"/>
      <w:kern w:val="1"/>
    </w:rPr>
  </w:style>
  <w:style w:type="paragraph" w:styleId="CommentText">
    <w:name w:val="annotation text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styleId="Footer">
    <w:name w:val="footer"/>
    <w:uiPriority w:val="1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Header">
    <w:name w:val="header"/>
    <w:uiPriority w:val="1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바탕글1"/>
    <w:uiPriority w:val="1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3</cp:revision>
  <dcterms:created xsi:type="dcterms:W3CDTF">2022-01-07T13:37:00Z</dcterms:created>
  <dcterms:modified xsi:type="dcterms:W3CDTF">2022-01-07T13:37:00Z</dcterms:modified>
</cp:coreProperties>
</file>