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C67B" w14:textId="77777777" w:rsidR="00B61B3C" w:rsidRPr="008E658A" w:rsidRDefault="00B61B3C" w:rsidP="00B61B3C">
      <w:pPr>
        <w:pStyle w:val="a3"/>
        <w:ind w:left="792"/>
        <w:jc w:val="both"/>
        <w:rPr>
          <w:rFonts w:cstheme="minorHAnsi"/>
          <w:b/>
        </w:rPr>
      </w:pPr>
      <w:r w:rsidRPr="008E658A">
        <w:rPr>
          <w:rFonts w:cstheme="minorHAnsi"/>
          <w:b/>
        </w:rPr>
        <w:t>Appendix 1. Definition on Corresponding Vancomycin Lab Test to Injection</w:t>
      </w:r>
    </w:p>
    <w:p w14:paraId="397B1D59" w14:textId="77777777" w:rsidR="00B61B3C" w:rsidRPr="008E658A" w:rsidRDefault="00B61B3C" w:rsidP="00B61B3C">
      <w:pPr>
        <w:pStyle w:val="a3"/>
        <w:ind w:left="792"/>
        <w:jc w:val="both"/>
        <w:rPr>
          <w:rFonts w:cstheme="minorHAnsi"/>
        </w:rPr>
      </w:pPr>
    </w:p>
    <w:p w14:paraId="4321AFCE" w14:textId="77777777" w:rsidR="00B61B3C" w:rsidRPr="008E658A" w:rsidRDefault="00B61B3C" w:rsidP="00B61B3C">
      <w:pPr>
        <w:pStyle w:val="a3"/>
        <w:ind w:left="0"/>
        <w:jc w:val="both"/>
        <w:rPr>
          <w:rFonts w:cstheme="minorHAnsi"/>
        </w:rPr>
      </w:pPr>
      <w:r w:rsidRPr="008E658A">
        <w:rPr>
          <w:rFonts w:cstheme="minorHAnsi"/>
        </w:rPr>
        <w:t xml:space="preserve">It takes time for vancomycin injections to take effect. Based on pharmacokinetic principles, it takes up to 5 half-lives (one half-life of vancomycin = 4-6 hours) before steady state concentration is achieved. Vancomycin trough level measured at the specified time interval in Table A1 after injections is considered to properly reflect the impact of injections. </w:t>
      </w:r>
    </w:p>
    <w:p w14:paraId="7E624ED2" w14:textId="77777777" w:rsidR="00B61B3C" w:rsidRPr="008E658A" w:rsidRDefault="00B61B3C" w:rsidP="00B61B3C">
      <w:pPr>
        <w:pStyle w:val="a3"/>
        <w:ind w:left="792"/>
        <w:jc w:val="both"/>
        <w:rPr>
          <w:rFonts w:cstheme="minorHAnsi"/>
        </w:rPr>
      </w:pPr>
    </w:p>
    <w:p w14:paraId="1C76B817" w14:textId="77777777" w:rsidR="00B61B3C" w:rsidRPr="008E658A" w:rsidRDefault="00B61B3C" w:rsidP="00B61B3C">
      <w:pPr>
        <w:pStyle w:val="a3"/>
        <w:ind w:left="792"/>
        <w:jc w:val="center"/>
        <w:rPr>
          <w:rFonts w:cstheme="minorHAnsi"/>
          <w:b/>
        </w:rPr>
      </w:pPr>
      <w:r w:rsidRPr="008E658A">
        <w:rPr>
          <w:rFonts w:cstheme="minorHAnsi"/>
          <w:b/>
        </w:rPr>
        <w:t xml:space="preserve">Table A1. Definition on </w:t>
      </w:r>
      <w:r>
        <w:rPr>
          <w:rFonts w:cstheme="minorHAnsi"/>
          <w:b/>
        </w:rPr>
        <w:t>c</w:t>
      </w:r>
      <w:r w:rsidRPr="008E658A">
        <w:rPr>
          <w:rFonts w:cstheme="minorHAnsi"/>
          <w:b/>
        </w:rPr>
        <w:t xml:space="preserve">orresponding </w:t>
      </w:r>
      <w:r>
        <w:rPr>
          <w:rFonts w:cstheme="minorHAnsi"/>
          <w:b/>
        </w:rPr>
        <w:t>v</w:t>
      </w:r>
      <w:r w:rsidRPr="008E658A">
        <w:rPr>
          <w:rFonts w:cstheme="minorHAnsi"/>
          <w:b/>
        </w:rPr>
        <w:t xml:space="preserve">ancomycin </w:t>
      </w:r>
      <w:r>
        <w:rPr>
          <w:rFonts w:cstheme="minorHAnsi"/>
          <w:b/>
        </w:rPr>
        <w:t>l</w:t>
      </w:r>
      <w:r w:rsidRPr="008E658A">
        <w:rPr>
          <w:rFonts w:cstheme="minorHAnsi"/>
          <w:b/>
        </w:rPr>
        <w:t xml:space="preserve">ab </w:t>
      </w:r>
      <w:r>
        <w:rPr>
          <w:rFonts w:cstheme="minorHAnsi"/>
          <w:b/>
        </w:rPr>
        <w:t>t</w:t>
      </w:r>
      <w:r w:rsidRPr="008E658A">
        <w:rPr>
          <w:rFonts w:cstheme="minorHAnsi"/>
          <w:b/>
        </w:rPr>
        <w:t>est</w:t>
      </w:r>
    </w:p>
    <w:tbl>
      <w:tblPr>
        <w:tblStyle w:val="3"/>
        <w:tblW w:w="0" w:type="auto"/>
        <w:jc w:val="center"/>
        <w:tblLook w:val="04A0" w:firstRow="1" w:lastRow="0" w:firstColumn="1" w:lastColumn="0" w:noHBand="0" w:noVBand="1"/>
      </w:tblPr>
      <w:tblGrid>
        <w:gridCol w:w="2747"/>
        <w:gridCol w:w="5471"/>
      </w:tblGrid>
      <w:tr w:rsidR="00B61B3C" w:rsidRPr="008E658A" w14:paraId="758A076E" w14:textId="77777777" w:rsidTr="00332EE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47" w:type="dxa"/>
          </w:tcPr>
          <w:p w14:paraId="1181101E" w14:textId="77777777" w:rsidR="00B61B3C" w:rsidRPr="008E658A" w:rsidRDefault="00B61B3C" w:rsidP="00332EE3">
            <w:pPr>
              <w:pStyle w:val="a3"/>
              <w:ind w:left="0"/>
              <w:jc w:val="center"/>
              <w:rPr>
                <w:rFonts w:cstheme="minorHAnsi"/>
                <w:sz w:val="20"/>
              </w:rPr>
            </w:pPr>
            <w:r w:rsidRPr="008E658A">
              <w:rPr>
                <w:rFonts w:cstheme="minorHAnsi"/>
                <w:sz w:val="20"/>
              </w:rPr>
              <w:t>Daily Injection Frequency</w:t>
            </w:r>
          </w:p>
        </w:tc>
        <w:tc>
          <w:tcPr>
            <w:tcW w:w="5471" w:type="dxa"/>
          </w:tcPr>
          <w:p w14:paraId="1F54067F" w14:textId="77777777" w:rsidR="00B61B3C" w:rsidRPr="008E658A" w:rsidRDefault="00B61B3C" w:rsidP="00332EE3">
            <w:pPr>
              <w:pStyle w:val="a3"/>
              <w:ind w:left="0"/>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8E658A">
              <w:rPr>
                <w:rFonts w:cstheme="minorHAnsi"/>
                <w:sz w:val="20"/>
              </w:rPr>
              <w:t>Vancomycin Lab Test Done in Hours after Last Injection Performed</w:t>
            </w:r>
          </w:p>
        </w:tc>
      </w:tr>
      <w:tr w:rsidR="00B61B3C" w:rsidRPr="008E658A" w14:paraId="696D245E" w14:textId="77777777" w:rsidTr="00332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tcPr>
          <w:p w14:paraId="4B4C0A3C" w14:textId="77777777" w:rsidR="00B61B3C" w:rsidRPr="008E658A" w:rsidRDefault="00B61B3C" w:rsidP="00332EE3">
            <w:pPr>
              <w:pStyle w:val="a3"/>
              <w:ind w:left="0"/>
              <w:jc w:val="center"/>
              <w:rPr>
                <w:rFonts w:cstheme="minorHAnsi"/>
                <w:b w:val="0"/>
                <w:sz w:val="20"/>
              </w:rPr>
            </w:pPr>
            <w:r w:rsidRPr="008E658A">
              <w:rPr>
                <w:rFonts w:cstheme="minorHAnsi"/>
                <w:b w:val="0"/>
                <w:sz w:val="20"/>
              </w:rPr>
              <w:t>1</w:t>
            </w:r>
          </w:p>
        </w:tc>
        <w:tc>
          <w:tcPr>
            <w:tcW w:w="5471" w:type="dxa"/>
          </w:tcPr>
          <w:p w14:paraId="3F3182A1" w14:textId="77777777" w:rsidR="00B61B3C" w:rsidRPr="008E658A" w:rsidRDefault="00B61B3C" w:rsidP="00332EE3">
            <w:pPr>
              <w:pStyle w:val="a3"/>
              <w:ind w:left="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8E658A">
              <w:rPr>
                <w:rFonts w:cstheme="minorHAnsi"/>
                <w:sz w:val="20"/>
              </w:rPr>
              <w:t>[20, 28]</w:t>
            </w:r>
          </w:p>
        </w:tc>
      </w:tr>
      <w:tr w:rsidR="00B61B3C" w:rsidRPr="008E658A" w14:paraId="08EE260E" w14:textId="77777777" w:rsidTr="00332EE3">
        <w:trPr>
          <w:jc w:val="center"/>
        </w:trPr>
        <w:tc>
          <w:tcPr>
            <w:cnfStyle w:val="001000000000" w:firstRow="0" w:lastRow="0" w:firstColumn="1" w:lastColumn="0" w:oddVBand="0" w:evenVBand="0" w:oddHBand="0" w:evenHBand="0" w:firstRowFirstColumn="0" w:firstRowLastColumn="0" w:lastRowFirstColumn="0" w:lastRowLastColumn="0"/>
            <w:tcW w:w="2747" w:type="dxa"/>
          </w:tcPr>
          <w:p w14:paraId="1B1907BD" w14:textId="77777777" w:rsidR="00B61B3C" w:rsidRPr="008E658A" w:rsidRDefault="00B61B3C" w:rsidP="00332EE3">
            <w:pPr>
              <w:pStyle w:val="a3"/>
              <w:ind w:left="0"/>
              <w:jc w:val="center"/>
              <w:rPr>
                <w:rFonts w:cstheme="minorHAnsi"/>
                <w:b w:val="0"/>
                <w:sz w:val="20"/>
              </w:rPr>
            </w:pPr>
            <w:r w:rsidRPr="008E658A">
              <w:rPr>
                <w:rFonts w:cstheme="minorHAnsi"/>
                <w:b w:val="0"/>
                <w:sz w:val="20"/>
              </w:rPr>
              <w:t>2</w:t>
            </w:r>
          </w:p>
        </w:tc>
        <w:tc>
          <w:tcPr>
            <w:tcW w:w="5471" w:type="dxa"/>
          </w:tcPr>
          <w:p w14:paraId="2A4A8C1E" w14:textId="77777777" w:rsidR="00B61B3C" w:rsidRPr="008E658A" w:rsidRDefault="00B61B3C" w:rsidP="00332EE3">
            <w:pPr>
              <w:pStyle w:val="a3"/>
              <w:ind w:left="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8E658A">
              <w:rPr>
                <w:rFonts w:cstheme="minorHAnsi"/>
                <w:sz w:val="20"/>
              </w:rPr>
              <w:t>[9, 15]</w:t>
            </w:r>
          </w:p>
        </w:tc>
      </w:tr>
      <w:tr w:rsidR="00B61B3C" w:rsidRPr="008E658A" w14:paraId="6961838C" w14:textId="77777777" w:rsidTr="00332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tcPr>
          <w:p w14:paraId="3336A1AE" w14:textId="77777777" w:rsidR="00B61B3C" w:rsidRPr="008E658A" w:rsidRDefault="00B61B3C" w:rsidP="00332EE3">
            <w:pPr>
              <w:pStyle w:val="a3"/>
              <w:ind w:left="0"/>
              <w:jc w:val="center"/>
              <w:rPr>
                <w:rFonts w:cstheme="minorHAnsi"/>
                <w:b w:val="0"/>
                <w:sz w:val="20"/>
              </w:rPr>
            </w:pPr>
            <w:r w:rsidRPr="008E658A">
              <w:rPr>
                <w:rFonts w:cstheme="minorHAnsi"/>
                <w:b w:val="0"/>
                <w:sz w:val="20"/>
              </w:rPr>
              <w:t>3</w:t>
            </w:r>
          </w:p>
        </w:tc>
        <w:tc>
          <w:tcPr>
            <w:tcW w:w="5471" w:type="dxa"/>
          </w:tcPr>
          <w:p w14:paraId="51E56BB3" w14:textId="77777777" w:rsidR="00B61B3C" w:rsidRPr="008E658A" w:rsidRDefault="00B61B3C" w:rsidP="00332EE3">
            <w:pPr>
              <w:pStyle w:val="a3"/>
              <w:ind w:left="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8E658A">
              <w:rPr>
                <w:rFonts w:cstheme="minorHAnsi"/>
                <w:sz w:val="20"/>
              </w:rPr>
              <w:t>[6, 10]</w:t>
            </w:r>
          </w:p>
        </w:tc>
      </w:tr>
      <w:tr w:rsidR="00B61B3C" w:rsidRPr="008E658A" w14:paraId="5C3DA06D" w14:textId="77777777" w:rsidTr="00332EE3">
        <w:trPr>
          <w:jc w:val="center"/>
        </w:trPr>
        <w:tc>
          <w:tcPr>
            <w:cnfStyle w:val="001000000000" w:firstRow="0" w:lastRow="0" w:firstColumn="1" w:lastColumn="0" w:oddVBand="0" w:evenVBand="0" w:oddHBand="0" w:evenHBand="0" w:firstRowFirstColumn="0" w:firstRowLastColumn="0" w:lastRowFirstColumn="0" w:lastRowLastColumn="0"/>
            <w:tcW w:w="2747" w:type="dxa"/>
          </w:tcPr>
          <w:p w14:paraId="5D0083AD" w14:textId="77777777" w:rsidR="00B61B3C" w:rsidRPr="008E658A" w:rsidRDefault="00B61B3C" w:rsidP="00332EE3">
            <w:pPr>
              <w:pStyle w:val="a3"/>
              <w:ind w:left="0"/>
              <w:jc w:val="center"/>
              <w:rPr>
                <w:rFonts w:cstheme="minorHAnsi"/>
                <w:b w:val="0"/>
                <w:sz w:val="20"/>
              </w:rPr>
            </w:pPr>
            <w:r w:rsidRPr="008E658A">
              <w:rPr>
                <w:rFonts w:cstheme="minorHAnsi"/>
                <w:b w:val="0"/>
                <w:sz w:val="20"/>
              </w:rPr>
              <w:t>4</w:t>
            </w:r>
          </w:p>
        </w:tc>
        <w:tc>
          <w:tcPr>
            <w:tcW w:w="5471" w:type="dxa"/>
          </w:tcPr>
          <w:p w14:paraId="77C85A50" w14:textId="77777777" w:rsidR="00B61B3C" w:rsidRPr="008E658A" w:rsidRDefault="00B61B3C" w:rsidP="00332EE3">
            <w:pPr>
              <w:pStyle w:val="a3"/>
              <w:ind w:left="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8E658A">
              <w:rPr>
                <w:rFonts w:cstheme="minorHAnsi"/>
                <w:sz w:val="20"/>
              </w:rPr>
              <w:t>[5, 7]</w:t>
            </w:r>
          </w:p>
        </w:tc>
      </w:tr>
    </w:tbl>
    <w:p w14:paraId="43406F0E" w14:textId="77777777" w:rsidR="00B61B3C" w:rsidRPr="008E658A" w:rsidRDefault="00B61B3C" w:rsidP="00B61B3C">
      <w:pPr>
        <w:pStyle w:val="a3"/>
        <w:ind w:left="792"/>
        <w:jc w:val="both"/>
        <w:rPr>
          <w:rFonts w:cstheme="minorHAnsi"/>
          <w:sz w:val="20"/>
        </w:rPr>
      </w:pPr>
      <w:r w:rsidRPr="008E658A">
        <w:rPr>
          <w:rFonts w:cstheme="minorHAnsi"/>
          <w:b/>
          <w:i/>
          <w:sz w:val="20"/>
        </w:rPr>
        <w:t>Notes</w:t>
      </w:r>
      <w:r w:rsidRPr="008E658A">
        <w:rPr>
          <w:rFonts w:cstheme="minorHAnsi"/>
          <w:sz w:val="20"/>
        </w:rPr>
        <w:t>: If one injection has multiple vancomycin lab tests done in the specified time interval, the lab test with the lowest vancomycin trough level will be used as the corresponding vancomycin lab test.</w:t>
      </w:r>
    </w:p>
    <w:p w14:paraId="19F156C9" w14:textId="77777777" w:rsidR="00B61B3C" w:rsidRPr="008E658A" w:rsidRDefault="00B61B3C" w:rsidP="00B61B3C">
      <w:pPr>
        <w:pStyle w:val="a3"/>
        <w:ind w:left="792"/>
        <w:jc w:val="both"/>
        <w:rPr>
          <w:rFonts w:cstheme="minorHAnsi"/>
        </w:rPr>
      </w:pPr>
    </w:p>
    <w:p w14:paraId="5A9B29AB" w14:textId="77777777" w:rsidR="00B61B3C" w:rsidRPr="008E658A" w:rsidRDefault="00B61B3C" w:rsidP="00B61B3C">
      <w:pPr>
        <w:pStyle w:val="a3"/>
        <w:ind w:left="0"/>
        <w:jc w:val="both"/>
        <w:rPr>
          <w:rFonts w:cstheme="minorHAnsi"/>
        </w:rPr>
      </w:pPr>
      <w:r w:rsidRPr="008E658A">
        <w:rPr>
          <w:rFonts w:cstheme="minorHAnsi"/>
        </w:rPr>
        <w:t>Daily injection frequency is not available in the data. We derive it as the number of injections done in the past 20 hours (including this time). However, if the earliest injection is done less than 20 hours before, then we will use the number of injections done in the next 20 hours as daily injection frequency. In our cohort, daily injection frequency ranges from 1 to 4, with most patients being 2.</w:t>
      </w:r>
    </w:p>
    <w:p w14:paraId="0D9A7E5C" w14:textId="77777777" w:rsidR="00B61B3C" w:rsidRDefault="00B61B3C" w:rsidP="00B61B3C">
      <w:pPr>
        <w:pStyle w:val="a3"/>
        <w:ind w:left="792"/>
        <w:jc w:val="both"/>
        <w:rPr>
          <w:rFonts w:ascii="Times" w:hAnsi="Times"/>
        </w:rPr>
      </w:pPr>
      <w:r>
        <w:rPr>
          <w:rFonts w:ascii="Times" w:hAnsi="Times"/>
        </w:rPr>
        <w:t xml:space="preserve"> </w:t>
      </w:r>
    </w:p>
    <w:p w14:paraId="7AEE3ED9" w14:textId="77777777" w:rsidR="00B61B3C" w:rsidRDefault="00B61B3C" w:rsidP="00B61B3C">
      <w:pPr>
        <w:pStyle w:val="a3"/>
        <w:ind w:left="792"/>
        <w:jc w:val="both"/>
        <w:rPr>
          <w:rFonts w:ascii="Times" w:hAnsi="Times"/>
        </w:rPr>
      </w:pPr>
    </w:p>
    <w:p w14:paraId="20EE0A36" w14:textId="77777777" w:rsidR="00B61B3C" w:rsidRDefault="00B61B3C" w:rsidP="00B61B3C">
      <w:pPr>
        <w:rPr>
          <w:rFonts w:ascii="Times" w:hAnsi="Times"/>
        </w:rPr>
      </w:pPr>
      <w:r>
        <w:rPr>
          <w:rFonts w:ascii="Times" w:hAnsi="Times"/>
        </w:rPr>
        <w:br w:type="page"/>
      </w:r>
    </w:p>
    <w:p w14:paraId="670A8B5D" w14:textId="77777777" w:rsidR="00B61B3C" w:rsidRPr="008E658A" w:rsidRDefault="00B61B3C" w:rsidP="00B61B3C">
      <w:pPr>
        <w:pStyle w:val="a3"/>
        <w:ind w:left="792"/>
        <w:jc w:val="both"/>
        <w:rPr>
          <w:rFonts w:cstheme="minorHAnsi"/>
          <w:b/>
        </w:rPr>
      </w:pPr>
      <w:r w:rsidRPr="008E658A">
        <w:rPr>
          <w:rFonts w:cstheme="minorHAnsi"/>
          <w:b/>
        </w:rPr>
        <w:lastRenderedPageBreak/>
        <w:t>Appendix 2. Examples of Target Daily Dose</w:t>
      </w:r>
    </w:p>
    <w:p w14:paraId="1A914F25" w14:textId="77777777" w:rsidR="00B61B3C" w:rsidRPr="008E658A" w:rsidRDefault="00B61B3C" w:rsidP="00B61B3C">
      <w:pPr>
        <w:pStyle w:val="a3"/>
        <w:jc w:val="both"/>
        <w:rPr>
          <w:rFonts w:cstheme="minorHAnsi"/>
          <w:color w:val="000000" w:themeColor="text1"/>
        </w:rPr>
      </w:pPr>
    </w:p>
    <w:p w14:paraId="5396088B" w14:textId="77777777" w:rsidR="00B61B3C" w:rsidRPr="008E658A" w:rsidRDefault="00B61B3C" w:rsidP="00B61B3C">
      <w:pPr>
        <w:pStyle w:val="a3"/>
        <w:ind w:left="0"/>
        <w:jc w:val="both"/>
        <w:rPr>
          <w:rFonts w:cstheme="minorHAnsi"/>
          <w:color w:val="000000" w:themeColor="text1"/>
        </w:rPr>
      </w:pPr>
      <w:r w:rsidRPr="008E658A">
        <w:rPr>
          <w:rFonts w:cstheme="minorHAnsi"/>
          <w:color w:val="000000" w:themeColor="text1"/>
        </w:rPr>
        <w:t xml:space="preserve">Table A2 shows some examples of how target daily dose can be defined. For Case No. 1, the target daily dose equals to its current daily dose because the vancomycin trough level is in the desired therapeutic range 14-20 </w:t>
      </w:r>
      <w:r w:rsidRPr="008E658A">
        <w:rPr>
          <w:rFonts w:cstheme="minorHAnsi"/>
          <w:i/>
          <w:color w:val="000000" w:themeColor="text1"/>
        </w:rPr>
        <w:t>mcg/ml</w:t>
      </w:r>
      <w:r w:rsidRPr="008E658A">
        <w:rPr>
          <w:rFonts w:cstheme="minorHAnsi"/>
          <w:color w:val="000000" w:themeColor="text1"/>
        </w:rPr>
        <w:t xml:space="preserve">. For Case No. 2, the vancomycin trough levels of the injection at both 11/11/2019 19:58 and </w:t>
      </w:r>
      <w:r w:rsidRPr="008E658A">
        <w:rPr>
          <w:rFonts w:cstheme="minorHAnsi"/>
          <w:color w:val="000000" w:themeColor="text1"/>
          <w:sz w:val="20"/>
          <w:szCs w:val="20"/>
        </w:rPr>
        <w:t xml:space="preserve">12/11/2019 8:15 </w:t>
      </w:r>
      <w:r w:rsidRPr="008E658A">
        <w:rPr>
          <w:rFonts w:cstheme="minorHAnsi"/>
          <w:color w:val="000000" w:themeColor="text1"/>
        </w:rPr>
        <w:t xml:space="preserve">are outside the therapeutic range. The target daily doses of these two days therefore take the value from current daily dose (750 mg) of the injection done at 14/11/2019 10:06. For Case No. 3, the target daily dose cannot be defined because there is no injection afterwards with vancomycin trough level in desired therapeutic range. For Case No. 4, </w:t>
      </w:r>
      <w:r w:rsidRPr="008E658A">
        <w:rPr>
          <w:rFonts w:cstheme="minorHAnsi"/>
        </w:rPr>
        <w:t xml:space="preserve">target daily dose at </w:t>
      </w:r>
      <w:r w:rsidRPr="008E658A">
        <w:rPr>
          <w:rFonts w:cstheme="minorHAnsi"/>
          <w:color w:val="000000" w:themeColor="text1"/>
          <w:lang w:val="en-SG"/>
        </w:rPr>
        <w:t>29/3/2017 19:53</w:t>
      </w:r>
      <w:r w:rsidRPr="008E658A">
        <w:rPr>
          <w:rFonts w:cstheme="minorHAnsi"/>
          <w:color w:val="000000" w:themeColor="text1"/>
          <w:sz w:val="20"/>
          <w:szCs w:val="20"/>
          <w:lang w:val="en-SG"/>
        </w:rPr>
        <w:t xml:space="preserve"> </w:t>
      </w:r>
      <w:r w:rsidRPr="008E658A">
        <w:rPr>
          <w:rFonts w:cstheme="minorHAnsi"/>
        </w:rPr>
        <w:t xml:space="preserve">is invalid because it is smaller than current daily dose with vancomycin trough level &lt; 14 mcg/ml (please refer to condition </w:t>
      </w:r>
      <w:r w:rsidRPr="008E658A">
        <w:rPr>
          <w:rFonts w:cstheme="minorHAnsi"/>
          <w:i/>
        </w:rPr>
        <w:t>vi</w:t>
      </w:r>
      <w:r w:rsidRPr="008E658A">
        <w:rPr>
          <w:rFonts w:cstheme="minorHAnsi"/>
        </w:rPr>
        <w:t xml:space="preserve"> in cohort exclusion in Methods).</w:t>
      </w:r>
    </w:p>
    <w:p w14:paraId="3DD2AEFD" w14:textId="77777777" w:rsidR="00B61B3C" w:rsidRPr="008E658A" w:rsidRDefault="00B61B3C" w:rsidP="00B61B3C">
      <w:pPr>
        <w:jc w:val="both"/>
        <w:rPr>
          <w:rFonts w:cstheme="minorHAnsi"/>
          <w:color w:val="FF0000"/>
        </w:rPr>
      </w:pPr>
    </w:p>
    <w:p w14:paraId="568FE85D" w14:textId="77777777" w:rsidR="00B61B3C" w:rsidRPr="008E658A" w:rsidRDefault="00B61B3C" w:rsidP="00B61B3C">
      <w:pPr>
        <w:pStyle w:val="a3"/>
        <w:ind w:left="792"/>
        <w:jc w:val="center"/>
        <w:rPr>
          <w:rFonts w:cstheme="minorHAnsi"/>
          <w:b/>
          <w:color w:val="000000" w:themeColor="text1"/>
        </w:rPr>
      </w:pPr>
      <w:r w:rsidRPr="008E658A">
        <w:rPr>
          <w:rFonts w:cstheme="minorHAnsi"/>
          <w:b/>
          <w:color w:val="000000" w:themeColor="text1"/>
        </w:rPr>
        <w:t xml:space="preserve">Table A2. Examples of </w:t>
      </w:r>
      <w:r>
        <w:rPr>
          <w:rFonts w:cstheme="minorHAnsi"/>
          <w:b/>
          <w:color w:val="000000" w:themeColor="text1"/>
        </w:rPr>
        <w:t>t</w:t>
      </w:r>
      <w:r w:rsidRPr="008E658A">
        <w:rPr>
          <w:rFonts w:cstheme="minorHAnsi"/>
          <w:b/>
          <w:color w:val="000000" w:themeColor="text1"/>
        </w:rPr>
        <w:t xml:space="preserve">arget </w:t>
      </w:r>
      <w:r>
        <w:rPr>
          <w:rFonts w:cstheme="minorHAnsi"/>
          <w:b/>
          <w:color w:val="000000" w:themeColor="text1"/>
        </w:rPr>
        <w:t>d</w:t>
      </w:r>
      <w:r w:rsidRPr="008E658A">
        <w:rPr>
          <w:rFonts w:cstheme="minorHAnsi"/>
          <w:b/>
          <w:color w:val="000000" w:themeColor="text1"/>
        </w:rPr>
        <w:t xml:space="preserve">aily </w:t>
      </w:r>
      <w:r>
        <w:rPr>
          <w:rFonts w:cstheme="minorHAnsi"/>
          <w:b/>
          <w:color w:val="000000" w:themeColor="text1"/>
        </w:rPr>
        <w:t>d</w:t>
      </w:r>
      <w:r w:rsidRPr="008E658A">
        <w:rPr>
          <w:rFonts w:cstheme="minorHAnsi"/>
          <w:b/>
          <w:color w:val="000000" w:themeColor="text1"/>
        </w:rPr>
        <w:t>ose</w:t>
      </w:r>
    </w:p>
    <w:tbl>
      <w:tblPr>
        <w:tblW w:w="0" w:type="auto"/>
        <w:jc w:val="center"/>
        <w:tblLook w:val="04A0" w:firstRow="1" w:lastRow="0" w:firstColumn="1" w:lastColumn="0" w:noHBand="0" w:noVBand="1"/>
      </w:tblPr>
      <w:tblGrid>
        <w:gridCol w:w="648"/>
        <w:gridCol w:w="1762"/>
        <w:gridCol w:w="1258"/>
        <w:gridCol w:w="1701"/>
        <w:gridCol w:w="1294"/>
        <w:gridCol w:w="1714"/>
      </w:tblGrid>
      <w:tr w:rsidR="00B61B3C" w:rsidRPr="008E658A" w14:paraId="1FE28976" w14:textId="77777777" w:rsidTr="00332EE3">
        <w:trPr>
          <w:trHeight w:val="283"/>
          <w:jc w:val="center"/>
        </w:trPr>
        <w:tc>
          <w:tcPr>
            <w:tcW w:w="648" w:type="dxa"/>
            <w:vMerge w:val="restart"/>
          </w:tcPr>
          <w:p w14:paraId="69D22A6C"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Case No.</w:t>
            </w:r>
          </w:p>
        </w:tc>
        <w:tc>
          <w:tcPr>
            <w:tcW w:w="3020" w:type="dxa"/>
            <w:gridSpan w:val="2"/>
          </w:tcPr>
          <w:p w14:paraId="3EB26DFE"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Injection</w:t>
            </w:r>
          </w:p>
        </w:tc>
        <w:tc>
          <w:tcPr>
            <w:tcW w:w="2995" w:type="dxa"/>
            <w:gridSpan w:val="2"/>
          </w:tcPr>
          <w:p w14:paraId="5E326D4F"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 xml:space="preserve">Corresponding </w:t>
            </w:r>
            <w:proofErr w:type="spellStart"/>
            <w:r w:rsidRPr="008E658A">
              <w:rPr>
                <w:rFonts w:cstheme="minorHAnsi"/>
                <w:b/>
                <w:bCs/>
                <w:color w:val="000000" w:themeColor="text1"/>
                <w:sz w:val="20"/>
                <w:szCs w:val="20"/>
              </w:rPr>
              <w:t>Vanco</w:t>
            </w:r>
            <w:proofErr w:type="spellEnd"/>
            <w:r w:rsidRPr="008E658A">
              <w:rPr>
                <w:rFonts w:cstheme="minorHAnsi"/>
                <w:b/>
                <w:bCs/>
                <w:color w:val="000000" w:themeColor="text1"/>
                <w:sz w:val="20"/>
                <w:szCs w:val="20"/>
              </w:rPr>
              <w:t>. Lab Test</w:t>
            </w:r>
          </w:p>
        </w:tc>
        <w:tc>
          <w:tcPr>
            <w:tcW w:w="1714" w:type="dxa"/>
            <w:vMerge w:val="restart"/>
            <w:shd w:val="clear" w:color="auto" w:fill="D0CECE" w:themeFill="background2" w:themeFillShade="E6"/>
          </w:tcPr>
          <w:p w14:paraId="4F9846D7"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Target Daily Dose</w:t>
            </w:r>
          </w:p>
        </w:tc>
      </w:tr>
      <w:tr w:rsidR="00B61B3C" w:rsidRPr="008E658A" w14:paraId="581373B1" w14:textId="77777777" w:rsidTr="00332EE3">
        <w:trPr>
          <w:trHeight w:val="270"/>
          <w:jc w:val="center"/>
        </w:trPr>
        <w:tc>
          <w:tcPr>
            <w:tcW w:w="648" w:type="dxa"/>
            <w:vMerge/>
            <w:tcBorders>
              <w:bottom w:val="single" w:sz="4" w:space="0" w:color="auto"/>
            </w:tcBorders>
          </w:tcPr>
          <w:p w14:paraId="50C04829" w14:textId="77777777" w:rsidR="00B61B3C" w:rsidRPr="008E658A" w:rsidRDefault="00B61B3C" w:rsidP="00332EE3">
            <w:pPr>
              <w:pStyle w:val="a3"/>
              <w:ind w:left="0"/>
              <w:jc w:val="center"/>
              <w:rPr>
                <w:rFonts w:cstheme="minorHAnsi"/>
                <w:color w:val="000000" w:themeColor="text1"/>
                <w:sz w:val="20"/>
                <w:szCs w:val="20"/>
              </w:rPr>
            </w:pPr>
          </w:p>
        </w:tc>
        <w:tc>
          <w:tcPr>
            <w:tcW w:w="1762" w:type="dxa"/>
            <w:tcBorders>
              <w:bottom w:val="single" w:sz="4" w:space="0" w:color="auto"/>
            </w:tcBorders>
          </w:tcPr>
          <w:p w14:paraId="7B9D33FE"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Timestamp</w:t>
            </w:r>
          </w:p>
        </w:tc>
        <w:tc>
          <w:tcPr>
            <w:tcW w:w="1258" w:type="dxa"/>
            <w:tcBorders>
              <w:bottom w:val="single" w:sz="4" w:space="0" w:color="auto"/>
            </w:tcBorders>
          </w:tcPr>
          <w:p w14:paraId="58E09514"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Current Daily Dose</w:t>
            </w:r>
          </w:p>
        </w:tc>
        <w:tc>
          <w:tcPr>
            <w:tcW w:w="1701" w:type="dxa"/>
            <w:tcBorders>
              <w:bottom w:val="single" w:sz="4" w:space="0" w:color="auto"/>
            </w:tcBorders>
          </w:tcPr>
          <w:p w14:paraId="3AC3F935"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Timestamp</w:t>
            </w:r>
          </w:p>
        </w:tc>
        <w:tc>
          <w:tcPr>
            <w:tcW w:w="1294" w:type="dxa"/>
            <w:tcBorders>
              <w:bottom w:val="single" w:sz="4" w:space="0" w:color="auto"/>
            </w:tcBorders>
          </w:tcPr>
          <w:p w14:paraId="0B3C3109" w14:textId="77777777" w:rsidR="00B61B3C" w:rsidRPr="008E658A" w:rsidRDefault="00B61B3C" w:rsidP="00332EE3">
            <w:pPr>
              <w:pStyle w:val="a3"/>
              <w:ind w:left="0"/>
              <w:jc w:val="center"/>
              <w:rPr>
                <w:rFonts w:cstheme="minorHAnsi"/>
                <w:b/>
                <w:bCs/>
                <w:color w:val="000000" w:themeColor="text1"/>
                <w:sz w:val="20"/>
                <w:szCs w:val="20"/>
              </w:rPr>
            </w:pPr>
            <w:r w:rsidRPr="008E658A">
              <w:rPr>
                <w:rFonts w:cstheme="minorHAnsi"/>
                <w:b/>
                <w:bCs/>
                <w:color w:val="000000" w:themeColor="text1"/>
                <w:sz w:val="20"/>
                <w:szCs w:val="20"/>
              </w:rPr>
              <w:t>Trough Level</w:t>
            </w:r>
          </w:p>
        </w:tc>
        <w:tc>
          <w:tcPr>
            <w:tcW w:w="1714" w:type="dxa"/>
            <w:vMerge/>
            <w:tcBorders>
              <w:bottom w:val="single" w:sz="4" w:space="0" w:color="auto"/>
            </w:tcBorders>
            <w:shd w:val="clear" w:color="auto" w:fill="D0CECE" w:themeFill="background2" w:themeFillShade="E6"/>
          </w:tcPr>
          <w:p w14:paraId="1F31E463" w14:textId="77777777" w:rsidR="00B61B3C" w:rsidRPr="008E658A" w:rsidRDefault="00B61B3C" w:rsidP="00332EE3">
            <w:pPr>
              <w:pStyle w:val="a3"/>
              <w:ind w:left="0"/>
              <w:jc w:val="center"/>
              <w:rPr>
                <w:rFonts w:cstheme="minorHAnsi"/>
                <w:color w:val="000000" w:themeColor="text1"/>
                <w:sz w:val="20"/>
                <w:szCs w:val="20"/>
              </w:rPr>
            </w:pPr>
          </w:p>
        </w:tc>
      </w:tr>
      <w:tr w:rsidR="00B61B3C" w:rsidRPr="008E658A" w14:paraId="014E1A95" w14:textId="77777777" w:rsidTr="00332EE3">
        <w:trPr>
          <w:trHeight w:val="283"/>
          <w:jc w:val="center"/>
        </w:trPr>
        <w:tc>
          <w:tcPr>
            <w:tcW w:w="648" w:type="dxa"/>
            <w:tcBorders>
              <w:top w:val="single" w:sz="4" w:space="0" w:color="auto"/>
              <w:bottom w:val="single" w:sz="4" w:space="0" w:color="auto"/>
            </w:tcBorders>
          </w:tcPr>
          <w:p w14:paraId="7D4A434F"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w:t>
            </w:r>
          </w:p>
        </w:tc>
        <w:tc>
          <w:tcPr>
            <w:tcW w:w="1762" w:type="dxa"/>
            <w:tcBorders>
              <w:top w:val="single" w:sz="4" w:space="0" w:color="auto"/>
              <w:bottom w:val="single" w:sz="4" w:space="0" w:color="auto"/>
            </w:tcBorders>
          </w:tcPr>
          <w:p w14:paraId="25053120"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13/1/2017 19:32</w:t>
            </w:r>
          </w:p>
        </w:tc>
        <w:tc>
          <w:tcPr>
            <w:tcW w:w="1258" w:type="dxa"/>
            <w:tcBorders>
              <w:top w:val="single" w:sz="4" w:space="0" w:color="auto"/>
              <w:bottom w:val="single" w:sz="4" w:space="0" w:color="auto"/>
            </w:tcBorders>
          </w:tcPr>
          <w:p w14:paraId="533A632E"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2000 </w:t>
            </w:r>
            <w:r w:rsidRPr="008E658A">
              <w:rPr>
                <w:rFonts w:cstheme="minorHAnsi"/>
                <w:i/>
                <w:color w:val="000000" w:themeColor="text1"/>
                <w:sz w:val="20"/>
                <w:szCs w:val="20"/>
              </w:rPr>
              <w:t>mg</w:t>
            </w:r>
          </w:p>
        </w:tc>
        <w:tc>
          <w:tcPr>
            <w:tcW w:w="1701" w:type="dxa"/>
            <w:tcBorders>
              <w:top w:val="single" w:sz="4" w:space="0" w:color="auto"/>
              <w:bottom w:val="single" w:sz="4" w:space="0" w:color="auto"/>
            </w:tcBorders>
          </w:tcPr>
          <w:p w14:paraId="01FBAB4A"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14/1/2017 5:00</w:t>
            </w:r>
          </w:p>
        </w:tc>
        <w:tc>
          <w:tcPr>
            <w:tcW w:w="1294" w:type="dxa"/>
            <w:tcBorders>
              <w:top w:val="single" w:sz="4" w:space="0" w:color="auto"/>
              <w:bottom w:val="single" w:sz="4" w:space="0" w:color="auto"/>
            </w:tcBorders>
          </w:tcPr>
          <w:p w14:paraId="2EE6E59D"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16.9 </w:t>
            </w:r>
            <w:r w:rsidRPr="008E658A">
              <w:rPr>
                <w:rFonts w:cstheme="minorHAnsi"/>
                <w:i/>
                <w:color w:val="000000" w:themeColor="text1"/>
                <w:sz w:val="20"/>
                <w:szCs w:val="20"/>
              </w:rPr>
              <w:t>mcg/ml</w:t>
            </w:r>
          </w:p>
        </w:tc>
        <w:tc>
          <w:tcPr>
            <w:tcW w:w="1714" w:type="dxa"/>
            <w:tcBorders>
              <w:top w:val="single" w:sz="4" w:space="0" w:color="auto"/>
              <w:bottom w:val="single" w:sz="4" w:space="0" w:color="auto"/>
            </w:tcBorders>
            <w:shd w:val="clear" w:color="auto" w:fill="D0CECE" w:themeFill="background2" w:themeFillShade="E6"/>
          </w:tcPr>
          <w:p w14:paraId="6B03868F"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2000 </w:t>
            </w:r>
            <w:r w:rsidRPr="008E658A">
              <w:rPr>
                <w:rFonts w:cstheme="minorHAnsi"/>
                <w:i/>
                <w:color w:val="000000" w:themeColor="text1"/>
                <w:sz w:val="20"/>
                <w:szCs w:val="20"/>
              </w:rPr>
              <w:t>mg</w:t>
            </w:r>
          </w:p>
        </w:tc>
      </w:tr>
      <w:tr w:rsidR="00B61B3C" w:rsidRPr="008E658A" w14:paraId="6EF29A11" w14:textId="77777777" w:rsidTr="00332EE3">
        <w:trPr>
          <w:trHeight w:val="283"/>
          <w:jc w:val="center"/>
        </w:trPr>
        <w:tc>
          <w:tcPr>
            <w:tcW w:w="648" w:type="dxa"/>
            <w:tcBorders>
              <w:top w:val="single" w:sz="4" w:space="0" w:color="auto"/>
            </w:tcBorders>
          </w:tcPr>
          <w:p w14:paraId="2C5E78B5"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2</w:t>
            </w:r>
          </w:p>
        </w:tc>
        <w:tc>
          <w:tcPr>
            <w:tcW w:w="1762" w:type="dxa"/>
            <w:tcBorders>
              <w:top w:val="single" w:sz="4" w:space="0" w:color="auto"/>
            </w:tcBorders>
          </w:tcPr>
          <w:p w14:paraId="3F498289"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11/11/2019 19:58</w:t>
            </w:r>
          </w:p>
        </w:tc>
        <w:tc>
          <w:tcPr>
            <w:tcW w:w="1258" w:type="dxa"/>
            <w:tcBorders>
              <w:top w:val="single" w:sz="4" w:space="0" w:color="auto"/>
            </w:tcBorders>
          </w:tcPr>
          <w:p w14:paraId="02218B64"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1000 </w:t>
            </w:r>
            <w:r w:rsidRPr="008E658A">
              <w:rPr>
                <w:rFonts w:cstheme="minorHAnsi"/>
                <w:i/>
                <w:color w:val="000000" w:themeColor="text1"/>
                <w:sz w:val="20"/>
                <w:szCs w:val="20"/>
              </w:rPr>
              <w:t>mg</w:t>
            </w:r>
          </w:p>
        </w:tc>
        <w:tc>
          <w:tcPr>
            <w:tcW w:w="1701" w:type="dxa"/>
            <w:tcBorders>
              <w:top w:val="single" w:sz="4" w:space="0" w:color="auto"/>
            </w:tcBorders>
          </w:tcPr>
          <w:p w14:paraId="5BED2D61"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12/11/2019 8:58</w:t>
            </w:r>
          </w:p>
        </w:tc>
        <w:tc>
          <w:tcPr>
            <w:tcW w:w="1294" w:type="dxa"/>
            <w:tcBorders>
              <w:top w:val="single" w:sz="4" w:space="0" w:color="auto"/>
            </w:tcBorders>
          </w:tcPr>
          <w:p w14:paraId="34F2C8F8"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21.6 </w:t>
            </w:r>
            <w:r w:rsidRPr="008E658A">
              <w:rPr>
                <w:rFonts w:cstheme="minorHAnsi"/>
                <w:i/>
                <w:color w:val="000000" w:themeColor="text1"/>
                <w:sz w:val="20"/>
                <w:szCs w:val="20"/>
              </w:rPr>
              <w:t>mcg/ml</w:t>
            </w:r>
          </w:p>
        </w:tc>
        <w:tc>
          <w:tcPr>
            <w:tcW w:w="1714" w:type="dxa"/>
            <w:tcBorders>
              <w:top w:val="single" w:sz="4" w:space="0" w:color="auto"/>
            </w:tcBorders>
            <w:shd w:val="clear" w:color="auto" w:fill="D0CECE" w:themeFill="background2" w:themeFillShade="E6"/>
          </w:tcPr>
          <w:p w14:paraId="61149DB2"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750 </w:t>
            </w:r>
            <w:r w:rsidRPr="008E658A">
              <w:rPr>
                <w:rFonts w:cstheme="minorHAnsi"/>
                <w:i/>
                <w:color w:val="000000" w:themeColor="text1"/>
                <w:sz w:val="20"/>
                <w:szCs w:val="20"/>
              </w:rPr>
              <w:t>mg</w:t>
            </w:r>
          </w:p>
        </w:tc>
      </w:tr>
      <w:tr w:rsidR="00B61B3C" w:rsidRPr="008E658A" w14:paraId="5E481A6B" w14:textId="77777777" w:rsidTr="00332EE3">
        <w:trPr>
          <w:trHeight w:val="283"/>
          <w:jc w:val="center"/>
        </w:trPr>
        <w:tc>
          <w:tcPr>
            <w:tcW w:w="648" w:type="dxa"/>
          </w:tcPr>
          <w:p w14:paraId="6C0D674C"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2</w:t>
            </w:r>
          </w:p>
        </w:tc>
        <w:tc>
          <w:tcPr>
            <w:tcW w:w="1762" w:type="dxa"/>
          </w:tcPr>
          <w:p w14:paraId="5940C8D1"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12/11/2019 8:15</w:t>
            </w:r>
          </w:p>
        </w:tc>
        <w:tc>
          <w:tcPr>
            <w:tcW w:w="1258" w:type="dxa"/>
          </w:tcPr>
          <w:p w14:paraId="2564DDA8"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1000 </w:t>
            </w:r>
            <w:r w:rsidRPr="008E658A">
              <w:rPr>
                <w:rFonts w:cstheme="minorHAnsi"/>
                <w:i/>
                <w:color w:val="000000" w:themeColor="text1"/>
                <w:sz w:val="20"/>
                <w:szCs w:val="20"/>
              </w:rPr>
              <w:t>mg</w:t>
            </w:r>
          </w:p>
        </w:tc>
        <w:tc>
          <w:tcPr>
            <w:tcW w:w="1701" w:type="dxa"/>
          </w:tcPr>
          <w:p w14:paraId="299846CE"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13/11/2019 3:13</w:t>
            </w:r>
          </w:p>
        </w:tc>
        <w:tc>
          <w:tcPr>
            <w:tcW w:w="1294" w:type="dxa"/>
          </w:tcPr>
          <w:p w14:paraId="51E11F55"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20.7 </w:t>
            </w:r>
            <w:r w:rsidRPr="008E658A">
              <w:rPr>
                <w:rFonts w:cstheme="minorHAnsi"/>
                <w:i/>
                <w:color w:val="000000" w:themeColor="text1"/>
                <w:sz w:val="20"/>
                <w:szCs w:val="20"/>
              </w:rPr>
              <w:t>mcg/ml</w:t>
            </w:r>
          </w:p>
        </w:tc>
        <w:tc>
          <w:tcPr>
            <w:tcW w:w="1714" w:type="dxa"/>
            <w:shd w:val="clear" w:color="auto" w:fill="D0CECE" w:themeFill="background2" w:themeFillShade="E6"/>
          </w:tcPr>
          <w:p w14:paraId="447BD932"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750 </w:t>
            </w:r>
            <w:r w:rsidRPr="008E658A">
              <w:rPr>
                <w:rFonts w:cstheme="minorHAnsi"/>
                <w:i/>
                <w:color w:val="000000" w:themeColor="text1"/>
                <w:sz w:val="20"/>
                <w:szCs w:val="20"/>
              </w:rPr>
              <w:t>mg</w:t>
            </w:r>
          </w:p>
        </w:tc>
      </w:tr>
      <w:tr w:rsidR="00B61B3C" w:rsidRPr="008E658A" w14:paraId="518500BA" w14:textId="77777777" w:rsidTr="00332EE3">
        <w:trPr>
          <w:trHeight w:val="283"/>
          <w:jc w:val="center"/>
        </w:trPr>
        <w:tc>
          <w:tcPr>
            <w:tcW w:w="648" w:type="dxa"/>
          </w:tcPr>
          <w:p w14:paraId="0F2A711C"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2</w:t>
            </w:r>
          </w:p>
        </w:tc>
        <w:tc>
          <w:tcPr>
            <w:tcW w:w="1762" w:type="dxa"/>
          </w:tcPr>
          <w:p w14:paraId="6A420AC6"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14/11/2019 10:06</w:t>
            </w:r>
          </w:p>
        </w:tc>
        <w:tc>
          <w:tcPr>
            <w:tcW w:w="1258" w:type="dxa"/>
          </w:tcPr>
          <w:p w14:paraId="02A43256"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750 </w:t>
            </w:r>
            <w:r w:rsidRPr="008E658A">
              <w:rPr>
                <w:rFonts w:cstheme="minorHAnsi"/>
                <w:i/>
                <w:color w:val="000000" w:themeColor="text1"/>
                <w:sz w:val="20"/>
                <w:szCs w:val="20"/>
              </w:rPr>
              <w:t>mg</w:t>
            </w:r>
          </w:p>
        </w:tc>
        <w:tc>
          <w:tcPr>
            <w:tcW w:w="1701" w:type="dxa"/>
          </w:tcPr>
          <w:p w14:paraId="702BD000"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15/11/2019 9:47</w:t>
            </w:r>
          </w:p>
        </w:tc>
        <w:tc>
          <w:tcPr>
            <w:tcW w:w="1294" w:type="dxa"/>
          </w:tcPr>
          <w:p w14:paraId="5BD78A22"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15.6 </w:t>
            </w:r>
            <w:r w:rsidRPr="008E658A">
              <w:rPr>
                <w:rFonts w:cstheme="minorHAnsi"/>
                <w:i/>
                <w:color w:val="000000" w:themeColor="text1"/>
                <w:sz w:val="20"/>
                <w:szCs w:val="20"/>
              </w:rPr>
              <w:t>mcg/ml</w:t>
            </w:r>
          </w:p>
        </w:tc>
        <w:tc>
          <w:tcPr>
            <w:tcW w:w="1714" w:type="dxa"/>
            <w:shd w:val="clear" w:color="auto" w:fill="D0CECE" w:themeFill="background2" w:themeFillShade="E6"/>
          </w:tcPr>
          <w:p w14:paraId="76DB2E1D"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750 </w:t>
            </w:r>
            <w:r w:rsidRPr="008E658A">
              <w:rPr>
                <w:rFonts w:cstheme="minorHAnsi"/>
                <w:i/>
                <w:color w:val="000000" w:themeColor="text1"/>
                <w:sz w:val="20"/>
                <w:szCs w:val="20"/>
              </w:rPr>
              <w:t>mg</w:t>
            </w:r>
          </w:p>
        </w:tc>
      </w:tr>
      <w:tr w:rsidR="00B61B3C" w:rsidRPr="008E658A" w14:paraId="5241E7CF" w14:textId="77777777" w:rsidTr="00332EE3">
        <w:trPr>
          <w:trHeight w:val="283"/>
          <w:jc w:val="center"/>
        </w:trPr>
        <w:tc>
          <w:tcPr>
            <w:tcW w:w="648" w:type="dxa"/>
            <w:tcBorders>
              <w:bottom w:val="single" w:sz="4" w:space="0" w:color="auto"/>
            </w:tcBorders>
          </w:tcPr>
          <w:p w14:paraId="7679B283"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2</w:t>
            </w:r>
          </w:p>
        </w:tc>
        <w:tc>
          <w:tcPr>
            <w:tcW w:w="1762" w:type="dxa"/>
            <w:tcBorders>
              <w:bottom w:val="single" w:sz="4" w:space="0" w:color="auto"/>
            </w:tcBorders>
          </w:tcPr>
          <w:p w14:paraId="35C24EB7"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16/11/2019 9:00</w:t>
            </w:r>
          </w:p>
        </w:tc>
        <w:tc>
          <w:tcPr>
            <w:tcW w:w="1258" w:type="dxa"/>
            <w:tcBorders>
              <w:bottom w:val="single" w:sz="4" w:space="0" w:color="auto"/>
            </w:tcBorders>
          </w:tcPr>
          <w:p w14:paraId="7A529785"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1000 </w:t>
            </w:r>
            <w:r w:rsidRPr="008E658A">
              <w:rPr>
                <w:rFonts w:cstheme="minorHAnsi"/>
                <w:i/>
                <w:color w:val="000000" w:themeColor="text1"/>
                <w:sz w:val="20"/>
                <w:szCs w:val="20"/>
              </w:rPr>
              <w:t>mg</w:t>
            </w:r>
          </w:p>
        </w:tc>
        <w:tc>
          <w:tcPr>
            <w:tcW w:w="1701" w:type="dxa"/>
            <w:tcBorders>
              <w:bottom w:val="single" w:sz="4" w:space="0" w:color="auto"/>
            </w:tcBorders>
          </w:tcPr>
          <w:p w14:paraId="4D8BCFBD"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16/11/2019 20:17</w:t>
            </w:r>
          </w:p>
        </w:tc>
        <w:tc>
          <w:tcPr>
            <w:tcW w:w="1294" w:type="dxa"/>
            <w:tcBorders>
              <w:bottom w:val="single" w:sz="4" w:space="0" w:color="auto"/>
            </w:tcBorders>
          </w:tcPr>
          <w:p w14:paraId="07AD5A68"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16.1 </w:t>
            </w:r>
            <w:r w:rsidRPr="008E658A">
              <w:rPr>
                <w:rFonts w:cstheme="minorHAnsi"/>
                <w:i/>
                <w:color w:val="000000" w:themeColor="text1"/>
                <w:sz w:val="20"/>
                <w:szCs w:val="20"/>
              </w:rPr>
              <w:t>mcg/ml</w:t>
            </w:r>
          </w:p>
        </w:tc>
        <w:tc>
          <w:tcPr>
            <w:tcW w:w="1714" w:type="dxa"/>
            <w:tcBorders>
              <w:bottom w:val="single" w:sz="4" w:space="0" w:color="auto"/>
            </w:tcBorders>
            <w:shd w:val="clear" w:color="auto" w:fill="D0CECE" w:themeFill="background2" w:themeFillShade="E6"/>
          </w:tcPr>
          <w:p w14:paraId="20720BF8"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1000 </w:t>
            </w:r>
            <w:r w:rsidRPr="008E658A">
              <w:rPr>
                <w:rFonts w:cstheme="minorHAnsi"/>
                <w:i/>
                <w:color w:val="000000" w:themeColor="text1"/>
                <w:sz w:val="20"/>
                <w:szCs w:val="20"/>
              </w:rPr>
              <w:t>mg</w:t>
            </w:r>
          </w:p>
        </w:tc>
      </w:tr>
      <w:tr w:rsidR="00B61B3C" w:rsidRPr="008E658A" w14:paraId="00DE0FBE" w14:textId="77777777" w:rsidTr="00332EE3">
        <w:trPr>
          <w:trHeight w:val="283"/>
          <w:jc w:val="center"/>
        </w:trPr>
        <w:tc>
          <w:tcPr>
            <w:tcW w:w="648" w:type="dxa"/>
            <w:tcBorders>
              <w:top w:val="single" w:sz="4" w:space="0" w:color="auto"/>
            </w:tcBorders>
          </w:tcPr>
          <w:p w14:paraId="4566CB50"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3</w:t>
            </w:r>
          </w:p>
        </w:tc>
        <w:tc>
          <w:tcPr>
            <w:tcW w:w="1762" w:type="dxa"/>
            <w:tcBorders>
              <w:top w:val="single" w:sz="4" w:space="0" w:color="auto"/>
            </w:tcBorders>
          </w:tcPr>
          <w:p w14:paraId="1392911C"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6/1/2018 19:10</w:t>
            </w:r>
          </w:p>
        </w:tc>
        <w:tc>
          <w:tcPr>
            <w:tcW w:w="1258" w:type="dxa"/>
            <w:tcBorders>
              <w:top w:val="single" w:sz="4" w:space="0" w:color="auto"/>
            </w:tcBorders>
          </w:tcPr>
          <w:p w14:paraId="78D598DD"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1250 </w:t>
            </w:r>
            <w:r w:rsidRPr="008E658A">
              <w:rPr>
                <w:rFonts w:cstheme="minorHAnsi"/>
                <w:i/>
                <w:color w:val="000000" w:themeColor="text1"/>
                <w:sz w:val="20"/>
                <w:szCs w:val="20"/>
              </w:rPr>
              <w:t>mg</w:t>
            </w:r>
          </w:p>
        </w:tc>
        <w:tc>
          <w:tcPr>
            <w:tcW w:w="1701" w:type="dxa"/>
            <w:tcBorders>
              <w:top w:val="single" w:sz="4" w:space="0" w:color="auto"/>
            </w:tcBorders>
          </w:tcPr>
          <w:p w14:paraId="3556513E"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6/1/2018 23:50</w:t>
            </w:r>
          </w:p>
        </w:tc>
        <w:tc>
          <w:tcPr>
            <w:tcW w:w="1294" w:type="dxa"/>
            <w:tcBorders>
              <w:top w:val="single" w:sz="4" w:space="0" w:color="auto"/>
            </w:tcBorders>
          </w:tcPr>
          <w:p w14:paraId="4B779436"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12.1 </w:t>
            </w:r>
            <w:r w:rsidRPr="008E658A">
              <w:rPr>
                <w:rFonts w:cstheme="minorHAnsi"/>
                <w:i/>
                <w:color w:val="000000" w:themeColor="text1"/>
                <w:sz w:val="20"/>
                <w:szCs w:val="20"/>
              </w:rPr>
              <w:t>mcg/ml</w:t>
            </w:r>
          </w:p>
        </w:tc>
        <w:tc>
          <w:tcPr>
            <w:tcW w:w="1714" w:type="dxa"/>
            <w:tcBorders>
              <w:top w:val="single" w:sz="4" w:space="0" w:color="auto"/>
            </w:tcBorders>
            <w:shd w:val="clear" w:color="auto" w:fill="D0CECE" w:themeFill="background2" w:themeFillShade="E6"/>
          </w:tcPr>
          <w:p w14:paraId="457DA98B"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w:t>
            </w:r>
          </w:p>
        </w:tc>
      </w:tr>
      <w:tr w:rsidR="00B61B3C" w:rsidRPr="008E658A" w14:paraId="484F989C" w14:textId="77777777" w:rsidTr="00332EE3">
        <w:trPr>
          <w:trHeight w:val="283"/>
          <w:jc w:val="center"/>
        </w:trPr>
        <w:tc>
          <w:tcPr>
            <w:tcW w:w="648" w:type="dxa"/>
            <w:tcBorders>
              <w:bottom w:val="single" w:sz="4" w:space="0" w:color="auto"/>
            </w:tcBorders>
          </w:tcPr>
          <w:p w14:paraId="620EA21F"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3</w:t>
            </w:r>
          </w:p>
        </w:tc>
        <w:tc>
          <w:tcPr>
            <w:tcW w:w="1762" w:type="dxa"/>
            <w:tcBorders>
              <w:bottom w:val="single" w:sz="4" w:space="0" w:color="auto"/>
            </w:tcBorders>
          </w:tcPr>
          <w:p w14:paraId="666E5EA5"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8/1/2018 10:21</w:t>
            </w:r>
          </w:p>
        </w:tc>
        <w:tc>
          <w:tcPr>
            <w:tcW w:w="1258" w:type="dxa"/>
            <w:tcBorders>
              <w:bottom w:val="single" w:sz="4" w:space="0" w:color="auto"/>
            </w:tcBorders>
          </w:tcPr>
          <w:p w14:paraId="3331CE03"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1500 </w:t>
            </w:r>
            <w:r w:rsidRPr="008E658A">
              <w:rPr>
                <w:rFonts w:cstheme="minorHAnsi"/>
                <w:i/>
                <w:color w:val="000000" w:themeColor="text1"/>
                <w:sz w:val="20"/>
                <w:szCs w:val="20"/>
              </w:rPr>
              <w:t>mg</w:t>
            </w:r>
          </w:p>
        </w:tc>
        <w:tc>
          <w:tcPr>
            <w:tcW w:w="1701" w:type="dxa"/>
            <w:tcBorders>
              <w:bottom w:val="single" w:sz="4" w:space="0" w:color="auto"/>
            </w:tcBorders>
          </w:tcPr>
          <w:p w14:paraId="18B91C6A"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8/1/2018 16:33</w:t>
            </w:r>
          </w:p>
        </w:tc>
        <w:tc>
          <w:tcPr>
            <w:tcW w:w="1294" w:type="dxa"/>
            <w:tcBorders>
              <w:bottom w:val="single" w:sz="4" w:space="0" w:color="auto"/>
            </w:tcBorders>
          </w:tcPr>
          <w:p w14:paraId="1083C163"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13.5 </w:t>
            </w:r>
            <w:r w:rsidRPr="008E658A">
              <w:rPr>
                <w:rFonts w:cstheme="minorHAnsi"/>
                <w:i/>
                <w:color w:val="000000" w:themeColor="text1"/>
                <w:sz w:val="20"/>
                <w:szCs w:val="20"/>
              </w:rPr>
              <w:t>mcg/ml</w:t>
            </w:r>
          </w:p>
        </w:tc>
        <w:tc>
          <w:tcPr>
            <w:tcW w:w="1714" w:type="dxa"/>
            <w:tcBorders>
              <w:bottom w:val="single" w:sz="4" w:space="0" w:color="auto"/>
            </w:tcBorders>
            <w:shd w:val="clear" w:color="auto" w:fill="D0CECE" w:themeFill="background2" w:themeFillShade="E6"/>
          </w:tcPr>
          <w:p w14:paraId="299EB341"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w:t>
            </w:r>
          </w:p>
        </w:tc>
      </w:tr>
      <w:tr w:rsidR="00B61B3C" w:rsidRPr="008E658A" w14:paraId="37DDB2D0" w14:textId="77777777" w:rsidTr="00332EE3">
        <w:trPr>
          <w:trHeight w:val="283"/>
          <w:jc w:val="center"/>
        </w:trPr>
        <w:tc>
          <w:tcPr>
            <w:tcW w:w="648" w:type="dxa"/>
            <w:tcBorders>
              <w:top w:val="single" w:sz="4" w:space="0" w:color="auto"/>
            </w:tcBorders>
          </w:tcPr>
          <w:p w14:paraId="309E63E7"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4</w:t>
            </w:r>
          </w:p>
        </w:tc>
        <w:tc>
          <w:tcPr>
            <w:tcW w:w="1762" w:type="dxa"/>
            <w:tcBorders>
              <w:top w:val="single" w:sz="4" w:space="0" w:color="auto"/>
            </w:tcBorders>
          </w:tcPr>
          <w:p w14:paraId="476B567B" w14:textId="77777777" w:rsidR="00B61B3C" w:rsidRPr="008E658A" w:rsidRDefault="00B61B3C" w:rsidP="00332EE3">
            <w:pPr>
              <w:jc w:val="both"/>
              <w:rPr>
                <w:rFonts w:cstheme="minorHAnsi"/>
                <w:color w:val="000000" w:themeColor="text1"/>
                <w:sz w:val="20"/>
                <w:szCs w:val="20"/>
              </w:rPr>
            </w:pPr>
            <w:r w:rsidRPr="008E658A">
              <w:rPr>
                <w:rFonts w:cstheme="minorHAnsi"/>
                <w:color w:val="000000" w:themeColor="text1"/>
                <w:sz w:val="20"/>
                <w:szCs w:val="20"/>
                <w:lang w:val="en-SG"/>
              </w:rPr>
              <w:t>29/3/2017 19:53</w:t>
            </w:r>
          </w:p>
        </w:tc>
        <w:tc>
          <w:tcPr>
            <w:tcW w:w="1258" w:type="dxa"/>
            <w:tcBorders>
              <w:top w:val="single" w:sz="4" w:space="0" w:color="auto"/>
            </w:tcBorders>
          </w:tcPr>
          <w:p w14:paraId="7BE1840C" w14:textId="77777777" w:rsidR="00B61B3C" w:rsidRPr="008E658A" w:rsidRDefault="00B61B3C" w:rsidP="00332EE3">
            <w:pPr>
              <w:pStyle w:val="a3"/>
              <w:ind w:left="0"/>
              <w:jc w:val="both"/>
              <w:rPr>
                <w:rFonts w:cstheme="minorHAnsi"/>
                <w:sz w:val="20"/>
                <w:szCs w:val="20"/>
              </w:rPr>
            </w:pPr>
            <w:r w:rsidRPr="008E658A">
              <w:rPr>
                <w:rFonts w:cstheme="minorHAnsi"/>
                <w:sz w:val="20"/>
                <w:szCs w:val="20"/>
              </w:rPr>
              <w:t xml:space="preserve">2000 </w:t>
            </w:r>
            <w:r w:rsidRPr="008E658A">
              <w:rPr>
                <w:rFonts w:cstheme="minorHAnsi"/>
                <w:i/>
                <w:sz w:val="20"/>
                <w:szCs w:val="20"/>
              </w:rPr>
              <w:t>mg</w:t>
            </w:r>
          </w:p>
        </w:tc>
        <w:tc>
          <w:tcPr>
            <w:tcW w:w="1701" w:type="dxa"/>
            <w:tcBorders>
              <w:top w:val="single" w:sz="4" w:space="0" w:color="auto"/>
            </w:tcBorders>
          </w:tcPr>
          <w:p w14:paraId="1593B89F" w14:textId="77777777" w:rsidR="00B61B3C" w:rsidRPr="008E658A" w:rsidRDefault="00B61B3C" w:rsidP="00332EE3">
            <w:pPr>
              <w:pStyle w:val="a3"/>
              <w:ind w:left="0"/>
              <w:jc w:val="both"/>
              <w:rPr>
                <w:rFonts w:cstheme="minorHAnsi"/>
                <w:sz w:val="20"/>
                <w:szCs w:val="20"/>
              </w:rPr>
            </w:pPr>
            <w:r w:rsidRPr="008E658A">
              <w:rPr>
                <w:rFonts w:cstheme="minorHAnsi"/>
                <w:sz w:val="20"/>
                <w:szCs w:val="20"/>
                <w:lang w:eastAsia="en-US"/>
              </w:rPr>
              <w:t>30/3/2017 6:37</w:t>
            </w:r>
          </w:p>
        </w:tc>
        <w:tc>
          <w:tcPr>
            <w:tcW w:w="1294" w:type="dxa"/>
            <w:tcBorders>
              <w:top w:val="single" w:sz="4" w:space="0" w:color="auto"/>
            </w:tcBorders>
          </w:tcPr>
          <w:p w14:paraId="5F1E73C4"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5.0 </w:t>
            </w:r>
            <w:r w:rsidRPr="008E658A">
              <w:rPr>
                <w:rFonts w:cstheme="minorHAnsi"/>
                <w:i/>
                <w:color w:val="000000" w:themeColor="text1"/>
                <w:sz w:val="20"/>
                <w:szCs w:val="20"/>
              </w:rPr>
              <w:t>mcg/ml</w:t>
            </w:r>
          </w:p>
        </w:tc>
        <w:tc>
          <w:tcPr>
            <w:tcW w:w="1714" w:type="dxa"/>
            <w:tcBorders>
              <w:top w:val="single" w:sz="4" w:space="0" w:color="auto"/>
            </w:tcBorders>
            <w:shd w:val="clear" w:color="auto" w:fill="D0CECE" w:themeFill="background2" w:themeFillShade="E6"/>
          </w:tcPr>
          <w:p w14:paraId="2E4C1566" w14:textId="77777777" w:rsidR="00B61B3C" w:rsidRPr="008E658A" w:rsidRDefault="00B61B3C" w:rsidP="00332EE3">
            <w:pPr>
              <w:rPr>
                <w:rFonts w:cstheme="minorHAnsi"/>
                <w:color w:val="000000" w:themeColor="text1"/>
                <w:sz w:val="20"/>
                <w:szCs w:val="20"/>
              </w:rPr>
            </w:pPr>
            <w:r w:rsidRPr="008E658A">
              <w:rPr>
                <w:rFonts w:cstheme="minorHAnsi"/>
                <w:color w:val="000000" w:themeColor="text1"/>
                <w:sz w:val="20"/>
                <w:szCs w:val="20"/>
              </w:rPr>
              <w:t xml:space="preserve">1500 </w:t>
            </w:r>
            <w:r w:rsidRPr="008E658A">
              <w:rPr>
                <w:rFonts w:cstheme="minorHAnsi"/>
                <w:i/>
                <w:color w:val="000000" w:themeColor="text1"/>
                <w:sz w:val="20"/>
                <w:szCs w:val="20"/>
              </w:rPr>
              <w:t>mg (Invalid)</w:t>
            </w:r>
          </w:p>
        </w:tc>
      </w:tr>
      <w:tr w:rsidR="00B61B3C" w:rsidRPr="008E658A" w14:paraId="1268317D" w14:textId="77777777" w:rsidTr="00332EE3">
        <w:trPr>
          <w:trHeight w:val="283"/>
          <w:jc w:val="center"/>
        </w:trPr>
        <w:tc>
          <w:tcPr>
            <w:tcW w:w="648" w:type="dxa"/>
          </w:tcPr>
          <w:p w14:paraId="4F219759"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4</w:t>
            </w:r>
          </w:p>
        </w:tc>
        <w:tc>
          <w:tcPr>
            <w:tcW w:w="1762" w:type="dxa"/>
          </w:tcPr>
          <w:p w14:paraId="56B81D9A" w14:textId="77777777" w:rsidR="00B61B3C" w:rsidRPr="008E658A" w:rsidRDefault="00B61B3C" w:rsidP="00332EE3">
            <w:pPr>
              <w:jc w:val="both"/>
              <w:rPr>
                <w:rFonts w:cstheme="minorHAnsi"/>
                <w:color w:val="000000" w:themeColor="text1"/>
                <w:sz w:val="20"/>
                <w:szCs w:val="20"/>
              </w:rPr>
            </w:pPr>
            <w:r w:rsidRPr="008E658A">
              <w:rPr>
                <w:rFonts w:cstheme="minorHAnsi"/>
                <w:color w:val="000000" w:themeColor="text1"/>
                <w:sz w:val="20"/>
                <w:szCs w:val="20"/>
                <w:lang w:val="en-SG"/>
              </w:rPr>
              <w:t>2/4/2017 19:13</w:t>
            </w:r>
          </w:p>
        </w:tc>
        <w:tc>
          <w:tcPr>
            <w:tcW w:w="1258" w:type="dxa"/>
          </w:tcPr>
          <w:p w14:paraId="705488D7" w14:textId="77777777" w:rsidR="00B61B3C" w:rsidRPr="008E658A" w:rsidRDefault="00B61B3C" w:rsidP="00332EE3">
            <w:pPr>
              <w:pStyle w:val="a3"/>
              <w:ind w:left="0"/>
              <w:jc w:val="both"/>
              <w:rPr>
                <w:rFonts w:cstheme="minorHAnsi"/>
                <w:sz w:val="20"/>
                <w:szCs w:val="20"/>
              </w:rPr>
            </w:pPr>
            <w:r w:rsidRPr="008E658A">
              <w:rPr>
                <w:rFonts w:cstheme="minorHAnsi"/>
                <w:sz w:val="20"/>
                <w:szCs w:val="20"/>
              </w:rPr>
              <w:t xml:space="preserve">1500 </w:t>
            </w:r>
            <w:r w:rsidRPr="008E658A">
              <w:rPr>
                <w:rFonts w:cstheme="minorHAnsi"/>
                <w:i/>
                <w:sz w:val="20"/>
                <w:szCs w:val="20"/>
              </w:rPr>
              <w:t>mg</w:t>
            </w:r>
          </w:p>
        </w:tc>
        <w:tc>
          <w:tcPr>
            <w:tcW w:w="1701" w:type="dxa"/>
          </w:tcPr>
          <w:p w14:paraId="76128F85" w14:textId="77777777" w:rsidR="00B61B3C" w:rsidRPr="008E658A" w:rsidRDefault="00B61B3C" w:rsidP="00332EE3">
            <w:pPr>
              <w:pStyle w:val="a3"/>
              <w:ind w:left="0"/>
              <w:jc w:val="both"/>
              <w:rPr>
                <w:rFonts w:cstheme="minorHAnsi"/>
                <w:sz w:val="20"/>
                <w:szCs w:val="20"/>
              </w:rPr>
            </w:pPr>
            <w:r w:rsidRPr="008E658A">
              <w:rPr>
                <w:rFonts w:cstheme="minorHAnsi"/>
                <w:sz w:val="20"/>
                <w:szCs w:val="20"/>
                <w:lang w:eastAsia="en-US"/>
              </w:rPr>
              <w:t>3/4/2017 4:26</w:t>
            </w:r>
          </w:p>
        </w:tc>
        <w:tc>
          <w:tcPr>
            <w:tcW w:w="1294" w:type="dxa"/>
          </w:tcPr>
          <w:p w14:paraId="4118E56A"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16.7 </w:t>
            </w:r>
            <w:r w:rsidRPr="008E658A">
              <w:rPr>
                <w:rFonts w:cstheme="minorHAnsi"/>
                <w:i/>
                <w:color w:val="000000" w:themeColor="text1"/>
                <w:sz w:val="20"/>
                <w:szCs w:val="20"/>
              </w:rPr>
              <w:t>mcg/ml</w:t>
            </w:r>
          </w:p>
        </w:tc>
        <w:tc>
          <w:tcPr>
            <w:tcW w:w="1714" w:type="dxa"/>
            <w:shd w:val="clear" w:color="auto" w:fill="D0CECE" w:themeFill="background2" w:themeFillShade="E6"/>
          </w:tcPr>
          <w:p w14:paraId="7325F656"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1500 </w:t>
            </w:r>
            <w:r w:rsidRPr="008E658A">
              <w:rPr>
                <w:rFonts w:cstheme="minorHAnsi"/>
                <w:i/>
                <w:color w:val="000000" w:themeColor="text1"/>
                <w:sz w:val="20"/>
                <w:szCs w:val="20"/>
              </w:rPr>
              <w:t>mg</w:t>
            </w:r>
          </w:p>
        </w:tc>
      </w:tr>
      <w:tr w:rsidR="00B61B3C" w:rsidRPr="008E658A" w14:paraId="05CE5973" w14:textId="77777777" w:rsidTr="00332EE3">
        <w:trPr>
          <w:trHeight w:val="283"/>
          <w:jc w:val="center"/>
        </w:trPr>
        <w:tc>
          <w:tcPr>
            <w:tcW w:w="648" w:type="dxa"/>
            <w:tcBorders>
              <w:bottom w:val="single" w:sz="4" w:space="0" w:color="auto"/>
            </w:tcBorders>
          </w:tcPr>
          <w:p w14:paraId="423F3FC8"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4</w:t>
            </w:r>
          </w:p>
        </w:tc>
        <w:tc>
          <w:tcPr>
            <w:tcW w:w="1762" w:type="dxa"/>
            <w:tcBorders>
              <w:bottom w:val="single" w:sz="4" w:space="0" w:color="auto"/>
            </w:tcBorders>
          </w:tcPr>
          <w:p w14:paraId="0F7EBE6A" w14:textId="77777777" w:rsidR="00B61B3C" w:rsidRPr="008E658A" w:rsidRDefault="00B61B3C" w:rsidP="00332EE3">
            <w:pPr>
              <w:jc w:val="both"/>
              <w:rPr>
                <w:rFonts w:cstheme="minorHAnsi"/>
                <w:color w:val="000000" w:themeColor="text1"/>
                <w:sz w:val="20"/>
                <w:szCs w:val="20"/>
              </w:rPr>
            </w:pPr>
            <w:r w:rsidRPr="008E658A">
              <w:rPr>
                <w:rFonts w:cstheme="minorHAnsi"/>
                <w:color w:val="000000" w:themeColor="text1"/>
                <w:sz w:val="20"/>
                <w:szCs w:val="20"/>
                <w:lang w:val="en-SG"/>
              </w:rPr>
              <w:t>9/4/2017 8:11</w:t>
            </w:r>
          </w:p>
        </w:tc>
        <w:tc>
          <w:tcPr>
            <w:tcW w:w="1258" w:type="dxa"/>
            <w:tcBorders>
              <w:bottom w:val="single" w:sz="4" w:space="0" w:color="auto"/>
            </w:tcBorders>
          </w:tcPr>
          <w:p w14:paraId="0C5BAB6C" w14:textId="77777777" w:rsidR="00B61B3C" w:rsidRPr="008E658A" w:rsidRDefault="00B61B3C" w:rsidP="00332EE3">
            <w:pPr>
              <w:pStyle w:val="a3"/>
              <w:ind w:left="0"/>
              <w:jc w:val="both"/>
              <w:rPr>
                <w:rFonts w:cstheme="minorHAnsi"/>
                <w:sz w:val="20"/>
                <w:szCs w:val="20"/>
              </w:rPr>
            </w:pPr>
            <w:r w:rsidRPr="008E658A">
              <w:rPr>
                <w:rFonts w:cstheme="minorHAnsi"/>
                <w:sz w:val="20"/>
                <w:szCs w:val="20"/>
              </w:rPr>
              <w:t xml:space="preserve">1000 </w:t>
            </w:r>
            <w:r w:rsidRPr="008E658A">
              <w:rPr>
                <w:rFonts w:cstheme="minorHAnsi"/>
                <w:i/>
                <w:sz w:val="20"/>
                <w:szCs w:val="20"/>
              </w:rPr>
              <w:t>mg</w:t>
            </w:r>
          </w:p>
        </w:tc>
        <w:tc>
          <w:tcPr>
            <w:tcW w:w="1701" w:type="dxa"/>
            <w:tcBorders>
              <w:bottom w:val="single" w:sz="4" w:space="0" w:color="auto"/>
            </w:tcBorders>
          </w:tcPr>
          <w:p w14:paraId="33CC0994" w14:textId="77777777" w:rsidR="00B61B3C" w:rsidRPr="008E658A" w:rsidRDefault="00B61B3C" w:rsidP="00332EE3">
            <w:pPr>
              <w:jc w:val="both"/>
              <w:rPr>
                <w:rFonts w:cstheme="minorHAnsi"/>
                <w:sz w:val="20"/>
                <w:szCs w:val="20"/>
                <w:lang w:eastAsia="en-US"/>
              </w:rPr>
            </w:pPr>
            <w:r w:rsidRPr="008E658A">
              <w:rPr>
                <w:rFonts w:cstheme="minorHAnsi"/>
                <w:sz w:val="20"/>
                <w:szCs w:val="20"/>
                <w:lang w:eastAsia="en-US"/>
              </w:rPr>
              <w:t>10/4/2017 4:50</w:t>
            </w:r>
          </w:p>
        </w:tc>
        <w:tc>
          <w:tcPr>
            <w:tcW w:w="1294" w:type="dxa"/>
            <w:tcBorders>
              <w:bottom w:val="single" w:sz="4" w:space="0" w:color="auto"/>
            </w:tcBorders>
          </w:tcPr>
          <w:p w14:paraId="35984736" w14:textId="77777777" w:rsidR="00B61B3C" w:rsidRPr="008E658A" w:rsidRDefault="00B61B3C" w:rsidP="00332EE3">
            <w:pPr>
              <w:pStyle w:val="a3"/>
              <w:ind w:left="0"/>
              <w:jc w:val="both"/>
              <w:rPr>
                <w:rFonts w:cstheme="minorHAnsi"/>
                <w:color w:val="000000" w:themeColor="text1"/>
                <w:sz w:val="20"/>
                <w:szCs w:val="20"/>
              </w:rPr>
            </w:pPr>
            <w:r w:rsidRPr="008E658A">
              <w:rPr>
                <w:rFonts w:cstheme="minorHAnsi"/>
                <w:color w:val="000000" w:themeColor="text1"/>
                <w:sz w:val="20"/>
                <w:szCs w:val="20"/>
              </w:rPr>
              <w:t xml:space="preserve">16.9 </w:t>
            </w:r>
            <w:r w:rsidRPr="008E658A">
              <w:rPr>
                <w:rFonts w:cstheme="minorHAnsi"/>
                <w:i/>
                <w:color w:val="000000" w:themeColor="text1"/>
                <w:sz w:val="20"/>
                <w:szCs w:val="20"/>
              </w:rPr>
              <w:t>mcg/ml</w:t>
            </w:r>
          </w:p>
        </w:tc>
        <w:tc>
          <w:tcPr>
            <w:tcW w:w="1714" w:type="dxa"/>
            <w:tcBorders>
              <w:bottom w:val="single" w:sz="4" w:space="0" w:color="auto"/>
            </w:tcBorders>
            <w:shd w:val="clear" w:color="auto" w:fill="D0CECE" w:themeFill="background2" w:themeFillShade="E6"/>
          </w:tcPr>
          <w:p w14:paraId="2DF0B14B" w14:textId="77777777" w:rsidR="00B61B3C" w:rsidRPr="008E658A" w:rsidRDefault="00B61B3C" w:rsidP="00332EE3">
            <w:pPr>
              <w:pStyle w:val="a3"/>
              <w:ind w:left="0"/>
              <w:rPr>
                <w:rFonts w:cstheme="minorHAnsi"/>
                <w:color w:val="000000" w:themeColor="text1"/>
                <w:sz w:val="20"/>
                <w:szCs w:val="20"/>
              </w:rPr>
            </w:pPr>
            <w:r w:rsidRPr="008E658A">
              <w:rPr>
                <w:rFonts w:cstheme="minorHAnsi"/>
                <w:color w:val="000000" w:themeColor="text1"/>
                <w:sz w:val="20"/>
                <w:szCs w:val="20"/>
              </w:rPr>
              <w:t xml:space="preserve">1000 </w:t>
            </w:r>
            <w:r w:rsidRPr="008E658A">
              <w:rPr>
                <w:rFonts w:cstheme="minorHAnsi"/>
                <w:i/>
                <w:color w:val="000000" w:themeColor="text1"/>
                <w:sz w:val="20"/>
                <w:szCs w:val="20"/>
              </w:rPr>
              <w:t>mg</w:t>
            </w:r>
          </w:p>
        </w:tc>
      </w:tr>
    </w:tbl>
    <w:p w14:paraId="080B887F" w14:textId="77777777" w:rsidR="00B61B3C" w:rsidRDefault="00B61B3C"/>
    <w:sectPr w:rsidR="00B61B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3C"/>
    <w:rsid w:val="00B61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4495"/>
  <w15:chartTrackingRefBased/>
  <w15:docId w15:val="{2D75C20C-F945-4045-9E1E-858E3E57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B3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B3C"/>
    <w:pPr>
      <w:ind w:left="720"/>
      <w:contextualSpacing/>
    </w:pPr>
  </w:style>
  <w:style w:type="table" w:styleId="3">
    <w:name w:val="Plain Table 3"/>
    <w:basedOn w:val="a1"/>
    <w:uiPriority w:val="43"/>
    <w:rsid w:val="00B61B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xiaofuzi2009</dc:creator>
  <cp:keywords/>
  <dc:description/>
  <cp:lastModifiedBy>xiaofuzi2009</cp:lastModifiedBy>
  <cp:revision>1</cp:revision>
  <dcterms:created xsi:type="dcterms:W3CDTF">2022-01-19T00:22:00Z</dcterms:created>
  <dcterms:modified xsi:type="dcterms:W3CDTF">2022-01-19T00:23:00Z</dcterms:modified>
</cp:coreProperties>
</file>