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55B55" w14:textId="77777777" w:rsidR="00C3302E" w:rsidRPr="00277068" w:rsidRDefault="00C3302E" w:rsidP="00C3302E">
      <w:pPr>
        <w:spacing w:line="480" w:lineRule="auto"/>
        <w:rPr>
          <w:b/>
          <w:sz w:val="22"/>
          <w:szCs w:val="22"/>
          <w:lang w:val="en-GB"/>
        </w:rPr>
      </w:pPr>
      <w:r w:rsidRPr="00277068">
        <w:rPr>
          <w:b/>
          <w:sz w:val="22"/>
          <w:szCs w:val="22"/>
          <w:lang w:val="en-GB"/>
        </w:rPr>
        <w:t>Table 2. Adverse events</w:t>
      </w:r>
      <w:r>
        <w:rPr>
          <w:b/>
          <w:sz w:val="22"/>
          <w:szCs w:val="22"/>
          <w:lang w:val="en-GB"/>
        </w:rPr>
        <w:t xml:space="preserve">. </w:t>
      </w:r>
    </w:p>
    <w:p w14:paraId="5E2D8ECA" w14:textId="77777777" w:rsidR="00C3302E" w:rsidRPr="00277068" w:rsidRDefault="00C3302E" w:rsidP="00C3302E">
      <w:pPr>
        <w:spacing w:line="480" w:lineRule="auto"/>
        <w:jc w:val="both"/>
        <w:rPr>
          <w:b/>
          <w:sz w:val="22"/>
          <w:szCs w:val="22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8"/>
        <w:gridCol w:w="2263"/>
        <w:gridCol w:w="2273"/>
        <w:gridCol w:w="2252"/>
      </w:tblGrid>
      <w:tr w:rsidR="00C3302E" w:rsidRPr="00277068" w14:paraId="4515DB08" w14:textId="77777777" w:rsidTr="008C6518">
        <w:tc>
          <w:tcPr>
            <w:tcW w:w="2301" w:type="dxa"/>
            <w:vAlign w:val="center"/>
          </w:tcPr>
          <w:p w14:paraId="14CBBD18" w14:textId="77777777" w:rsidR="00C3302E" w:rsidRPr="00277068" w:rsidRDefault="00C3302E" w:rsidP="008C6518">
            <w:pPr>
              <w:spacing w:line="48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277068">
              <w:rPr>
                <w:b/>
                <w:sz w:val="22"/>
                <w:szCs w:val="22"/>
                <w:lang w:val="en-US"/>
              </w:rPr>
              <w:t>Variables</w:t>
            </w:r>
          </w:p>
        </w:tc>
        <w:tc>
          <w:tcPr>
            <w:tcW w:w="2301" w:type="dxa"/>
            <w:vAlign w:val="center"/>
          </w:tcPr>
          <w:p w14:paraId="6721EFCC" w14:textId="77777777" w:rsidR="00C3302E" w:rsidRPr="00277068" w:rsidRDefault="00C3302E" w:rsidP="008C6518">
            <w:pPr>
              <w:spacing w:line="480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r w:rsidRPr="00277068">
              <w:rPr>
                <w:b/>
                <w:color w:val="000000" w:themeColor="text1"/>
                <w:sz w:val="22"/>
                <w:szCs w:val="22"/>
                <w:lang w:val="en-US"/>
              </w:rPr>
              <w:t>Standard Group</w:t>
            </w:r>
          </w:p>
          <w:p w14:paraId="1BF95A26" w14:textId="77777777" w:rsidR="00C3302E" w:rsidRPr="00277068" w:rsidRDefault="00C3302E" w:rsidP="008C6518">
            <w:pPr>
              <w:spacing w:line="48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277068">
              <w:rPr>
                <w:b/>
                <w:sz w:val="22"/>
                <w:szCs w:val="22"/>
                <w:lang w:val="en-US"/>
              </w:rPr>
              <w:t>(n=25)</w:t>
            </w:r>
          </w:p>
        </w:tc>
        <w:tc>
          <w:tcPr>
            <w:tcW w:w="2302" w:type="dxa"/>
            <w:vAlign w:val="center"/>
          </w:tcPr>
          <w:p w14:paraId="48043301" w14:textId="77777777" w:rsidR="00C3302E" w:rsidRPr="00277068" w:rsidRDefault="00C3302E" w:rsidP="008C6518">
            <w:pPr>
              <w:spacing w:line="480" w:lineRule="auto"/>
              <w:jc w:val="center"/>
              <w:rPr>
                <w:b/>
                <w:sz w:val="22"/>
                <w:szCs w:val="22"/>
                <w:lang w:val="en-US"/>
              </w:rPr>
            </w:pPr>
            <w:r w:rsidRPr="00277068">
              <w:rPr>
                <w:b/>
                <w:sz w:val="22"/>
                <w:szCs w:val="22"/>
                <w:lang w:val="en-US"/>
              </w:rPr>
              <w:t>Intervention Group</w:t>
            </w:r>
          </w:p>
          <w:p w14:paraId="642586FA" w14:textId="77777777" w:rsidR="00C3302E" w:rsidRPr="00277068" w:rsidRDefault="00C3302E" w:rsidP="008C6518">
            <w:pPr>
              <w:spacing w:line="48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277068">
              <w:rPr>
                <w:b/>
                <w:sz w:val="22"/>
                <w:szCs w:val="22"/>
                <w:lang w:val="en-US"/>
              </w:rPr>
              <w:t>(n=25)</w:t>
            </w:r>
          </w:p>
        </w:tc>
        <w:tc>
          <w:tcPr>
            <w:tcW w:w="2302" w:type="dxa"/>
          </w:tcPr>
          <w:p w14:paraId="0EB807F4" w14:textId="77777777" w:rsidR="00C3302E" w:rsidRPr="00277068" w:rsidRDefault="00C3302E" w:rsidP="008C6518">
            <w:pPr>
              <w:spacing w:line="48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277068">
              <w:rPr>
                <w:b/>
                <w:i/>
                <w:iCs/>
                <w:sz w:val="22"/>
                <w:szCs w:val="22"/>
                <w:lang w:val="en-GB"/>
              </w:rPr>
              <w:t>p</w:t>
            </w:r>
            <w:r w:rsidRPr="00277068">
              <w:rPr>
                <w:b/>
                <w:sz w:val="22"/>
                <w:szCs w:val="22"/>
                <w:lang w:val="en-GB"/>
              </w:rPr>
              <w:t>-value</w:t>
            </w:r>
          </w:p>
        </w:tc>
      </w:tr>
      <w:tr w:rsidR="00C3302E" w:rsidRPr="00277068" w14:paraId="328E49E7" w14:textId="77777777" w:rsidTr="008C6518">
        <w:tc>
          <w:tcPr>
            <w:tcW w:w="2301" w:type="dxa"/>
          </w:tcPr>
          <w:p w14:paraId="72808F01" w14:textId="77777777" w:rsidR="00C3302E" w:rsidRPr="00277068" w:rsidRDefault="00C3302E" w:rsidP="008C6518">
            <w:pPr>
              <w:spacing w:line="480" w:lineRule="auto"/>
              <w:jc w:val="both"/>
              <w:rPr>
                <w:b/>
                <w:sz w:val="22"/>
                <w:szCs w:val="22"/>
                <w:lang w:val="en-GB"/>
              </w:rPr>
            </w:pPr>
            <w:r w:rsidRPr="00277068">
              <w:rPr>
                <w:b/>
                <w:sz w:val="22"/>
                <w:szCs w:val="22"/>
                <w:lang w:val="en-GB"/>
              </w:rPr>
              <w:t>Arrythmia</w:t>
            </w:r>
          </w:p>
        </w:tc>
        <w:tc>
          <w:tcPr>
            <w:tcW w:w="2301" w:type="dxa"/>
          </w:tcPr>
          <w:p w14:paraId="48FB160B" w14:textId="77777777" w:rsidR="00C3302E" w:rsidRPr="00277068" w:rsidRDefault="00C3302E" w:rsidP="008C6518">
            <w:pPr>
              <w:spacing w:line="480" w:lineRule="auto"/>
              <w:jc w:val="center"/>
              <w:rPr>
                <w:bCs/>
                <w:sz w:val="22"/>
                <w:szCs w:val="22"/>
                <w:lang w:val="en-GB"/>
              </w:rPr>
            </w:pPr>
            <w:r w:rsidRPr="00277068">
              <w:rPr>
                <w:bCs/>
                <w:sz w:val="22"/>
                <w:szCs w:val="22"/>
                <w:lang w:val="en-GB"/>
              </w:rPr>
              <w:t>0</w:t>
            </w:r>
          </w:p>
        </w:tc>
        <w:tc>
          <w:tcPr>
            <w:tcW w:w="2302" w:type="dxa"/>
          </w:tcPr>
          <w:p w14:paraId="6389876D" w14:textId="77777777" w:rsidR="00C3302E" w:rsidRPr="00277068" w:rsidRDefault="00C3302E" w:rsidP="008C6518">
            <w:pPr>
              <w:spacing w:line="480" w:lineRule="auto"/>
              <w:jc w:val="center"/>
              <w:rPr>
                <w:bCs/>
                <w:sz w:val="22"/>
                <w:szCs w:val="22"/>
                <w:lang w:val="en-GB"/>
              </w:rPr>
            </w:pPr>
            <w:r w:rsidRPr="00277068">
              <w:rPr>
                <w:bCs/>
                <w:sz w:val="22"/>
                <w:szCs w:val="22"/>
                <w:lang w:val="en-GB"/>
              </w:rPr>
              <w:t>0</w:t>
            </w:r>
          </w:p>
        </w:tc>
        <w:tc>
          <w:tcPr>
            <w:tcW w:w="2302" w:type="dxa"/>
          </w:tcPr>
          <w:p w14:paraId="2E1D3BDD" w14:textId="2F7857C1" w:rsidR="00C3302E" w:rsidRPr="005915EE" w:rsidRDefault="005915EE" w:rsidP="008C6518">
            <w:pPr>
              <w:spacing w:line="480" w:lineRule="auto"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  <w:r w:rsidRPr="005915EE">
              <w:rPr>
                <w:bCs/>
                <w:color w:val="FF0000"/>
                <w:sz w:val="22"/>
                <w:szCs w:val="22"/>
                <w:lang w:val="en-GB"/>
              </w:rPr>
              <w:t>&gt; 0.99</w:t>
            </w:r>
          </w:p>
        </w:tc>
      </w:tr>
      <w:tr w:rsidR="00C3302E" w:rsidRPr="00277068" w14:paraId="2AE3001F" w14:textId="77777777" w:rsidTr="008C6518">
        <w:tc>
          <w:tcPr>
            <w:tcW w:w="2301" w:type="dxa"/>
          </w:tcPr>
          <w:p w14:paraId="17B5FABD" w14:textId="77777777" w:rsidR="00C3302E" w:rsidRPr="00277068" w:rsidRDefault="00C3302E" w:rsidP="008C6518">
            <w:pPr>
              <w:spacing w:line="480" w:lineRule="auto"/>
              <w:jc w:val="both"/>
              <w:rPr>
                <w:b/>
                <w:sz w:val="22"/>
                <w:szCs w:val="22"/>
                <w:lang w:val="en-GB"/>
              </w:rPr>
            </w:pPr>
            <w:r w:rsidRPr="00277068">
              <w:rPr>
                <w:b/>
                <w:sz w:val="22"/>
                <w:szCs w:val="22"/>
                <w:lang w:val="en-GB"/>
              </w:rPr>
              <w:t>Vomiting</w:t>
            </w:r>
          </w:p>
        </w:tc>
        <w:tc>
          <w:tcPr>
            <w:tcW w:w="2301" w:type="dxa"/>
          </w:tcPr>
          <w:p w14:paraId="3B60D3A4" w14:textId="77777777" w:rsidR="00C3302E" w:rsidRPr="00277068" w:rsidRDefault="00C3302E" w:rsidP="008C6518">
            <w:pPr>
              <w:spacing w:line="480" w:lineRule="auto"/>
              <w:jc w:val="center"/>
              <w:rPr>
                <w:bCs/>
                <w:sz w:val="22"/>
                <w:szCs w:val="22"/>
                <w:lang w:val="en-GB"/>
              </w:rPr>
            </w:pPr>
            <w:r w:rsidRPr="00277068">
              <w:rPr>
                <w:bCs/>
                <w:sz w:val="22"/>
                <w:szCs w:val="22"/>
                <w:lang w:val="en-GB"/>
              </w:rPr>
              <w:t>0</w:t>
            </w:r>
          </w:p>
        </w:tc>
        <w:tc>
          <w:tcPr>
            <w:tcW w:w="2302" w:type="dxa"/>
          </w:tcPr>
          <w:p w14:paraId="0CA41026" w14:textId="77777777" w:rsidR="00C3302E" w:rsidRPr="00277068" w:rsidRDefault="00C3302E" w:rsidP="008C6518">
            <w:pPr>
              <w:spacing w:line="480" w:lineRule="auto"/>
              <w:jc w:val="center"/>
              <w:rPr>
                <w:bCs/>
                <w:sz w:val="22"/>
                <w:szCs w:val="22"/>
                <w:lang w:val="en-GB"/>
              </w:rPr>
            </w:pPr>
            <w:r w:rsidRPr="00277068">
              <w:rPr>
                <w:bCs/>
                <w:sz w:val="22"/>
                <w:szCs w:val="22"/>
                <w:lang w:val="en-GB"/>
              </w:rPr>
              <w:t>1 (4%)</w:t>
            </w:r>
          </w:p>
        </w:tc>
        <w:tc>
          <w:tcPr>
            <w:tcW w:w="2302" w:type="dxa"/>
          </w:tcPr>
          <w:p w14:paraId="0D0C45EB" w14:textId="28F6C8D5" w:rsidR="00C3302E" w:rsidRPr="005915EE" w:rsidRDefault="005915EE" w:rsidP="008C6518">
            <w:pPr>
              <w:spacing w:line="480" w:lineRule="auto"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  <w:r w:rsidRPr="005915EE">
              <w:rPr>
                <w:bCs/>
                <w:color w:val="FF0000"/>
                <w:sz w:val="22"/>
                <w:szCs w:val="22"/>
                <w:lang w:val="en-GB"/>
              </w:rPr>
              <w:t>&gt; 0.99</w:t>
            </w:r>
          </w:p>
        </w:tc>
      </w:tr>
      <w:tr w:rsidR="00C3302E" w:rsidRPr="00277068" w14:paraId="27B55E91" w14:textId="77777777" w:rsidTr="008C6518">
        <w:tc>
          <w:tcPr>
            <w:tcW w:w="2301" w:type="dxa"/>
          </w:tcPr>
          <w:p w14:paraId="61885E21" w14:textId="77777777" w:rsidR="00C3302E" w:rsidRPr="00277068" w:rsidRDefault="00C3302E" w:rsidP="008C6518">
            <w:pPr>
              <w:spacing w:line="480" w:lineRule="auto"/>
              <w:jc w:val="both"/>
              <w:rPr>
                <w:b/>
                <w:sz w:val="22"/>
                <w:szCs w:val="22"/>
                <w:lang w:val="en-GB"/>
              </w:rPr>
            </w:pPr>
            <w:r w:rsidRPr="00277068">
              <w:rPr>
                <w:b/>
                <w:sz w:val="22"/>
                <w:szCs w:val="22"/>
                <w:lang w:val="en-GB"/>
              </w:rPr>
              <w:t>Abdominal distension</w:t>
            </w:r>
          </w:p>
        </w:tc>
        <w:tc>
          <w:tcPr>
            <w:tcW w:w="2301" w:type="dxa"/>
          </w:tcPr>
          <w:p w14:paraId="47901305" w14:textId="77777777" w:rsidR="00C3302E" w:rsidRPr="00277068" w:rsidRDefault="00C3302E" w:rsidP="008C6518">
            <w:pPr>
              <w:spacing w:line="480" w:lineRule="auto"/>
              <w:jc w:val="center"/>
              <w:rPr>
                <w:bCs/>
                <w:sz w:val="22"/>
                <w:szCs w:val="22"/>
                <w:lang w:val="en-GB"/>
              </w:rPr>
            </w:pPr>
            <w:r w:rsidRPr="00277068">
              <w:rPr>
                <w:bCs/>
                <w:sz w:val="22"/>
                <w:szCs w:val="22"/>
                <w:lang w:val="en-GB"/>
              </w:rPr>
              <w:t>1 (4%)</w:t>
            </w:r>
          </w:p>
        </w:tc>
        <w:tc>
          <w:tcPr>
            <w:tcW w:w="2302" w:type="dxa"/>
          </w:tcPr>
          <w:p w14:paraId="7D368A65" w14:textId="77777777" w:rsidR="00C3302E" w:rsidRPr="00277068" w:rsidRDefault="00C3302E" w:rsidP="008C6518">
            <w:pPr>
              <w:spacing w:line="480" w:lineRule="auto"/>
              <w:jc w:val="center"/>
              <w:rPr>
                <w:bCs/>
                <w:sz w:val="22"/>
                <w:szCs w:val="22"/>
                <w:lang w:val="en-GB"/>
              </w:rPr>
            </w:pPr>
            <w:r w:rsidRPr="00277068">
              <w:rPr>
                <w:bCs/>
                <w:sz w:val="22"/>
                <w:szCs w:val="22"/>
                <w:lang w:val="en-GB"/>
              </w:rPr>
              <w:t>0</w:t>
            </w:r>
          </w:p>
        </w:tc>
        <w:tc>
          <w:tcPr>
            <w:tcW w:w="2302" w:type="dxa"/>
          </w:tcPr>
          <w:p w14:paraId="30682DE4" w14:textId="642DF53A" w:rsidR="00C3302E" w:rsidRPr="005915EE" w:rsidRDefault="005915EE" w:rsidP="008C6518">
            <w:pPr>
              <w:spacing w:line="480" w:lineRule="auto"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  <w:r w:rsidRPr="005915EE">
              <w:rPr>
                <w:bCs/>
                <w:color w:val="FF0000"/>
                <w:sz w:val="22"/>
                <w:szCs w:val="22"/>
                <w:lang w:val="en-GB"/>
              </w:rPr>
              <w:t>&gt; 0.99</w:t>
            </w:r>
          </w:p>
        </w:tc>
      </w:tr>
      <w:tr w:rsidR="00C3302E" w:rsidRPr="00277068" w14:paraId="3958CD15" w14:textId="77777777" w:rsidTr="008C6518">
        <w:tc>
          <w:tcPr>
            <w:tcW w:w="2301" w:type="dxa"/>
          </w:tcPr>
          <w:p w14:paraId="73F9B93D" w14:textId="77777777" w:rsidR="00C3302E" w:rsidRPr="00277068" w:rsidRDefault="00C3302E" w:rsidP="008C6518">
            <w:pPr>
              <w:spacing w:line="480" w:lineRule="auto"/>
              <w:jc w:val="both"/>
              <w:rPr>
                <w:b/>
                <w:sz w:val="22"/>
                <w:szCs w:val="22"/>
                <w:lang w:val="en-GB"/>
              </w:rPr>
            </w:pPr>
            <w:r w:rsidRPr="00277068">
              <w:rPr>
                <w:b/>
                <w:sz w:val="22"/>
                <w:szCs w:val="22"/>
                <w:lang w:val="en-GB"/>
              </w:rPr>
              <w:t>Worsening arterial lactate</w:t>
            </w:r>
          </w:p>
        </w:tc>
        <w:tc>
          <w:tcPr>
            <w:tcW w:w="2301" w:type="dxa"/>
          </w:tcPr>
          <w:p w14:paraId="4E444DD3" w14:textId="77777777" w:rsidR="00C3302E" w:rsidRPr="00277068" w:rsidRDefault="00C3302E" w:rsidP="008C6518">
            <w:pPr>
              <w:spacing w:line="480" w:lineRule="auto"/>
              <w:jc w:val="center"/>
              <w:rPr>
                <w:bCs/>
                <w:sz w:val="22"/>
                <w:szCs w:val="22"/>
                <w:lang w:val="en-GB"/>
              </w:rPr>
            </w:pPr>
            <w:r w:rsidRPr="00277068">
              <w:rPr>
                <w:bCs/>
                <w:sz w:val="22"/>
                <w:szCs w:val="22"/>
                <w:lang w:val="en-GB"/>
              </w:rPr>
              <w:t>6 (24%)</w:t>
            </w:r>
          </w:p>
        </w:tc>
        <w:tc>
          <w:tcPr>
            <w:tcW w:w="2302" w:type="dxa"/>
          </w:tcPr>
          <w:p w14:paraId="2D6A6A73" w14:textId="77777777" w:rsidR="00C3302E" w:rsidRPr="00277068" w:rsidRDefault="00C3302E" w:rsidP="008C6518">
            <w:pPr>
              <w:spacing w:line="480" w:lineRule="auto"/>
              <w:jc w:val="center"/>
              <w:rPr>
                <w:bCs/>
                <w:sz w:val="22"/>
                <w:szCs w:val="22"/>
                <w:lang w:val="en-GB"/>
              </w:rPr>
            </w:pPr>
            <w:r w:rsidRPr="00277068">
              <w:rPr>
                <w:bCs/>
                <w:sz w:val="22"/>
                <w:szCs w:val="22"/>
                <w:lang w:val="en-GB"/>
              </w:rPr>
              <w:t>4 (16%)</w:t>
            </w:r>
          </w:p>
        </w:tc>
        <w:tc>
          <w:tcPr>
            <w:tcW w:w="2302" w:type="dxa"/>
          </w:tcPr>
          <w:p w14:paraId="66828C9A" w14:textId="77777777" w:rsidR="00C3302E" w:rsidRPr="005915EE" w:rsidRDefault="00C3302E" w:rsidP="008C6518">
            <w:pPr>
              <w:spacing w:line="480" w:lineRule="auto"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  <w:r w:rsidRPr="005915EE">
              <w:rPr>
                <w:bCs/>
                <w:color w:val="FF0000"/>
                <w:sz w:val="22"/>
                <w:szCs w:val="22"/>
                <w:lang w:val="en-GB"/>
              </w:rPr>
              <w:t>0.463</w:t>
            </w:r>
          </w:p>
        </w:tc>
      </w:tr>
      <w:tr w:rsidR="00C3302E" w:rsidRPr="00277068" w14:paraId="49EFDFF8" w14:textId="77777777" w:rsidTr="008C6518">
        <w:tc>
          <w:tcPr>
            <w:tcW w:w="2301" w:type="dxa"/>
          </w:tcPr>
          <w:p w14:paraId="1EC07001" w14:textId="77777777" w:rsidR="00C3302E" w:rsidRPr="00277068" w:rsidRDefault="00C3302E" w:rsidP="008C6518">
            <w:pPr>
              <w:spacing w:line="480" w:lineRule="auto"/>
              <w:jc w:val="both"/>
              <w:rPr>
                <w:b/>
                <w:sz w:val="22"/>
                <w:szCs w:val="22"/>
                <w:lang w:val="en-GB"/>
              </w:rPr>
            </w:pPr>
            <w:r w:rsidRPr="00277068">
              <w:rPr>
                <w:b/>
                <w:sz w:val="22"/>
                <w:szCs w:val="22"/>
                <w:lang w:val="en-GB"/>
              </w:rPr>
              <w:t>Death</w:t>
            </w:r>
          </w:p>
        </w:tc>
        <w:tc>
          <w:tcPr>
            <w:tcW w:w="2301" w:type="dxa"/>
          </w:tcPr>
          <w:p w14:paraId="579593E1" w14:textId="77777777" w:rsidR="00C3302E" w:rsidRPr="00277068" w:rsidRDefault="00C3302E" w:rsidP="008C6518">
            <w:pPr>
              <w:spacing w:line="480" w:lineRule="auto"/>
              <w:jc w:val="center"/>
              <w:rPr>
                <w:bCs/>
                <w:sz w:val="22"/>
                <w:szCs w:val="22"/>
                <w:lang w:val="en-GB"/>
              </w:rPr>
            </w:pPr>
            <w:r w:rsidRPr="00277068">
              <w:rPr>
                <w:bCs/>
                <w:sz w:val="22"/>
                <w:szCs w:val="22"/>
                <w:lang w:val="en-GB"/>
              </w:rPr>
              <w:t>9 (36%)</w:t>
            </w:r>
          </w:p>
        </w:tc>
        <w:tc>
          <w:tcPr>
            <w:tcW w:w="2302" w:type="dxa"/>
          </w:tcPr>
          <w:p w14:paraId="2056FD73" w14:textId="77777777" w:rsidR="00C3302E" w:rsidRPr="00277068" w:rsidRDefault="00C3302E" w:rsidP="008C6518">
            <w:pPr>
              <w:spacing w:line="480" w:lineRule="auto"/>
              <w:jc w:val="center"/>
              <w:rPr>
                <w:bCs/>
                <w:sz w:val="22"/>
                <w:szCs w:val="22"/>
                <w:lang w:val="en-GB"/>
              </w:rPr>
            </w:pPr>
            <w:r w:rsidRPr="00277068">
              <w:rPr>
                <w:bCs/>
                <w:sz w:val="22"/>
                <w:szCs w:val="22"/>
                <w:lang w:val="en-GB"/>
              </w:rPr>
              <w:t>9 (36%)</w:t>
            </w:r>
          </w:p>
        </w:tc>
        <w:tc>
          <w:tcPr>
            <w:tcW w:w="2302" w:type="dxa"/>
          </w:tcPr>
          <w:p w14:paraId="4445EF08" w14:textId="261DC8E7" w:rsidR="00C3302E" w:rsidRPr="005915EE" w:rsidRDefault="005915EE" w:rsidP="008C6518">
            <w:pPr>
              <w:spacing w:line="480" w:lineRule="auto"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  <w:r w:rsidRPr="005915EE">
              <w:rPr>
                <w:bCs/>
                <w:color w:val="FF0000"/>
                <w:sz w:val="22"/>
                <w:szCs w:val="22"/>
                <w:lang w:val="en-GB"/>
              </w:rPr>
              <w:t>&gt; 0.99</w:t>
            </w:r>
          </w:p>
        </w:tc>
      </w:tr>
    </w:tbl>
    <w:p w14:paraId="127013AC" w14:textId="77777777" w:rsidR="00C3302E" w:rsidRPr="00277068" w:rsidRDefault="00C3302E" w:rsidP="00C3302E">
      <w:pPr>
        <w:spacing w:line="480" w:lineRule="auto"/>
        <w:rPr>
          <w:b/>
          <w:sz w:val="22"/>
          <w:szCs w:val="22"/>
          <w:lang w:val="en-GB"/>
        </w:rPr>
      </w:pPr>
    </w:p>
    <w:p w14:paraId="70AF7A82" w14:textId="77777777" w:rsidR="00C3302E" w:rsidRPr="00277068" w:rsidRDefault="00C3302E" w:rsidP="00C3302E">
      <w:pPr>
        <w:spacing w:line="480" w:lineRule="auto"/>
        <w:rPr>
          <w:b/>
          <w:sz w:val="22"/>
          <w:szCs w:val="22"/>
          <w:lang w:val="en-GB"/>
        </w:rPr>
      </w:pPr>
    </w:p>
    <w:p w14:paraId="0A2A2072" w14:textId="77777777" w:rsidR="009413FE" w:rsidRDefault="009413FE"/>
    <w:sectPr w:rsidR="009413FE" w:rsidSect="00EA314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02E"/>
    <w:rsid w:val="005915EE"/>
    <w:rsid w:val="009413FE"/>
    <w:rsid w:val="00C3302E"/>
    <w:rsid w:val="00EA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B46C63"/>
  <w15:chartTrackingRefBased/>
  <w15:docId w15:val="{74839325-D4F7-544A-B339-875E1C36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02E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33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91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223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2021-11-19T13:36:00Z</dcterms:created>
  <dcterms:modified xsi:type="dcterms:W3CDTF">2021-11-19T13:36:00Z</dcterms:modified>
</cp:coreProperties>
</file>