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DEC71" w14:textId="77777777" w:rsidR="006F6D82" w:rsidRPr="006F6D82" w:rsidRDefault="006F6D82" w:rsidP="006F6D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6D82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Pr="006F6D82">
        <w:rPr>
          <w:rFonts w:ascii="Times New Roman" w:hAnsi="Times New Roman" w:cs="Times New Roman"/>
          <w:sz w:val="24"/>
          <w:szCs w:val="24"/>
        </w:rPr>
        <w:t>Chemical information for the active compounds of DNR.</w:t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908"/>
        <w:gridCol w:w="1366"/>
        <w:gridCol w:w="1835"/>
        <w:gridCol w:w="1308"/>
        <w:gridCol w:w="1466"/>
        <w:gridCol w:w="842"/>
        <w:gridCol w:w="853"/>
        <w:gridCol w:w="1026"/>
        <w:gridCol w:w="862"/>
      </w:tblGrid>
      <w:tr w:rsidR="005A4C70" w:rsidRPr="008A1CA9" w14:paraId="324DC025" w14:textId="77777777" w:rsidTr="005A4C70">
        <w:trPr>
          <w:trHeight w:val="280"/>
        </w:trPr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D58A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E2AA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 ID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7F10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Compond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5C27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2999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PubChem CID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BE6F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85DC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2A98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nOHNH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DB09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MLogP</w:t>
            </w:r>
            <w:proofErr w:type="spellEnd"/>
          </w:p>
        </w:tc>
      </w:tr>
      <w:tr w:rsidR="005A4C70" w:rsidRPr="008A1CA9" w14:paraId="74FB04F5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12F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AC6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HBIN004598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C0D3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25α-spirosta-3,5-diene</w:t>
            </w:r>
            <w:bookmarkEnd w:id="0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4844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3443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337494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D4AE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396.61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F2DA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6255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29E9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</w:tr>
      <w:tr w:rsidR="005A4C70" w:rsidRPr="008A1CA9" w14:paraId="42F2B8B1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FB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095D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HBIN006771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210F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(2s)-5-methoxy-flavan-7-ol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1606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BE7E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14885875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D0B6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256.3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FB0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A691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F1D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</w:tr>
      <w:tr w:rsidR="005A4C70" w:rsidRPr="008A1CA9" w14:paraId="60BFC638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290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5E8D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HBIN006839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A73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2-tridecanone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32B5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2AF8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11622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5933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198.34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E249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D71E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71FE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</w:tr>
      <w:tr w:rsidR="005A4C70" w:rsidRPr="008A1CA9" w14:paraId="7B4F82A0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425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2B27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HBIN013184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5606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7-Epitaxol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08C8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51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C4F4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184492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AD3D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853.91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D2ED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B3BE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7186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A4C70" w:rsidRPr="008A1CA9" w14:paraId="4560E301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2D4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D186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HBIN015193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EA4F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Allantoin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BD81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D0EC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D5CE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158.12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318E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F858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3431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-1.85</w:t>
            </w:r>
          </w:p>
        </w:tc>
      </w:tr>
      <w:tr w:rsidR="005A4C70" w:rsidRPr="008A1CA9" w14:paraId="1C3DE007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28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9F9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HBIN017786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AE37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Benzoic acid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5C30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8634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54BF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122.12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F62C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C367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16CF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5A4C70" w:rsidRPr="008A1CA9" w14:paraId="260D7348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B0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7BE7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HBIN018163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32FB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Betaine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AD18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4211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690D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117.15 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ED93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5E9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3B6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-3.67</w:t>
            </w:r>
          </w:p>
        </w:tc>
      </w:tr>
      <w:tr w:rsidR="005A4C70" w:rsidRPr="008A1CA9" w14:paraId="552B8930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61D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DA1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HBIN019988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55B6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Pyrocatechol </w:t>
            </w: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monoglucoside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151D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D9ED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9900144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4647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272.25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0184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13CB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2B37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-1.49</w:t>
            </w:r>
          </w:p>
        </w:tc>
      </w:tr>
      <w:tr w:rsidR="005A4C70" w:rsidRPr="008A1CA9" w14:paraId="22D13AF6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CFA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E068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HBIN022206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C307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Cyclo-(d-</w:t>
            </w: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seryl</w:t>
            </w:r>
            <w:proofErr w:type="spellEnd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-l-tyrosyl)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D5A5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0A70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3082196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CFE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250.25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C3C3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E0B2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DB6F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-0.73</w:t>
            </w:r>
          </w:p>
        </w:tc>
      </w:tr>
      <w:tr w:rsidR="005A4C70" w:rsidRPr="008A1CA9" w14:paraId="4EF441D5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B44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4CC0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HBIN023174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340F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Δ3,5-deoxytigogenin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1293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6EDC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131751534 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C101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396.61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2B37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C16B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0BB7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</w:tr>
      <w:tr w:rsidR="005A4C70" w:rsidRPr="008A1CA9" w14:paraId="282B4818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96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EC39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HBIN023402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2B85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Deoxyvasicinone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6FA3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AA9B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68261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D83C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186.21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47ED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213D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0A30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5A4C70" w:rsidRPr="008A1CA9" w14:paraId="5420CE70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808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E8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HBIN024134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F21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Dioscin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420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45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72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7197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119245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3EB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869.04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8448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E80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FBE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</w:tr>
      <w:tr w:rsidR="005A4C70" w:rsidRPr="008A1CA9" w14:paraId="615E4413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78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78AD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HBIN024164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6940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Diosgenin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8B6C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2300">
              <w:rPr>
                <w:rFonts w:ascii="Times New Roman" w:hAnsi="Times New Roman" w:cs="Times New Roman"/>
                <w:sz w:val="11"/>
                <w:szCs w:val="11"/>
              </w:rPr>
              <w:t>42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947B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99474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0F34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414.62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B35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94A6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7FD5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4.94</w:t>
            </w:r>
          </w:p>
        </w:tc>
      </w:tr>
      <w:tr w:rsidR="005A4C70" w:rsidRPr="008A1CA9" w14:paraId="44484157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6E7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86B6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HBIN024173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C18D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Diosgenin-3-O-beta-D-glucopyranoside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2D21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52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1B2B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129716073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1D67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576.76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D981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12F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4E74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5A4C70" w:rsidRPr="008A1CA9" w14:paraId="08689D73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7E3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AF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HBIN024177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7A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Diosgenin acetate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7B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29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CCB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225768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9BF6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456.66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18E9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0AF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1E6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  <w:tr w:rsidR="005A4C70" w:rsidRPr="008A1CA9" w14:paraId="5A13770C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045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B727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HBIN024178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0D4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Disogenin,dehydro</w:t>
            </w:r>
            <w:proofErr w:type="spellEnd"/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24D8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 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4952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587211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B991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396.61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DEF8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B3A4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8C8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</w:tr>
      <w:tr w:rsidR="005A4C70" w:rsidRPr="008A1CA9" w14:paraId="4AADC9DB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F20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4F61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HBIN024181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2165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Diosgenin palmitate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EF75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72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B81A" w14:textId="2D7CBA89" w:rsidR="005A4C70" w:rsidRPr="006A6EF0" w:rsidRDefault="006A6EF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EF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21159048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786F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653. 02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0F96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C0E0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2EBD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4C70" w:rsidRPr="008A1CA9" w14:paraId="27CC0066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5F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D7CB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HBIN025419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5DC2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Epi-</w:t>
            </w: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sarsasapogenin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BD16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6BA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12304430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8D77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416.64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DCCB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43B7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9FEA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</w:tr>
      <w:tr w:rsidR="005A4C70" w:rsidRPr="008A1CA9" w14:paraId="1E46DA39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22D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C9CF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HBIN025423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F99C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Epistephanine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B81D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174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5317122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42C1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606.71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CC08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2E82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728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</w:tr>
      <w:tr w:rsidR="005A4C70" w:rsidRPr="008A1CA9" w14:paraId="076646F9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84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8FEC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HBIN028360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300F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Gracillin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8FA6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45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72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A9E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159861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28E6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885.04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E3D8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AD5F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EEC2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-1.46</w:t>
            </w:r>
          </w:p>
        </w:tc>
      </w:tr>
      <w:tr w:rsidR="005A4C70" w:rsidRPr="008A1CA9" w14:paraId="12D6EBC4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77C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E56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HBIN029305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80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Hexahydrofarnesyl</w:t>
            </w:r>
            <w:proofErr w:type="spellEnd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acetone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9D2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FA7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10408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ABFD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268.48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F34D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ACE6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C5AD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5A4C70" w:rsidRPr="008A1CA9" w14:paraId="21CB8962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E0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C183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HBIN031650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9FFD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Juncunol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90A1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3FDA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85926875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7A4F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250.33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0B71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D47C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73CF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5A4C70" w:rsidRPr="008A1CA9" w14:paraId="0887F311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356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1E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91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Juncunone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681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D2B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327720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44D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282.3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ACDB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DF5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2A10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5A4C70" w:rsidRPr="008A1CA9" w14:paraId="635D2666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9A2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E4B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HBIN031652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C9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Juncusol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C994" w14:textId="5C5EA7BE" w:rsidR="005A4C70" w:rsidRPr="00D814AE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D814A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  <w:r w:rsidRPr="00D814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452F2" w:rsidRPr="00263B5B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29F9" w14:textId="2F4BB4FC" w:rsidR="005A4C70" w:rsidRPr="00D814AE" w:rsidRDefault="00D814AE" w:rsidP="00D814AE">
            <w:pPr>
              <w:widowControl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D8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  <w:t>72740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355C" w14:textId="68201D06" w:rsidR="005A4C70" w:rsidRPr="008A1CA9" w:rsidRDefault="00867FB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E6AA" w14:textId="181CDD96" w:rsidR="005A4C70" w:rsidRPr="008A1CA9" w:rsidRDefault="00867FB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ABE0" w14:textId="54A169EA" w:rsidR="005A4C70" w:rsidRPr="008A1CA9" w:rsidRDefault="00867FB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78FB" w14:textId="3002DF9D" w:rsidR="005A4C70" w:rsidRPr="008A1CA9" w:rsidRDefault="00867FB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</w:tr>
      <w:tr w:rsidR="005A4C70" w:rsidRPr="008A1CA9" w14:paraId="13116CB1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029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B45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HBIN032343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55FE0" w14:textId="2E18DEEB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Kukoamine</w:t>
            </w:r>
            <w:proofErr w:type="spellEnd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F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BC7E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28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1A7B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5318865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CD2E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530.66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4C31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C050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A54B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5A4C70" w:rsidRPr="008A1CA9" w14:paraId="78A021BA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855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00A1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HBIN034743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EFA6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Menthiafolin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2AA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983E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76960104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67EC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540.56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A58C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DBFB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1748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-0.44</w:t>
            </w:r>
          </w:p>
        </w:tc>
      </w:tr>
      <w:tr w:rsidR="005A4C70" w:rsidRPr="008A1CA9" w14:paraId="07EBB370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CFB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402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HBIN035672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F93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Monocrotaline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8221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0245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F1DF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325.36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D1F9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29B2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8290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5A4C70" w:rsidRPr="008A1CA9" w14:paraId="0BC723AA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FC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A9E3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HBIN035691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408A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Mono-p-coumaroyl glyceride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BFD3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14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E73C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5319874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BC39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238.24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AC00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5E6D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4E02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5A4C70" w:rsidRPr="008A1CA9" w14:paraId="0F38052A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3C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644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HBIN037405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C90A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Norvaline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5AF8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CBB7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439575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0BF1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117.15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0912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E5CD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D6B3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-2.2</w:t>
            </w:r>
          </w:p>
        </w:tc>
      </w:tr>
      <w:tr w:rsidR="005A4C70" w:rsidRPr="008A1CA9" w14:paraId="37E5F80D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D55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C74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HBIN040122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4795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Piscidicacid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0895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20DC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120693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6403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256.21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B349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C27F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1CA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</w:p>
        </w:tc>
      </w:tr>
      <w:tr w:rsidR="005A4C70" w:rsidRPr="008A1CA9" w14:paraId="3551A739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C3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76CC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HBIN040296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582C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P-menth-4-en-3-one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72718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3A7E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107372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CF6C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152.23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3EA0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7436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0928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5A4C70" w:rsidRPr="008A1CA9" w14:paraId="56F236A8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044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712E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HBIN044218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E123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Smilagenone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CEAE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22A6" w14:textId="798422A8" w:rsidR="005A4C70" w:rsidRPr="00870720" w:rsidRDefault="0087072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7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160498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70CA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414.62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D2E0B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C5203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2F3D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4.94</w:t>
            </w:r>
          </w:p>
        </w:tc>
      </w:tr>
      <w:tr w:rsidR="005A4C70" w:rsidRPr="008A1CA9" w14:paraId="0055056D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AEE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DFF5A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HBIN047103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105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Trillin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0A73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33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52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3D12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11827970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2CACE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576.76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B36E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6DFC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3287D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5A4C70" w:rsidRPr="008A1CA9" w14:paraId="02492B60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B0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93AE6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HBIN048193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53BC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Diosgenone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24FC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27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40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B580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10251134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C595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412.6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B0CF5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CE40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3BB67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4.83</w:t>
            </w:r>
          </w:p>
        </w:tc>
      </w:tr>
      <w:tr w:rsidR="005A4C70" w:rsidRPr="008A1CA9" w14:paraId="7DD50021" w14:textId="77777777" w:rsidTr="005A4C70">
        <w:trPr>
          <w:trHeight w:val="280"/>
        </w:trPr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1A3E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94D80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HBIN048520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F190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Xylan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F8F69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10</w:t>
            </w: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3B5B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D8AA1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50909243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C3A5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166.13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84054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8AD0F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3EA6C" w14:textId="77777777" w:rsidR="005A4C70" w:rsidRPr="008A1CA9" w:rsidRDefault="005A4C70" w:rsidP="007C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-2.73</w:t>
            </w:r>
          </w:p>
        </w:tc>
      </w:tr>
    </w:tbl>
    <w:p w14:paraId="421E4982" w14:textId="77777777" w:rsidR="0043001D" w:rsidRPr="006F6D82" w:rsidRDefault="0043001D" w:rsidP="006F6D82">
      <w:pPr>
        <w:rPr>
          <w:rFonts w:ascii="Times New Roman" w:hAnsi="Times New Roman" w:cs="Times New Roman"/>
          <w:sz w:val="24"/>
          <w:szCs w:val="24"/>
        </w:rPr>
      </w:pPr>
    </w:p>
    <w:sectPr w:rsidR="0043001D" w:rsidRPr="006F6D82" w:rsidSect="004300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ECB7" w14:textId="77777777" w:rsidR="00830F6B" w:rsidRDefault="00830F6B" w:rsidP="002E09DD">
      <w:r>
        <w:separator/>
      </w:r>
    </w:p>
  </w:endnote>
  <w:endnote w:type="continuationSeparator" w:id="0">
    <w:p w14:paraId="3F644A6E" w14:textId="77777777" w:rsidR="00830F6B" w:rsidRDefault="00830F6B" w:rsidP="002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DC593" w14:textId="77777777" w:rsidR="00830F6B" w:rsidRDefault="00830F6B" w:rsidP="002E09DD">
      <w:r>
        <w:separator/>
      </w:r>
    </w:p>
  </w:footnote>
  <w:footnote w:type="continuationSeparator" w:id="0">
    <w:p w14:paraId="70A929D4" w14:textId="77777777" w:rsidR="00830F6B" w:rsidRDefault="00830F6B" w:rsidP="002E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AD"/>
    <w:rsid w:val="00023183"/>
    <w:rsid w:val="00054862"/>
    <w:rsid w:val="00102391"/>
    <w:rsid w:val="00245B9F"/>
    <w:rsid w:val="00250FD5"/>
    <w:rsid w:val="00263B5B"/>
    <w:rsid w:val="002E09DD"/>
    <w:rsid w:val="00301485"/>
    <w:rsid w:val="003173C9"/>
    <w:rsid w:val="003773AD"/>
    <w:rsid w:val="003B1BB3"/>
    <w:rsid w:val="0042042F"/>
    <w:rsid w:val="00420911"/>
    <w:rsid w:val="0043001D"/>
    <w:rsid w:val="004645A8"/>
    <w:rsid w:val="004C68C7"/>
    <w:rsid w:val="004D593F"/>
    <w:rsid w:val="005A4C70"/>
    <w:rsid w:val="005F037D"/>
    <w:rsid w:val="006A6EF0"/>
    <w:rsid w:val="006F6D82"/>
    <w:rsid w:val="007D15F3"/>
    <w:rsid w:val="007E0FF2"/>
    <w:rsid w:val="007F4C5B"/>
    <w:rsid w:val="00830F6B"/>
    <w:rsid w:val="00831CD0"/>
    <w:rsid w:val="00867FB0"/>
    <w:rsid w:val="00870720"/>
    <w:rsid w:val="008F2300"/>
    <w:rsid w:val="009452F2"/>
    <w:rsid w:val="009F1CEA"/>
    <w:rsid w:val="00A430C8"/>
    <w:rsid w:val="00A650E8"/>
    <w:rsid w:val="00A92B65"/>
    <w:rsid w:val="00AA6F4F"/>
    <w:rsid w:val="00AE054B"/>
    <w:rsid w:val="00B00ED6"/>
    <w:rsid w:val="00B50B3D"/>
    <w:rsid w:val="00C14A28"/>
    <w:rsid w:val="00C4627E"/>
    <w:rsid w:val="00CC1D25"/>
    <w:rsid w:val="00D814AE"/>
    <w:rsid w:val="00D918CC"/>
    <w:rsid w:val="00E8159D"/>
    <w:rsid w:val="00F1427B"/>
    <w:rsid w:val="00F3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3A2E0"/>
  <w15:chartTrackingRefBased/>
  <w15:docId w15:val="{31F35E17-0C01-4E85-8470-BCDE070D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9D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8159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159D"/>
    <w:rPr>
      <w:color w:val="800080"/>
      <w:u w:val="single"/>
    </w:rPr>
  </w:style>
  <w:style w:type="paragraph" w:customStyle="1" w:styleId="msonormal0">
    <w:name w:val="msonormal"/>
    <w:basedOn w:val="a"/>
    <w:rsid w:val="00E81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81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8159D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E8159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E8159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E8159D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5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159D"/>
    <w:rPr>
      <w:sz w:val="18"/>
      <w:szCs w:val="18"/>
    </w:rPr>
  </w:style>
  <w:style w:type="paragraph" w:customStyle="1" w:styleId="font6">
    <w:name w:val="font6"/>
    <w:basedOn w:val="a"/>
    <w:rsid w:val="00E8159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E8159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E8159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E8159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E8159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E8159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</dc:creator>
  <cp:keywords/>
  <dc:description/>
  <cp:lastModifiedBy>辛 静昕</cp:lastModifiedBy>
  <cp:revision>13</cp:revision>
  <dcterms:created xsi:type="dcterms:W3CDTF">2021-10-30T08:00:00Z</dcterms:created>
  <dcterms:modified xsi:type="dcterms:W3CDTF">2021-11-29T14:02:00Z</dcterms:modified>
</cp:coreProperties>
</file>