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0FC7D" w14:textId="02A30049" w:rsidR="00EF7AEA" w:rsidRPr="00BF3C9A" w:rsidRDefault="00654E8F" w:rsidP="00EF7AEA">
      <w:pPr>
        <w:pStyle w:val="SupplementaryMaterial"/>
        <w:rPr>
          <w:sz w:val="24"/>
          <w:szCs w:val="24"/>
        </w:rPr>
      </w:pPr>
      <w:r w:rsidRPr="00BF3C9A">
        <w:rPr>
          <w:sz w:val="24"/>
          <w:szCs w:val="24"/>
        </w:rPr>
        <w:t>Supplementary Material</w:t>
      </w:r>
    </w:p>
    <w:p w14:paraId="74C86D1B" w14:textId="77777777" w:rsidR="00F060AB" w:rsidRPr="00BF3C9A" w:rsidRDefault="00F060AB" w:rsidP="00566213">
      <w:pPr>
        <w:ind w:firstLineChars="250" w:firstLine="601"/>
        <w:rPr>
          <w:rFonts w:cs="Times New Roman"/>
          <w:b/>
          <w:szCs w:val="24"/>
        </w:rPr>
      </w:pPr>
      <w:r w:rsidRPr="00BF3C9A">
        <w:rPr>
          <w:rFonts w:cs="Times New Roman"/>
          <w:b/>
          <w:noProof/>
          <w:szCs w:val="24"/>
          <w:lang w:eastAsia="zh-TW"/>
        </w:rPr>
        <w:drawing>
          <wp:inline distT="0" distB="0" distL="0" distR="0" wp14:anchorId="3180299C" wp14:editId="31144023">
            <wp:extent cx="4837329" cy="4429125"/>
            <wp:effectExtent l="0" t="0" r="1905" b="0"/>
            <wp:docPr id="2" name="圖片 2" descr="C:\Users\胤全\Desktop\RevisedManuscript220115\Figures20220116_ppt\Tiff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RevisedManuscript220115\Figures20220116_ppt\Tiff\Figure S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5"/>
                    <a:stretch/>
                  </pic:blipFill>
                  <pic:spPr bwMode="auto">
                    <a:xfrm>
                      <a:off x="0" y="0"/>
                      <a:ext cx="4841114" cy="44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99B2" w14:textId="301A7153" w:rsidR="003A4C1D" w:rsidRPr="00BF3C9A" w:rsidRDefault="0039651A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3A4C1D" w:rsidRPr="00BF3C9A">
        <w:rPr>
          <w:rFonts w:cs="Times New Roman" w:hint="eastAsia"/>
          <w:b/>
          <w:szCs w:val="24"/>
          <w:lang w:eastAsia="zh-TW"/>
        </w:rPr>
        <w:t>1</w:t>
      </w:r>
      <w:r w:rsidR="00F060AB" w:rsidRPr="00BF3C9A">
        <w:rPr>
          <w:rFonts w:cs="Times New Roman"/>
          <w:b/>
          <w:szCs w:val="24"/>
        </w:rPr>
        <w:t>. Pictures and Micrographs of experimental devices. (A)</w:t>
      </w:r>
      <w:r w:rsidR="00F060AB" w:rsidRPr="00BF3C9A">
        <w:rPr>
          <w:rFonts w:cs="Times New Roman"/>
          <w:szCs w:val="24"/>
        </w:rPr>
        <w:t xml:space="preserve"> A microchannel assay; white grids is 1cm x 1cm. </w:t>
      </w:r>
      <w:r w:rsidR="00F060AB" w:rsidRPr="00BF3C9A">
        <w:rPr>
          <w:rFonts w:cs="Times New Roman"/>
          <w:b/>
          <w:szCs w:val="24"/>
        </w:rPr>
        <w:t>(B)</w:t>
      </w:r>
      <w:r w:rsidR="00F060AB" w:rsidRPr="00BF3C9A">
        <w:rPr>
          <w:rFonts w:cs="Times New Roman"/>
          <w:szCs w:val="24"/>
        </w:rPr>
        <w:t xml:space="preserve"> A nuclear stiffness assay consisting of rectangular </w:t>
      </w:r>
      <w:proofErr w:type="spellStart"/>
      <w:r w:rsidR="00F060AB" w:rsidRPr="00BF3C9A">
        <w:rPr>
          <w:rFonts w:cs="Times New Roman"/>
          <w:szCs w:val="24"/>
        </w:rPr>
        <w:t>micropattern</w:t>
      </w:r>
      <w:proofErr w:type="spellEnd"/>
      <w:r w:rsidR="00F060AB" w:rsidRPr="00BF3C9A">
        <w:rPr>
          <w:rFonts w:cs="Times New Roman"/>
          <w:szCs w:val="24"/>
        </w:rPr>
        <w:t xml:space="preserve"> and traction force assay, fabricated on a polyacrylamide coated glass coverslip (22mm x 22mm). </w:t>
      </w:r>
      <w:r w:rsidR="00F060AB" w:rsidRPr="00BF3C9A">
        <w:rPr>
          <w:rFonts w:cs="Times New Roman"/>
          <w:b/>
          <w:szCs w:val="24"/>
        </w:rPr>
        <w:t>(C)</w:t>
      </w:r>
      <w:r w:rsidR="00F060AB" w:rsidRPr="00BF3C9A">
        <w:rPr>
          <w:rFonts w:cs="Times New Roman"/>
          <w:szCs w:val="24"/>
        </w:rPr>
        <w:t xml:space="preserve"> Phase contrast images of rectangular </w:t>
      </w:r>
      <w:proofErr w:type="spellStart"/>
      <w:r w:rsidR="00F060AB" w:rsidRPr="00BF3C9A">
        <w:rPr>
          <w:rFonts w:cs="Times New Roman"/>
          <w:szCs w:val="24"/>
        </w:rPr>
        <w:t>micropattern</w:t>
      </w:r>
      <w:proofErr w:type="spellEnd"/>
      <w:r w:rsidR="00F060AB" w:rsidRPr="00BF3C9A">
        <w:rPr>
          <w:rFonts w:cs="Times New Roman"/>
          <w:szCs w:val="24"/>
        </w:rPr>
        <w:t xml:space="preserve"> (length = 55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 and width = 18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) array. Scale bar = 50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. </w:t>
      </w:r>
      <w:r w:rsidR="00F060AB" w:rsidRPr="00BF3C9A">
        <w:rPr>
          <w:rFonts w:cs="Times New Roman"/>
          <w:b/>
          <w:szCs w:val="24"/>
        </w:rPr>
        <w:t>(D)</w:t>
      </w:r>
      <w:r w:rsidR="00F060AB" w:rsidRPr="00BF3C9A">
        <w:rPr>
          <w:rFonts w:cs="Times New Roman"/>
          <w:szCs w:val="24"/>
        </w:rPr>
        <w:t xml:space="preserve"> Fibronectin-coated adhesive rectangular islands on top of the polyacrylamide substrate; Green: FITC-labeled fibronectin. </w:t>
      </w:r>
      <w:r w:rsidR="00F060AB" w:rsidRPr="00BF3C9A">
        <w:rPr>
          <w:rFonts w:cs="Times New Roman"/>
          <w:b/>
          <w:szCs w:val="24"/>
        </w:rPr>
        <w:t>(E)</w:t>
      </w:r>
      <w:r w:rsidR="00F060AB" w:rsidRPr="00BF3C9A">
        <w:rPr>
          <w:rFonts w:cs="Times New Roman"/>
          <w:szCs w:val="24"/>
        </w:rPr>
        <w:t xml:space="preserve"> 200 nm-diameter fluorescent beads were embedded in polyacrylamide substrate to serve as the probes for the quantification of cell traction forces on the substrate. Scale bar = 10μm. </w:t>
      </w:r>
      <w:r w:rsidR="00F060AB" w:rsidRPr="00BF3C9A">
        <w:rPr>
          <w:rFonts w:cs="Times New Roman"/>
          <w:b/>
          <w:szCs w:val="24"/>
        </w:rPr>
        <w:t>(F)</w:t>
      </w:r>
      <w:r w:rsidR="00F060AB" w:rsidRPr="00BF3C9A">
        <w:rPr>
          <w:rFonts w:cs="Times New Roman"/>
          <w:szCs w:val="24"/>
        </w:rPr>
        <w:t xml:space="preserve"> For video particle tracking </w:t>
      </w:r>
      <w:proofErr w:type="spellStart"/>
      <w:r w:rsidR="00F060AB" w:rsidRPr="00BF3C9A">
        <w:rPr>
          <w:rFonts w:cs="Times New Roman"/>
          <w:szCs w:val="24"/>
        </w:rPr>
        <w:t>microrheology</w:t>
      </w:r>
      <w:proofErr w:type="spellEnd"/>
      <w:r w:rsidR="00F060AB" w:rsidRPr="00BF3C9A">
        <w:rPr>
          <w:rFonts w:cs="Times New Roman"/>
          <w:szCs w:val="24"/>
        </w:rPr>
        <w:t xml:space="preserve"> (VPTM), cells were injected with 200 nm-diameter </w:t>
      </w:r>
      <w:proofErr w:type="spellStart"/>
      <w:r w:rsidR="00F060AB" w:rsidRPr="00BF3C9A">
        <w:rPr>
          <w:rFonts w:cs="Times New Roman"/>
          <w:szCs w:val="24"/>
        </w:rPr>
        <w:t>carboxylated</w:t>
      </w:r>
      <w:proofErr w:type="spellEnd"/>
      <w:r w:rsidR="00F060AB" w:rsidRPr="00BF3C9A">
        <w:rPr>
          <w:rFonts w:cs="Times New Roman"/>
          <w:szCs w:val="24"/>
        </w:rPr>
        <w:t xml:space="preserve"> polystyrene particles via a biolistic particle delivery system and </w:t>
      </w:r>
      <w:r w:rsidR="00F060AB" w:rsidRPr="00BF3C9A">
        <w:rPr>
          <w:rFonts w:cs="Times New Roman"/>
          <w:b/>
          <w:szCs w:val="24"/>
        </w:rPr>
        <w:t>(G)</w:t>
      </w:r>
      <w:r w:rsidR="00F060AB" w:rsidRPr="00BF3C9A">
        <w:rPr>
          <w:rFonts w:cs="Times New Roman"/>
          <w:szCs w:val="24"/>
        </w:rPr>
        <w:t xml:space="preserve"> cultured on 35 mm collagen coated glass bottom culture dishes (α-PLUS). Scale bar = 25</w:t>
      </w:r>
      <w:r w:rsidR="004E52A0" w:rsidRPr="00BF3C9A">
        <w:rPr>
          <w:rFonts w:cs="Times New Roman"/>
          <w:szCs w:val="24"/>
        </w:rPr>
        <w:t xml:space="preserve">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>.</w:t>
      </w:r>
    </w:p>
    <w:p w14:paraId="74B07440" w14:textId="1735228C" w:rsidR="003A4C1D" w:rsidRPr="00BF3C9A" w:rsidRDefault="003A4C1D" w:rsidP="00175F4F">
      <w:pPr>
        <w:spacing w:before="0" w:after="200" w:line="276" w:lineRule="auto"/>
        <w:rPr>
          <w:rFonts w:cs="Times New Roman"/>
          <w:szCs w:val="24"/>
        </w:rPr>
      </w:pPr>
      <w:r w:rsidRPr="00BF3C9A">
        <w:rPr>
          <w:rFonts w:cs="Times New Roman"/>
          <w:szCs w:val="24"/>
        </w:rPr>
        <w:br w:type="page"/>
      </w:r>
    </w:p>
    <w:p w14:paraId="6C7B1C1D" w14:textId="24EA6DA3" w:rsidR="00175F4F" w:rsidRPr="00BF3C9A" w:rsidRDefault="00175F4F" w:rsidP="003A4C1D">
      <w:pPr>
        <w:rPr>
          <w:rFonts w:cs="Times New Roman"/>
          <w:b/>
          <w:szCs w:val="24"/>
        </w:rPr>
      </w:pPr>
      <w:r w:rsidRPr="00BF3C9A">
        <w:rPr>
          <w:rFonts w:cs="Times New Roman"/>
          <w:b/>
          <w:noProof/>
          <w:szCs w:val="24"/>
          <w:lang w:eastAsia="zh-TW"/>
        </w:rPr>
        <w:lastRenderedPageBreak/>
        <w:drawing>
          <wp:inline distT="0" distB="0" distL="0" distR="0" wp14:anchorId="294BA442" wp14:editId="1870A200">
            <wp:extent cx="5411337" cy="4544023"/>
            <wp:effectExtent l="0" t="0" r="0" b="9525"/>
            <wp:docPr id="15" name="圖片 15" descr="C:\Users\胤全\Desktop\RevisedManuscript220115\Final220120\Tiff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胤全\Desktop\RevisedManuscript220115\Final220120\Tiff\Figure 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76" cy="45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475" w14:textId="2D1B4D43" w:rsidR="00F060AB" w:rsidRPr="00BF3C9A" w:rsidRDefault="003A4C1D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2. </w:t>
      </w:r>
      <w:r w:rsidR="00B4452D" w:rsidRPr="00BF3C9A">
        <w:rPr>
          <w:rFonts w:cs="Times New Roman"/>
          <w:b/>
          <w:szCs w:val="24"/>
        </w:rPr>
        <w:t>T</w:t>
      </w:r>
      <w:r w:rsidR="00295D0D" w:rsidRPr="00BF3C9A">
        <w:rPr>
          <w:rFonts w:cs="Times New Roman"/>
          <w:b/>
          <w:color w:val="323232"/>
          <w:shd w:val="clear" w:color="auto" w:fill="FFFFFF"/>
        </w:rPr>
        <w:t>he expression of epithelial-mesenchymal transition markers of SAS-</w:t>
      </w:r>
      <w:r w:rsidR="00295D0D" w:rsidRPr="00BF3C9A">
        <w:rPr>
          <w:rFonts w:cs="Times New Roman"/>
          <w:b/>
          <w:color w:val="323232"/>
          <w:szCs w:val="24"/>
          <w:shd w:val="clear" w:color="auto" w:fill="FFFFFF"/>
        </w:rPr>
        <w:t xml:space="preserve">LN cells </w:t>
      </w:r>
      <w:r w:rsidR="00570AA3" w:rsidRPr="00BF3C9A">
        <w:rPr>
          <w:rFonts w:cs="Times New Roman"/>
          <w:b/>
          <w:color w:val="222222"/>
          <w:szCs w:val="24"/>
          <w:shd w:val="clear" w:color="auto" w:fill="FFFFFF"/>
        </w:rPr>
        <w:t>in passages 1 and 10 were similar.</w:t>
      </w:r>
      <w:r w:rsidR="00570AA3" w:rsidRPr="00BF3C9A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880EEC" w:rsidRPr="00BF3C9A">
        <w:rPr>
          <w:rFonts w:cs="Times New Roman"/>
          <w:szCs w:val="24"/>
        </w:rPr>
        <w:t xml:space="preserve">GAPDH </w:t>
      </w:r>
      <w:r w:rsidR="00873876" w:rsidRPr="00BF3C9A">
        <w:rPr>
          <w:rFonts w:cs="Times New Roman"/>
          <w:szCs w:val="24"/>
        </w:rPr>
        <w:t>was</w:t>
      </w:r>
      <w:r w:rsidR="00880EEC" w:rsidRPr="00BF3C9A">
        <w:rPr>
          <w:rFonts w:cs="Times New Roman"/>
          <w:szCs w:val="24"/>
        </w:rPr>
        <w:t xml:space="preserve"> used as loading control.</w:t>
      </w:r>
      <w:r w:rsidR="00880EEC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r w:rsidR="00570AA3" w:rsidRPr="00BF3C9A">
        <w:rPr>
          <w:rFonts w:cs="Times New Roman"/>
          <w:b/>
          <w:color w:val="222222"/>
          <w:szCs w:val="24"/>
          <w:shd w:val="clear" w:color="auto" w:fill="FFFFFF"/>
        </w:rPr>
        <w:t>(A)</w:t>
      </w:r>
      <w:r w:rsidR="00295D0D" w:rsidRPr="00BF3C9A">
        <w:rPr>
          <w:rFonts w:cs="Times New Roman"/>
          <w:color w:val="323232"/>
          <w:szCs w:val="24"/>
          <w:shd w:val="clear" w:color="auto" w:fill="FFFFFF"/>
        </w:rPr>
        <w:t xml:space="preserve"> </w:t>
      </w:r>
      <w:r w:rsidR="00570AA3" w:rsidRPr="00BF3C9A">
        <w:rPr>
          <w:rFonts w:cs="Times New Roman"/>
          <w:szCs w:val="24"/>
        </w:rPr>
        <w:t>Western blot of Snail, N</w:t>
      </w:r>
      <w:r w:rsidR="00570AA3" w:rsidRPr="00BF3C9A">
        <w:rPr>
          <w:rFonts w:ascii="新細明體" w:eastAsia="新細明體" w:hAnsi="新細明體" w:cs="新細明體" w:hint="eastAsia"/>
          <w:szCs w:val="24"/>
        </w:rPr>
        <w:t>‐</w:t>
      </w:r>
      <w:r w:rsidR="00570AA3" w:rsidRPr="00BF3C9A">
        <w:rPr>
          <w:rFonts w:cs="Times New Roman"/>
          <w:szCs w:val="24"/>
        </w:rPr>
        <w:t>cadherin and E</w:t>
      </w:r>
      <w:r w:rsidR="00570AA3" w:rsidRPr="00BF3C9A">
        <w:rPr>
          <w:rFonts w:ascii="新細明體" w:eastAsia="新細明體" w:hAnsi="新細明體" w:cs="新細明體" w:hint="eastAsia"/>
          <w:szCs w:val="24"/>
        </w:rPr>
        <w:t>‐</w:t>
      </w:r>
      <w:r w:rsidR="00570AA3" w:rsidRPr="00BF3C9A">
        <w:rPr>
          <w:rFonts w:cs="Times New Roman"/>
          <w:szCs w:val="24"/>
        </w:rPr>
        <w:t>cadherin of SAS-LN cell in passage</w:t>
      </w:r>
      <w:r w:rsidR="009E6F53" w:rsidRPr="00BF3C9A">
        <w:rPr>
          <w:rFonts w:cs="Times New Roman"/>
          <w:szCs w:val="24"/>
        </w:rPr>
        <w:t>s</w:t>
      </w:r>
      <w:r w:rsidR="00570AA3" w:rsidRPr="00BF3C9A">
        <w:rPr>
          <w:rFonts w:cs="Times New Roman"/>
          <w:szCs w:val="24"/>
        </w:rPr>
        <w:t xml:space="preserve"> 1 and 10.</w:t>
      </w:r>
      <w:r w:rsidR="005F074E" w:rsidRPr="00BF3C9A">
        <w:rPr>
          <w:rFonts w:cs="Times New Roman"/>
          <w:szCs w:val="24"/>
        </w:rPr>
        <w:t xml:space="preserve"> Fold change </w:t>
      </w:r>
      <w:r w:rsidR="00EE20AE" w:rsidRPr="00BF3C9A">
        <w:rPr>
          <w:rFonts w:cs="Times New Roman"/>
          <w:szCs w:val="24"/>
        </w:rPr>
        <w:t xml:space="preserve">expression </w:t>
      </w:r>
      <w:r w:rsidR="005F074E" w:rsidRPr="00BF3C9A">
        <w:rPr>
          <w:rFonts w:cs="Times New Roman"/>
          <w:szCs w:val="24"/>
        </w:rPr>
        <w:t xml:space="preserve">of </w:t>
      </w:r>
      <w:r w:rsidR="005F074E" w:rsidRPr="00BF3C9A">
        <w:rPr>
          <w:rFonts w:cs="Times New Roman"/>
          <w:b/>
          <w:szCs w:val="24"/>
        </w:rPr>
        <w:t>(B)</w:t>
      </w:r>
      <w:r w:rsidR="005F074E" w:rsidRPr="00BF3C9A">
        <w:rPr>
          <w:rFonts w:cs="Times New Roman"/>
          <w:szCs w:val="24"/>
        </w:rPr>
        <w:t xml:space="preserve"> Snail, </w:t>
      </w:r>
      <w:r w:rsidR="005F074E" w:rsidRPr="00BF3C9A">
        <w:rPr>
          <w:rFonts w:cs="Times New Roman"/>
          <w:b/>
          <w:szCs w:val="24"/>
        </w:rPr>
        <w:t>(C)</w:t>
      </w:r>
      <w:r w:rsidR="005F074E" w:rsidRPr="00BF3C9A">
        <w:rPr>
          <w:rFonts w:cs="Times New Roman"/>
          <w:szCs w:val="24"/>
        </w:rPr>
        <w:t xml:space="preserve"> N</w:t>
      </w:r>
      <w:r w:rsidR="005F074E" w:rsidRPr="00BF3C9A">
        <w:rPr>
          <w:rFonts w:ascii="新細明體" w:eastAsia="新細明體" w:hAnsi="新細明體" w:cs="新細明體" w:hint="eastAsia"/>
          <w:szCs w:val="24"/>
        </w:rPr>
        <w:t>‐</w:t>
      </w:r>
      <w:r w:rsidR="005F074E" w:rsidRPr="00BF3C9A">
        <w:rPr>
          <w:rFonts w:cs="Times New Roman"/>
          <w:szCs w:val="24"/>
        </w:rPr>
        <w:t xml:space="preserve">cadherin, and </w:t>
      </w:r>
      <w:r w:rsidR="005F074E" w:rsidRPr="00BF3C9A">
        <w:rPr>
          <w:rFonts w:cs="Times New Roman"/>
          <w:b/>
          <w:szCs w:val="24"/>
        </w:rPr>
        <w:t>(D)</w:t>
      </w:r>
      <w:r w:rsidR="005F074E" w:rsidRPr="00BF3C9A">
        <w:rPr>
          <w:rFonts w:cs="Times New Roman"/>
          <w:szCs w:val="24"/>
        </w:rPr>
        <w:t xml:space="preserve"> </w:t>
      </w:r>
      <w:r w:rsidR="00EE20AE" w:rsidRPr="00BF3C9A">
        <w:rPr>
          <w:rFonts w:cs="Times New Roman"/>
          <w:szCs w:val="24"/>
        </w:rPr>
        <w:t>E</w:t>
      </w:r>
      <w:r w:rsidR="00EE20AE" w:rsidRPr="00BF3C9A">
        <w:rPr>
          <w:rFonts w:ascii="新細明體" w:eastAsia="新細明體" w:hAnsi="新細明體" w:cs="新細明體" w:hint="eastAsia"/>
          <w:szCs w:val="24"/>
        </w:rPr>
        <w:t>‐</w:t>
      </w:r>
      <w:r w:rsidR="00EE20AE" w:rsidRPr="00BF3C9A">
        <w:rPr>
          <w:rFonts w:cs="Times New Roman"/>
          <w:szCs w:val="24"/>
        </w:rPr>
        <w:t>cadherin</w:t>
      </w:r>
      <w:r w:rsidR="00B4452D" w:rsidRPr="00BF3C9A">
        <w:rPr>
          <w:rFonts w:cs="Times New Roman"/>
          <w:szCs w:val="24"/>
        </w:rPr>
        <w:t xml:space="preserve"> relative to cell passage 1.</w:t>
      </w:r>
      <w:r w:rsidR="00B4452D" w:rsidRPr="00BF3C9A">
        <w:rPr>
          <w:rFonts w:cs="Times New Roman"/>
          <w:b/>
          <w:szCs w:val="24"/>
        </w:rPr>
        <w:t xml:space="preserve"> </w:t>
      </w:r>
      <w:r w:rsidR="00B4452D" w:rsidRPr="00BF3C9A">
        <w:rPr>
          <w:rFonts w:cs="Times New Roman"/>
          <w:szCs w:val="24"/>
        </w:rPr>
        <w:t xml:space="preserve">Data represent mean ± SD (n = 3). </w:t>
      </w:r>
      <w:r w:rsidR="00083470" w:rsidRPr="00BF3C9A">
        <w:rPr>
          <w:rFonts w:eastAsia="新細明體" w:cs="Times New Roman"/>
          <w:kern w:val="2"/>
          <w:szCs w:val="24"/>
          <w:lang w:eastAsia="zh-TW"/>
        </w:rPr>
        <w:t>N.S: Not Significant.</w:t>
      </w:r>
    </w:p>
    <w:p w14:paraId="732B2949" w14:textId="77777777" w:rsidR="00F060AB" w:rsidRPr="00BF3C9A" w:rsidRDefault="00F060AB" w:rsidP="002130CC">
      <w:pPr>
        <w:ind w:firstLineChars="200" w:firstLine="480"/>
        <w:jc w:val="both"/>
        <w:rPr>
          <w:rFonts w:cs="Times New Roman"/>
          <w:b/>
          <w:szCs w:val="24"/>
        </w:rPr>
      </w:pPr>
      <w:r w:rsidRPr="00BF3C9A">
        <w:rPr>
          <w:rFonts w:cs="Times New Roman"/>
          <w:b/>
          <w:noProof/>
          <w:szCs w:val="24"/>
          <w:lang w:eastAsia="zh-TW"/>
        </w:rPr>
        <w:lastRenderedPageBreak/>
        <w:drawing>
          <wp:inline distT="0" distB="0" distL="0" distR="0" wp14:anchorId="6938485D" wp14:editId="2F3D190A">
            <wp:extent cx="5274310" cy="4345258"/>
            <wp:effectExtent l="0" t="0" r="0" b="0"/>
            <wp:docPr id="9" name="圖片 9" descr="C:\Users\胤全\Desktop\Revised Manuscript\RevisedData\Q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Revised Manuscript\RevisedData\Q1.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DDBD" w14:textId="402E1562" w:rsidR="00F060AB" w:rsidRPr="00BF3C9A" w:rsidRDefault="00AA6C4E" w:rsidP="00566213">
      <w:pPr>
        <w:jc w:val="both"/>
        <w:rPr>
          <w:rFonts w:cs="Times New Roman"/>
          <w:color w:val="222222"/>
          <w:szCs w:val="24"/>
          <w:shd w:val="clear" w:color="auto" w:fill="FFFFFF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6B356D" w:rsidRPr="00BF3C9A">
        <w:rPr>
          <w:rFonts w:cs="Times New Roman"/>
          <w:b/>
          <w:color w:val="222222"/>
          <w:szCs w:val="24"/>
          <w:shd w:val="clear" w:color="auto" w:fill="FFFFFF"/>
        </w:rPr>
        <w:t>3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.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The numbers of SAS cells invaded from the access ports into the </w:t>
      </w:r>
      <w:proofErr w:type="spellStart"/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microchannels</w:t>
      </w:r>
      <w:proofErr w:type="spellEnd"/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 with vs. without seeding SAS-LN cells </w:t>
      </w:r>
      <w:r w:rsidR="00F060AB" w:rsidRPr="00BF3C9A">
        <w:rPr>
          <w:rFonts w:cs="Times New Roman"/>
          <w:b/>
          <w:szCs w:val="24"/>
          <w:shd w:val="clear" w:color="auto" w:fill="FFFFFF"/>
        </w:rPr>
        <w:t>on the opposite side of access ports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.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(A) 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To visualize and count the number of cells in the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microchannels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after seeding cells for 24hrs, the cell nuclei were stained with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hoechst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33342.</w:t>
      </w:r>
      <w:r w:rsidR="00F060AB" w:rsidRPr="00BF3C9A">
        <w:rPr>
          <w:szCs w:val="24"/>
        </w:rPr>
        <w:t xml:space="preserve"> 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>Scale bars = 400 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.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(B)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Analysis of numbers of cells invaded into the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microchannels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>. Data represent mean ± SD (n = 3). N.S: Not Significant.</w:t>
      </w:r>
    </w:p>
    <w:p w14:paraId="62D67E30" w14:textId="77777777" w:rsidR="00F060AB" w:rsidRPr="00BF3C9A" w:rsidRDefault="00F060AB" w:rsidP="00566213">
      <w:pPr>
        <w:jc w:val="both"/>
        <w:rPr>
          <w:rFonts w:cs="Times New Roman"/>
          <w:b/>
          <w:szCs w:val="24"/>
        </w:rPr>
      </w:pPr>
    </w:p>
    <w:p w14:paraId="59B3F22B" w14:textId="77777777" w:rsidR="00F060AB" w:rsidRPr="00BF3C9A" w:rsidRDefault="00F060AB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lastRenderedPageBreak/>
        <w:drawing>
          <wp:inline distT="0" distB="0" distL="0" distR="0" wp14:anchorId="55F654C5" wp14:editId="661EF5FC">
            <wp:extent cx="5274310" cy="285940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49B0" w14:textId="3988347A" w:rsidR="00F060AB" w:rsidRPr="00BF3C9A" w:rsidRDefault="00AA6C4E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320520" w:rsidRPr="00BF3C9A">
        <w:rPr>
          <w:rFonts w:cs="Times New Roman"/>
          <w:b/>
          <w:szCs w:val="24"/>
        </w:rPr>
        <w:t>4</w:t>
      </w:r>
      <w:r w:rsidR="00F060AB" w:rsidRPr="00BF3C9A">
        <w:rPr>
          <w:rFonts w:cs="Times New Roman"/>
          <w:b/>
          <w:szCs w:val="24"/>
        </w:rPr>
        <w:t xml:space="preserve">. A schematic diagram of the fabrication procedure for </w:t>
      </w:r>
      <w:proofErr w:type="spellStart"/>
      <w:r w:rsidR="00F060AB" w:rsidRPr="00BF3C9A">
        <w:rPr>
          <w:rFonts w:cs="Times New Roman"/>
          <w:b/>
          <w:szCs w:val="24"/>
        </w:rPr>
        <w:t>micropattern</w:t>
      </w:r>
      <w:proofErr w:type="spellEnd"/>
      <w:r w:rsidR="00F060AB" w:rsidRPr="00BF3C9A">
        <w:rPr>
          <w:rFonts w:cs="Times New Roman"/>
          <w:b/>
          <w:szCs w:val="24"/>
        </w:rPr>
        <w:t xml:space="preserve"> based nuclear stiffness assay. (A)</w:t>
      </w:r>
      <w:r w:rsidR="00F060AB" w:rsidRPr="00BF3C9A">
        <w:rPr>
          <w:rFonts w:cs="Times New Roman"/>
          <w:szCs w:val="24"/>
        </w:rPr>
        <w:t xml:space="preserve"> A silicon wafer, bearing negative patterns of the designed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. </w:t>
      </w:r>
      <w:r w:rsidR="00F060AB" w:rsidRPr="00BF3C9A">
        <w:rPr>
          <w:rFonts w:cs="Times New Roman"/>
          <w:b/>
          <w:szCs w:val="24"/>
        </w:rPr>
        <w:t>(B)</w:t>
      </w:r>
      <w:r w:rsidR="00F060AB" w:rsidRPr="00BF3C9A">
        <w:rPr>
          <w:rFonts w:cs="Times New Roman"/>
          <w:szCs w:val="24"/>
        </w:rPr>
        <w:t xml:space="preserve"> Pouring and spreading of the PDMS mixture (10:1 weight ratio of Sylgard184A and 184B) on silicon wafer and cure at 80 °C for 1hr.</w:t>
      </w:r>
      <w:r w:rsidR="00F060AB" w:rsidRPr="00BF3C9A">
        <w:rPr>
          <w:rFonts w:cs="Times New Roman"/>
          <w:b/>
          <w:szCs w:val="24"/>
        </w:rPr>
        <w:t xml:space="preserve"> (C)</w:t>
      </w:r>
      <w:r w:rsidR="00F060AB" w:rsidRPr="00BF3C9A">
        <w:rPr>
          <w:rFonts w:cs="Times New Roman"/>
          <w:szCs w:val="24"/>
        </w:rPr>
        <w:t xml:space="preserve"> A PDMS stamp treated with UV ozone for 2 min and soaked with 50 µg/ml of fibronectin solution for 5 min.</w:t>
      </w:r>
      <w:r w:rsidR="00F060AB" w:rsidRPr="00BF3C9A">
        <w:rPr>
          <w:rFonts w:cs="Times New Roman"/>
          <w:b/>
          <w:szCs w:val="24"/>
        </w:rPr>
        <w:t xml:space="preserve"> (D)</w:t>
      </w:r>
      <w:r w:rsidR="00F060AB" w:rsidRPr="00BF3C9A">
        <w:rPr>
          <w:rFonts w:cs="Times New Roman"/>
          <w:szCs w:val="24"/>
        </w:rPr>
        <w:t xml:space="preserve"> Fabrication of fibronectin-coated adhesive islands on top of the </w:t>
      </w:r>
      <w:r w:rsidR="00F060AB" w:rsidRPr="00BF3C9A">
        <w:rPr>
          <w:rFonts w:cs="Times New Roman"/>
          <w:szCs w:val="24"/>
          <w:shd w:val="clear" w:color="auto" w:fill="FFFFFF"/>
        </w:rPr>
        <w:t>polyacrylamide</w:t>
      </w:r>
      <w:r w:rsidR="00F060AB" w:rsidRPr="00BF3C9A">
        <w:rPr>
          <w:rFonts w:cs="Times New Roman"/>
          <w:szCs w:val="24"/>
        </w:rPr>
        <w:t xml:space="preserve"> substrate (mixing 0.1 % of </w:t>
      </w:r>
      <w:proofErr w:type="spellStart"/>
      <w:r w:rsidR="00F060AB" w:rsidRPr="00BF3C9A">
        <w:rPr>
          <w:rFonts w:cs="Times New Roman"/>
          <w:szCs w:val="24"/>
        </w:rPr>
        <w:t>Bis</w:t>
      </w:r>
      <w:proofErr w:type="spellEnd"/>
      <w:r w:rsidR="00F060AB" w:rsidRPr="00BF3C9A">
        <w:rPr>
          <w:rFonts w:cs="Times New Roman"/>
          <w:szCs w:val="24"/>
        </w:rPr>
        <w:t xml:space="preserve"> with 10% of acrylamide to obtain 9</w:t>
      </w:r>
      <w:r w:rsidR="00F060AB" w:rsidRPr="00BF3C9A">
        <w:rPr>
          <w:rFonts w:cs="Times New Roman" w:hint="eastAsia"/>
          <w:szCs w:val="24"/>
        </w:rPr>
        <w:t xml:space="preserve"> </w:t>
      </w:r>
      <w:proofErr w:type="spellStart"/>
      <w:r w:rsidR="00F060AB" w:rsidRPr="00BF3C9A">
        <w:rPr>
          <w:rFonts w:cs="Times New Roman"/>
          <w:szCs w:val="24"/>
        </w:rPr>
        <w:t>kPa</w:t>
      </w:r>
      <w:proofErr w:type="spellEnd"/>
      <w:r w:rsidR="00F060AB" w:rsidRPr="00BF3C9A">
        <w:rPr>
          <w:rFonts w:cs="Times New Roman"/>
          <w:szCs w:val="24"/>
        </w:rPr>
        <w:t xml:space="preserve"> gels and mixed with 200 nm-diameter fluorescent beads). </w:t>
      </w:r>
      <w:r w:rsidR="00F060AB" w:rsidRPr="00BF3C9A">
        <w:rPr>
          <w:rFonts w:cs="Times New Roman"/>
          <w:b/>
          <w:szCs w:val="24"/>
        </w:rPr>
        <w:t>(E)</w:t>
      </w:r>
      <w:r w:rsidR="00F060AB" w:rsidRPr="00BF3C9A">
        <w:rPr>
          <w:rFonts w:cs="Times New Roman"/>
          <w:szCs w:val="24"/>
        </w:rPr>
        <w:t xml:space="preserve"> &amp; </w:t>
      </w:r>
      <w:r w:rsidR="00F060AB" w:rsidRPr="00BF3C9A">
        <w:rPr>
          <w:rFonts w:cs="Times New Roman"/>
          <w:b/>
          <w:szCs w:val="24"/>
        </w:rPr>
        <w:t>(F)</w:t>
      </w:r>
      <w:r w:rsidR="00F060AB" w:rsidRPr="00BF3C9A">
        <w:rPr>
          <w:rFonts w:cs="Times New Roman"/>
          <w:szCs w:val="24"/>
        </w:rPr>
        <w:t xml:space="preserve"> seeding and incubation of cells on </w:t>
      </w:r>
      <w:proofErr w:type="spellStart"/>
      <w:r w:rsidR="00F060AB" w:rsidRPr="00BF3C9A">
        <w:rPr>
          <w:rFonts w:cs="Times New Roman"/>
          <w:szCs w:val="24"/>
        </w:rPr>
        <w:t>micropattern</w:t>
      </w:r>
      <w:proofErr w:type="spellEnd"/>
      <w:r w:rsidR="00F060AB" w:rsidRPr="00BF3C9A">
        <w:rPr>
          <w:rFonts w:cs="Times New Roman"/>
          <w:szCs w:val="24"/>
        </w:rPr>
        <w:t xml:space="preserve"> based nuclear stiffness assays.</w:t>
      </w:r>
    </w:p>
    <w:p w14:paraId="273DDE9F" w14:textId="77777777" w:rsidR="00F060AB" w:rsidRPr="00BF3C9A" w:rsidRDefault="00F060AB" w:rsidP="00566213">
      <w:pPr>
        <w:rPr>
          <w:rFonts w:cs="Times New Roman"/>
          <w:szCs w:val="24"/>
        </w:rPr>
      </w:pPr>
      <w:r w:rsidRPr="00BF3C9A">
        <w:rPr>
          <w:rFonts w:cs="Times New Roman"/>
          <w:szCs w:val="24"/>
        </w:rPr>
        <w:br w:type="page"/>
      </w:r>
    </w:p>
    <w:p w14:paraId="7F665132" w14:textId="77777777" w:rsidR="00F060AB" w:rsidRPr="00BF3C9A" w:rsidRDefault="00F060AB" w:rsidP="00566213">
      <w:pPr>
        <w:ind w:firstLineChars="300" w:firstLine="720"/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lastRenderedPageBreak/>
        <w:drawing>
          <wp:inline distT="0" distB="0" distL="0" distR="0" wp14:anchorId="32B5AD29" wp14:editId="7EC0C393">
            <wp:extent cx="5273708" cy="5356225"/>
            <wp:effectExtent l="0" t="0" r="3175" b="0"/>
            <wp:docPr id="17" name="圖片 17" descr="C:\Users\胤全\Desktop\Revised Manuscript\RevisedData\Q3.1\Q3.1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胤全\Desktop\Revised Manuscript\RevisedData\Q3.1\Q3.1al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11" cy="53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E766" w14:textId="0DBADF59" w:rsidR="00186F54" w:rsidRPr="00BF3C9A" w:rsidRDefault="006F4D6D" w:rsidP="00566213">
      <w:pPr>
        <w:spacing w:beforeLines="50"/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F6284A" w:rsidRPr="00BF3C9A">
        <w:rPr>
          <w:rFonts w:cs="Times New Roman"/>
          <w:b/>
          <w:szCs w:val="24"/>
        </w:rPr>
        <w:t>5</w:t>
      </w:r>
      <w:r w:rsidR="00F060AB" w:rsidRPr="00BF3C9A">
        <w:rPr>
          <w:rFonts w:cs="Times New Roman"/>
          <w:b/>
          <w:szCs w:val="24"/>
        </w:rPr>
        <w:t>.</w:t>
      </w:r>
      <w:r w:rsidR="00F060AB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b/>
          <w:szCs w:val="24"/>
        </w:rPr>
        <w:t>The correlation between Snail expression and elongation of cell nuclei.</w:t>
      </w:r>
      <w:r w:rsidR="00F060AB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b/>
          <w:szCs w:val="24"/>
        </w:rPr>
        <w:t>(A)</w:t>
      </w:r>
      <w:r w:rsidR="00F060AB" w:rsidRPr="00BF3C9A">
        <w:rPr>
          <w:rFonts w:cs="Times New Roman"/>
          <w:szCs w:val="24"/>
        </w:rPr>
        <w:t xml:space="preserve"> Immunofluorescence images of SAS-LN and SAS cells cultured on a glass-bottom dish. Blue: nucleus (Hoechst33342), Green: FITC-labeled Snail. Scale bars = 50 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. </w:t>
      </w:r>
      <w:r w:rsidR="00F060AB" w:rsidRPr="00BF3C9A">
        <w:rPr>
          <w:rFonts w:cs="Times New Roman"/>
          <w:b/>
          <w:szCs w:val="24"/>
        </w:rPr>
        <w:t>(B)</w:t>
      </w:r>
      <w:r w:rsidR="00F060AB" w:rsidRPr="00BF3C9A">
        <w:rPr>
          <w:rFonts w:cs="Times New Roman"/>
          <w:szCs w:val="24"/>
        </w:rPr>
        <w:t xml:space="preserve"> Analysis of integrated fluorescence intensity of Snail in SAS-LN and SAS cells. Data represent mean ± SD (n = 60). </w:t>
      </w:r>
      <w:r w:rsidR="00F060AB" w:rsidRPr="00BF3C9A">
        <w:rPr>
          <w:rFonts w:cs="Times New Roman"/>
          <w:b/>
          <w:szCs w:val="24"/>
        </w:rPr>
        <w:t>(C)</w:t>
      </w:r>
      <w:r w:rsidR="00F060AB" w:rsidRPr="00BF3C9A">
        <w:rPr>
          <w:rFonts w:cs="Times New Roman"/>
          <w:szCs w:val="24"/>
        </w:rPr>
        <w:t xml:space="preserve"> Immunofluorescence and phase contrast images of SAS-LN and SAS cells, cultured on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 (length = 55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 and width = 18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>). Scale bars = 10 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. </w:t>
      </w:r>
      <w:r w:rsidR="00F060AB" w:rsidRPr="00BF3C9A">
        <w:rPr>
          <w:rFonts w:cs="Times New Roman"/>
          <w:b/>
          <w:szCs w:val="24"/>
        </w:rPr>
        <w:t>(D)</w:t>
      </w:r>
      <w:r w:rsidR="00F060AB" w:rsidRPr="00BF3C9A">
        <w:rPr>
          <w:rFonts w:cs="Times New Roman"/>
          <w:szCs w:val="24"/>
        </w:rPr>
        <w:t xml:space="preserve"> Quantification of nuclear elongation in term of the aspect ratio </w:t>
      </w:r>
      <w:proofErr w:type="gramStart"/>
      <w:r w:rsidR="00F060AB" w:rsidRPr="00BF3C9A">
        <w:rPr>
          <w:rFonts w:cs="Times New Roman"/>
          <w:szCs w:val="24"/>
        </w:rPr>
        <w:t>( i.e</w:t>
      </w:r>
      <w:proofErr w:type="gramEnd"/>
      <w:r w:rsidR="00F060AB" w:rsidRPr="00BF3C9A">
        <w:rPr>
          <w:rFonts w:cs="Times New Roman"/>
          <w:szCs w:val="24"/>
        </w:rPr>
        <w:t xml:space="preserve">., major axis length / minor axis length of the cell nucleus). </w:t>
      </w:r>
      <w:r w:rsidR="00F060AB" w:rsidRPr="00BF3C9A">
        <w:rPr>
          <w:rFonts w:cs="Times New Roman"/>
          <w:b/>
          <w:szCs w:val="24"/>
        </w:rPr>
        <w:t>(E)</w:t>
      </w:r>
      <w:r w:rsidR="00F060AB" w:rsidRPr="00BF3C9A">
        <w:rPr>
          <w:rFonts w:cs="Times New Roman"/>
          <w:szCs w:val="24"/>
        </w:rPr>
        <w:t xml:space="preserve"> Quantification of Snail intensity in SAS-LN and SAS cells, cultured on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. Data represent mean ± SD (n = 30). </w:t>
      </w:r>
      <w:r w:rsidR="00F060AB" w:rsidRPr="00BF3C9A">
        <w:rPr>
          <w:rFonts w:cs="Times New Roman"/>
          <w:b/>
          <w:szCs w:val="24"/>
        </w:rPr>
        <w:t>(F)</w:t>
      </w:r>
      <w:r w:rsidR="00F060AB" w:rsidRPr="00BF3C9A">
        <w:rPr>
          <w:rFonts w:cs="Times New Roman"/>
          <w:szCs w:val="24"/>
        </w:rPr>
        <w:t xml:space="preserve"> A scatter plot of the snail expression vs. nuclear elongation of SAS and SAS-LN cells, cultured on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 (n = 30).</w:t>
      </w:r>
    </w:p>
    <w:p w14:paraId="41058297" w14:textId="77777777" w:rsidR="00186F54" w:rsidRPr="00BF3C9A" w:rsidRDefault="00186F54">
      <w:pPr>
        <w:spacing w:before="0" w:after="200" w:line="276" w:lineRule="auto"/>
        <w:rPr>
          <w:rFonts w:cs="Times New Roman"/>
          <w:szCs w:val="24"/>
        </w:rPr>
      </w:pPr>
      <w:r w:rsidRPr="00BF3C9A">
        <w:rPr>
          <w:rFonts w:cs="Times New Roman"/>
          <w:szCs w:val="24"/>
        </w:rPr>
        <w:br w:type="page"/>
      </w:r>
    </w:p>
    <w:p w14:paraId="0B6FBB11" w14:textId="77777777" w:rsidR="00186F54" w:rsidRPr="00BF3C9A" w:rsidRDefault="00186F54" w:rsidP="00186F54">
      <w:pPr>
        <w:ind w:firstLineChars="200" w:firstLine="480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BF3C9A">
        <w:rPr>
          <w:rFonts w:cs="Times New Roman"/>
          <w:noProof/>
          <w:color w:val="222222"/>
          <w:szCs w:val="24"/>
          <w:shd w:val="clear" w:color="auto" w:fill="FFFFFF"/>
          <w:lang w:eastAsia="zh-TW"/>
        </w:rPr>
        <w:lastRenderedPageBreak/>
        <w:drawing>
          <wp:inline distT="0" distB="0" distL="0" distR="0" wp14:anchorId="3AE1F462" wp14:editId="09692CD8">
            <wp:extent cx="5274310" cy="2288589"/>
            <wp:effectExtent l="0" t="0" r="2540" b="0"/>
            <wp:docPr id="5" name="圖片 5" descr="C:\Users\胤全\Desktop\Revised Manuscript\RevisedData\Q1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胤全\Desktop\Revised Manuscript\RevisedData\Q1.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3758" w14:textId="7335F1A2" w:rsidR="00186F54" w:rsidRPr="00BF3C9A" w:rsidRDefault="00186F54" w:rsidP="00186F54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>Supplementary Figure</w:t>
      </w:r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r w:rsidR="00F6284A" w:rsidRPr="00BF3C9A">
        <w:rPr>
          <w:rFonts w:cs="Times New Roman"/>
          <w:b/>
          <w:color w:val="222222"/>
          <w:szCs w:val="24"/>
          <w:shd w:val="clear" w:color="auto" w:fill="FFFFFF"/>
        </w:rPr>
        <w:t>6</w:t>
      </w:r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. After seeded for 24 </w:t>
      </w:r>
      <w:proofErr w:type="spellStart"/>
      <w:r w:rsidRPr="00BF3C9A">
        <w:rPr>
          <w:rFonts w:cs="Times New Roman"/>
          <w:b/>
          <w:color w:val="222222"/>
          <w:szCs w:val="24"/>
          <w:shd w:val="clear" w:color="auto" w:fill="FFFFFF"/>
        </w:rPr>
        <w:t>hrs</w:t>
      </w:r>
      <w:proofErr w:type="spellEnd"/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, hardly any SAS-LN and SAS cells invaded from the access ports into the </w:t>
      </w:r>
      <w:proofErr w:type="spellStart"/>
      <w:r w:rsidRPr="00BF3C9A">
        <w:rPr>
          <w:rFonts w:cs="Times New Roman"/>
          <w:b/>
          <w:color w:val="222222"/>
          <w:szCs w:val="24"/>
          <w:shd w:val="clear" w:color="auto" w:fill="FFFFFF"/>
        </w:rPr>
        <w:t>microchannels</w:t>
      </w:r>
      <w:proofErr w:type="spellEnd"/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 with channel widths below 8 </w:t>
      </w:r>
      <w:proofErr w:type="spellStart"/>
      <w:r w:rsidRPr="00BF3C9A">
        <w:rPr>
          <w:rFonts w:cs="Times New Roman"/>
          <w:b/>
          <w:color w:val="222222"/>
          <w:szCs w:val="24"/>
          <w:shd w:val="clear" w:color="auto" w:fill="FFFFFF"/>
        </w:rPr>
        <w:t>μm</w:t>
      </w:r>
      <w:proofErr w:type="spellEnd"/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. </w:t>
      </w:r>
      <w:r w:rsidRPr="00BF3C9A">
        <w:rPr>
          <w:rFonts w:cs="Times New Roman"/>
          <w:color w:val="222222"/>
          <w:szCs w:val="24"/>
          <w:shd w:val="clear" w:color="auto" w:fill="FFFFFF"/>
        </w:rPr>
        <w:t xml:space="preserve">Upper panels: the phase contrast images of cells in </w:t>
      </w:r>
      <w:proofErr w:type="spellStart"/>
      <w:r w:rsidRPr="00BF3C9A">
        <w:rPr>
          <w:rFonts w:cs="Times New Roman"/>
          <w:color w:val="222222"/>
          <w:szCs w:val="24"/>
          <w:shd w:val="clear" w:color="auto" w:fill="FFFFFF"/>
        </w:rPr>
        <w:t>microchannels</w:t>
      </w:r>
      <w:proofErr w:type="spellEnd"/>
      <w:r w:rsidRPr="00BF3C9A">
        <w:rPr>
          <w:rFonts w:cs="Times New Roman"/>
          <w:color w:val="222222"/>
          <w:szCs w:val="24"/>
          <w:shd w:val="clear" w:color="auto" w:fill="FFFFFF"/>
        </w:rPr>
        <w:t xml:space="preserve">. Lower panels: the cell nuclei were stained with </w:t>
      </w:r>
      <w:proofErr w:type="spellStart"/>
      <w:r w:rsidRPr="00BF3C9A">
        <w:rPr>
          <w:rFonts w:cs="Times New Roman"/>
          <w:color w:val="222222"/>
          <w:szCs w:val="24"/>
          <w:shd w:val="clear" w:color="auto" w:fill="FFFFFF"/>
        </w:rPr>
        <w:t>hoechst</w:t>
      </w:r>
      <w:proofErr w:type="spellEnd"/>
      <w:r w:rsidRPr="00BF3C9A">
        <w:rPr>
          <w:rFonts w:cs="Times New Roman"/>
          <w:color w:val="222222"/>
          <w:szCs w:val="24"/>
          <w:shd w:val="clear" w:color="auto" w:fill="FFFFFF"/>
        </w:rPr>
        <w:t xml:space="preserve"> 33342 to visualize and count the number of cells in the </w:t>
      </w:r>
      <w:proofErr w:type="spellStart"/>
      <w:r w:rsidRPr="00BF3C9A">
        <w:rPr>
          <w:rFonts w:cs="Times New Roman"/>
          <w:color w:val="222222"/>
          <w:szCs w:val="24"/>
          <w:shd w:val="clear" w:color="auto" w:fill="FFFFFF"/>
        </w:rPr>
        <w:t>microchannels</w:t>
      </w:r>
      <w:proofErr w:type="spellEnd"/>
      <w:r w:rsidRPr="00BF3C9A">
        <w:rPr>
          <w:rFonts w:cs="Times New Roman"/>
          <w:color w:val="222222"/>
          <w:szCs w:val="24"/>
          <w:shd w:val="clear" w:color="auto" w:fill="FFFFFF"/>
        </w:rPr>
        <w:t>. Scale bars = 400 </w:t>
      </w:r>
      <w:proofErr w:type="spellStart"/>
      <w:r w:rsidRPr="00BF3C9A">
        <w:rPr>
          <w:rFonts w:cs="Times New Roman"/>
          <w:color w:val="222222"/>
          <w:szCs w:val="24"/>
          <w:shd w:val="clear" w:color="auto" w:fill="FFFFFF"/>
        </w:rPr>
        <w:t>μm</w:t>
      </w:r>
      <w:proofErr w:type="spellEnd"/>
      <w:r w:rsidRPr="00BF3C9A">
        <w:rPr>
          <w:rFonts w:cs="Times New Roman"/>
          <w:color w:val="222222"/>
          <w:szCs w:val="24"/>
          <w:shd w:val="clear" w:color="auto" w:fill="FFFFFF"/>
        </w:rPr>
        <w:t>.</w:t>
      </w:r>
    </w:p>
    <w:p w14:paraId="311FFF57" w14:textId="77777777" w:rsidR="00186F54" w:rsidRPr="00BF3C9A" w:rsidRDefault="00186F54" w:rsidP="00186F54">
      <w:pPr>
        <w:ind w:firstLineChars="350" w:firstLine="840"/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drawing>
          <wp:inline distT="0" distB="0" distL="0" distR="0" wp14:anchorId="22EA1AC2" wp14:editId="0A11587A">
            <wp:extent cx="5274310" cy="2930172"/>
            <wp:effectExtent l="0" t="0" r="0" b="3810"/>
            <wp:docPr id="3" name="圖片 3" descr="C:\Users\胤全\Desktop\Steven\210926\Tiff_All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Steven\210926\Tiff_All\Figure S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7450" w14:textId="13DBB7E8" w:rsidR="00186F54" w:rsidRPr="00BF3C9A" w:rsidRDefault="00186F54" w:rsidP="00186F54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F6284A" w:rsidRPr="00BF3C9A">
        <w:rPr>
          <w:rFonts w:cs="Times New Roman"/>
          <w:b/>
          <w:szCs w:val="24"/>
        </w:rPr>
        <w:t>7</w:t>
      </w:r>
      <w:r w:rsidRPr="00BF3C9A">
        <w:rPr>
          <w:rFonts w:cs="Times New Roman"/>
          <w:b/>
          <w:szCs w:val="24"/>
        </w:rPr>
        <w:t>.</w:t>
      </w:r>
      <w:r w:rsidRPr="00BF3C9A">
        <w:rPr>
          <w:rFonts w:cs="Times New Roman"/>
          <w:szCs w:val="24"/>
        </w:rPr>
        <w:t xml:space="preserve"> </w:t>
      </w:r>
      <w:r w:rsidRPr="00BF3C9A">
        <w:rPr>
          <w:rFonts w:cs="Times New Roman"/>
          <w:b/>
          <w:szCs w:val="24"/>
        </w:rPr>
        <w:t xml:space="preserve">Nuclear morphology analysis of LN-metastatic cells (LN-SAS) and non-metastatic cells (SAS) cultured on </w:t>
      </w:r>
      <w:r w:rsidRPr="00BF3C9A">
        <w:rPr>
          <w:rFonts w:cs="Times New Roman" w:hint="eastAsia"/>
          <w:b/>
          <w:szCs w:val="24"/>
        </w:rPr>
        <w:t xml:space="preserve">a </w:t>
      </w:r>
      <w:r w:rsidRPr="00BF3C9A">
        <w:rPr>
          <w:rFonts w:cs="Times New Roman"/>
          <w:b/>
          <w:szCs w:val="24"/>
        </w:rPr>
        <w:t>glass</w:t>
      </w:r>
      <w:r w:rsidRPr="00BF3C9A">
        <w:rPr>
          <w:rFonts w:cs="Times New Roman" w:hint="eastAsia"/>
          <w:b/>
          <w:szCs w:val="24"/>
        </w:rPr>
        <w:t>-</w:t>
      </w:r>
      <w:r w:rsidRPr="00BF3C9A">
        <w:rPr>
          <w:rFonts w:cs="Times New Roman"/>
          <w:b/>
          <w:szCs w:val="24"/>
        </w:rPr>
        <w:t>bottom dish.</w:t>
      </w:r>
      <w:r w:rsidRPr="00BF3C9A">
        <w:rPr>
          <w:rFonts w:cs="Times New Roman"/>
          <w:szCs w:val="24"/>
        </w:rPr>
        <w:t xml:space="preserve"> </w:t>
      </w:r>
      <w:r w:rsidRPr="00BF3C9A">
        <w:rPr>
          <w:rFonts w:cs="Times New Roman"/>
          <w:b/>
          <w:szCs w:val="24"/>
        </w:rPr>
        <w:t>(A)</w:t>
      </w:r>
      <w:r w:rsidRPr="00BF3C9A">
        <w:rPr>
          <w:rFonts w:cs="Times New Roman"/>
          <w:szCs w:val="24"/>
        </w:rPr>
        <w:t xml:space="preserve"> Representative immunofluorescence images of SAS-LN and SAS cells. Blue: nucleus (Hoechst33342), Red: TRITC-labeled </w:t>
      </w:r>
      <w:proofErr w:type="spellStart"/>
      <w:r w:rsidRPr="00BF3C9A">
        <w:rPr>
          <w:rFonts w:cs="Times New Roman"/>
          <w:szCs w:val="24"/>
        </w:rPr>
        <w:t>phalloidin</w:t>
      </w:r>
      <w:proofErr w:type="spellEnd"/>
      <w:r w:rsidRPr="00BF3C9A">
        <w:rPr>
          <w:rFonts w:cs="Times New Roman"/>
          <w:szCs w:val="24"/>
        </w:rPr>
        <w:t xml:space="preserve"> for actin. </w:t>
      </w:r>
      <w:r w:rsidRPr="00BF3C9A">
        <w:rPr>
          <w:rFonts w:cs="Times New Roman"/>
          <w:b/>
          <w:szCs w:val="24"/>
        </w:rPr>
        <w:t>(B-F)</w:t>
      </w:r>
      <w:r w:rsidRPr="00BF3C9A">
        <w:rPr>
          <w:rFonts w:cs="Times New Roman"/>
          <w:szCs w:val="24"/>
        </w:rPr>
        <w:t xml:space="preserve"> Quantification of nuclear morphology of SAS-LN cells and SAS cells, in terms of volume, thickness, area, length, and aspect ratio. Data represent mean ± SD (n =20). </w:t>
      </w:r>
    </w:p>
    <w:p w14:paraId="5F937657" w14:textId="77777777" w:rsidR="00F060AB" w:rsidRPr="00BF3C9A" w:rsidRDefault="00F060AB" w:rsidP="00566213">
      <w:pPr>
        <w:spacing w:beforeLines="50"/>
        <w:jc w:val="both"/>
        <w:rPr>
          <w:rFonts w:cs="Times New Roman"/>
          <w:szCs w:val="24"/>
        </w:rPr>
      </w:pPr>
    </w:p>
    <w:p w14:paraId="33129337" w14:textId="77777777" w:rsidR="00F060AB" w:rsidRPr="00BF3C9A" w:rsidRDefault="00F060AB" w:rsidP="00566213">
      <w:pPr>
        <w:ind w:firstLineChars="250" w:firstLine="600"/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lastRenderedPageBreak/>
        <w:drawing>
          <wp:inline distT="0" distB="0" distL="0" distR="0" wp14:anchorId="441BDBC2" wp14:editId="7BCA76F7">
            <wp:extent cx="5141875" cy="3026410"/>
            <wp:effectExtent l="0" t="0" r="1905" b="2540"/>
            <wp:docPr id="4" name="圖片 4" descr="C:\Users\胤全\Desktop\RevisedManuscript220115\Figures20220116_ppt\Tiff\Figure S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RevisedManuscript220115\Figures20220116_ppt\Tiff\Figure S7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"/>
                    <a:stretch/>
                  </pic:blipFill>
                  <pic:spPr bwMode="auto">
                    <a:xfrm>
                      <a:off x="0" y="0"/>
                      <a:ext cx="5142617" cy="30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67D9E" w14:textId="3DEB9D13" w:rsidR="00F060AB" w:rsidRPr="00BF3C9A" w:rsidRDefault="00624FFE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320520" w:rsidRPr="00BF3C9A">
        <w:rPr>
          <w:rFonts w:cs="Times New Roman"/>
          <w:b/>
          <w:szCs w:val="24"/>
        </w:rPr>
        <w:t>8</w:t>
      </w:r>
      <w:r w:rsidR="00F060AB" w:rsidRPr="00BF3C9A">
        <w:rPr>
          <w:rFonts w:cs="Times New Roman"/>
          <w:b/>
          <w:szCs w:val="24"/>
        </w:rPr>
        <w:t xml:space="preserve">. Characterization of nuclear morphology of LN-metastatic HNSCC cells (SAS-LN) and non-metastatic HNSCC cells (SAS). (A) </w:t>
      </w:r>
      <w:r w:rsidR="00F060AB" w:rsidRPr="00BF3C9A">
        <w:rPr>
          <w:rFonts w:cs="Times New Roman"/>
          <w:szCs w:val="24"/>
        </w:rPr>
        <w:t xml:space="preserve">The reconstituted 3D confocal micrographs of cell nucleus. Blue: cell nucleus </w:t>
      </w:r>
      <w:r w:rsidR="00F060AB" w:rsidRPr="00BF3C9A">
        <w:rPr>
          <w:rFonts w:cs="Times New Roman"/>
          <w:color w:val="000000"/>
          <w:szCs w:val="24"/>
          <w:shd w:val="clear" w:color="auto" w:fill="FFFFFF"/>
        </w:rPr>
        <w:t xml:space="preserve">(Hoechst33342). </w:t>
      </w:r>
      <w:r w:rsidR="00F060AB" w:rsidRPr="00BF3C9A">
        <w:rPr>
          <w:rFonts w:cs="Times New Roman"/>
          <w:szCs w:val="24"/>
        </w:rPr>
        <w:t>Scale bars = 9 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>.</w:t>
      </w:r>
      <w:r w:rsidR="00F060AB" w:rsidRPr="00BF3C9A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F060AB" w:rsidRPr="00BF3C9A">
        <w:rPr>
          <w:rFonts w:cs="Times New Roman"/>
          <w:b/>
          <w:szCs w:val="24"/>
        </w:rPr>
        <w:t>(B)</w:t>
      </w:r>
      <w:r w:rsidR="00F060AB" w:rsidRPr="00BF3C9A">
        <w:rPr>
          <w:rFonts w:cs="Times New Roman"/>
          <w:szCs w:val="24"/>
        </w:rPr>
        <w:t xml:space="preserve"> Analysis of nuclear morphology of SAS-LN and SAS cells, cultured on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 (length = 55 </w:t>
      </w:r>
      <w:proofErr w:type="spellStart"/>
      <w:r w:rsidR="00F060AB" w:rsidRPr="00BF3C9A">
        <w:rPr>
          <w:rFonts w:eastAsia="新細明體" w:cs="Times New Roman"/>
          <w:color w:val="1C1D1E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eastAsia="新細明體" w:cs="Times New Roman"/>
          <w:color w:val="1C1D1E"/>
          <w:szCs w:val="24"/>
          <w:shd w:val="clear" w:color="auto" w:fill="FFFFFF"/>
        </w:rPr>
        <w:t xml:space="preserve"> and width = 18 </w:t>
      </w:r>
      <w:proofErr w:type="spellStart"/>
      <w:r w:rsidR="00F060AB" w:rsidRPr="00BF3C9A">
        <w:rPr>
          <w:rFonts w:eastAsia="新細明體" w:cs="Times New Roman"/>
          <w:color w:val="1C1D1E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). Data represent mean ± SD (n = 20). * </w:t>
      </w:r>
      <w:proofErr w:type="gramStart"/>
      <w:r w:rsidR="00F060AB" w:rsidRPr="00BF3C9A">
        <w:rPr>
          <w:rFonts w:cs="Times New Roman"/>
          <w:szCs w:val="24"/>
        </w:rPr>
        <w:t>for</w:t>
      </w:r>
      <w:proofErr w:type="gramEnd"/>
      <w:r w:rsidR="00F060AB" w:rsidRPr="00BF3C9A">
        <w:rPr>
          <w:rFonts w:cs="Times New Roman"/>
          <w:szCs w:val="24"/>
        </w:rPr>
        <w:t xml:space="preserve"> p &lt; 0.05 and ** for p &lt; 0.01; N.S: Not Significant. </w:t>
      </w:r>
    </w:p>
    <w:p w14:paraId="102E1209" w14:textId="77777777" w:rsidR="00F060AB" w:rsidRPr="00BF3C9A" w:rsidRDefault="00F060AB" w:rsidP="00566213">
      <w:pPr>
        <w:ind w:firstLineChars="700" w:firstLine="1680"/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lastRenderedPageBreak/>
        <w:drawing>
          <wp:inline distT="0" distB="0" distL="0" distR="0" wp14:anchorId="2142EB9A" wp14:editId="609D67D8">
            <wp:extent cx="3695065" cy="7182793"/>
            <wp:effectExtent l="0" t="0" r="635" b="0"/>
            <wp:docPr id="12" name="圖片 12" descr="C:\Users\胤全\Desktop\RevisedManuscript220115\Figures20220116_ppt\Tiff\Figure S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胤全\Desktop\RevisedManuscript220115\Figures20220116_ppt\Tiff\Figure S8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83" b="1463"/>
                    <a:stretch/>
                  </pic:blipFill>
                  <pic:spPr bwMode="auto">
                    <a:xfrm>
                      <a:off x="0" y="0"/>
                      <a:ext cx="3700486" cy="71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C276" w14:textId="55378453" w:rsidR="00F060AB" w:rsidRPr="00BF3C9A" w:rsidRDefault="00624FFE" w:rsidP="00566213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320520" w:rsidRPr="00BF3C9A">
        <w:rPr>
          <w:rFonts w:cs="Times New Roman"/>
          <w:b/>
          <w:szCs w:val="24"/>
        </w:rPr>
        <w:t>9</w:t>
      </w:r>
      <w:r w:rsidR="00F060AB" w:rsidRPr="00BF3C9A">
        <w:rPr>
          <w:rFonts w:cs="Times New Roman"/>
          <w:b/>
          <w:szCs w:val="24"/>
        </w:rPr>
        <w:t>.  The inhibition of actin polymerization reduces cellular forces and nuclear deformation. (A)</w:t>
      </w:r>
      <w:r w:rsidR="00F060AB" w:rsidRPr="00BF3C9A">
        <w:rPr>
          <w:rFonts w:cs="Times New Roman"/>
          <w:szCs w:val="24"/>
        </w:rPr>
        <w:t xml:space="preserve"> A schematic diagram of the experimental procedure. </w:t>
      </w:r>
      <w:r w:rsidR="00F060AB" w:rsidRPr="00BF3C9A">
        <w:rPr>
          <w:rFonts w:cs="Times New Roman"/>
          <w:b/>
          <w:szCs w:val="24"/>
        </w:rPr>
        <w:t>(B)</w:t>
      </w:r>
      <w:r w:rsidR="00F060AB" w:rsidRPr="00BF3C9A">
        <w:rPr>
          <w:rFonts w:cs="Times New Roman"/>
          <w:szCs w:val="24"/>
        </w:rPr>
        <w:t xml:space="preserve"> Phase contrast and fluorescent images of nuclear morphology of SAS-LN cells and SAS cells, cultured on the rectangular </w:t>
      </w:r>
      <w:proofErr w:type="spellStart"/>
      <w:r w:rsidR="00F060AB" w:rsidRPr="00BF3C9A">
        <w:rPr>
          <w:rFonts w:cs="Times New Roman"/>
          <w:szCs w:val="24"/>
        </w:rPr>
        <w:t>micropatterns</w:t>
      </w:r>
      <w:proofErr w:type="spellEnd"/>
      <w:r w:rsidR="00F060AB" w:rsidRPr="00BF3C9A">
        <w:rPr>
          <w:rFonts w:cs="Times New Roman"/>
          <w:szCs w:val="24"/>
        </w:rPr>
        <w:t xml:space="preserve">, before (upper panels) and after (middle panels) treatment of 0.2μM </w:t>
      </w:r>
      <w:proofErr w:type="spellStart"/>
      <w:r w:rsidR="00F060AB" w:rsidRPr="00BF3C9A">
        <w:rPr>
          <w:rFonts w:cs="Times New Roman"/>
          <w:szCs w:val="24"/>
        </w:rPr>
        <w:t>latrunculin</w:t>
      </w:r>
      <w:proofErr w:type="spellEnd"/>
      <w:r w:rsidR="00F060AB" w:rsidRPr="00BF3C9A">
        <w:rPr>
          <w:rFonts w:cs="Times New Roman"/>
          <w:szCs w:val="24"/>
        </w:rPr>
        <w:t xml:space="preserve"> A (</w:t>
      </w:r>
      <w:proofErr w:type="spellStart"/>
      <w:r w:rsidR="00F060AB" w:rsidRPr="00BF3C9A">
        <w:rPr>
          <w:rFonts w:cs="Times New Roman"/>
          <w:szCs w:val="24"/>
        </w:rPr>
        <w:t>Lat</w:t>
      </w:r>
      <w:proofErr w:type="spellEnd"/>
      <w:r w:rsidR="00F060AB" w:rsidRPr="00BF3C9A">
        <w:rPr>
          <w:rFonts w:cs="Times New Roman"/>
          <w:szCs w:val="24"/>
        </w:rPr>
        <w:t xml:space="preserve">-A) for 1 </w:t>
      </w:r>
      <w:proofErr w:type="spellStart"/>
      <w:r w:rsidR="00F060AB" w:rsidRPr="00BF3C9A">
        <w:rPr>
          <w:rFonts w:cs="Times New Roman"/>
          <w:szCs w:val="24"/>
        </w:rPr>
        <w:t>hr</w:t>
      </w:r>
      <w:proofErr w:type="spellEnd"/>
      <w:r w:rsidR="00F060AB" w:rsidRPr="00BF3C9A">
        <w:rPr>
          <w:rFonts w:cs="Times New Roman"/>
          <w:szCs w:val="24"/>
        </w:rPr>
        <w:t>, and (lower panels) trypsin treatment for 1 hr. Blue: cell nucleus. Scale bars = 10 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 xml:space="preserve">. </w:t>
      </w:r>
      <w:r w:rsidR="00F060AB" w:rsidRPr="00BF3C9A">
        <w:rPr>
          <w:rFonts w:cs="Times New Roman"/>
          <w:b/>
          <w:szCs w:val="24"/>
        </w:rPr>
        <w:t xml:space="preserve">(C) </w:t>
      </w:r>
      <w:r w:rsidR="00F060AB" w:rsidRPr="00BF3C9A">
        <w:rPr>
          <w:rFonts w:cs="Times New Roman"/>
          <w:szCs w:val="24"/>
        </w:rPr>
        <w:lastRenderedPageBreak/>
        <w:t xml:space="preserve">Representative images showing 2D distributions of the magnitude of traction forces in SAS-LN cells and SAS cells before (upper panels) and after (lower panels) treatment of </w:t>
      </w:r>
      <w:proofErr w:type="spellStart"/>
      <w:r w:rsidR="00F060AB" w:rsidRPr="00BF3C9A">
        <w:rPr>
          <w:rFonts w:cs="Times New Roman"/>
          <w:szCs w:val="24"/>
        </w:rPr>
        <w:t>latrunculin</w:t>
      </w:r>
      <w:proofErr w:type="spellEnd"/>
      <w:r w:rsidR="00F060AB" w:rsidRPr="00BF3C9A">
        <w:rPr>
          <w:rFonts w:cs="Times New Roman"/>
          <w:szCs w:val="24"/>
        </w:rPr>
        <w:t xml:space="preserve"> A (0.2μM). </w:t>
      </w:r>
      <w:r w:rsidR="00F060AB" w:rsidRPr="00BF3C9A">
        <w:rPr>
          <w:rFonts w:cs="Times New Roman"/>
          <w:b/>
          <w:szCs w:val="24"/>
        </w:rPr>
        <w:t>(D)</w:t>
      </w:r>
      <w:r w:rsidR="00F060AB" w:rsidRPr="00BF3C9A">
        <w:rPr>
          <w:rFonts w:cs="Times New Roman"/>
          <w:szCs w:val="24"/>
        </w:rPr>
        <w:t xml:space="preserve"> Left: Comparison of the aspect ratio of nuclei morphology of SAS-LN cells and SAS cells before and after treatment of </w:t>
      </w:r>
      <w:proofErr w:type="spellStart"/>
      <w:r w:rsidR="00F060AB" w:rsidRPr="00BF3C9A">
        <w:rPr>
          <w:rFonts w:cs="Times New Roman"/>
          <w:szCs w:val="24"/>
        </w:rPr>
        <w:t>latrunculin</w:t>
      </w:r>
      <w:proofErr w:type="spellEnd"/>
      <w:r w:rsidR="00F060AB" w:rsidRPr="00BF3C9A">
        <w:rPr>
          <w:rFonts w:cs="Times New Roman"/>
          <w:szCs w:val="24"/>
        </w:rPr>
        <w:t xml:space="preserve"> </w:t>
      </w:r>
      <w:proofErr w:type="gramStart"/>
      <w:r w:rsidR="00F060AB" w:rsidRPr="00BF3C9A">
        <w:rPr>
          <w:rFonts w:cs="Times New Roman"/>
          <w:szCs w:val="24"/>
        </w:rPr>
        <w:t>A</w:t>
      </w:r>
      <w:proofErr w:type="gramEnd"/>
      <w:r w:rsidR="00F060AB" w:rsidRPr="00BF3C9A">
        <w:rPr>
          <w:rFonts w:cs="Times New Roman"/>
          <w:szCs w:val="24"/>
        </w:rPr>
        <w:t xml:space="preserve"> (0.2μM). Right: Analysis of the longitudinal strain (</w:t>
      </w:r>
      <w:proofErr w:type="spellStart"/>
      <w:r w:rsidR="00F060AB" w:rsidRPr="00BF3C9A">
        <w:rPr>
          <w:rFonts w:cs="Times New Roman"/>
          <w:szCs w:val="24"/>
        </w:rPr>
        <w:t>S</w:t>
      </w:r>
      <w:r w:rsidR="00F060AB" w:rsidRPr="00BF3C9A">
        <w:rPr>
          <w:rFonts w:cs="Times New Roman"/>
          <w:szCs w:val="24"/>
          <w:vertAlign w:val="subscript"/>
        </w:rPr>
        <w:t>x</w:t>
      </w:r>
      <w:proofErr w:type="spellEnd"/>
      <w:r w:rsidR="00F060AB" w:rsidRPr="00BF3C9A">
        <w:rPr>
          <w:rFonts w:cs="Times New Roman"/>
          <w:szCs w:val="24"/>
        </w:rPr>
        <w:t xml:space="preserve">) of cell nuclei before and after trypsin treatment. </w:t>
      </w:r>
      <w:r w:rsidR="00F060AB" w:rsidRPr="00BF3C9A">
        <w:rPr>
          <w:rFonts w:cs="Times New Roman"/>
          <w:b/>
          <w:szCs w:val="24"/>
        </w:rPr>
        <w:t xml:space="preserve">(E) </w:t>
      </w:r>
      <w:r w:rsidR="00F060AB" w:rsidRPr="00BF3C9A">
        <w:rPr>
          <w:rFonts w:cs="Times New Roman"/>
          <w:szCs w:val="24"/>
        </w:rPr>
        <w:t>Analysis of elongation forces (</w:t>
      </w:r>
      <w:proofErr w:type="spellStart"/>
      <w:proofErr w:type="gramStart"/>
      <w:r w:rsidR="00F060AB" w:rsidRPr="00BF3C9A">
        <w:rPr>
          <w:rFonts w:cs="Times New Roman"/>
          <w:szCs w:val="24"/>
        </w:rPr>
        <w:t>F</w:t>
      </w:r>
      <w:r w:rsidR="00F060AB" w:rsidRPr="00BF3C9A">
        <w:rPr>
          <w:rFonts w:cs="Times New Roman"/>
          <w:szCs w:val="24"/>
          <w:vertAlign w:val="subscript"/>
        </w:rPr>
        <w:t>x</w:t>
      </w:r>
      <w:proofErr w:type="spellEnd"/>
      <w:proofErr w:type="gramEnd"/>
      <w:r w:rsidR="00F060AB" w:rsidRPr="00BF3C9A">
        <w:rPr>
          <w:rFonts w:cs="Times New Roman"/>
          <w:szCs w:val="24"/>
        </w:rPr>
        <w:t xml:space="preserve">) and nuclear stiffness of SAS-LN cells and SAS cells before and after treatment of </w:t>
      </w:r>
      <w:proofErr w:type="spellStart"/>
      <w:r w:rsidR="00F060AB" w:rsidRPr="00BF3C9A">
        <w:rPr>
          <w:rFonts w:cs="Times New Roman"/>
          <w:szCs w:val="24"/>
        </w:rPr>
        <w:t>Lat</w:t>
      </w:r>
      <w:proofErr w:type="spellEnd"/>
      <w:r w:rsidR="00F060AB" w:rsidRPr="00BF3C9A">
        <w:rPr>
          <w:rFonts w:cs="Times New Roman"/>
          <w:szCs w:val="24"/>
        </w:rPr>
        <w:t>-A. Data represent mean ± SD (n = 20).</w:t>
      </w:r>
    </w:p>
    <w:p w14:paraId="387AE03D" w14:textId="609CA93F" w:rsidR="00F060AB" w:rsidRPr="00BF3C9A" w:rsidRDefault="001D5628" w:rsidP="00566213">
      <w:pPr>
        <w:ind w:firstLineChars="600" w:firstLine="1440"/>
        <w:jc w:val="both"/>
        <w:rPr>
          <w:rFonts w:cs="Times New Roman"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lastRenderedPageBreak/>
        <w:drawing>
          <wp:inline distT="0" distB="0" distL="0" distR="0" wp14:anchorId="05A6E745" wp14:editId="2A8FDB7A">
            <wp:extent cx="4153004" cy="7563916"/>
            <wp:effectExtent l="0" t="0" r="0" b="0"/>
            <wp:docPr id="6" name="圖片 6" descr="C:\Users\胤全\Desktop\RevisedManuscript220115\Final220120\Tiff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RevisedManuscript220115\Final220120\Tiff\Figure S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" b="2357"/>
                    <a:stretch/>
                  </pic:blipFill>
                  <pic:spPr bwMode="auto">
                    <a:xfrm>
                      <a:off x="0" y="0"/>
                      <a:ext cx="4159444" cy="75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0848" w14:textId="3ED31EA4" w:rsidR="00F060AB" w:rsidRPr="00BF3C9A" w:rsidRDefault="00AC6BB1" w:rsidP="00CB3B0F">
      <w:pPr>
        <w:jc w:val="both"/>
        <w:rPr>
          <w:rFonts w:cs="Times New Roman"/>
          <w:szCs w:val="24"/>
        </w:rPr>
      </w:pPr>
      <w:r w:rsidRPr="00BF3C9A">
        <w:rPr>
          <w:rFonts w:cs="Times New Roman"/>
          <w:b/>
          <w:szCs w:val="24"/>
        </w:rPr>
        <w:t>Supplementary Figure</w:t>
      </w:r>
      <w:r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r w:rsidR="00320520" w:rsidRPr="00BF3C9A">
        <w:rPr>
          <w:rFonts w:cs="Times New Roman"/>
          <w:b/>
          <w:color w:val="222222"/>
          <w:szCs w:val="24"/>
          <w:shd w:val="clear" w:color="auto" w:fill="FFFFFF"/>
        </w:rPr>
        <w:t>10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.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The analysis of co-localization of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and actin filaments at the edges of the elongated cells.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(A) 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Random selection of 4 examples for the immunofluorescence micrographs of focal adhesion proteins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and actin filaments in SAS and SAS-LN cells. Scale bars = 10 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.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lastRenderedPageBreak/>
        <w:t>(B)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Magnified images of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(left panel) and actin filaments (middle panel) in the white square regions, 20 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> × 12 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μm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each, as shown in (A);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 xml:space="preserve">(C) 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right panel: A scatter plot of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vs. actin filaments; the degree of co-localization of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and actin filaments was quantified by Pearson’s correlation coefficient (r</w:t>
      </w:r>
      <w:r w:rsidR="00F060AB" w:rsidRPr="00BF3C9A">
        <w:rPr>
          <w:rFonts w:cs="Times New Roman"/>
          <w:color w:val="222222"/>
          <w:szCs w:val="24"/>
          <w:shd w:val="clear" w:color="auto" w:fill="FFFFFF"/>
          <w:vertAlign w:val="superscript"/>
        </w:rPr>
        <w:t>2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). A comparison of the measure of co-localization of 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paxillin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and actin filaments in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(</w:t>
      </w:r>
      <w:r w:rsidR="00A1008D" w:rsidRPr="00BF3C9A">
        <w:rPr>
          <w:rFonts w:cs="Times New Roman"/>
          <w:b/>
          <w:color w:val="222222"/>
          <w:szCs w:val="24"/>
          <w:shd w:val="clear" w:color="auto" w:fill="FFFFFF"/>
        </w:rPr>
        <w:t>D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)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SAS vs. SAS-LN cells,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(</w:t>
      </w:r>
      <w:r w:rsidR="00A1008D" w:rsidRPr="00BF3C9A">
        <w:rPr>
          <w:rFonts w:cs="Times New Roman"/>
          <w:b/>
          <w:color w:val="222222"/>
          <w:szCs w:val="24"/>
          <w:shd w:val="clear" w:color="auto" w:fill="FFFFFF"/>
        </w:rPr>
        <w:t>E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) SAS cells (SAS-PCDH) vs. snail-overexpressed SAS cells (SAS-Snail), and 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(</w:t>
      </w:r>
      <w:r w:rsidR="00A1008D" w:rsidRPr="00BF3C9A">
        <w:rPr>
          <w:rFonts w:cs="Times New Roman"/>
          <w:b/>
          <w:color w:val="222222"/>
          <w:szCs w:val="24"/>
          <w:shd w:val="clear" w:color="auto" w:fill="FFFFFF"/>
        </w:rPr>
        <w:t>F</w:t>
      </w:r>
      <w:r w:rsidR="00F060AB" w:rsidRPr="00BF3C9A">
        <w:rPr>
          <w:rFonts w:cs="Times New Roman"/>
          <w:b/>
          <w:color w:val="222222"/>
          <w:szCs w:val="24"/>
          <w:shd w:val="clear" w:color="auto" w:fill="FFFFFF"/>
        </w:rPr>
        <w:t>)</w:t>
      </w:r>
      <w:r w:rsidR="00F060AB" w:rsidRPr="00BF3C9A">
        <w:rPr>
          <w:rFonts w:cs="Times New Roman"/>
          <w:color w:val="222222"/>
          <w:szCs w:val="24"/>
          <w:shd w:val="clear" w:color="auto" w:fill="FFFFFF"/>
        </w:rPr>
        <w:t xml:space="preserve"> SAS-LN (SAS-LN-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pLKO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>) vs. Snail-knockdown SAS-LN (SAS-LN-</w:t>
      </w:r>
      <w:proofErr w:type="spellStart"/>
      <w:r w:rsidR="00F060AB" w:rsidRPr="00BF3C9A">
        <w:rPr>
          <w:rFonts w:cs="Times New Roman"/>
          <w:color w:val="222222"/>
          <w:szCs w:val="24"/>
          <w:shd w:val="clear" w:color="auto" w:fill="FFFFFF"/>
        </w:rPr>
        <w:t>shSnail</w:t>
      </w:r>
      <w:proofErr w:type="spellEnd"/>
      <w:r w:rsidR="00F060AB" w:rsidRPr="00BF3C9A">
        <w:rPr>
          <w:rFonts w:cs="Times New Roman"/>
          <w:color w:val="222222"/>
          <w:szCs w:val="24"/>
          <w:shd w:val="clear" w:color="auto" w:fill="FFFFFF"/>
        </w:rPr>
        <w:t>). All data are expressed as mean ± SD from 15 cells.</w:t>
      </w:r>
    </w:p>
    <w:p w14:paraId="2DAE5EE4" w14:textId="77777777" w:rsidR="00566213" w:rsidRPr="00BF3C9A" w:rsidRDefault="00F060AB" w:rsidP="00566213">
      <w:pPr>
        <w:ind w:firstLineChars="250" w:firstLine="600"/>
        <w:jc w:val="both"/>
        <w:rPr>
          <w:rFonts w:cs="Times New Roman"/>
          <w:b/>
          <w:szCs w:val="24"/>
        </w:rPr>
      </w:pPr>
      <w:r w:rsidRPr="00BF3C9A">
        <w:rPr>
          <w:rFonts w:cs="Times New Roman"/>
          <w:noProof/>
          <w:szCs w:val="24"/>
          <w:lang w:eastAsia="zh-TW"/>
        </w:rPr>
        <w:drawing>
          <wp:inline distT="0" distB="0" distL="0" distR="0" wp14:anchorId="2542726C" wp14:editId="012C5A34">
            <wp:extent cx="5274310" cy="4018060"/>
            <wp:effectExtent l="0" t="0" r="2540" b="1905"/>
            <wp:docPr id="10" name="圖片 10" descr="C:\Users\胤全\Desktop\Newfigure3\figure 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胤全\Desktop\Newfigure3\figure S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097A283F" w:rsidR="00DE23E8" w:rsidRPr="006B356D" w:rsidRDefault="00AC6BB1" w:rsidP="00566213">
      <w:pPr>
        <w:jc w:val="both"/>
        <w:rPr>
          <w:rFonts w:hint="eastAsia"/>
          <w:szCs w:val="24"/>
          <w:lang w:eastAsia="zh-TW"/>
        </w:rPr>
      </w:pPr>
      <w:r w:rsidRPr="00BF3C9A">
        <w:rPr>
          <w:rFonts w:cs="Times New Roman"/>
          <w:b/>
          <w:szCs w:val="24"/>
        </w:rPr>
        <w:t xml:space="preserve">Supplementary Figure </w:t>
      </w:r>
      <w:r w:rsidR="00F060AB" w:rsidRPr="00BF3C9A">
        <w:rPr>
          <w:rFonts w:cs="Times New Roman"/>
          <w:b/>
          <w:szCs w:val="24"/>
        </w:rPr>
        <w:t>1</w:t>
      </w:r>
      <w:r w:rsidR="00320520" w:rsidRPr="00BF3C9A">
        <w:rPr>
          <w:rFonts w:cs="Times New Roman"/>
          <w:b/>
          <w:szCs w:val="24"/>
        </w:rPr>
        <w:t>1</w:t>
      </w:r>
      <w:r w:rsidR="00F060AB" w:rsidRPr="00BF3C9A">
        <w:rPr>
          <w:rFonts w:cs="Times New Roman"/>
          <w:b/>
          <w:szCs w:val="24"/>
        </w:rPr>
        <w:t>.</w:t>
      </w:r>
      <w:r w:rsidR="00F060AB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b/>
          <w:szCs w:val="24"/>
        </w:rPr>
        <w:t>The effect of Snail knockdown on biomolecular and biomechanical properties of OEC</w:t>
      </w:r>
      <w:r w:rsidR="00F060AB" w:rsidRPr="00BF3C9A">
        <w:rPr>
          <w:rFonts w:cs="Times New Roman" w:hint="eastAsia"/>
          <w:b/>
          <w:szCs w:val="24"/>
        </w:rPr>
        <w:t>-</w:t>
      </w:r>
      <w:r w:rsidR="00F060AB" w:rsidRPr="00BF3C9A">
        <w:rPr>
          <w:rFonts w:cs="Times New Roman"/>
          <w:b/>
          <w:szCs w:val="24"/>
        </w:rPr>
        <w:t>M1 cells.</w:t>
      </w:r>
      <w:r w:rsidR="00F060AB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b/>
          <w:szCs w:val="24"/>
        </w:rPr>
        <w:t>(</w:t>
      </w:r>
      <w:r w:rsidR="00F060AB" w:rsidRPr="00BF3C9A">
        <w:rPr>
          <w:rFonts w:cs="Times New Roman" w:hint="eastAsia"/>
          <w:b/>
          <w:szCs w:val="24"/>
        </w:rPr>
        <w:t>A</w:t>
      </w:r>
      <w:r w:rsidR="00F060AB" w:rsidRPr="00BF3C9A">
        <w:rPr>
          <w:rFonts w:cs="Times New Roman"/>
          <w:b/>
          <w:szCs w:val="24"/>
        </w:rPr>
        <w:t>)</w:t>
      </w:r>
      <w:r w:rsidR="00F060AB" w:rsidRPr="00BF3C9A">
        <w:rPr>
          <w:rFonts w:cs="Times New Roman"/>
          <w:szCs w:val="24"/>
        </w:rPr>
        <w:t xml:space="preserve"> Western blot of Snail in control (OEC-M1-pLKO) using </w:t>
      </w:r>
      <w:proofErr w:type="spellStart"/>
      <w:r w:rsidR="00F060AB" w:rsidRPr="00BF3C9A">
        <w:rPr>
          <w:rFonts w:cs="Times New Roman"/>
          <w:szCs w:val="24"/>
        </w:rPr>
        <w:t>pLKO-shCtrl</w:t>
      </w:r>
      <w:proofErr w:type="spellEnd"/>
      <w:r w:rsidR="00F060AB" w:rsidRPr="00BF3C9A">
        <w:rPr>
          <w:rFonts w:cs="Times New Roman"/>
          <w:szCs w:val="24"/>
        </w:rPr>
        <w:t xml:space="preserve"> and Snail1-knockdown OEC-M1 (OEC-M1-shSnail) using </w:t>
      </w:r>
      <w:proofErr w:type="spellStart"/>
      <w:r w:rsidR="00F060AB" w:rsidRPr="00BF3C9A">
        <w:rPr>
          <w:rFonts w:cs="Times New Roman"/>
          <w:szCs w:val="24"/>
        </w:rPr>
        <w:t>pLKO-shSnail</w:t>
      </w:r>
      <w:proofErr w:type="spellEnd"/>
      <w:r w:rsidR="00F060AB" w:rsidRPr="00BF3C9A">
        <w:rPr>
          <w:rFonts w:cs="Times New Roman"/>
          <w:szCs w:val="24"/>
        </w:rPr>
        <w:t xml:space="preserve">, with GAPDH as a loading control. </w:t>
      </w:r>
      <w:r w:rsidR="00F060AB" w:rsidRPr="00BF3C9A">
        <w:rPr>
          <w:rFonts w:cs="Times New Roman"/>
          <w:b/>
          <w:szCs w:val="24"/>
        </w:rPr>
        <w:t>(</w:t>
      </w:r>
      <w:r w:rsidR="00F060AB" w:rsidRPr="00BF3C9A">
        <w:rPr>
          <w:rFonts w:cs="Times New Roman" w:hint="eastAsia"/>
          <w:b/>
          <w:szCs w:val="24"/>
        </w:rPr>
        <w:t>B</w:t>
      </w:r>
      <w:r w:rsidR="00F060AB" w:rsidRPr="00BF3C9A">
        <w:rPr>
          <w:rFonts w:cs="Times New Roman"/>
          <w:b/>
          <w:szCs w:val="24"/>
        </w:rPr>
        <w:t>)</w:t>
      </w:r>
      <w:r w:rsidR="00F060AB" w:rsidRPr="00BF3C9A">
        <w:rPr>
          <w:rFonts w:cs="Times New Roman"/>
          <w:szCs w:val="24"/>
        </w:rPr>
        <w:t xml:space="preserve"> Knockdown of Snail enhanced the expression of </w:t>
      </w:r>
      <w:proofErr w:type="spellStart"/>
      <w:r w:rsidR="00F060AB" w:rsidRPr="00BF3C9A">
        <w:rPr>
          <w:rFonts w:cs="Times New Roman"/>
          <w:szCs w:val="24"/>
        </w:rPr>
        <w:t>lamin</w:t>
      </w:r>
      <w:proofErr w:type="spellEnd"/>
      <w:r w:rsidR="00F060AB" w:rsidRPr="00BF3C9A">
        <w:rPr>
          <w:rFonts w:cs="Times New Roman" w:hint="eastAsia"/>
          <w:szCs w:val="24"/>
        </w:rPr>
        <w:t xml:space="preserve"> </w:t>
      </w:r>
      <w:r w:rsidR="00F060AB" w:rsidRPr="00BF3C9A">
        <w:rPr>
          <w:rFonts w:cs="Times New Roman"/>
          <w:szCs w:val="24"/>
        </w:rPr>
        <w:t xml:space="preserve">A/C and B1. </w:t>
      </w:r>
      <w:r w:rsidR="00F060AB" w:rsidRPr="00BF3C9A">
        <w:rPr>
          <w:rFonts w:cs="Times New Roman"/>
          <w:b/>
          <w:szCs w:val="24"/>
        </w:rPr>
        <w:t>(</w:t>
      </w:r>
      <w:r w:rsidR="00F060AB" w:rsidRPr="00BF3C9A">
        <w:rPr>
          <w:rFonts w:cs="Times New Roman" w:hint="eastAsia"/>
          <w:b/>
          <w:szCs w:val="24"/>
        </w:rPr>
        <w:t>C</w:t>
      </w:r>
      <w:r w:rsidR="00F060AB" w:rsidRPr="00BF3C9A">
        <w:rPr>
          <w:rFonts w:cs="Times New Roman"/>
          <w:b/>
          <w:szCs w:val="24"/>
        </w:rPr>
        <w:t>-</w:t>
      </w:r>
      <w:r w:rsidR="00F060AB" w:rsidRPr="00BF3C9A">
        <w:rPr>
          <w:rFonts w:cs="Times New Roman" w:hint="eastAsia"/>
          <w:b/>
          <w:szCs w:val="24"/>
        </w:rPr>
        <w:t>D</w:t>
      </w:r>
      <w:r w:rsidR="00F060AB" w:rsidRPr="00BF3C9A">
        <w:rPr>
          <w:rFonts w:cs="Times New Roman"/>
          <w:b/>
          <w:szCs w:val="24"/>
        </w:rPr>
        <w:t>)</w:t>
      </w:r>
      <w:r w:rsidR="00F060AB" w:rsidRPr="00BF3C9A">
        <w:rPr>
          <w:rFonts w:cs="Times New Roman"/>
          <w:szCs w:val="24"/>
        </w:rPr>
        <w:t xml:space="preserve"> Knockdown of snail induced a round morphology of cell nuclei.</w:t>
      </w:r>
      <w:r w:rsidR="00F060AB" w:rsidRPr="00BF3C9A">
        <w:rPr>
          <w:rFonts w:cs="Times New Roman"/>
          <w:b/>
          <w:szCs w:val="24"/>
        </w:rPr>
        <w:t xml:space="preserve"> (</w:t>
      </w:r>
      <w:r w:rsidR="00F060AB" w:rsidRPr="00BF3C9A">
        <w:rPr>
          <w:rFonts w:cs="Times New Roman" w:hint="eastAsia"/>
          <w:b/>
          <w:szCs w:val="24"/>
        </w:rPr>
        <w:t>E</w:t>
      </w:r>
      <w:r w:rsidR="00F060AB" w:rsidRPr="00BF3C9A">
        <w:rPr>
          <w:rFonts w:cs="Times New Roman"/>
          <w:b/>
          <w:szCs w:val="24"/>
        </w:rPr>
        <w:t>-</w:t>
      </w:r>
      <w:r w:rsidR="00F060AB" w:rsidRPr="00BF3C9A">
        <w:rPr>
          <w:rFonts w:cs="Times New Roman" w:hint="eastAsia"/>
          <w:b/>
          <w:szCs w:val="24"/>
        </w:rPr>
        <w:t>H</w:t>
      </w:r>
      <w:r w:rsidR="00F060AB" w:rsidRPr="00BF3C9A">
        <w:rPr>
          <w:rFonts w:cs="Times New Roman"/>
          <w:b/>
          <w:szCs w:val="24"/>
        </w:rPr>
        <w:t>)</w:t>
      </w:r>
      <w:r w:rsidR="00F060AB" w:rsidRPr="00BF3C9A">
        <w:rPr>
          <w:szCs w:val="24"/>
        </w:rPr>
        <w:t xml:space="preserve"> </w:t>
      </w:r>
      <w:r w:rsidR="00F060AB" w:rsidRPr="00BF3C9A">
        <w:rPr>
          <w:rFonts w:cs="Times New Roman"/>
          <w:szCs w:val="24"/>
        </w:rPr>
        <w:t xml:space="preserve">Knockdown of snail reduced longitudinal strain of nuclei and elongation forces, enhanced nuclear stiffness, but rendered smaller effect in cytoplasmic stiffness. Data represent mean ± SD (n =20). </w:t>
      </w:r>
      <w:r w:rsidR="00F060AB" w:rsidRPr="00BF3C9A">
        <w:rPr>
          <w:rFonts w:cs="Times New Roman"/>
          <w:b/>
          <w:szCs w:val="24"/>
        </w:rPr>
        <w:t>(</w:t>
      </w:r>
      <w:r w:rsidR="00F060AB" w:rsidRPr="00BF3C9A">
        <w:rPr>
          <w:rFonts w:cs="Times New Roman" w:hint="eastAsia"/>
          <w:b/>
          <w:szCs w:val="24"/>
        </w:rPr>
        <w:t>I</w:t>
      </w:r>
      <w:r w:rsidR="00F060AB" w:rsidRPr="00BF3C9A">
        <w:rPr>
          <w:rFonts w:cs="Times New Roman"/>
          <w:b/>
          <w:szCs w:val="24"/>
        </w:rPr>
        <w:t xml:space="preserve">) </w:t>
      </w:r>
      <w:r w:rsidR="00F060AB" w:rsidRPr="00BF3C9A">
        <w:rPr>
          <w:rFonts w:cs="Times New Roman"/>
          <w:szCs w:val="24"/>
        </w:rPr>
        <w:t xml:space="preserve">Numbers of OEC-M1-shSnail and OEC-M1-pLKO cells invaded for 24hrs from the access ports into the </w:t>
      </w:r>
      <w:proofErr w:type="spellStart"/>
      <w:r w:rsidR="00F060AB" w:rsidRPr="00BF3C9A">
        <w:rPr>
          <w:rFonts w:cs="Times New Roman"/>
          <w:szCs w:val="24"/>
        </w:rPr>
        <w:t>microchannels</w:t>
      </w:r>
      <w:proofErr w:type="spellEnd"/>
      <w:r w:rsidR="00F060AB" w:rsidRPr="00BF3C9A">
        <w:rPr>
          <w:rFonts w:cs="Times New Roman"/>
          <w:szCs w:val="24"/>
        </w:rPr>
        <w:t xml:space="preserve"> (with different widths of 12, 16, and 20 </w:t>
      </w:r>
      <w:proofErr w:type="spellStart"/>
      <w:r w:rsidR="00F060AB" w:rsidRPr="00BF3C9A">
        <w:rPr>
          <w:rFonts w:cs="Times New Roman"/>
          <w:szCs w:val="24"/>
        </w:rPr>
        <w:t>μm</w:t>
      </w:r>
      <w:proofErr w:type="spellEnd"/>
      <w:r w:rsidR="00F060AB" w:rsidRPr="00BF3C9A">
        <w:rPr>
          <w:rFonts w:cs="Times New Roman"/>
          <w:szCs w:val="24"/>
        </w:rPr>
        <w:t>). Data represent mean ± SD (n = 3).</w:t>
      </w:r>
      <w:r w:rsidR="00F060AB" w:rsidRPr="00BF3C9A">
        <w:rPr>
          <w:rFonts w:cs="Times New Roman"/>
          <w:b/>
          <w:szCs w:val="24"/>
        </w:rPr>
        <w:t xml:space="preserve"> (J)</w:t>
      </w:r>
      <w:r w:rsidR="00F060AB" w:rsidRPr="00BF3C9A">
        <w:rPr>
          <w:szCs w:val="24"/>
        </w:rPr>
        <w:t xml:space="preserve"> </w:t>
      </w:r>
      <w:r w:rsidR="00F060AB" w:rsidRPr="00BF3C9A">
        <w:rPr>
          <w:rFonts w:cs="Times New Roman"/>
          <w:szCs w:val="24"/>
        </w:rPr>
        <w:t>Knockdown of snail reduced the amount of mature FAs (FAs area &gt;</w:t>
      </w:r>
      <w:r w:rsidR="003B70AB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szCs w:val="24"/>
        </w:rPr>
        <w:t>1</w:t>
      </w:r>
      <w:r w:rsidR="003C56C2" w:rsidRPr="00BF3C9A">
        <w:rPr>
          <w:rFonts w:cs="Times New Roman"/>
          <w:szCs w:val="24"/>
        </w:rPr>
        <w:t xml:space="preserve"> </w:t>
      </w:r>
      <w:r w:rsidR="00F060AB" w:rsidRPr="00BF3C9A">
        <w:rPr>
          <w:rFonts w:cs="Times New Roman"/>
          <w:szCs w:val="24"/>
        </w:rPr>
        <w:t>μm</w:t>
      </w:r>
      <w:r w:rsidR="00F060AB" w:rsidRPr="00BF3C9A">
        <w:rPr>
          <w:rFonts w:cs="Times New Roman"/>
          <w:szCs w:val="24"/>
          <w:vertAlign w:val="superscript"/>
        </w:rPr>
        <w:t>2</w:t>
      </w:r>
      <w:r w:rsidR="00F060AB" w:rsidRPr="00BF3C9A">
        <w:rPr>
          <w:rFonts w:cs="Times New Roman"/>
          <w:szCs w:val="24"/>
        </w:rPr>
        <w:t>)</w:t>
      </w:r>
      <w:r w:rsidR="00094650" w:rsidRPr="00BF3C9A">
        <w:rPr>
          <w:rFonts w:cs="Times New Roman"/>
          <w:szCs w:val="24"/>
        </w:rPr>
        <w:t xml:space="preserve">. </w:t>
      </w:r>
      <w:r w:rsidR="00094650" w:rsidRPr="00BF3C9A">
        <w:rPr>
          <w:rFonts w:cs="Times New Roman"/>
          <w:b/>
          <w:szCs w:val="24"/>
        </w:rPr>
        <w:t>(K)</w:t>
      </w:r>
      <w:r w:rsidR="00094650" w:rsidRPr="00BF3C9A">
        <w:rPr>
          <w:rFonts w:cs="Times New Roman"/>
          <w:szCs w:val="24"/>
        </w:rPr>
        <w:t xml:space="preserve"> A radar chart to present quantitatively the fold change in biophysical and biochemical properties in</w:t>
      </w:r>
      <w:r w:rsidR="003F27C9" w:rsidRPr="00BF3C9A">
        <w:rPr>
          <w:rFonts w:cs="Times New Roman"/>
          <w:szCs w:val="24"/>
        </w:rPr>
        <w:t xml:space="preserve"> OEC-M1-shSnail vs. OEC-M1-pLKO cells.</w:t>
      </w:r>
      <w:bookmarkStart w:id="0" w:name="_GoBack"/>
      <w:bookmarkEnd w:id="0"/>
    </w:p>
    <w:sectPr w:rsidR="00DE23E8" w:rsidRPr="006B356D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09408" w14:textId="77777777" w:rsidR="001C1302" w:rsidRDefault="001C1302" w:rsidP="00117666">
      <w:pPr>
        <w:spacing w:after="0"/>
      </w:pPr>
      <w:r>
        <w:separator/>
      </w:r>
    </w:p>
  </w:endnote>
  <w:endnote w:type="continuationSeparator" w:id="0">
    <w:p w14:paraId="0E8F2106" w14:textId="77777777" w:rsidR="001C1302" w:rsidRDefault="001C130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E0DBB4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F3C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E0DBB4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3C9A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B2DA90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F3C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B2DA90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3C9A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E0E71" w14:textId="77777777" w:rsidR="001C1302" w:rsidRDefault="001C1302" w:rsidP="00117666">
      <w:pPr>
        <w:spacing w:after="0"/>
      </w:pPr>
      <w:r>
        <w:separator/>
      </w:r>
    </w:p>
  </w:footnote>
  <w:footnote w:type="continuationSeparator" w:id="0">
    <w:p w14:paraId="4952E3CB" w14:textId="77777777" w:rsidR="001C1302" w:rsidRDefault="001C130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TW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13DC"/>
    <w:rsid w:val="0001436A"/>
    <w:rsid w:val="00034304"/>
    <w:rsid w:val="00035434"/>
    <w:rsid w:val="00052A14"/>
    <w:rsid w:val="00057856"/>
    <w:rsid w:val="00077D53"/>
    <w:rsid w:val="00083470"/>
    <w:rsid w:val="00094650"/>
    <w:rsid w:val="000C16BF"/>
    <w:rsid w:val="000E42F3"/>
    <w:rsid w:val="00105FD9"/>
    <w:rsid w:val="00117666"/>
    <w:rsid w:val="00140275"/>
    <w:rsid w:val="001549D3"/>
    <w:rsid w:val="00160065"/>
    <w:rsid w:val="00175F4F"/>
    <w:rsid w:val="00177D84"/>
    <w:rsid w:val="00186F54"/>
    <w:rsid w:val="001C1302"/>
    <w:rsid w:val="001D50E1"/>
    <w:rsid w:val="001D5628"/>
    <w:rsid w:val="002130CC"/>
    <w:rsid w:val="00213623"/>
    <w:rsid w:val="0021751C"/>
    <w:rsid w:val="002328C9"/>
    <w:rsid w:val="00267D18"/>
    <w:rsid w:val="00274347"/>
    <w:rsid w:val="002868E2"/>
    <w:rsid w:val="002869C3"/>
    <w:rsid w:val="002936E4"/>
    <w:rsid w:val="00295D0D"/>
    <w:rsid w:val="002B4A57"/>
    <w:rsid w:val="002C74CA"/>
    <w:rsid w:val="003123F4"/>
    <w:rsid w:val="00320520"/>
    <w:rsid w:val="003364C3"/>
    <w:rsid w:val="003544FB"/>
    <w:rsid w:val="0039651A"/>
    <w:rsid w:val="003A4C1D"/>
    <w:rsid w:val="003B70AB"/>
    <w:rsid w:val="003C56C2"/>
    <w:rsid w:val="003C5A2B"/>
    <w:rsid w:val="003D2F2D"/>
    <w:rsid w:val="003F27C9"/>
    <w:rsid w:val="00401590"/>
    <w:rsid w:val="00447801"/>
    <w:rsid w:val="00452E9C"/>
    <w:rsid w:val="004735C8"/>
    <w:rsid w:val="004947A6"/>
    <w:rsid w:val="004961FF"/>
    <w:rsid w:val="004A5381"/>
    <w:rsid w:val="004E52A0"/>
    <w:rsid w:val="00517A89"/>
    <w:rsid w:val="005250F2"/>
    <w:rsid w:val="00535B40"/>
    <w:rsid w:val="00566213"/>
    <w:rsid w:val="00570AA3"/>
    <w:rsid w:val="00583B8C"/>
    <w:rsid w:val="00593EEA"/>
    <w:rsid w:val="005A5EEE"/>
    <w:rsid w:val="005F074E"/>
    <w:rsid w:val="006113E5"/>
    <w:rsid w:val="00624FFE"/>
    <w:rsid w:val="006375C7"/>
    <w:rsid w:val="00654E8F"/>
    <w:rsid w:val="00660D05"/>
    <w:rsid w:val="006820B1"/>
    <w:rsid w:val="006B356D"/>
    <w:rsid w:val="006B7D14"/>
    <w:rsid w:val="006F238A"/>
    <w:rsid w:val="006F4D6D"/>
    <w:rsid w:val="00701727"/>
    <w:rsid w:val="0070566C"/>
    <w:rsid w:val="0070736E"/>
    <w:rsid w:val="00714C50"/>
    <w:rsid w:val="007154DB"/>
    <w:rsid w:val="00725A7D"/>
    <w:rsid w:val="007501BE"/>
    <w:rsid w:val="00790BB3"/>
    <w:rsid w:val="007B7AB8"/>
    <w:rsid w:val="007C206C"/>
    <w:rsid w:val="00802AB4"/>
    <w:rsid w:val="00817DD6"/>
    <w:rsid w:val="00822F62"/>
    <w:rsid w:val="0083759F"/>
    <w:rsid w:val="00851AA4"/>
    <w:rsid w:val="00856C6C"/>
    <w:rsid w:val="00873876"/>
    <w:rsid w:val="00880EEC"/>
    <w:rsid w:val="00885156"/>
    <w:rsid w:val="009151AA"/>
    <w:rsid w:val="0093429D"/>
    <w:rsid w:val="00943573"/>
    <w:rsid w:val="00954057"/>
    <w:rsid w:val="00964134"/>
    <w:rsid w:val="00970F7D"/>
    <w:rsid w:val="00994A3D"/>
    <w:rsid w:val="009C2B12"/>
    <w:rsid w:val="009D23A8"/>
    <w:rsid w:val="009E6F53"/>
    <w:rsid w:val="009F45DC"/>
    <w:rsid w:val="00A0295E"/>
    <w:rsid w:val="00A1008D"/>
    <w:rsid w:val="00A174D9"/>
    <w:rsid w:val="00A34C69"/>
    <w:rsid w:val="00A70793"/>
    <w:rsid w:val="00A8522B"/>
    <w:rsid w:val="00AA4D24"/>
    <w:rsid w:val="00AA6C4E"/>
    <w:rsid w:val="00AB6715"/>
    <w:rsid w:val="00AC6BB1"/>
    <w:rsid w:val="00B1671E"/>
    <w:rsid w:val="00B25EB8"/>
    <w:rsid w:val="00B37F4D"/>
    <w:rsid w:val="00B4452D"/>
    <w:rsid w:val="00BF3C9A"/>
    <w:rsid w:val="00C12F88"/>
    <w:rsid w:val="00C14897"/>
    <w:rsid w:val="00C52A7B"/>
    <w:rsid w:val="00C56BAF"/>
    <w:rsid w:val="00C63B72"/>
    <w:rsid w:val="00C654A5"/>
    <w:rsid w:val="00C679AA"/>
    <w:rsid w:val="00C75972"/>
    <w:rsid w:val="00CB3B0F"/>
    <w:rsid w:val="00CC129D"/>
    <w:rsid w:val="00CD066B"/>
    <w:rsid w:val="00CE0FA1"/>
    <w:rsid w:val="00CE4FEE"/>
    <w:rsid w:val="00D060CF"/>
    <w:rsid w:val="00D7625A"/>
    <w:rsid w:val="00DA706D"/>
    <w:rsid w:val="00DB59C3"/>
    <w:rsid w:val="00DC259A"/>
    <w:rsid w:val="00DE23E8"/>
    <w:rsid w:val="00E21DDE"/>
    <w:rsid w:val="00E52377"/>
    <w:rsid w:val="00E537AD"/>
    <w:rsid w:val="00E53D52"/>
    <w:rsid w:val="00E60FF9"/>
    <w:rsid w:val="00E64E17"/>
    <w:rsid w:val="00E866C9"/>
    <w:rsid w:val="00EA3D3C"/>
    <w:rsid w:val="00EC090A"/>
    <w:rsid w:val="00ED20B5"/>
    <w:rsid w:val="00EE20AE"/>
    <w:rsid w:val="00EF7AEA"/>
    <w:rsid w:val="00F060AB"/>
    <w:rsid w:val="00F0761E"/>
    <w:rsid w:val="00F46900"/>
    <w:rsid w:val="00F61D89"/>
    <w:rsid w:val="00F6284A"/>
    <w:rsid w:val="00F9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5213535-92A1-4EEE-8B96-0B567CDF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51</TotalTime>
  <Pages>11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陳胤全</cp:lastModifiedBy>
  <cp:revision>25</cp:revision>
  <cp:lastPrinted>2013-10-03T12:51:00Z</cp:lastPrinted>
  <dcterms:created xsi:type="dcterms:W3CDTF">2022-01-20T02:37:00Z</dcterms:created>
  <dcterms:modified xsi:type="dcterms:W3CDTF">2022-01-28T03:32:00Z</dcterms:modified>
</cp:coreProperties>
</file>