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5F48" w14:textId="05C9086E" w:rsidR="00112EF4" w:rsidRPr="00AE32C3" w:rsidRDefault="00112EF4" w:rsidP="00112EF4">
      <w:pPr>
        <w:autoSpaceDE w:val="0"/>
        <w:autoSpaceDN w:val="0"/>
        <w:adjustRightInd w:val="0"/>
        <w:ind w:rightChars="-297" w:right="-624"/>
        <w:jc w:val="left"/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</w:pPr>
      <w:r w:rsidRPr="00AE32C3">
        <w:rPr>
          <w:rFonts w:ascii="Times New Roman" w:hAnsi="Times New Roman" w:cs="Times New Roman"/>
          <w:bCs/>
          <w:color w:val="1A1A1A"/>
          <w:kern w:val="0"/>
          <w:sz w:val="20"/>
          <w:szCs w:val="20"/>
        </w:rPr>
        <w:t>Table</w:t>
      </w:r>
      <w:r w:rsidR="001553DE">
        <w:rPr>
          <w:rFonts w:ascii="Times New Roman" w:hAnsi="Times New Roman" w:cs="Times New Roman" w:hint="eastAsia"/>
          <w:bCs/>
          <w:color w:val="1A1A1A"/>
          <w:kern w:val="0"/>
          <w:sz w:val="20"/>
          <w:szCs w:val="20"/>
        </w:rPr>
        <w:t xml:space="preserve"> 2</w:t>
      </w:r>
      <w:r>
        <w:rPr>
          <w:rFonts w:ascii="Times New Roman" w:hAnsi="Times New Roman" w:cs="Times New Roman" w:hint="eastAsia"/>
          <w:bCs/>
          <w:color w:val="1A1A1A"/>
          <w:kern w:val="0"/>
          <w:sz w:val="20"/>
          <w:szCs w:val="20"/>
        </w:rPr>
        <w:t xml:space="preserve"> </w:t>
      </w:r>
      <w:r w:rsidRPr="00AE32C3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>Alpha-diversity of bacteria</w:t>
      </w:r>
      <w:r w:rsidR="00A262A0">
        <w:rPr>
          <w:rFonts w:ascii="Times New Roman" w:eastAsia="CharisSIL" w:hAnsi="Times New Roman" w:cs="Times New Roman" w:hint="eastAsia"/>
          <w:color w:val="1A1A1A"/>
          <w:kern w:val="0"/>
          <w:sz w:val="20"/>
          <w:szCs w:val="20"/>
        </w:rPr>
        <w:t>l</w:t>
      </w:r>
      <w:r w:rsidRPr="00AE32C3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 xml:space="preserve"> communities in</w:t>
      </w:r>
      <w:r>
        <w:rPr>
          <w:rFonts w:ascii="Times New Roman" w:eastAsia="CharisSIL" w:hAnsi="Times New Roman" w:cs="Times New Roman" w:hint="eastAsia"/>
          <w:color w:val="1A1A1A"/>
          <w:kern w:val="0"/>
          <w:sz w:val="20"/>
          <w:szCs w:val="20"/>
        </w:rPr>
        <w:t xml:space="preserve"> </w:t>
      </w:r>
      <w:r w:rsidRPr="00AE32C3">
        <w:rPr>
          <w:rFonts w:ascii="Times New Roman" w:eastAsia="CharisSIL" w:hAnsi="Times New Roman" w:cs="Times New Roman"/>
          <w:i/>
          <w:color w:val="1A1A1A"/>
          <w:kern w:val="0"/>
          <w:sz w:val="20"/>
          <w:szCs w:val="20"/>
        </w:rPr>
        <w:t>Houttuynia cordata</w:t>
      </w:r>
      <w:r>
        <w:rPr>
          <w:rFonts w:ascii="Times New Roman" w:eastAsia="CharisSIL" w:hAnsi="Times New Roman" w:cs="Times New Roman" w:hint="eastAsia"/>
          <w:color w:val="1A1A1A"/>
          <w:kern w:val="0"/>
          <w:sz w:val="20"/>
          <w:szCs w:val="20"/>
        </w:rPr>
        <w:t xml:space="preserve"> </w:t>
      </w:r>
      <w:r w:rsidR="00A262A0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>farm</w:t>
      </w:r>
      <w:r>
        <w:rPr>
          <w:rFonts w:ascii="Times New Roman" w:eastAsia="CharisSIL" w:hAnsi="Times New Roman" w:cs="Times New Roman" w:hint="eastAsia"/>
          <w:color w:val="1A1A1A"/>
          <w:kern w:val="0"/>
          <w:sz w:val="20"/>
          <w:szCs w:val="20"/>
        </w:rPr>
        <w:t xml:space="preserve"> soil before</w:t>
      </w:r>
      <w:r w:rsidR="00A262A0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 xml:space="preserve"> the application </w:t>
      </w:r>
      <w:r w:rsidR="00F214C9">
        <w:rPr>
          <w:rFonts w:ascii="Times New Roman" w:eastAsia="CharisSIL" w:hAnsi="Times New Roman" w:cs="Times New Roman" w:hint="eastAsia"/>
          <w:color w:val="1A1A1A"/>
          <w:kern w:val="0"/>
          <w:sz w:val="20"/>
          <w:szCs w:val="20"/>
        </w:rPr>
        <w:t>of</w:t>
      </w:r>
      <w:r w:rsidR="00F214C9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 xml:space="preserve"> </w:t>
      </w:r>
      <w:r w:rsidR="00F214C9">
        <w:rPr>
          <w:rFonts w:ascii="Times New Roman" w:eastAsia="CharisSIL" w:hAnsi="Times New Roman" w:cs="Times New Roman" w:hint="eastAsia"/>
          <w:color w:val="1A1A1A"/>
          <w:kern w:val="0"/>
          <w:sz w:val="20"/>
          <w:szCs w:val="20"/>
        </w:rPr>
        <w:t>bacteria</w:t>
      </w:r>
      <w:r w:rsidR="00F214C9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 xml:space="preserve"> </w:t>
      </w:r>
      <w:r w:rsidR="00A262A0">
        <w:rPr>
          <w:rFonts w:ascii="Times New Roman" w:eastAsia="CharisSIL" w:hAnsi="Times New Roman" w:cs="Times New Roman"/>
          <w:color w:val="1A1A1A"/>
          <w:kern w:val="0"/>
          <w:sz w:val="20"/>
          <w:szCs w:val="20"/>
        </w:rPr>
        <w:t>and organic fertilizers</w:t>
      </w:r>
    </w:p>
    <w:tbl>
      <w:tblPr>
        <w:tblStyle w:val="1"/>
        <w:tblW w:w="9782" w:type="dxa"/>
        <w:tblInd w:w="-743" w:type="dxa"/>
        <w:tblLook w:val="04A0" w:firstRow="1" w:lastRow="0" w:firstColumn="1" w:lastColumn="0" w:noHBand="0" w:noVBand="1"/>
      </w:tblPr>
      <w:tblGrid>
        <w:gridCol w:w="1515"/>
        <w:gridCol w:w="1514"/>
        <w:gridCol w:w="1652"/>
        <w:gridCol w:w="1239"/>
        <w:gridCol w:w="1239"/>
        <w:gridCol w:w="1239"/>
        <w:gridCol w:w="1384"/>
      </w:tblGrid>
      <w:tr w:rsidR="002F5DFA" w:rsidRPr="00AE32C3" w14:paraId="10B2D122" w14:textId="77777777" w:rsidTr="0020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  <w:noWrap/>
            <w:hideMark/>
          </w:tcPr>
          <w:p w14:paraId="1C396F3B" w14:textId="5747FA25" w:rsidR="00112EF4" w:rsidRPr="00AE32C3" w:rsidRDefault="003D3EBA" w:rsidP="002F5DFA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0"/>
              </w:rPr>
              <w:t>Diversity index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14:paraId="626CE447" w14:textId="28F892B0" w:rsidR="00112EF4" w:rsidRPr="002F5DFA" w:rsidRDefault="00D76C0D" w:rsidP="002F5DF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O</w:t>
            </w:r>
            <w:r w:rsidR="00112EF4"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bserved</w:t>
            </w: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ASVs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14:paraId="067E5A54" w14:textId="54623B9D" w:rsidR="00112EF4" w:rsidRPr="002F5DFA" w:rsidRDefault="00D76C0D" w:rsidP="002F5DF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Good's coverage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85BF686" w14:textId="5967C0DD" w:rsidR="00112EF4" w:rsidRPr="002F5DFA" w:rsidRDefault="00D76C0D" w:rsidP="002F5DF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C</w:t>
            </w:r>
            <w:r w:rsidR="00112EF4"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hao1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B0D3A63" w14:textId="7E5DC0EC" w:rsidR="00112EF4" w:rsidRPr="002F5DFA" w:rsidRDefault="00D76C0D" w:rsidP="002F5DF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ACE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0585BB4A" w14:textId="2FFC12C6" w:rsidR="00112EF4" w:rsidRPr="002F5DFA" w:rsidRDefault="00D76C0D" w:rsidP="002F5DF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S</w:t>
            </w:r>
            <w:r w:rsidR="00112EF4"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hannon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766EB8C2" w14:textId="0FC0C18E" w:rsidR="00112EF4" w:rsidRPr="002F5DFA" w:rsidRDefault="00D76C0D" w:rsidP="002F5DF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S</w:t>
            </w:r>
            <w:r w:rsidR="00112EF4" w:rsidRPr="002F5DF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impson</w:t>
            </w:r>
          </w:p>
        </w:tc>
      </w:tr>
      <w:tr w:rsidR="002F5DFA" w:rsidRPr="00AE32C3" w14:paraId="1DB8D689" w14:textId="77777777" w:rsidTr="0020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  <w:noWrap/>
            <w:hideMark/>
          </w:tcPr>
          <w:p w14:paraId="370DB322" w14:textId="49F489C6" w:rsidR="00112EF4" w:rsidRPr="00AE32C3" w:rsidRDefault="003D3EBA" w:rsidP="002F5DFA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kern w:val="0"/>
                <w:sz w:val="20"/>
                <w:szCs w:val="20"/>
              </w:rPr>
              <w:t>Value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14:paraId="239DF885" w14:textId="26E90362" w:rsidR="00112EF4" w:rsidRPr="00AE32C3" w:rsidRDefault="001553DE" w:rsidP="002F5D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1869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12EF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±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14:paraId="7E53BFA2" w14:textId="4CB40240" w:rsidR="00112EF4" w:rsidRPr="00AE32C3" w:rsidRDefault="00112EF4" w:rsidP="002F5D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E32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0.92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±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6DEBA854" w14:textId="30C73714" w:rsidR="00112EF4" w:rsidRPr="00AE32C3" w:rsidRDefault="00112EF4" w:rsidP="002F5D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E32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="001553D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282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±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553D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04A58FBC" w14:textId="6598CE55" w:rsidR="00112EF4" w:rsidRPr="00AE32C3" w:rsidRDefault="00112EF4" w:rsidP="002F5D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E32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="001553D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457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±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553D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5E87E474" w14:textId="32308B71" w:rsidR="00112EF4" w:rsidRDefault="00112EF4" w:rsidP="002F5DF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="001553D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59</w:t>
            </w:r>
            <w:r w:rsidR="002F5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</w:t>
            </w:r>
            <w:r w:rsidR="002F5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0.</w:t>
            </w:r>
            <w:r w:rsidR="001553D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1E542915" w14:textId="55377C9A" w:rsidR="00112EF4" w:rsidRPr="00AE32C3" w:rsidRDefault="00112EF4" w:rsidP="002F5D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E32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</w:t>
            </w:r>
            <w:r w:rsidR="001553D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±</w:t>
            </w:r>
            <w:r w:rsidR="002F5D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0.00</w:t>
            </w:r>
            <w:r w:rsidR="001553D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5B0B976E" w14:textId="77777777" w:rsidR="008E5D1F" w:rsidRPr="007B49C5" w:rsidRDefault="008E5D1F">
      <w:pPr>
        <w:rPr>
          <w:sz w:val="20"/>
          <w:szCs w:val="20"/>
        </w:rPr>
      </w:pPr>
    </w:p>
    <w:sectPr w:rsidR="008E5D1F" w:rsidRPr="007B49C5" w:rsidSect="006B35B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D81B" w14:textId="77777777" w:rsidR="00816C9D" w:rsidRDefault="00816C9D" w:rsidP="00112EF4">
      <w:r>
        <w:separator/>
      </w:r>
    </w:p>
  </w:endnote>
  <w:endnote w:type="continuationSeparator" w:id="0">
    <w:p w14:paraId="1E4B7AD0" w14:textId="77777777" w:rsidR="00816C9D" w:rsidRDefault="00816C9D" w:rsidP="001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0F13" w14:textId="77777777" w:rsidR="00816C9D" w:rsidRDefault="00816C9D" w:rsidP="00112EF4">
      <w:r>
        <w:separator/>
      </w:r>
    </w:p>
  </w:footnote>
  <w:footnote w:type="continuationSeparator" w:id="0">
    <w:p w14:paraId="6C8B223C" w14:textId="77777777" w:rsidR="00816C9D" w:rsidRDefault="00816C9D" w:rsidP="0011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EF4"/>
    <w:rsid w:val="00112EF4"/>
    <w:rsid w:val="00113B2A"/>
    <w:rsid w:val="001553DE"/>
    <w:rsid w:val="001900B3"/>
    <w:rsid w:val="00203B83"/>
    <w:rsid w:val="00204751"/>
    <w:rsid w:val="002F5DFA"/>
    <w:rsid w:val="003D3EBA"/>
    <w:rsid w:val="005203A4"/>
    <w:rsid w:val="006B0149"/>
    <w:rsid w:val="00795E79"/>
    <w:rsid w:val="007B49C5"/>
    <w:rsid w:val="00816C9D"/>
    <w:rsid w:val="008E5D1F"/>
    <w:rsid w:val="009C438B"/>
    <w:rsid w:val="00A262A0"/>
    <w:rsid w:val="00B84F64"/>
    <w:rsid w:val="00BC0E5B"/>
    <w:rsid w:val="00C8412C"/>
    <w:rsid w:val="00CB3128"/>
    <w:rsid w:val="00D150C9"/>
    <w:rsid w:val="00D27E58"/>
    <w:rsid w:val="00D76C0D"/>
    <w:rsid w:val="00DD25B6"/>
    <w:rsid w:val="00F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FFFD5"/>
  <w15:docId w15:val="{04D05C7E-7F18-4E6C-B63E-CB1BD1BE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2EF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2EF4"/>
    <w:rPr>
      <w:sz w:val="18"/>
      <w:szCs w:val="18"/>
    </w:rPr>
  </w:style>
  <w:style w:type="table" w:customStyle="1" w:styleId="1">
    <w:name w:val="浅色底纹1"/>
    <w:basedOn w:val="a1"/>
    <w:uiPriority w:val="60"/>
    <w:rsid w:val="00112EF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21</cp:revision>
  <dcterms:created xsi:type="dcterms:W3CDTF">2021-11-26T10:47:00Z</dcterms:created>
  <dcterms:modified xsi:type="dcterms:W3CDTF">2022-01-06T08:32:00Z</dcterms:modified>
</cp:coreProperties>
</file>