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BF6A" w14:textId="618EFCBA" w:rsidR="001B4394" w:rsidRPr="001B4394" w:rsidRDefault="001B4394">
      <w:pPr>
        <w:rPr>
          <w:rFonts w:ascii="Times New Roman" w:hAnsi="Times New Roman" w:cs="Times New Roman"/>
          <w:b/>
          <w:sz w:val="28"/>
        </w:rPr>
      </w:pPr>
      <w:r w:rsidRPr="001B4394">
        <w:rPr>
          <w:rFonts w:ascii="Times New Roman" w:hAnsi="Times New Roman" w:cs="Times New Roman"/>
          <w:b/>
          <w:sz w:val="28"/>
        </w:rPr>
        <w:t>S</w:t>
      </w:r>
      <w:r w:rsidRPr="001B4394">
        <w:rPr>
          <w:rFonts w:ascii="Times New Roman" w:hAnsi="Times New Roman" w:cs="Times New Roman" w:hint="eastAsia"/>
          <w:b/>
          <w:sz w:val="28"/>
        </w:rPr>
        <w:t>upp</w:t>
      </w:r>
      <w:r w:rsidRPr="001B4394">
        <w:rPr>
          <w:rFonts w:ascii="Times New Roman" w:hAnsi="Times New Roman" w:cs="Times New Roman"/>
          <w:b/>
          <w:sz w:val="28"/>
        </w:rPr>
        <w:t xml:space="preserve">lementary Figure </w:t>
      </w:r>
      <w:r w:rsidR="003960FD">
        <w:rPr>
          <w:rFonts w:ascii="Times New Roman" w:hAnsi="Times New Roman" w:cs="Times New Roman"/>
          <w:b/>
          <w:sz w:val="28"/>
        </w:rPr>
        <w:t>S</w:t>
      </w:r>
      <w:r w:rsidR="00F1463D">
        <w:rPr>
          <w:rFonts w:ascii="Times New Roman" w:hAnsi="Times New Roman" w:cs="Times New Roman"/>
          <w:b/>
          <w:sz w:val="28"/>
        </w:rPr>
        <w:t>2</w:t>
      </w:r>
    </w:p>
    <w:p w14:paraId="2882FF01" w14:textId="77777777" w:rsidR="00F507F5" w:rsidRPr="00364EDB" w:rsidRDefault="00F507F5" w:rsidP="00F507F5">
      <w:pPr>
        <w:pStyle w:val="a7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4E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410AA" wp14:editId="39E0034E">
            <wp:extent cx="5274310" cy="1821815"/>
            <wp:effectExtent l="0" t="0" r="2540" b="6985"/>
            <wp:docPr id="2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7F1E" w14:textId="24B32E21" w:rsidR="001B4394" w:rsidRPr="00EE0B91" w:rsidRDefault="00F507F5">
      <w:pPr>
        <w:rPr>
          <w:rFonts w:ascii="Times New Roman" w:hAnsi="Times New Roman" w:cs="Times New Roman"/>
          <w:sz w:val="24"/>
          <w:szCs w:val="24"/>
        </w:rPr>
      </w:pPr>
      <w:r w:rsidRPr="00EE0B91">
        <w:rPr>
          <w:rFonts w:ascii="Times New Roman" w:hAnsi="Times New Roman" w:cs="Times New Roman"/>
          <w:b/>
          <w:bCs/>
          <w:sz w:val="24"/>
          <w:szCs w:val="24"/>
        </w:rPr>
        <w:t>Figure S2.</w:t>
      </w:r>
      <w:r w:rsidRPr="00EE0B91">
        <w:rPr>
          <w:rFonts w:ascii="Times New Roman" w:hAnsi="Times New Roman" w:cs="Times New Roman"/>
          <w:sz w:val="24"/>
          <w:szCs w:val="24"/>
        </w:rPr>
        <w:t xml:space="preserve"> Pearson correlation between densities of </w:t>
      </w:r>
      <w:r w:rsidRPr="00EE0B91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EE0B91">
        <w:rPr>
          <w:rFonts w:ascii="Times New Roman" w:hAnsi="Times New Roman" w:cs="Times New Roman"/>
          <w:sz w:val="24"/>
          <w:szCs w:val="24"/>
        </w:rPr>
        <w:t xml:space="preserve"> CD8 and FOXP3, </w:t>
      </w:r>
      <w:r w:rsidRPr="00EE0B91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EE0B91">
        <w:rPr>
          <w:rFonts w:ascii="Times New Roman" w:hAnsi="Times New Roman" w:cs="Times New Roman"/>
          <w:sz w:val="24"/>
          <w:szCs w:val="24"/>
        </w:rPr>
        <w:t xml:space="preserve"> CD8 and PD-1, </w:t>
      </w:r>
      <w:r w:rsidRPr="00EE0B91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EE0B91">
        <w:rPr>
          <w:rFonts w:ascii="Times New Roman" w:hAnsi="Times New Roman" w:cs="Times New Roman"/>
          <w:sz w:val="24"/>
          <w:szCs w:val="24"/>
        </w:rPr>
        <w:t xml:space="preserve"> FOXP3 and PD-1 (n=97 for tumor tissue samples). </w:t>
      </w:r>
    </w:p>
    <w:sectPr w:rsidR="001B4394" w:rsidRPr="00EE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94D3" w14:textId="77777777" w:rsidR="00792438" w:rsidRDefault="00792438" w:rsidP="001B4394">
      <w:r>
        <w:separator/>
      </w:r>
    </w:p>
  </w:endnote>
  <w:endnote w:type="continuationSeparator" w:id="0">
    <w:p w14:paraId="78B32017" w14:textId="77777777" w:rsidR="00792438" w:rsidRDefault="00792438" w:rsidP="001B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B6AB" w14:textId="77777777" w:rsidR="00792438" w:rsidRDefault="00792438" w:rsidP="001B4394">
      <w:r>
        <w:separator/>
      </w:r>
    </w:p>
  </w:footnote>
  <w:footnote w:type="continuationSeparator" w:id="0">
    <w:p w14:paraId="2E78A923" w14:textId="77777777" w:rsidR="00792438" w:rsidRDefault="00792438" w:rsidP="001B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98"/>
    <w:rsid w:val="001B4394"/>
    <w:rsid w:val="002D2C87"/>
    <w:rsid w:val="0030026F"/>
    <w:rsid w:val="003960FD"/>
    <w:rsid w:val="00792438"/>
    <w:rsid w:val="00807298"/>
    <w:rsid w:val="009E48D1"/>
    <w:rsid w:val="00B56A1A"/>
    <w:rsid w:val="00C510E6"/>
    <w:rsid w:val="00D947E9"/>
    <w:rsid w:val="00EE0B91"/>
    <w:rsid w:val="00F1463D"/>
    <w:rsid w:val="00F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12637"/>
  <w15:chartTrackingRefBased/>
  <w15:docId w15:val="{C590DE9A-D920-4B0D-BE14-A920126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394"/>
    <w:rPr>
      <w:sz w:val="18"/>
      <w:szCs w:val="18"/>
    </w:rPr>
  </w:style>
  <w:style w:type="paragraph" w:styleId="a7">
    <w:name w:val="List Paragraph"/>
    <w:basedOn w:val="a"/>
    <w:uiPriority w:val="34"/>
    <w:qFormat/>
    <w:rsid w:val="00F507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Yang Xiaobao</cp:lastModifiedBy>
  <cp:revision>4</cp:revision>
  <dcterms:created xsi:type="dcterms:W3CDTF">2021-11-02T13:29:00Z</dcterms:created>
  <dcterms:modified xsi:type="dcterms:W3CDTF">2022-01-07T14:53:00Z</dcterms:modified>
</cp:coreProperties>
</file>