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13" w:rsidRPr="00FE5765" w:rsidRDefault="008C3513" w:rsidP="008C3513">
      <w:pPr>
        <w:rPr>
          <w:rFonts w:ascii="Times New Roman" w:hAnsi="Times New Roman" w:cs="Times New Roman"/>
        </w:rPr>
      </w:pPr>
      <w:proofErr w:type="spellStart"/>
      <w:proofErr w:type="gramStart"/>
      <w:r w:rsidRPr="00587624">
        <w:rPr>
          <w:rFonts w:ascii="Times New Roman" w:hAnsi="Times New Roman" w:cs="Times New Roman"/>
        </w:rPr>
        <w:t>Tbale</w:t>
      </w:r>
      <w:proofErr w:type="spellEnd"/>
      <w:r w:rsidRPr="00587624">
        <w:rPr>
          <w:rFonts w:ascii="Times New Roman" w:hAnsi="Times New Roman" w:cs="Times New Roman"/>
        </w:rPr>
        <w:t xml:space="preserve"> 3.</w:t>
      </w:r>
      <w:proofErr w:type="gramEnd"/>
      <w:r w:rsidRPr="00587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B</w:t>
      </w:r>
      <w:r w:rsidRPr="00587624">
        <w:rPr>
          <w:rFonts w:ascii="Times New Roman" w:hAnsi="Times New Roman" w:cs="Times New Roman"/>
        </w:rPr>
        <w:t xml:space="preserve">inding affinities of </w:t>
      </w:r>
      <w:r>
        <w:rPr>
          <w:rFonts w:ascii="Times New Roman" w:hAnsi="Times New Roman" w:cs="Times New Roman" w:hint="eastAsia"/>
          <w:sz w:val="20"/>
          <w:szCs w:val="20"/>
        </w:rPr>
        <w:t>p</w:t>
      </w:r>
      <w:r w:rsidRPr="00587624">
        <w:rPr>
          <w:rFonts w:ascii="Times New Roman" w:hAnsi="Times New Roman" w:cs="Times New Roman"/>
          <w:sz w:val="20"/>
          <w:szCs w:val="20"/>
        </w:rPr>
        <w:t>lasminogen</w:t>
      </w:r>
      <w:r>
        <w:rPr>
          <w:rFonts w:ascii="Times New Roman" w:hAnsi="Times New Roman" w:cs="Times New Roman" w:hint="eastAsia"/>
        </w:rPr>
        <w:t>/</w:t>
      </w:r>
      <w:proofErr w:type="spellStart"/>
      <w:r>
        <w:rPr>
          <w:rFonts w:ascii="Times New Roman" w:hAnsi="Times New Roman" w:cs="Times New Roman" w:hint="eastAsia"/>
        </w:rPr>
        <w:t>f</w:t>
      </w:r>
      <w:r w:rsidRPr="00587624">
        <w:rPr>
          <w:rFonts w:ascii="Times New Roman" w:hAnsi="Times New Roman" w:cs="Times New Roman"/>
        </w:rPr>
        <w:t>ibronectin</w:t>
      </w:r>
      <w:proofErr w:type="spellEnd"/>
      <w:r w:rsidRPr="00587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with </w:t>
      </w:r>
      <w:r w:rsidRPr="00587624">
        <w:rPr>
          <w:rFonts w:ascii="Times New Roman" w:hAnsi="Times New Roman" w:cs="Times New Roman"/>
        </w:rPr>
        <w:t xml:space="preserve">different </w:t>
      </w:r>
      <w:proofErr w:type="spellStart"/>
      <w:r>
        <w:rPr>
          <w:rFonts w:ascii="Times New Roman" w:hAnsi="Times New Roman" w:cs="Times New Roman" w:hint="eastAsia"/>
        </w:rPr>
        <w:t>enolases</w:t>
      </w:r>
      <w:proofErr w:type="spellEnd"/>
      <w:r>
        <w:rPr>
          <w:rFonts w:ascii="Times New Roman" w:hAnsi="Times New Roman" w:cs="Times New Roman" w:hint="eastAsia"/>
        </w:rPr>
        <w:t xml:space="preserve"> determined </w:t>
      </w:r>
      <w:r w:rsidRPr="00587624">
        <w:rPr>
          <w:rFonts w:ascii="Times New Roman" w:hAnsi="Times New Roman" w:cs="Times New Roman"/>
        </w:rPr>
        <w:t xml:space="preserve">by SPR. </w:t>
      </w:r>
    </w:p>
    <w:tbl>
      <w:tblPr>
        <w:tblStyle w:val="a5"/>
        <w:tblpPr w:leftFromText="180" w:rightFromText="180" w:vertAnchor="page" w:horzAnchor="margin" w:tblpXSpec="center" w:tblpY="208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199"/>
        <w:gridCol w:w="1080"/>
        <w:gridCol w:w="1620"/>
        <w:gridCol w:w="1170"/>
        <w:gridCol w:w="1035"/>
      </w:tblGrid>
      <w:tr w:rsidR="00FE5765" w:rsidRPr="008D5404" w:rsidTr="00FE5765">
        <w:trPr>
          <w:trHeight w:val="310"/>
        </w:trPr>
        <w:tc>
          <w:tcPr>
            <w:tcW w:w="383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FE5765" w:rsidRPr="000203C6" w:rsidRDefault="00FE5765" w:rsidP="00FE5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>Plasminogen (</w:t>
            </w:r>
            <w:proofErr w:type="spellStart"/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>Plg</w:t>
            </w:r>
            <w:proofErr w:type="spellEnd"/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E5765" w:rsidRPr="000203C6" w:rsidRDefault="00FE5765" w:rsidP="00FE5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>Fibronectin</w:t>
            </w:r>
            <w:proofErr w:type="spellEnd"/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(FN)</w:t>
            </w:r>
          </w:p>
        </w:tc>
      </w:tr>
      <w:tr w:rsidR="00FE5765" w:rsidRPr="008D5404" w:rsidTr="00FE5765">
        <w:trPr>
          <w:trHeight w:val="310"/>
        </w:trPr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FE5765" w:rsidRPr="000203C6" w:rsidRDefault="00FE5765" w:rsidP="00FE5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Species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FE5765" w:rsidRPr="000203C6" w:rsidRDefault="00FE5765" w:rsidP="00FE5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Proteins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5765" w:rsidRPr="000203C6" w:rsidRDefault="00FE5765" w:rsidP="00FE5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</w:t>
            </w:r>
            <w:r w:rsidRPr="000203C6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D </w:t>
            </w:r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>nM</w:t>
            </w:r>
            <w:proofErr w:type="spellEnd"/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FE5765" w:rsidRPr="000203C6" w:rsidRDefault="00FE5765" w:rsidP="00FE5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Species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FE5765" w:rsidRPr="000203C6" w:rsidRDefault="00FE5765" w:rsidP="00FE5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Proteins 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E5765" w:rsidRPr="000203C6" w:rsidRDefault="00FE5765" w:rsidP="00FE5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</w:t>
            </w:r>
            <w:r w:rsidRPr="000203C6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D </w:t>
            </w:r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>nM</w:t>
            </w:r>
            <w:proofErr w:type="spellEnd"/>
            <w:r w:rsidRPr="000203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E5765" w:rsidRPr="008D5404" w:rsidTr="00FE5765">
        <w:trPr>
          <w:trHeight w:val="310"/>
        </w:trPr>
        <w:tc>
          <w:tcPr>
            <w:tcW w:w="1551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M</w:t>
            </w:r>
            <w:r w:rsidRPr="00434A4A">
              <w:rPr>
                <w:rFonts w:ascii="Times New Roman" w:hAnsi="Times New Roman" w:cs="Times New Roman" w:hint="eastAsia"/>
                <w:i/>
                <w:sz w:val="18"/>
                <w:szCs w:val="20"/>
              </w:rPr>
              <w:t>.</w:t>
            </w:r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hyopneumoniae</w:t>
            </w:r>
            <w:proofErr w:type="spellEnd"/>
          </w:p>
        </w:tc>
        <w:tc>
          <w:tcPr>
            <w:tcW w:w="1199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Eno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nil"/>
            </w:tcBorders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34A4A">
              <w:rPr>
                <w:rFonts w:ascii="Times New Roman" w:hAnsi="Times New Roman" w:cs="Times New Roman"/>
                <w:sz w:val="18"/>
                <w:szCs w:val="20"/>
              </w:rPr>
              <w:t xml:space="preserve">62.50±11.1 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M</w:t>
            </w:r>
            <w:r w:rsidRPr="00434A4A">
              <w:rPr>
                <w:rFonts w:ascii="Times New Roman" w:hAnsi="Times New Roman" w:cs="Times New Roman" w:hint="eastAsia"/>
                <w:i/>
                <w:sz w:val="18"/>
                <w:szCs w:val="20"/>
              </w:rPr>
              <w:t>.</w:t>
            </w:r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hyopneumoniae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Eno</w:t>
            </w:r>
            <w:proofErr w:type="spellEnd"/>
          </w:p>
        </w:tc>
        <w:tc>
          <w:tcPr>
            <w:tcW w:w="1035" w:type="dxa"/>
            <w:tcBorders>
              <w:top w:val="single" w:sz="12" w:space="0" w:color="auto"/>
              <w:left w:val="nil"/>
            </w:tcBorders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74.08±6.4</w:t>
            </w:r>
          </w:p>
        </w:tc>
      </w:tr>
      <w:tr w:rsidR="00FE5765" w:rsidRPr="008D5404" w:rsidTr="00FE5765">
        <w:trPr>
          <w:trHeight w:val="310"/>
        </w:trPr>
        <w:tc>
          <w:tcPr>
            <w:tcW w:w="1551" w:type="dxa"/>
            <w:tcBorders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M</w:t>
            </w:r>
            <w:r w:rsidRPr="00434A4A">
              <w:rPr>
                <w:rFonts w:ascii="Times New Roman" w:hAnsi="Times New Roman" w:cs="Times New Roman" w:hint="eastAsia"/>
                <w:i/>
                <w:sz w:val="18"/>
                <w:szCs w:val="20"/>
              </w:rPr>
              <w:t>.</w:t>
            </w:r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bovis</w:t>
            </w:r>
            <w:proofErr w:type="spellEnd"/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Eno</w:t>
            </w:r>
            <w:proofErr w:type="spellEnd"/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95.2±5.2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M</w:t>
            </w:r>
            <w:r w:rsidRPr="00434A4A">
              <w:rPr>
                <w:rFonts w:ascii="Times New Roman" w:hAnsi="Times New Roman" w:cs="Times New Roman" w:hint="eastAsia"/>
                <w:i/>
                <w:sz w:val="18"/>
                <w:szCs w:val="20"/>
              </w:rPr>
              <w:t>.</w:t>
            </w:r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bovis</w:t>
            </w:r>
            <w:proofErr w:type="spellEnd"/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Eno</w:t>
            </w:r>
            <w:proofErr w:type="spellEnd"/>
          </w:p>
        </w:tc>
        <w:tc>
          <w:tcPr>
            <w:tcW w:w="1035" w:type="dxa"/>
            <w:tcBorders>
              <w:left w:val="nil"/>
            </w:tcBorders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485.8±15.3</w:t>
            </w:r>
          </w:p>
        </w:tc>
      </w:tr>
      <w:tr w:rsidR="00FE5765" w:rsidRPr="008D5404" w:rsidTr="00FE5765">
        <w:trPr>
          <w:trHeight w:val="310"/>
        </w:trPr>
        <w:tc>
          <w:tcPr>
            <w:tcW w:w="1551" w:type="dxa"/>
            <w:tcBorders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M</w:t>
            </w:r>
            <w:r w:rsidRPr="00434A4A">
              <w:rPr>
                <w:rFonts w:ascii="Times New Roman" w:hAnsi="Times New Roman" w:cs="Times New Roman" w:hint="eastAsia"/>
                <w:i/>
                <w:sz w:val="18"/>
                <w:szCs w:val="20"/>
              </w:rPr>
              <w:t>.</w:t>
            </w:r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pneumoniae</w:t>
            </w:r>
            <w:proofErr w:type="spellEnd"/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Eno</w:t>
            </w:r>
            <w:proofErr w:type="spellEnd"/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300.0±8.0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M</w:t>
            </w:r>
            <w:r w:rsidRPr="00434A4A">
              <w:rPr>
                <w:rFonts w:ascii="Times New Roman" w:hAnsi="Times New Roman" w:cs="Times New Roman" w:hint="eastAsia"/>
                <w:i/>
                <w:sz w:val="18"/>
                <w:szCs w:val="20"/>
              </w:rPr>
              <w:t>.</w:t>
            </w:r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pneumoniae</w:t>
            </w:r>
            <w:proofErr w:type="spellEnd"/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Eno</w:t>
            </w:r>
            <w:proofErr w:type="spellEnd"/>
          </w:p>
        </w:tc>
        <w:tc>
          <w:tcPr>
            <w:tcW w:w="1035" w:type="dxa"/>
            <w:tcBorders>
              <w:left w:val="nil"/>
            </w:tcBorders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&gt;1000</w:t>
            </w:r>
          </w:p>
        </w:tc>
      </w:tr>
      <w:tr w:rsidR="00FE5765" w:rsidRPr="008D5404" w:rsidTr="00FE5765">
        <w:trPr>
          <w:trHeight w:val="310"/>
        </w:trPr>
        <w:tc>
          <w:tcPr>
            <w:tcW w:w="1551" w:type="dxa"/>
            <w:tcBorders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B</w:t>
            </w:r>
            <w:r w:rsidRPr="00434A4A">
              <w:rPr>
                <w:rFonts w:ascii="Times New Roman" w:hAnsi="Times New Roman" w:cs="Times New Roman" w:hint="eastAsia"/>
                <w:i/>
                <w:sz w:val="18"/>
                <w:szCs w:val="20"/>
              </w:rPr>
              <w:t>.</w:t>
            </w:r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anthracis</w:t>
            </w:r>
            <w:proofErr w:type="spellEnd"/>
          </w:p>
        </w:tc>
        <w:tc>
          <w:tcPr>
            <w:tcW w:w="1199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GAPDH</w:t>
            </w:r>
            <w:r w:rsidRPr="00434A4A">
              <w:rPr>
                <w:rFonts w:ascii="Times New Roman" w:hAnsi="Times New Roman" w:cs="Times New Roman"/>
                <w:noProof/>
                <w:sz w:val="18"/>
                <w:szCs w:val="20"/>
                <w:vertAlign w:val="superscript"/>
              </w:rPr>
              <w:t>[</w:t>
            </w:r>
            <w:r>
              <w:rPr>
                <w:rFonts w:ascii="Times New Roman" w:hAnsi="Times New Roman" w:cs="Times New Roman" w:hint="eastAsia"/>
                <w:noProof/>
                <w:sz w:val="18"/>
                <w:szCs w:val="20"/>
                <w:vertAlign w:val="superscript"/>
              </w:rPr>
              <w:t>50</w:t>
            </w:r>
            <w:r w:rsidRPr="00434A4A">
              <w:rPr>
                <w:rFonts w:ascii="Times New Roman" w:hAnsi="Times New Roman" w:cs="Times New Roman"/>
                <w:noProof/>
                <w:sz w:val="18"/>
                <w:szCs w:val="20"/>
                <w:vertAlign w:val="superscript"/>
              </w:rPr>
              <w:t>]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34A4A">
              <w:rPr>
                <w:rFonts w:ascii="Times New Roman" w:hAnsi="Times New Roman" w:cs="Times New Roman"/>
                <w:sz w:val="18"/>
                <w:szCs w:val="20"/>
              </w:rPr>
              <w:t xml:space="preserve">572 </w:t>
            </w:r>
          </w:p>
        </w:tc>
        <w:tc>
          <w:tcPr>
            <w:tcW w:w="1620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M</w:t>
            </w:r>
            <w:r w:rsidRPr="00434A4A">
              <w:rPr>
                <w:rFonts w:ascii="Times New Roman" w:hAnsi="Times New Roman" w:cs="Times New Roman" w:hint="eastAsia"/>
                <w:i/>
                <w:sz w:val="18"/>
                <w:szCs w:val="20"/>
              </w:rPr>
              <w:t>.</w:t>
            </w:r>
            <w:r w:rsidRPr="00434A4A">
              <w:rPr>
                <w:rFonts w:ascii="Times New Roman" w:hAnsi="Times New Roman" w:cs="Times New Roman"/>
                <w:i/>
                <w:sz w:val="18"/>
                <w:szCs w:val="20"/>
              </w:rPr>
              <w:t>hyopneumoniae</w:t>
            </w:r>
            <w:proofErr w:type="spellEnd"/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34A4A">
              <w:rPr>
                <w:rFonts w:ascii="Times New Roman" w:hAnsi="Times New Roman" w:cs="Times New Roman"/>
                <w:sz w:val="18"/>
                <w:szCs w:val="20"/>
              </w:rPr>
              <w:t>FBA</w:t>
            </w:r>
            <w:r w:rsidRPr="00434A4A">
              <w:rPr>
                <w:rFonts w:ascii="Times New Roman" w:hAnsi="Times New Roman" w:cs="Times New Roman"/>
                <w:noProof/>
                <w:sz w:val="18"/>
                <w:szCs w:val="20"/>
                <w:vertAlign w:val="superscript"/>
              </w:rPr>
              <w:t>[</w:t>
            </w:r>
            <w:r>
              <w:rPr>
                <w:rFonts w:ascii="Times New Roman" w:hAnsi="Times New Roman" w:cs="Times New Roman" w:hint="eastAsia"/>
                <w:noProof/>
                <w:sz w:val="18"/>
                <w:szCs w:val="20"/>
                <w:vertAlign w:val="superscript"/>
              </w:rPr>
              <w:t>51</w:t>
            </w:r>
            <w:r w:rsidRPr="00434A4A">
              <w:rPr>
                <w:rFonts w:ascii="Times New Roman" w:hAnsi="Times New Roman" w:cs="Times New Roman"/>
                <w:noProof/>
                <w:sz w:val="18"/>
                <w:szCs w:val="20"/>
                <w:vertAlign w:val="superscript"/>
              </w:rPr>
              <w:t>]</w:t>
            </w:r>
          </w:p>
        </w:tc>
        <w:tc>
          <w:tcPr>
            <w:tcW w:w="1035" w:type="dxa"/>
            <w:tcBorders>
              <w:left w:val="nil"/>
              <w:bottom w:val="single" w:sz="12" w:space="0" w:color="auto"/>
            </w:tcBorders>
          </w:tcPr>
          <w:p w:rsidR="00FE5765" w:rsidRPr="00434A4A" w:rsidRDefault="00FE5765" w:rsidP="00FE57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468 </w:t>
            </w:r>
          </w:p>
        </w:tc>
      </w:tr>
    </w:tbl>
    <w:p w:rsidR="00623FAA" w:rsidRDefault="00623FAA">
      <w:bookmarkStart w:id="0" w:name="_GoBack"/>
      <w:bookmarkEnd w:id="0"/>
    </w:p>
    <w:sectPr w:rsidR="0062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F8" w:rsidRDefault="007A1DF8" w:rsidP="008C3513">
      <w:r>
        <w:separator/>
      </w:r>
    </w:p>
  </w:endnote>
  <w:endnote w:type="continuationSeparator" w:id="0">
    <w:p w:rsidR="007A1DF8" w:rsidRDefault="007A1DF8" w:rsidP="008C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Pro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F8" w:rsidRDefault="007A1DF8" w:rsidP="008C3513">
      <w:r>
        <w:separator/>
      </w:r>
    </w:p>
  </w:footnote>
  <w:footnote w:type="continuationSeparator" w:id="0">
    <w:p w:rsidR="007A1DF8" w:rsidRDefault="007A1DF8" w:rsidP="008C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1F"/>
    <w:rsid w:val="000C781F"/>
    <w:rsid w:val="003C65F2"/>
    <w:rsid w:val="00475EC1"/>
    <w:rsid w:val="00623FAA"/>
    <w:rsid w:val="007A1DF8"/>
    <w:rsid w:val="008C3513"/>
    <w:rsid w:val="00E3563F"/>
    <w:rsid w:val="00E8018F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513"/>
    <w:rPr>
      <w:sz w:val="18"/>
      <w:szCs w:val="18"/>
    </w:rPr>
  </w:style>
  <w:style w:type="table" w:styleId="a5">
    <w:name w:val="Table Grid"/>
    <w:basedOn w:val="a1"/>
    <w:uiPriority w:val="59"/>
    <w:rsid w:val="008C3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C3513"/>
    <w:rPr>
      <w:rFonts w:ascii="WarnockPro-Semibold" w:hAnsi="WarnockPro-Semibold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513"/>
    <w:rPr>
      <w:sz w:val="18"/>
      <w:szCs w:val="18"/>
    </w:rPr>
  </w:style>
  <w:style w:type="table" w:styleId="a5">
    <w:name w:val="Table Grid"/>
    <w:basedOn w:val="a1"/>
    <w:uiPriority w:val="59"/>
    <w:rsid w:val="008C3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C3513"/>
    <w:rPr>
      <w:rFonts w:ascii="WarnockPro-Semibold" w:hAnsi="WarnockPro-Semibold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chenrong</dc:creator>
  <cp:keywords/>
  <dc:description/>
  <cp:lastModifiedBy>chenrong</cp:lastModifiedBy>
  <cp:revision>4</cp:revision>
  <dcterms:created xsi:type="dcterms:W3CDTF">2021-12-23T09:55:00Z</dcterms:created>
  <dcterms:modified xsi:type="dcterms:W3CDTF">2021-12-23T09:57:00Z</dcterms:modified>
</cp:coreProperties>
</file>