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1FDC6" w14:textId="2AF9864C" w:rsidR="004F1387" w:rsidRDefault="00D32DD4" w:rsidP="004F1387">
      <w:pPr>
        <w:pStyle w:val="Heading1"/>
        <w:jc w:val="center"/>
        <w:rPr>
          <w:lang w:val="en-US"/>
        </w:rPr>
      </w:pPr>
      <w:bookmarkStart w:id="0" w:name="_Hlk68096347"/>
      <w:r>
        <w:rPr>
          <w:lang w:val="en-US"/>
        </w:rPr>
        <w:t>Supplementary</w:t>
      </w:r>
      <w:r w:rsidR="004F1387">
        <w:rPr>
          <w:lang w:val="en-US"/>
        </w:rPr>
        <w:t xml:space="preserve"> </w:t>
      </w:r>
      <w:r w:rsidR="00DF677A">
        <w:rPr>
          <w:lang w:val="en-US"/>
        </w:rPr>
        <w:t>File</w:t>
      </w:r>
      <w:r w:rsidR="00305068">
        <w:rPr>
          <w:lang w:val="en-US"/>
        </w:rPr>
        <w:t xml:space="preserve"> </w:t>
      </w:r>
      <w:r w:rsidR="00F720FE">
        <w:rPr>
          <w:lang w:val="en-US"/>
        </w:rPr>
        <w:t>1</w:t>
      </w:r>
    </w:p>
    <w:p w14:paraId="4C319337" w14:textId="77777777" w:rsidR="00E554BE" w:rsidRDefault="00E554BE" w:rsidP="00E554BE">
      <w:pPr>
        <w:pStyle w:val="Heading1"/>
        <w:rPr>
          <w:lang w:val="en-US"/>
        </w:rPr>
      </w:pPr>
      <w:bookmarkStart w:id="1" w:name="_Hlk90905506"/>
      <w:bookmarkStart w:id="2" w:name="_Hlk90919013"/>
      <w:bookmarkEnd w:id="1"/>
      <w:r>
        <w:rPr>
          <w:lang w:val="en-US"/>
        </w:rPr>
        <w:t>Effect of drought on bean yield is mediated by intraspecific variation in crop mixtures</w:t>
      </w:r>
    </w:p>
    <w:bookmarkEnd w:id="2"/>
    <w:p w14:paraId="71FF7CBD" w14:textId="77777777" w:rsidR="004F1387" w:rsidRDefault="004F1387" w:rsidP="004F1387">
      <w:pPr>
        <w:rPr>
          <w:b/>
          <w:bCs/>
          <w:lang w:val="en-US"/>
        </w:rPr>
      </w:pPr>
    </w:p>
    <w:p w14:paraId="71616441" w14:textId="77777777" w:rsidR="004F1387" w:rsidRPr="004C2259" w:rsidRDefault="004F1387" w:rsidP="004F1387">
      <w:pPr>
        <w:rPr>
          <w:b/>
          <w:bCs/>
          <w:lang w:val="en-US"/>
        </w:rPr>
      </w:pPr>
      <w:r w:rsidRPr="004C2259">
        <w:rPr>
          <w:b/>
          <w:bCs/>
          <w:lang w:val="en-US"/>
        </w:rPr>
        <w:t>Akanksha Singh</w:t>
      </w:r>
      <w:r w:rsidRPr="004C2259">
        <w:rPr>
          <w:b/>
          <w:bCs/>
          <w:vertAlign w:val="superscript"/>
          <w:lang w:val="en-US"/>
        </w:rPr>
        <w:t>*</w:t>
      </w:r>
      <w:r w:rsidRPr="004C2259">
        <w:rPr>
          <w:b/>
          <w:bCs/>
          <w:lang w:val="en-US"/>
        </w:rPr>
        <w:t xml:space="preserve">, </w:t>
      </w:r>
      <w:r>
        <w:rPr>
          <w:b/>
          <w:bCs/>
          <w:lang w:val="en-US"/>
        </w:rPr>
        <w:t xml:space="preserve">Inea Lehner, </w:t>
      </w:r>
      <w:r w:rsidRPr="004C2259">
        <w:rPr>
          <w:b/>
          <w:bCs/>
          <w:lang w:val="en-US"/>
        </w:rPr>
        <w:t>Christian Schöb</w:t>
      </w:r>
    </w:p>
    <w:p w14:paraId="40500CB9" w14:textId="57C43025" w:rsidR="004F1387" w:rsidRDefault="00976B04" w:rsidP="004F1387">
      <w:pPr>
        <w:rPr>
          <w:lang w:val="en-US"/>
        </w:rPr>
      </w:pPr>
      <w:r>
        <w:rPr>
          <w:lang w:val="en-US"/>
        </w:rPr>
        <w:t xml:space="preserve">Agricultural Ecology Group, </w:t>
      </w:r>
      <w:r w:rsidR="004F1387">
        <w:rPr>
          <w:lang w:val="en-US"/>
        </w:rPr>
        <w:t>Institute of Agricultural Sciences, ETH Zurich, Zurich, Switzerland</w:t>
      </w:r>
    </w:p>
    <w:p w14:paraId="5A04D977" w14:textId="5AB112CB" w:rsidR="004F1387" w:rsidRPr="004C2259" w:rsidRDefault="004F1387" w:rsidP="002F2656">
      <w:pPr>
        <w:spacing w:after="0"/>
        <w:rPr>
          <w:b/>
          <w:bCs/>
          <w:lang w:val="en-US"/>
        </w:rPr>
      </w:pPr>
      <w:r w:rsidRPr="004C2259">
        <w:rPr>
          <w:b/>
          <w:bCs/>
          <w:lang w:val="en-US"/>
        </w:rPr>
        <w:t>*Correspond</w:t>
      </w:r>
      <w:r w:rsidR="005B6E80">
        <w:rPr>
          <w:b/>
          <w:bCs/>
          <w:lang w:val="en-US"/>
        </w:rPr>
        <w:t>e</w:t>
      </w:r>
      <w:r w:rsidRPr="004C2259">
        <w:rPr>
          <w:b/>
          <w:bCs/>
          <w:lang w:val="en-US"/>
        </w:rPr>
        <w:t>nce</w:t>
      </w:r>
    </w:p>
    <w:p w14:paraId="07179648" w14:textId="77777777" w:rsidR="004F1387" w:rsidRDefault="004F1387" w:rsidP="002F2656">
      <w:pPr>
        <w:spacing w:after="0"/>
        <w:rPr>
          <w:lang w:val="en-US"/>
        </w:rPr>
      </w:pPr>
      <w:r>
        <w:rPr>
          <w:lang w:val="en-US"/>
        </w:rPr>
        <w:t xml:space="preserve">Akanksha </w:t>
      </w:r>
      <w:r w:rsidRPr="004C2259">
        <w:rPr>
          <w:lang w:val="en-US"/>
        </w:rPr>
        <w:t xml:space="preserve">Singh </w:t>
      </w:r>
    </w:p>
    <w:p w14:paraId="2EECF8C9" w14:textId="77777777" w:rsidR="004F1387" w:rsidRPr="003F6EF2" w:rsidRDefault="004F1387" w:rsidP="002F2656">
      <w:pPr>
        <w:spacing w:after="0"/>
        <w:rPr>
          <w:lang w:val="en-US"/>
        </w:rPr>
      </w:pPr>
      <w:r w:rsidRPr="003F6EF2">
        <w:rPr>
          <w:lang w:val="en-US"/>
        </w:rPr>
        <w:t>email</w:t>
      </w:r>
      <w:r w:rsidRPr="003F6EF2">
        <w:rPr>
          <w:szCs w:val="20"/>
          <w:lang w:val="en-US"/>
        </w:rPr>
        <w:t>: akanksha.singh@usys.ethz.ch</w:t>
      </w:r>
    </w:p>
    <w:bookmarkEnd w:id="0"/>
    <w:p w14:paraId="44AC32A5" w14:textId="77777777" w:rsidR="004F1387" w:rsidRDefault="004F1387" w:rsidP="00AA0DD4">
      <w:pPr>
        <w:pStyle w:val="Heading1"/>
        <w:rPr>
          <w:lang w:val="en-US"/>
        </w:rPr>
      </w:pPr>
    </w:p>
    <w:p w14:paraId="5B80B532" w14:textId="77777777" w:rsidR="004F1387" w:rsidRDefault="004F1387">
      <w:pPr>
        <w:rPr>
          <w:rFonts w:eastAsiaTheme="majorEastAsia" w:cstheme="majorBidi"/>
          <w:b/>
          <w:color w:val="000000" w:themeColor="text1"/>
          <w:sz w:val="26"/>
          <w:szCs w:val="26"/>
          <w:lang w:val="en-US"/>
        </w:rPr>
      </w:pPr>
      <w:r>
        <w:rPr>
          <w:lang w:val="en-US"/>
        </w:rPr>
        <w:br w:type="page"/>
      </w:r>
    </w:p>
    <w:p w14:paraId="765F0402" w14:textId="4279F389" w:rsidR="00F928D6" w:rsidRPr="00F928D6" w:rsidRDefault="008D1950" w:rsidP="004F1387">
      <w:pPr>
        <w:pStyle w:val="Heading2"/>
        <w:rPr>
          <w:lang w:val="en-US"/>
        </w:rPr>
      </w:pPr>
      <w:r>
        <w:rPr>
          <w:lang w:val="en-US"/>
        </w:rPr>
        <w:lastRenderedPageBreak/>
        <w:t>Determining drought tolerant bean cultivars</w:t>
      </w:r>
      <w:r w:rsidR="00E5352E">
        <w:rPr>
          <w:lang w:val="en-US"/>
        </w:rPr>
        <w:t xml:space="preserve"> </w:t>
      </w:r>
    </w:p>
    <w:p w14:paraId="3629A8F4" w14:textId="77777777" w:rsidR="0025779B" w:rsidRDefault="0025779B" w:rsidP="003671CA">
      <w:pPr>
        <w:pStyle w:val="Heading2"/>
        <w:rPr>
          <w:lang w:val="en-US"/>
        </w:rPr>
      </w:pPr>
      <w:r>
        <w:rPr>
          <w:lang w:val="en-US"/>
        </w:rPr>
        <w:t>Summary</w:t>
      </w:r>
    </w:p>
    <w:p w14:paraId="07FCFAA9" w14:textId="090888A6" w:rsidR="00747B93" w:rsidRDefault="00435FC4" w:rsidP="0024103F">
      <w:pPr>
        <w:rPr>
          <w:lang w:val="en-US"/>
        </w:rPr>
      </w:pPr>
      <w:r>
        <w:rPr>
          <w:lang w:val="en-US"/>
        </w:rPr>
        <w:t>We conducted this</w:t>
      </w:r>
      <w:r w:rsidR="009A4700">
        <w:rPr>
          <w:lang w:val="en-US"/>
        </w:rPr>
        <w:t xml:space="preserve"> experiment in the greenhouse to select drought tolerant varieties</w:t>
      </w:r>
      <w:r w:rsidR="00DC3E4E">
        <w:rPr>
          <w:lang w:val="en-US"/>
        </w:rPr>
        <w:t xml:space="preserve"> of common bean (</w:t>
      </w:r>
      <w:r w:rsidR="00DC3E4E" w:rsidRPr="00DC3E4E">
        <w:rPr>
          <w:i/>
          <w:lang w:val="en-US"/>
        </w:rPr>
        <w:t>Phaseolus vulgaris</w:t>
      </w:r>
      <w:r w:rsidR="00DC3E4E">
        <w:rPr>
          <w:lang w:val="en-US"/>
        </w:rPr>
        <w:t xml:space="preserve"> L.)</w:t>
      </w:r>
      <w:r w:rsidR="009A4700">
        <w:rPr>
          <w:lang w:val="en-US"/>
        </w:rPr>
        <w:t xml:space="preserve">. The aim was </w:t>
      </w:r>
      <w:r w:rsidR="009D205B">
        <w:rPr>
          <w:lang w:val="en-US"/>
        </w:rPr>
        <w:t xml:space="preserve">to select three bean varieties that could be used for the second </w:t>
      </w:r>
      <w:r w:rsidR="00054E53">
        <w:rPr>
          <w:lang w:val="en-US"/>
        </w:rPr>
        <w:t>plant</w:t>
      </w:r>
      <w:r w:rsidR="009D205B">
        <w:rPr>
          <w:lang w:val="en-US"/>
        </w:rPr>
        <w:t xml:space="preserve"> diversity experiment. </w:t>
      </w:r>
      <w:r w:rsidR="005772C4">
        <w:rPr>
          <w:lang w:val="en-US"/>
        </w:rPr>
        <w:t xml:space="preserve">The varieties used </w:t>
      </w:r>
      <w:r w:rsidR="009A4700">
        <w:rPr>
          <w:lang w:val="en-US"/>
        </w:rPr>
        <w:t>were sourced from North Macedonia and Italy</w:t>
      </w:r>
      <w:r w:rsidR="0025779B">
        <w:rPr>
          <w:lang w:val="en-US"/>
        </w:rPr>
        <w:t>. We subjected each of the varieties to two different water treatments: ‘</w:t>
      </w:r>
      <w:r w:rsidR="004237B5">
        <w:rPr>
          <w:lang w:val="en-US"/>
        </w:rPr>
        <w:t xml:space="preserve">No </w:t>
      </w:r>
      <w:r w:rsidR="0025779B">
        <w:rPr>
          <w:lang w:val="en-US"/>
        </w:rPr>
        <w:t>stress’ and ‘</w:t>
      </w:r>
      <w:r w:rsidR="004237B5">
        <w:rPr>
          <w:lang w:val="en-US"/>
        </w:rPr>
        <w:t>Drought</w:t>
      </w:r>
      <w:r w:rsidR="0025779B">
        <w:rPr>
          <w:lang w:val="en-US"/>
        </w:rPr>
        <w:t xml:space="preserve"> stress’</w:t>
      </w:r>
      <w:r w:rsidR="002A79ED">
        <w:rPr>
          <w:lang w:val="en-US"/>
        </w:rPr>
        <w:t xml:space="preserve">. </w:t>
      </w:r>
      <w:r w:rsidR="00E52652">
        <w:rPr>
          <w:lang w:val="en-US"/>
        </w:rPr>
        <w:t>The experiment was terminated in the 8</w:t>
      </w:r>
      <w:r w:rsidR="00E52652" w:rsidRPr="00E52652">
        <w:rPr>
          <w:vertAlign w:val="superscript"/>
          <w:lang w:val="en-US"/>
        </w:rPr>
        <w:t>th</w:t>
      </w:r>
      <w:r w:rsidR="00E52652">
        <w:rPr>
          <w:lang w:val="en-US"/>
        </w:rPr>
        <w:t xml:space="preserve"> week when the plants had started to form mature pods. In the 8</w:t>
      </w:r>
      <w:r w:rsidR="00E52652" w:rsidRPr="00E52652">
        <w:rPr>
          <w:vertAlign w:val="superscript"/>
          <w:lang w:val="en-US"/>
        </w:rPr>
        <w:t>th</w:t>
      </w:r>
      <w:r w:rsidR="009A4700">
        <w:rPr>
          <w:lang w:val="en-US"/>
        </w:rPr>
        <w:t xml:space="preserve"> week</w:t>
      </w:r>
      <w:r w:rsidR="00E52652">
        <w:rPr>
          <w:lang w:val="en-US"/>
        </w:rPr>
        <w:t xml:space="preserve">, we collected data on total number and weight of pods per plant, damaged </w:t>
      </w:r>
      <w:r w:rsidR="00C53C12">
        <w:rPr>
          <w:lang w:val="en-US"/>
        </w:rPr>
        <w:t>pod</w:t>
      </w:r>
      <w:r w:rsidR="00E52652">
        <w:rPr>
          <w:lang w:val="en-US"/>
        </w:rPr>
        <w:t xml:space="preserve"> number per plant, pl</w:t>
      </w:r>
      <w:r w:rsidR="00DC3E4E">
        <w:rPr>
          <w:lang w:val="en-US"/>
        </w:rPr>
        <w:t xml:space="preserve">ant biomass and quantum yield. </w:t>
      </w:r>
    </w:p>
    <w:p w14:paraId="6F9D4099" w14:textId="6B5C2F1F" w:rsidR="0024103F" w:rsidRPr="00747B93" w:rsidRDefault="00DC3E4E" w:rsidP="0024103F">
      <w:pPr>
        <w:rPr>
          <w:lang w:val="en-US"/>
        </w:rPr>
      </w:pPr>
      <w:r>
        <w:rPr>
          <w:lang w:val="en-US"/>
        </w:rPr>
        <w:t>Relative to other bean varieties, w</w:t>
      </w:r>
      <w:r w:rsidR="00E52652">
        <w:rPr>
          <w:lang w:val="en-US"/>
        </w:rPr>
        <w:t xml:space="preserve">e found BS1 and BF varieties to have the highest </w:t>
      </w:r>
      <w:r w:rsidR="00F1657A">
        <w:rPr>
          <w:lang w:val="en-US"/>
        </w:rPr>
        <w:t>and CW variety to have the lowest drought tolerance</w:t>
      </w:r>
      <w:r w:rsidR="00E52652">
        <w:rPr>
          <w:lang w:val="en-US"/>
        </w:rPr>
        <w:t xml:space="preserve">. </w:t>
      </w:r>
      <w:r w:rsidR="009A4700">
        <w:rPr>
          <w:lang w:val="en-US"/>
        </w:rPr>
        <w:t>CW is a variety</w:t>
      </w:r>
      <w:r w:rsidR="00F1657A">
        <w:rPr>
          <w:lang w:val="en-US"/>
        </w:rPr>
        <w:t xml:space="preserve"> of kidney bean and under drought stress, only one plant of this variety formed </w:t>
      </w:r>
      <w:r w:rsidR="00C53C12">
        <w:rPr>
          <w:lang w:val="en-US"/>
        </w:rPr>
        <w:t>pods</w:t>
      </w:r>
      <w:r w:rsidR="00F1657A">
        <w:rPr>
          <w:lang w:val="en-US"/>
        </w:rPr>
        <w:t>, resulting in a yield dec</w:t>
      </w:r>
      <w:r w:rsidR="009A4700">
        <w:rPr>
          <w:lang w:val="en-US"/>
        </w:rPr>
        <w:t>rease of over 90%</w:t>
      </w:r>
      <w:r w:rsidR="00F1657A">
        <w:rPr>
          <w:lang w:val="en-US"/>
        </w:rPr>
        <w:t>.</w:t>
      </w:r>
      <w:r w:rsidR="009A4700">
        <w:rPr>
          <w:lang w:val="en-US"/>
        </w:rPr>
        <w:t xml:space="preserve"> </w:t>
      </w:r>
      <w:r w:rsidR="00F1657A">
        <w:rPr>
          <w:lang w:val="en-US"/>
        </w:rPr>
        <w:t>BS1 and BF</w:t>
      </w:r>
      <w:r w:rsidR="00E52652">
        <w:rPr>
          <w:lang w:val="en-US"/>
        </w:rPr>
        <w:t xml:space="preserve"> varieties showed the least reduction in yield </w:t>
      </w:r>
      <w:r w:rsidR="00F1657A">
        <w:rPr>
          <w:lang w:val="en-US"/>
        </w:rPr>
        <w:t>(~50%) under drought stress. BS1 further recorded</w:t>
      </w:r>
      <w:r w:rsidR="00E52652">
        <w:rPr>
          <w:lang w:val="en-US"/>
        </w:rPr>
        <w:t xml:space="preserve"> the low</w:t>
      </w:r>
      <w:r w:rsidR="00F1657A">
        <w:rPr>
          <w:lang w:val="en-US"/>
        </w:rPr>
        <w:t xml:space="preserve">est percentage of damaged </w:t>
      </w:r>
      <w:r w:rsidR="00C53C12">
        <w:rPr>
          <w:lang w:val="en-US"/>
        </w:rPr>
        <w:t>pods</w:t>
      </w:r>
      <w:r w:rsidR="00F1657A">
        <w:rPr>
          <w:lang w:val="en-US"/>
        </w:rPr>
        <w:t xml:space="preserve"> (~16%) and the highest yield under stress. We also calculated stress tolerant and stress susceptible indices for all varieties;</w:t>
      </w:r>
      <w:r w:rsidR="00050358">
        <w:rPr>
          <w:lang w:val="en-US"/>
        </w:rPr>
        <w:t xml:space="preserve"> these indices </w:t>
      </w:r>
      <w:r w:rsidR="009A4700">
        <w:rPr>
          <w:lang w:val="en-US"/>
        </w:rPr>
        <w:t xml:space="preserve">are widely </w:t>
      </w:r>
      <w:r w:rsidR="00050358">
        <w:rPr>
          <w:lang w:val="en-US"/>
        </w:rPr>
        <w:t>used to screen varieties for their drought tolerance.</w:t>
      </w:r>
      <w:r w:rsidR="00F1657A">
        <w:rPr>
          <w:lang w:val="en-US"/>
        </w:rPr>
        <w:t xml:space="preserve"> </w:t>
      </w:r>
      <w:r w:rsidR="00050358">
        <w:rPr>
          <w:lang w:val="en-US"/>
        </w:rPr>
        <w:t>BS1 and BF varieties ranked the best on these indices and CW variety the worst. For our second experiment</w:t>
      </w:r>
      <w:r w:rsidR="009A4700">
        <w:rPr>
          <w:lang w:val="en-US"/>
        </w:rPr>
        <w:t>,</w:t>
      </w:r>
      <w:r w:rsidR="00050358">
        <w:rPr>
          <w:lang w:val="en-US"/>
        </w:rPr>
        <w:t xml:space="preserve"> we selected</w:t>
      </w:r>
      <w:r w:rsidR="009A4700">
        <w:rPr>
          <w:lang w:val="en-US"/>
        </w:rPr>
        <w:t xml:space="preserve"> </w:t>
      </w:r>
      <w:r w:rsidR="00CF5090" w:rsidRPr="00CF5090">
        <w:rPr>
          <w:i/>
          <w:iCs/>
          <w:lang w:val="en-US"/>
        </w:rPr>
        <w:t xml:space="preserve">Borlotti </w:t>
      </w:r>
      <w:proofErr w:type="spellStart"/>
      <w:r w:rsidR="00CF5090" w:rsidRPr="00CF5090">
        <w:rPr>
          <w:i/>
          <w:iCs/>
          <w:lang w:val="en-US"/>
        </w:rPr>
        <w:t>Sasso</w:t>
      </w:r>
      <w:proofErr w:type="spellEnd"/>
      <w:r w:rsidR="00CF5090" w:rsidRPr="00CF5090">
        <w:rPr>
          <w:i/>
          <w:iCs/>
          <w:lang w:val="en-US"/>
        </w:rPr>
        <w:t xml:space="preserve"> Rosso </w:t>
      </w:r>
      <w:r w:rsidR="00CF5090">
        <w:rPr>
          <w:lang w:val="en-US"/>
        </w:rPr>
        <w:t>(</w:t>
      </w:r>
      <w:r w:rsidR="009A4700">
        <w:rPr>
          <w:lang w:val="en-US"/>
        </w:rPr>
        <w:t>BS1</w:t>
      </w:r>
      <w:r w:rsidR="00CF5090">
        <w:rPr>
          <w:lang w:val="en-US"/>
        </w:rPr>
        <w:t>)</w:t>
      </w:r>
      <w:r w:rsidR="009A4700">
        <w:rPr>
          <w:lang w:val="en-US"/>
        </w:rPr>
        <w:t>,</w:t>
      </w:r>
      <w:r w:rsidR="00CF5090">
        <w:rPr>
          <w:lang w:val="en-US"/>
        </w:rPr>
        <w:t xml:space="preserve"> </w:t>
      </w:r>
      <w:r w:rsidR="00CF5090" w:rsidRPr="00CF5090">
        <w:rPr>
          <w:i/>
          <w:iCs/>
          <w:lang w:val="en-US"/>
        </w:rPr>
        <w:t>Borlotti Lingua de Fuoco</w:t>
      </w:r>
      <w:r w:rsidR="00050358">
        <w:rPr>
          <w:lang w:val="en-US"/>
        </w:rPr>
        <w:t xml:space="preserve"> </w:t>
      </w:r>
      <w:r w:rsidR="00CF5090">
        <w:rPr>
          <w:lang w:val="en-US"/>
        </w:rPr>
        <w:t>(</w:t>
      </w:r>
      <w:r w:rsidR="00050358">
        <w:rPr>
          <w:lang w:val="en-US"/>
        </w:rPr>
        <w:t>BF</w:t>
      </w:r>
      <w:r w:rsidR="00CF5090">
        <w:rPr>
          <w:lang w:val="en-US"/>
        </w:rPr>
        <w:t>)</w:t>
      </w:r>
      <w:r w:rsidR="00050358">
        <w:rPr>
          <w:lang w:val="en-US"/>
        </w:rPr>
        <w:t xml:space="preserve"> </w:t>
      </w:r>
      <w:r w:rsidR="009A4700">
        <w:rPr>
          <w:lang w:val="en-US"/>
        </w:rPr>
        <w:t xml:space="preserve">and </w:t>
      </w:r>
      <w:r w:rsidR="00CF5090" w:rsidRPr="00CF5090">
        <w:rPr>
          <w:i/>
          <w:iCs/>
          <w:lang w:val="en-US"/>
        </w:rPr>
        <w:t>Borlotti Taylors’</w:t>
      </w:r>
      <w:r w:rsidR="00CF5090">
        <w:rPr>
          <w:lang w:val="en-US"/>
        </w:rPr>
        <w:t xml:space="preserve"> (</w:t>
      </w:r>
      <w:r w:rsidR="009A4700">
        <w:rPr>
          <w:lang w:val="en-US"/>
        </w:rPr>
        <w:t>BT</w:t>
      </w:r>
      <w:r w:rsidR="00CF5090">
        <w:rPr>
          <w:lang w:val="en-US"/>
        </w:rPr>
        <w:t>)</w:t>
      </w:r>
      <w:r w:rsidR="009A4700">
        <w:rPr>
          <w:lang w:val="en-US"/>
        </w:rPr>
        <w:t xml:space="preserve"> </w:t>
      </w:r>
      <w:r w:rsidR="00050358">
        <w:rPr>
          <w:lang w:val="en-US"/>
        </w:rPr>
        <w:t xml:space="preserve">varieties. </w:t>
      </w:r>
    </w:p>
    <w:p w14:paraId="7EC41966" w14:textId="77777777" w:rsidR="00AA0DD4" w:rsidRDefault="009A4700" w:rsidP="00AA0DD4">
      <w:pPr>
        <w:pStyle w:val="Heading2"/>
        <w:rPr>
          <w:lang w:val="en-US"/>
        </w:rPr>
      </w:pPr>
      <w:r>
        <w:rPr>
          <w:lang w:val="en-US"/>
        </w:rPr>
        <w:t>Methods</w:t>
      </w:r>
    </w:p>
    <w:p w14:paraId="440F6CF1" w14:textId="77777777" w:rsidR="00E5352E" w:rsidRPr="00E5352E" w:rsidRDefault="005772C4" w:rsidP="00AA0DD4">
      <w:pPr>
        <w:pStyle w:val="Heading3"/>
        <w:rPr>
          <w:lang w:val="en-US"/>
        </w:rPr>
      </w:pPr>
      <w:r>
        <w:rPr>
          <w:lang w:val="en-US"/>
        </w:rPr>
        <w:t xml:space="preserve">Experimental </w:t>
      </w:r>
      <w:r w:rsidR="00F928D6">
        <w:rPr>
          <w:lang w:val="en-US"/>
        </w:rPr>
        <w:t>design</w:t>
      </w:r>
    </w:p>
    <w:p w14:paraId="1ED34261" w14:textId="5DF88256" w:rsidR="00CC56A9" w:rsidRDefault="00E5352E">
      <w:pPr>
        <w:rPr>
          <w:lang w:val="en-US"/>
        </w:rPr>
      </w:pPr>
      <w:r w:rsidRPr="00E5352E">
        <w:rPr>
          <w:lang w:val="en-US"/>
        </w:rPr>
        <w:t>We used 1</w:t>
      </w:r>
      <w:r w:rsidR="00CF5090">
        <w:rPr>
          <w:lang w:val="en-US"/>
        </w:rPr>
        <w:t>3</w:t>
      </w:r>
      <w:r w:rsidRPr="00E5352E">
        <w:rPr>
          <w:lang w:val="en-US"/>
        </w:rPr>
        <w:t xml:space="preserve"> varieties of</w:t>
      </w:r>
      <w:r w:rsidR="00CF5090">
        <w:rPr>
          <w:lang w:val="en-US"/>
        </w:rPr>
        <w:t xml:space="preserve"> common</w:t>
      </w:r>
      <w:r w:rsidRPr="00E5352E">
        <w:rPr>
          <w:lang w:val="en-US"/>
        </w:rPr>
        <w:t xml:space="preserve"> beans</w:t>
      </w:r>
      <w:r>
        <w:rPr>
          <w:lang w:val="en-US"/>
        </w:rPr>
        <w:t xml:space="preserve"> in total for the trial</w:t>
      </w:r>
      <w:r w:rsidR="00D7455F">
        <w:rPr>
          <w:lang w:val="en-US"/>
        </w:rPr>
        <w:t xml:space="preserve"> (Table </w:t>
      </w:r>
      <w:r w:rsidR="004F1387">
        <w:rPr>
          <w:lang w:val="en-US"/>
        </w:rPr>
        <w:t>S</w:t>
      </w:r>
      <w:r w:rsidR="00D7455F">
        <w:rPr>
          <w:lang w:val="en-US"/>
        </w:rPr>
        <w:t>1).</w:t>
      </w:r>
      <w:r w:rsidR="0025779B">
        <w:rPr>
          <w:lang w:val="en-US"/>
        </w:rPr>
        <w:t xml:space="preserve"> </w:t>
      </w:r>
      <w:r w:rsidR="00624CFA">
        <w:rPr>
          <w:lang w:val="en-US"/>
        </w:rPr>
        <w:t>Six</w:t>
      </w:r>
      <w:r>
        <w:rPr>
          <w:lang w:val="en-US"/>
        </w:rPr>
        <w:t xml:space="preserve"> out of the 1</w:t>
      </w:r>
      <w:r w:rsidR="00624CFA">
        <w:rPr>
          <w:lang w:val="en-US"/>
        </w:rPr>
        <w:t>3</w:t>
      </w:r>
      <w:r>
        <w:rPr>
          <w:lang w:val="en-US"/>
        </w:rPr>
        <w:t xml:space="preserve"> varieties were obtained f</w:t>
      </w:r>
      <w:r w:rsidR="00E40EE4">
        <w:rPr>
          <w:lang w:val="en-US"/>
        </w:rPr>
        <w:t xml:space="preserve">rom farmers in North Macedonia. </w:t>
      </w:r>
      <w:r w:rsidR="005772C4">
        <w:rPr>
          <w:lang w:val="en-US"/>
        </w:rPr>
        <w:t xml:space="preserve">The other </w:t>
      </w:r>
      <w:r w:rsidR="00624CFA">
        <w:rPr>
          <w:lang w:val="en-US"/>
        </w:rPr>
        <w:t>seven</w:t>
      </w:r>
      <w:r>
        <w:rPr>
          <w:lang w:val="en-US"/>
        </w:rPr>
        <w:t xml:space="preserve"> varieties were bought online from </w:t>
      </w:r>
      <w:r w:rsidR="00CF5090">
        <w:rPr>
          <w:lang w:val="en-US"/>
        </w:rPr>
        <w:t>‘</w:t>
      </w:r>
      <w:proofErr w:type="spellStart"/>
      <w:r w:rsidR="00CF5090">
        <w:rPr>
          <w:lang w:val="en-US"/>
        </w:rPr>
        <w:t>Bioseme</w:t>
      </w:r>
      <w:proofErr w:type="spellEnd"/>
      <w:r w:rsidR="00CF5090">
        <w:rPr>
          <w:lang w:val="en-US"/>
        </w:rPr>
        <w:t xml:space="preserve">’ and ‘Fratelli </w:t>
      </w:r>
      <w:proofErr w:type="spellStart"/>
      <w:r w:rsidR="00CF5090">
        <w:rPr>
          <w:lang w:val="en-US"/>
        </w:rPr>
        <w:t>ingegnoli</w:t>
      </w:r>
      <w:proofErr w:type="spellEnd"/>
      <w:r w:rsidR="00CF5090">
        <w:rPr>
          <w:lang w:val="en-US"/>
        </w:rPr>
        <w:t>’ companies in Italy</w:t>
      </w:r>
      <w:r>
        <w:rPr>
          <w:lang w:val="en-US"/>
        </w:rPr>
        <w:t>.</w:t>
      </w:r>
    </w:p>
    <w:p w14:paraId="29A63B23" w14:textId="02B67417" w:rsidR="00DC3E4E" w:rsidRDefault="00F928D6">
      <w:pPr>
        <w:rPr>
          <w:lang w:val="en-US"/>
        </w:rPr>
      </w:pPr>
      <w:r>
        <w:rPr>
          <w:lang w:val="en-US"/>
        </w:rPr>
        <w:lastRenderedPageBreak/>
        <w:t>Each of the varieties were sub</w:t>
      </w:r>
      <w:r w:rsidR="004237B5">
        <w:rPr>
          <w:lang w:val="en-US"/>
        </w:rPr>
        <w:t xml:space="preserve">jected to two treatments: ‘No stress’ and ‘Drought </w:t>
      </w:r>
      <w:r w:rsidR="008C542C">
        <w:rPr>
          <w:lang w:val="en-US"/>
        </w:rPr>
        <w:t xml:space="preserve">stress’, resulting in </w:t>
      </w:r>
      <w:r w:rsidR="00624CFA">
        <w:rPr>
          <w:lang w:val="en-US"/>
        </w:rPr>
        <w:t>26</w:t>
      </w:r>
      <w:r w:rsidR="008C542C">
        <w:rPr>
          <w:lang w:val="en-US"/>
        </w:rPr>
        <w:t xml:space="preserve"> treatments. Each</w:t>
      </w:r>
      <w:r>
        <w:rPr>
          <w:lang w:val="en-US"/>
        </w:rPr>
        <w:t xml:space="preserve"> of the</w:t>
      </w:r>
      <w:r w:rsidR="00B543A5">
        <w:rPr>
          <w:lang w:val="en-US"/>
        </w:rPr>
        <w:t xml:space="preserve">se treatments were replicated </w:t>
      </w:r>
      <w:r w:rsidR="00BA7856">
        <w:rPr>
          <w:lang w:val="en-US"/>
        </w:rPr>
        <w:t>5-</w:t>
      </w:r>
      <w:r>
        <w:rPr>
          <w:lang w:val="en-US"/>
        </w:rPr>
        <w:t>6 times</w:t>
      </w:r>
      <w:r w:rsidR="001F2E6A">
        <w:rPr>
          <w:lang w:val="en-US"/>
        </w:rPr>
        <w:t>; giving us 1</w:t>
      </w:r>
      <w:r w:rsidR="00BA7856">
        <w:rPr>
          <w:lang w:val="en-US"/>
        </w:rPr>
        <w:t>4</w:t>
      </w:r>
      <w:r w:rsidR="00624CFA">
        <w:rPr>
          <w:lang w:val="en-US"/>
        </w:rPr>
        <w:t>6</w:t>
      </w:r>
      <w:r w:rsidR="00B543A5">
        <w:rPr>
          <w:lang w:val="en-US"/>
        </w:rPr>
        <w:t xml:space="preserve"> pots in total</w:t>
      </w:r>
      <w:r w:rsidR="003B296E">
        <w:rPr>
          <w:lang w:val="en-US"/>
        </w:rPr>
        <w:t xml:space="preserve">. </w:t>
      </w:r>
      <w:r w:rsidR="009F018C">
        <w:rPr>
          <w:lang w:val="en-US"/>
        </w:rPr>
        <w:t xml:space="preserve">Plants were spread </w:t>
      </w:r>
      <w:r w:rsidR="005772C4">
        <w:rPr>
          <w:lang w:val="en-US"/>
        </w:rPr>
        <w:t xml:space="preserve">randomly </w:t>
      </w:r>
      <w:r w:rsidR="009F018C">
        <w:rPr>
          <w:lang w:val="en-US"/>
        </w:rPr>
        <w:t>across eight tables within two</w:t>
      </w:r>
      <w:r w:rsidR="003E6CC5">
        <w:rPr>
          <w:lang w:val="en-US"/>
        </w:rPr>
        <w:t xml:space="preserve"> greenhouses</w:t>
      </w:r>
      <w:r w:rsidR="001E342B">
        <w:rPr>
          <w:lang w:val="en-US"/>
        </w:rPr>
        <w:t xml:space="preserve"> and e</w:t>
      </w:r>
      <w:r w:rsidR="003E6CC5">
        <w:rPr>
          <w:lang w:val="en-US"/>
        </w:rPr>
        <w:t>ach of the tables represented a block</w:t>
      </w:r>
      <w:r w:rsidR="001A1E17">
        <w:rPr>
          <w:lang w:val="en-US"/>
        </w:rPr>
        <w:t>, hence, we had</w:t>
      </w:r>
      <w:r w:rsidR="009F018C">
        <w:rPr>
          <w:lang w:val="en-US"/>
        </w:rPr>
        <w:t xml:space="preserve"> eight</w:t>
      </w:r>
      <w:r w:rsidR="001E342B">
        <w:rPr>
          <w:lang w:val="en-US"/>
        </w:rPr>
        <w:t xml:space="preserve"> blocks in total</w:t>
      </w:r>
      <w:r w:rsidR="003E6CC5">
        <w:rPr>
          <w:lang w:val="en-US"/>
        </w:rPr>
        <w:t>.</w:t>
      </w:r>
    </w:p>
    <w:p w14:paraId="69377485" w14:textId="77777777" w:rsidR="009F018C" w:rsidRDefault="009F018C">
      <w:pPr>
        <w:rPr>
          <w:i/>
          <w:u w:val="single"/>
          <w:lang w:val="en-US"/>
        </w:rPr>
      </w:pPr>
      <w:r>
        <w:rPr>
          <w:i/>
          <w:u w:val="single"/>
          <w:lang w:val="en-US"/>
        </w:rPr>
        <w:br w:type="page"/>
      </w:r>
    </w:p>
    <w:p w14:paraId="0F7E051C" w14:textId="735DEBAD" w:rsidR="0025779B" w:rsidRPr="00F82D0C" w:rsidRDefault="009F018C" w:rsidP="009F018C">
      <w:pPr>
        <w:spacing w:before="120" w:after="0"/>
        <w:rPr>
          <w:bCs/>
          <w:u w:val="single"/>
          <w:lang w:val="en-US"/>
        </w:rPr>
      </w:pPr>
      <w:r w:rsidRPr="00F82D0C">
        <w:rPr>
          <w:bCs/>
          <w:u w:val="single"/>
          <w:lang w:val="en-US"/>
        </w:rPr>
        <w:lastRenderedPageBreak/>
        <w:t xml:space="preserve">Table </w:t>
      </w:r>
      <w:r w:rsidR="00032A08">
        <w:rPr>
          <w:bCs/>
          <w:u w:val="single"/>
          <w:lang w:val="en-US"/>
        </w:rPr>
        <w:t>1</w:t>
      </w:r>
      <w:r w:rsidRPr="00F82D0C">
        <w:rPr>
          <w:bCs/>
          <w:u w:val="single"/>
          <w:lang w:val="en-US"/>
        </w:rPr>
        <w:t xml:space="preserve">: List of </w:t>
      </w:r>
      <w:r w:rsidR="00CF5090" w:rsidRPr="00F82D0C">
        <w:rPr>
          <w:bCs/>
          <w:u w:val="single"/>
          <w:lang w:val="en-US"/>
        </w:rPr>
        <w:t>common bean</w:t>
      </w:r>
      <w:r w:rsidRPr="00F82D0C">
        <w:rPr>
          <w:bCs/>
          <w:u w:val="single"/>
          <w:lang w:val="en-US"/>
        </w:rPr>
        <w:t xml:space="preserve"> varieties used for the trial set up</w:t>
      </w:r>
    </w:p>
    <w:tbl>
      <w:tblPr>
        <w:tblStyle w:val="TableGrid"/>
        <w:tblW w:w="0" w:type="auto"/>
        <w:tblLook w:val="04A0" w:firstRow="1" w:lastRow="0" w:firstColumn="1" w:lastColumn="0" w:noHBand="0" w:noVBand="1"/>
      </w:tblPr>
      <w:tblGrid>
        <w:gridCol w:w="1980"/>
        <w:gridCol w:w="3118"/>
        <w:gridCol w:w="2268"/>
      </w:tblGrid>
      <w:tr w:rsidR="00CF5090" w14:paraId="631ED1A9" w14:textId="77777777" w:rsidTr="00CF5090">
        <w:tc>
          <w:tcPr>
            <w:tcW w:w="1980" w:type="dxa"/>
          </w:tcPr>
          <w:p w14:paraId="7096C123" w14:textId="77777777" w:rsidR="00CF5090" w:rsidRPr="00D7455F" w:rsidRDefault="00CF5090" w:rsidP="00974DB8">
            <w:pPr>
              <w:rPr>
                <w:b/>
                <w:lang w:val="en-US"/>
              </w:rPr>
            </w:pPr>
            <w:r w:rsidRPr="00D7455F">
              <w:rPr>
                <w:b/>
                <w:lang w:val="en-US"/>
              </w:rPr>
              <w:t>Variety code</w:t>
            </w:r>
          </w:p>
        </w:tc>
        <w:tc>
          <w:tcPr>
            <w:tcW w:w="3118" w:type="dxa"/>
          </w:tcPr>
          <w:p w14:paraId="627C3DDF" w14:textId="77777777" w:rsidR="00CF5090" w:rsidRPr="00D7455F" w:rsidRDefault="00CF5090" w:rsidP="00974DB8">
            <w:pPr>
              <w:rPr>
                <w:b/>
                <w:lang w:val="en-US"/>
              </w:rPr>
            </w:pPr>
            <w:r w:rsidRPr="00D7455F">
              <w:rPr>
                <w:b/>
                <w:lang w:val="en-US"/>
              </w:rPr>
              <w:t>Type</w:t>
            </w:r>
          </w:p>
        </w:tc>
        <w:tc>
          <w:tcPr>
            <w:tcW w:w="2268" w:type="dxa"/>
          </w:tcPr>
          <w:p w14:paraId="535E6C0D" w14:textId="77777777" w:rsidR="00CF5090" w:rsidRPr="00D7455F" w:rsidRDefault="00CF5090" w:rsidP="00974DB8">
            <w:pPr>
              <w:rPr>
                <w:b/>
                <w:lang w:val="en-US"/>
              </w:rPr>
            </w:pPr>
            <w:r w:rsidRPr="00D7455F">
              <w:rPr>
                <w:b/>
                <w:lang w:val="en-US"/>
              </w:rPr>
              <w:t>Origin</w:t>
            </w:r>
          </w:p>
        </w:tc>
      </w:tr>
      <w:tr w:rsidR="00CF5090" w14:paraId="221D4023" w14:textId="77777777" w:rsidTr="00CF5090">
        <w:tc>
          <w:tcPr>
            <w:tcW w:w="1980" w:type="dxa"/>
          </w:tcPr>
          <w:p w14:paraId="305E2BFE" w14:textId="77777777" w:rsidR="00CF5090" w:rsidRDefault="00CF5090" w:rsidP="00974DB8">
            <w:pPr>
              <w:rPr>
                <w:lang w:val="en-US"/>
              </w:rPr>
            </w:pPr>
            <w:r>
              <w:rPr>
                <w:lang w:val="en-US"/>
              </w:rPr>
              <w:t>CW</w:t>
            </w:r>
          </w:p>
        </w:tc>
        <w:tc>
          <w:tcPr>
            <w:tcW w:w="3118" w:type="dxa"/>
          </w:tcPr>
          <w:p w14:paraId="27CA82D2" w14:textId="77777777" w:rsidR="00CF5090" w:rsidRDefault="00CF5090" w:rsidP="00974DB8">
            <w:pPr>
              <w:rPr>
                <w:lang w:val="en-US"/>
              </w:rPr>
            </w:pPr>
            <w:r>
              <w:rPr>
                <w:lang w:val="en-US"/>
              </w:rPr>
              <w:t>Kidney</w:t>
            </w:r>
          </w:p>
        </w:tc>
        <w:tc>
          <w:tcPr>
            <w:tcW w:w="2268" w:type="dxa"/>
          </w:tcPr>
          <w:p w14:paraId="1F097A13" w14:textId="77777777" w:rsidR="00CF5090" w:rsidRDefault="00CF5090" w:rsidP="00974DB8">
            <w:pPr>
              <w:rPr>
                <w:lang w:val="en-US"/>
              </w:rPr>
            </w:pPr>
            <w:r>
              <w:rPr>
                <w:lang w:val="en-US"/>
              </w:rPr>
              <w:t>Italy</w:t>
            </w:r>
          </w:p>
        </w:tc>
      </w:tr>
      <w:tr w:rsidR="00CF5090" w14:paraId="07B510A6" w14:textId="77777777" w:rsidTr="00CF5090">
        <w:tc>
          <w:tcPr>
            <w:tcW w:w="1980" w:type="dxa"/>
          </w:tcPr>
          <w:p w14:paraId="57323F60" w14:textId="77777777" w:rsidR="00CF5090" w:rsidRDefault="00CF5090" w:rsidP="00974DB8">
            <w:pPr>
              <w:rPr>
                <w:lang w:val="en-US"/>
              </w:rPr>
            </w:pPr>
            <w:r>
              <w:rPr>
                <w:lang w:val="en-US"/>
              </w:rPr>
              <w:t>KB2</w:t>
            </w:r>
          </w:p>
        </w:tc>
        <w:tc>
          <w:tcPr>
            <w:tcW w:w="3118" w:type="dxa"/>
          </w:tcPr>
          <w:p w14:paraId="3DB63CB6" w14:textId="77777777" w:rsidR="00CF5090" w:rsidRDefault="00CF5090" w:rsidP="00974DB8">
            <w:pPr>
              <w:rPr>
                <w:lang w:val="en-US"/>
              </w:rPr>
            </w:pPr>
            <w:r>
              <w:rPr>
                <w:lang w:val="en-US"/>
              </w:rPr>
              <w:t>Kidney</w:t>
            </w:r>
          </w:p>
        </w:tc>
        <w:tc>
          <w:tcPr>
            <w:tcW w:w="2268" w:type="dxa"/>
          </w:tcPr>
          <w:p w14:paraId="1343EF1B" w14:textId="5B9AD3B8" w:rsidR="00CF5090" w:rsidRDefault="00CF5090" w:rsidP="00974DB8">
            <w:pPr>
              <w:rPr>
                <w:lang w:val="en-US"/>
              </w:rPr>
            </w:pPr>
            <w:r>
              <w:rPr>
                <w:lang w:val="en-US"/>
              </w:rPr>
              <w:t>Italy</w:t>
            </w:r>
          </w:p>
        </w:tc>
      </w:tr>
      <w:tr w:rsidR="00CF5090" w14:paraId="6C658245" w14:textId="77777777" w:rsidTr="00CF5090">
        <w:tc>
          <w:tcPr>
            <w:tcW w:w="1980" w:type="dxa"/>
          </w:tcPr>
          <w:p w14:paraId="484C67E7" w14:textId="77777777" w:rsidR="00CF5090" w:rsidRDefault="00CF5090" w:rsidP="00974DB8">
            <w:pPr>
              <w:rPr>
                <w:lang w:val="en-US"/>
              </w:rPr>
            </w:pPr>
            <w:r>
              <w:rPr>
                <w:lang w:val="en-US"/>
              </w:rPr>
              <w:t>BR</w:t>
            </w:r>
          </w:p>
        </w:tc>
        <w:tc>
          <w:tcPr>
            <w:tcW w:w="3118" w:type="dxa"/>
          </w:tcPr>
          <w:p w14:paraId="363ADA37" w14:textId="77777777" w:rsidR="00CF5090" w:rsidRDefault="00CF5090" w:rsidP="00974DB8">
            <w:pPr>
              <w:rPr>
                <w:lang w:val="en-US"/>
              </w:rPr>
            </w:pPr>
            <w:r>
              <w:rPr>
                <w:lang w:val="en-US"/>
              </w:rPr>
              <w:t>Borlotti</w:t>
            </w:r>
          </w:p>
        </w:tc>
        <w:tc>
          <w:tcPr>
            <w:tcW w:w="2268" w:type="dxa"/>
          </w:tcPr>
          <w:p w14:paraId="0AD24CE5" w14:textId="77777777" w:rsidR="00CF5090" w:rsidRDefault="00CF5090" w:rsidP="00974DB8">
            <w:pPr>
              <w:rPr>
                <w:lang w:val="en-US"/>
              </w:rPr>
            </w:pPr>
            <w:r>
              <w:rPr>
                <w:lang w:val="en-US"/>
              </w:rPr>
              <w:t>Italy</w:t>
            </w:r>
          </w:p>
        </w:tc>
      </w:tr>
      <w:tr w:rsidR="00CF5090" w14:paraId="35C70BAF" w14:textId="77777777" w:rsidTr="00CF5090">
        <w:tc>
          <w:tcPr>
            <w:tcW w:w="1980" w:type="dxa"/>
          </w:tcPr>
          <w:p w14:paraId="0D439505" w14:textId="77777777" w:rsidR="00CF5090" w:rsidRDefault="00CF5090" w:rsidP="00974DB8">
            <w:pPr>
              <w:rPr>
                <w:lang w:val="en-US"/>
              </w:rPr>
            </w:pPr>
            <w:r>
              <w:rPr>
                <w:lang w:val="en-US"/>
              </w:rPr>
              <w:t>BS1</w:t>
            </w:r>
          </w:p>
        </w:tc>
        <w:tc>
          <w:tcPr>
            <w:tcW w:w="3118" w:type="dxa"/>
          </w:tcPr>
          <w:p w14:paraId="74B88F58" w14:textId="77777777" w:rsidR="00CF5090" w:rsidRDefault="00CF5090" w:rsidP="00974DB8">
            <w:pPr>
              <w:rPr>
                <w:lang w:val="en-US"/>
              </w:rPr>
            </w:pPr>
            <w:r>
              <w:rPr>
                <w:lang w:val="en-US"/>
              </w:rPr>
              <w:t>Borlotti</w:t>
            </w:r>
          </w:p>
        </w:tc>
        <w:tc>
          <w:tcPr>
            <w:tcW w:w="2268" w:type="dxa"/>
          </w:tcPr>
          <w:p w14:paraId="67601B74" w14:textId="77777777" w:rsidR="00CF5090" w:rsidRDefault="00CF5090" w:rsidP="00974DB8">
            <w:pPr>
              <w:rPr>
                <w:lang w:val="en-US"/>
              </w:rPr>
            </w:pPr>
            <w:r>
              <w:rPr>
                <w:lang w:val="en-US"/>
              </w:rPr>
              <w:t>Italy</w:t>
            </w:r>
          </w:p>
        </w:tc>
      </w:tr>
      <w:tr w:rsidR="00CF5090" w14:paraId="7BA0BFAC" w14:textId="77777777" w:rsidTr="00CF5090">
        <w:tc>
          <w:tcPr>
            <w:tcW w:w="1980" w:type="dxa"/>
          </w:tcPr>
          <w:p w14:paraId="301806BA" w14:textId="77777777" w:rsidR="00CF5090" w:rsidRDefault="00CF5090" w:rsidP="00974DB8">
            <w:pPr>
              <w:rPr>
                <w:lang w:val="en-US"/>
              </w:rPr>
            </w:pPr>
            <w:r>
              <w:rPr>
                <w:lang w:val="en-US"/>
              </w:rPr>
              <w:t>BS2</w:t>
            </w:r>
          </w:p>
        </w:tc>
        <w:tc>
          <w:tcPr>
            <w:tcW w:w="3118" w:type="dxa"/>
          </w:tcPr>
          <w:p w14:paraId="24C6D25B" w14:textId="77777777" w:rsidR="00CF5090" w:rsidRDefault="00CF5090" w:rsidP="00974DB8">
            <w:pPr>
              <w:rPr>
                <w:lang w:val="en-US"/>
              </w:rPr>
            </w:pPr>
            <w:r>
              <w:rPr>
                <w:lang w:val="en-US"/>
              </w:rPr>
              <w:t>Borlotti</w:t>
            </w:r>
          </w:p>
        </w:tc>
        <w:tc>
          <w:tcPr>
            <w:tcW w:w="2268" w:type="dxa"/>
          </w:tcPr>
          <w:p w14:paraId="7A80BD27" w14:textId="77777777" w:rsidR="00CF5090" w:rsidRDefault="00CF5090" w:rsidP="00974DB8">
            <w:pPr>
              <w:rPr>
                <w:lang w:val="en-US"/>
              </w:rPr>
            </w:pPr>
            <w:r>
              <w:rPr>
                <w:lang w:val="en-US"/>
              </w:rPr>
              <w:t>Italy</w:t>
            </w:r>
          </w:p>
        </w:tc>
      </w:tr>
      <w:tr w:rsidR="00CF5090" w14:paraId="558A086A" w14:textId="77777777" w:rsidTr="00CF5090">
        <w:tc>
          <w:tcPr>
            <w:tcW w:w="1980" w:type="dxa"/>
          </w:tcPr>
          <w:p w14:paraId="60E613BB" w14:textId="77777777" w:rsidR="00CF5090" w:rsidRDefault="00CF5090" w:rsidP="00974DB8">
            <w:pPr>
              <w:rPr>
                <w:lang w:val="en-US"/>
              </w:rPr>
            </w:pPr>
            <w:r>
              <w:rPr>
                <w:lang w:val="en-US"/>
              </w:rPr>
              <w:t>BT</w:t>
            </w:r>
          </w:p>
        </w:tc>
        <w:tc>
          <w:tcPr>
            <w:tcW w:w="3118" w:type="dxa"/>
          </w:tcPr>
          <w:p w14:paraId="758FDCA6" w14:textId="77777777" w:rsidR="00CF5090" w:rsidRDefault="00CF5090" w:rsidP="00974DB8">
            <w:pPr>
              <w:rPr>
                <w:lang w:val="en-US"/>
              </w:rPr>
            </w:pPr>
            <w:r>
              <w:rPr>
                <w:lang w:val="en-US"/>
              </w:rPr>
              <w:t>Borlotti</w:t>
            </w:r>
          </w:p>
        </w:tc>
        <w:tc>
          <w:tcPr>
            <w:tcW w:w="2268" w:type="dxa"/>
          </w:tcPr>
          <w:p w14:paraId="2B10C5D7" w14:textId="77777777" w:rsidR="00CF5090" w:rsidRDefault="00CF5090" w:rsidP="00974DB8">
            <w:pPr>
              <w:rPr>
                <w:lang w:val="en-US"/>
              </w:rPr>
            </w:pPr>
            <w:r>
              <w:rPr>
                <w:lang w:val="en-US"/>
              </w:rPr>
              <w:t>Italy</w:t>
            </w:r>
          </w:p>
        </w:tc>
      </w:tr>
      <w:tr w:rsidR="00CF5090" w14:paraId="02237460" w14:textId="77777777" w:rsidTr="00CF5090">
        <w:tc>
          <w:tcPr>
            <w:tcW w:w="1980" w:type="dxa"/>
          </w:tcPr>
          <w:p w14:paraId="2B71BBE0" w14:textId="77777777" w:rsidR="00CF5090" w:rsidRDefault="00CF5090" w:rsidP="00974DB8">
            <w:pPr>
              <w:rPr>
                <w:lang w:val="en-US"/>
              </w:rPr>
            </w:pPr>
            <w:r>
              <w:rPr>
                <w:lang w:val="en-US"/>
              </w:rPr>
              <w:t>BF</w:t>
            </w:r>
          </w:p>
        </w:tc>
        <w:tc>
          <w:tcPr>
            <w:tcW w:w="3118" w:type="dxa"/>
          </w:tcPr>
          <w:p w14:paraId="45415365" w14:textId="77777777" w:rsidR="00CF5090" w:rsidRDefault="00CF5090" w:rsidP="00974DB8">
            <w:pPr>
              <w:rPr>
                <w:lang w:val="en-US"/>
              </w:rPr>
            </w:pPr>
            <w:r>
              <w:rPr>
                <w:lang w:val="en-US"/>
              </w:rPr>
              <w:t>Borlotti</w:t>
            </w:r>
          </w:p>
        </w:tc>
        <w:tc>
          <w:tcPr>
            <w:tcW w:w="2268" w:type="dxa"/>
          </w:tcPr>
          <w:p w14:paraId="76292D6B" w14:textId="77777777" w:rsidR="00CF5090" w:rsidRDefault="00CF5090" w:rsidP="00974DB8">
            <w:pPr>
              <w:rPr>
                <w:lang w:val="en-US"/>
              </w:rPr>
            </w:pPr>
            <w:r>
              <w:rPr>
                <w:lang w:val="en-US"/>
              </w:rPr>
              <w:t>Italy</w:t>
            </w:r>
          </w:p>
        </w:tc>
      </w:tr>
      <w:tr w:rsidR="00CF5090" w14:paraId="4C99BBA9" w14:textId="77777777" w:rsidTr="00CF5090">
        <w:tc>
          <w:tcPr>
            <w:tcW w:w="1980" w:type="dxa"/>
          </w:tcPr>
          <w:p w14:paraId="253447C4" w14:textId="77777777" w:rsidR="00CF5090" w:rsidRDefault="00CF5090" w:rsidP="00974DB8">
            <w:pPr>
              <w:rPr>
                <w:lang w:val="en-US"/>
              </w:rPr>
            </w:pPr>
            <w:r>
              <w:rPr>
                <w:lang w:val="en-US"/>
              </w:rPr>
              <w:t>LJ1</w:t>
            </w:r>
          </w:p>
        </w:tc>
        <w:tc>
          <w:tcPr>
            <w:tcW w:w="3118" w:type="dxa"/>
          </w:tcPr>
          <w:p w14:paraId="61B1E938" w14:textId="77777777" w:rsidR="00CF5090" w:rsidRDefault="00CF5090" w:rsidP="00974DB8">
            <w:pPr>
              <w:rPr>
                <w:lang w:val="en-US"/>
              </w:rPr>
            </w:pPr>
            <w:r>
              <w:rPr>
                <w:lang w:val="en-US"/>
              </w:rPr>
              <w:t>Borlotti</w:t>
            </w:r>
          </w:p>
        </w:tc>
        <w:tc>
          <w:tcPr>
            <w:tcW w:w="2268" w:type="dxa"/>
          </w:tcPr>
          <w:p w14:paraId="014CF0F9" w14:textId="77777777" w:rsidR="00CF5090" w:rsidRDefault="00CF5090" w:rsidP="00974DB8">
            <w:pPr>
              <w:rPr>
                <w:lang w:val="en-US"/>
              </w:rPr>
            </w:pPr>
            <w:r>
              <w:rPr>
                <w:lang w:val="en-US"/>
              </w:rPr>
              <w:t>Macedonia</w:t>
            </w:r>
          </w:p>
        </w:tc>
      </w:tr>
      <w:tr w:rsidR="00CF5090" w14:paraId="4481014F" w14:textId="77777777" w:rsidTr="00CF5090">
        <w:tc>
          <w:tcPr>
            <w:tcW w:w="1980" w:type="dxa"/>
          </w:tcPr>
          <w:p w14:paraId="40C11471" w14:textId="77777777" w:rsidR="00CF5090" w:rsidRDefault="00CF5090" w:rsidP="00974DB8">
            <w:pPr>
              <w:rPr>
                <w:lang w:val="en-US"/>
              </w:rPr>
            </w:pPr>
            <w:r>
              <w:rPr>
                <w:lang w:val="en-US"/>
              </w:rPr>
              <w:t>LJ2</w:t>
            </w:r>
          </w:p>
        </w:tc>
        <w:tc>
          <w:tcPr>
            <w:tcW w:w="3118" w:type="dxa"/>
          </w:tcPr>
          <w:p w14:paraId="4A3A08EB" w14:textId="77777777" w:rsidR="00CF5090" w:rsidRDefault="00CF5090" w:rsidP="00974DB8">
            <w:pPr>
              <w:rPr>
                <w:lang w:val="en-US"/>
              </w:rPr>
            </w:pPr>
            <w:r>
              <w:rPr>
                <w:lang w:val="en-US"/>
              </w:rPr>
              <w:t>Kidney with white spot</w:t>
            </w:r>
          </w:p>
        </w:tc>
        <w:tc>
          <w:tcPr>
            <w:tcW w:w="2268" w:type="dxa"/>
          </w:tcPr>
          <w:p w14:paraId="2F74FF5B" w14:textId="77777777" w:rsidR="00CF5090" w:rsidRDefault="00CF5090" w:rsidP="00974DB8">
            <w:pPr>
              <w:rPr>
                <w:lang w:val="en-US"/>
              </w:rPr>
            </w:pPr>
            <w:r>
              <w:rPr>
                <w:lang w:val="en-US"/>
              </w:rPr>
              <w:t>Macedonia</w:t>
            </w:r>
          </w:p>
        </w:tc>
      </w:tr>
      <w:tr w:rsidR="00CF5090" w14:paraId="2375AC9B" w14:textId="77777777" w:rsidTr="00CF5090">
        <w:tc>
          <w:tcPr>
            <w:tcW w:w="1980" w:type="dxa"/>
          </w:tcPr>
          <w:p w14:paraId="241BFA49" w14:textId="77777777" w:rsidR="00CF5090" w:rsidRDefault="00CF5090" w:rsidP="00974DB8">
            <w:pPr>
              <w:rPr>
                <w:lang w:val="en-US"/>
              </w:rPr>
            </w:pPr>
            <w:r>
              <w:rPr>
                <w:lang w:val="en-US"/>
              </w:rPr>
              <w:t>LJ3</w:t>
            </w:r>
          </w:p>
        </w:tc>
        <w:tc>
          <w:tcPr>
            <w:tcW w:w="3118" w:type="dxa"/>
          </w:tcPr>
          <w:p w14:paraId="605D7A0A" w14:textId="77777777" w:rsidR="00CF5090" w:rsidRDefault="00CF5090" w:rsidP="00974DB8">
            <w:pPr>
              <w:rPr>
                <w:lang w:val="en-US"/>
              </w:rPr>
            </w:pPr>
            <w:r>
              <w:rPr>
                <w:lang w:val="en-US"/>
              </w:rPr>
              <w:t>Black</w:t>
            </w:r>
          </w:p>
        </w:tc>
        <w:tc>
          <w:tcPr>
            <w:tcW w:w="2268" w:type="dxa"/>
          </w:tcPr>
          <w:p w14:paraId="7D1FC252" w14:textId="77777777" w:rsidR="00CF5090" w:rsidRDefault="00CF5090" w:rsidP="00974DB8">
            <w:pPr>
              <w:rPr>
                <w:lang w:val="en-US"/>
              </w:rPr>
            </w:pPr>
            <w:r>
              <w:rPr>
                <w:lang w:val="en-US"/>
              </w:rPr>
              <w:t>Macedonia</w:t>
            </w:r>
          </w:p>
        </w:tc>
      </w:tr>
      <w:tr w:rsidR="00CF5090" w14:paraId="254D47AD" w14:textId="77777777" w:rsidTr="00CF5090">
        <w:tc>
          <w:tcPr>
            <w:tcW w:w="1980" w:type="dxa"/>
          </w:tcPr>
          <w:p w14:paraId="746B8AAD" w14:textId="77777777" w:rsidR="00CF5090" w:rsidRDefault="00CF5090" w:rsidP="00974DB8">
            <w:pPr>
              <w:rPr>
                <w:lang w:val="en-US"/>
              </w:rPr>
            </w:pPr>
            <w:r>
              <w:rPr>
                <w:lang w:val="en-US"/>
              </w:rPr>
              <w:t>MJ1</w:t>
            </w:r>
          </w:p>
        </w:tc>
        <w:tc>
          <w:tcPr>
            <w:tcW w:w="3118" w:type="dxa"/>
          </w:tcPr>
          <w:p w14:paraId="5CB3FCEA" w14:textId="77777777" w:rsidR="00CF5090" w:rsidRDefault="00CF5090" w:rsidP="00974DB8">
            <w:pPr>
              <w:rPr>
                <w:lang w:val="en-US"/>
              </w:rPr>
            </w:pPr>
            <w:r>
              <w:rPr>
                <w:lang w:val="en-US"/>
              </w:rPr>
              <w:t>Borlotti</w:t>
            </w:r>
          </w:p>
        </w:tc>
        <w:tc>
          <w:tcPr>
            <w:tcW w:w="2268" w:type="dxa"/>
          </w:tcPr>
          <w:p w14:paraId="7FFA96C3" w14:textId="77777777" w:rsidR="00CF5090" w:rsidRDefault="00CF5090" w:rsidP="00974DB8">
            <w:pPr>
              <w:rPr>
                <w:lang w:val="en-US"/>
              </w:rPr>
            </w:pPr>
            <w:r>
              <w:rPr>
                <w:lang w:val="en-US"/>
              </w:rPr>
              <w:t>Macedonia</w:t>
            </w:r>
          </w:p>
        </w:tc>
      </w:tr>
      <w:tr w:rsidR="00CF5090" w14:paraId="39BEA573" w14:textId="77777777" w:rsidTr="00CF5090">
        <w:tc>
          <w:tcPr>
            <w:tcW w:w="1980" w:type="dxa"/>
          </w:tcPr>
          <w:p w14:paraId="20C38C38" w14:textId="77777777" w:rsidR="00CF5090" w:rsidRDefault="00CF5090" w:rsidP="00974DB8">
            <w:pPr>
              <w:rPr>
                <w:lang w:val="en-US"/>
              </w:rPr>
            </w:pPr>
            <w:r>
              <w:rPr>
                <w:lang w:val="en-US"/>
              </w:rPr>
              <w:t>MJ2</w:t>
            </w:r>
          </w:p>
        </w:tc>
        <w:tc>
          <w:tcPr>
            <w:tcW w:w="3118" w:type="dxa"/>
          </w:tcPr>
          <w:p w14:paraId="08E7080E" w14:textId="77777777" w:rsidR="00CF5090" w:rsidRDefault="00CF5090" w:rsidP="00974DB8">
            <w:pPr>
              <w:rPr>
                <w:lang w:val="en-US"/>
              </w:rPr>
            </w:pPr>
            <w:r>
              <w:rPr>
                <w:lang w:val="en-US"/>
              </w:rPr>
              <w:t>Borlotti</w:t>
            </w:r>
          </w:p>
        </w:tc>
        <w:tc>
          <w:tcPr>
            <w:tcW w:w="2268" w:type="dxa"/>
          </w:tcPr>
          <w:p w14:paraId="222CAE0C" w14:textId="77777777" w:rsidR="00CF5090" w:rsidRDefault="00CF5090" w:rsidP="00974DB8">
            <w:pPr>
              <w:rPr>
                <w:lang w:val="en-US"/>
              </w:rPr>
            </w:pPr>
            <w:r>
              <w:rPr>
                <w:lang w:val="en-US"/>
              </w:rPr>
              <w:t>Macedonia</w:t>
            </w:r>
          </w:p>
        </w:tc>
      </w:tr>
      <w:tr w:rsidR="00CF5090" w14:paraId="48FFA8E8" w14:textId="77777777" w:rsidTr="00CF5090">
        <w:tc>
          <w:tcPr>
            <w:tcW w:w="1980" w:type="dxa"/>
          </w:tcPr>
          <w:p w14:paraId="61DE00C5" w14:textId="77777777" w:rsidR="00CF5090" w:rsidRDefault="00CF5090" w:rsidP="00974DB8">
            <w:pPr>
              <w:rPr>
                <w:lang w:val="en-US"/>
              </w:rPr>
            </w:pPr>
            <w:r>
              <w:rPr>
                <w:lang w:val="en-US"/>
              </w:rPr>
              <w:t>MJ3</w:t>
            </w:r>
          </w:p>
        </w:tc>
        <w:tc>
          <w:tcPr>
            <w:tcW w:w="3118" w:type="dxa"/>
          </w:tcPr>
          <w:p w14:paraId="1CD07729" w14:textId="77777777" w:rsidR="00CF5090" w:rsidRDefault="00CF5090" w:rsidP="00974DB8">
            <w:pPr>
              <w:rPr>
                <w:lang w:val="en-US"/>
              </w:rPr>
            </w:pPr>
            <w:r>
              <w:rPr>
                <w:lang w:val="en-US"/>
              </w:rPr>
              <w:t>Borlotti</w:t>
            </w:r>
          </w:p>
        </w:tc>
        <w:tc>
          <w:tcPr>
            <w:tcW w:w="2268" w:type="dxa"/>
          </w:tcPr>
          <w:p w14:paraId="04782176" w14:textId="77777777" w:rsidR="00CF5090" w:rsidRDefault="00CF5090" w:rsidP="00974DB8">
            <w:pPr>
              <w:rPr>
                <w:lang w:val="en-US"/>
              </w:rPr>
            </w:pPr>
            <w:r>
              <w:rPr>
                <w:lang w:val="en-US"/>
              </w:rPr>
              <w:t>Macedonia</w:t>
            </w:r>
          </w:p>
        </w:tc>
      </w:tr>
    </w:tbl>
    <w:p w14:paraId="27C0BCD2" w14:textId="77777777" w:rsidR="00F928D6" w:rsidRDefault="00F928D6" w:rsidP="00C07DC0">
      <w:pPr>
        <w:pStyle w:val="Heading3"/>
        <w:rPr>
          <w:lang w:val="en-US"/>
        </w:rPr>
      </w:pPr>
      <w:r>
        <w:rPr>
          <w:lang w:val="en-US"/>
        </w:rPr>
        <w:t>Study set up</w:t>
      </w:r>
    </w:p>
    <w:p w14:paraId="28187A9D" w14:textId="415AFCF8" w:rsidR="0024103F" w:rsidRDefault="001F2E6A" w:rsidP="00B543A5">
      <w:pPr>
        <w:rPr>
          <w:lang w:val="en-US"/>
        </w:rPr>
      </w:pPr>
      <w:r>
        <w:rPr>
          <w:lang w:val="en-US"/>
        </w:rPr>
        <w:t>We sowed two s</w:t>
      </w:r>
      <w:r w:rsidR="00B543A5">
        <w:rPr>
          <w:lang w:val="en-US"/>
        </w:rPr>
        <w:t xml:space="preserve">eeds </w:t>
      </w:r>
      <w:r w:rsidR="00E82227">
        <w:rPr>
          <w:lang w:val="en-US"/>
        </w:rPr>
        <w:t xml:space="preserve">per pot (vol: 2.9 </w:t>
      </w:r>
      <w:proofErr w:type="spellStart"/>
      <w:r w:rsidR="00E82227">
        <w:rPr>
          <w:lang w:val="en-US"/>
        </w:rPr>
        <w:t>litres</w:t>
      </w:r>
      <w:proofErr w:type="spellEnd"/>
      <w:r w:rsidR="00E82227">
        <w:rPr>
          <w:lang w:val="en-US"/>
        </w:rPr>
        <w:t>, dim</w:t>
      </w:r>
      <w:r w:rsidR="00FC4D5F">
        <w:rPr>
          <w:lang w:val="en-US"/>
        </w:rPr>
        <w:t>ensions</w:t>
      </w:r>
      <w:r w:rsidR="00E82227">
        <w:rPr>
          <w:lang w:val="en-US"/>
        </w:rPr>
        <w:t xml:space="preserve">: 16*18 </w:t>
      </w:r>
      <w:proofErr w:type="spellStart"/>
      <w:r w:rsidR="00E82227">
        <w:rPr>
          <w:lang w:val="en-US"/>
        </w:rPr>
        <w:t>cms</w:t>
      </w:r>
      <w:proofErr w:type="spellEnd"/>
      <w:r w:rsidR="00E82227">
        <w:rPr>
          <w:lang w:val="en-US"/>
        </w:rPr>
        <w:t>.</w:t>
      </w:r>
      <w:r w:rsidR="00B543A5">
        <w:rPr>
          <w:lang w:val="en-US"/>
        </w:rPr>
        <w:t xml:space="preserve">) in </w:t>
      </w:r>
      <w:r w:rsidR="00E82227">
        <w:rPr>
          <w:lang w:val="en-US"/>
        </w:rPr>
        <w:t>‘</w:t>
      </w:r>
      <w:proofErr w:type="spellStart"/>
      <w:r w:rsidR="003E6CC5">
        <w:rPr>
          <w:lang w:val="en-US"/>
        </w:rPr>
        <w:t>Rasenerde</w:t>
      </w:r>
      <w:proofErr w:type="spellEnd"/>
      <w:r w:rsidR="00B543A5">
        <w:rPr>
          <w:lang w:val="en-US"/>
        </w:rPr>
        <w:t xml:space="preserve"> 146</w:t>
      </w:r>
      <w:r w:rsidR="00E82227">
        <w:rPr>
          <w:lang w:val="en-US"/>
        </w:rPr>
        <w:t>’</w:t>
      </w:r>
      <w:r w:rsidR="00B543A5">
        <w:rPr>
          <w:lang w:val="en-US"/>
        </w:rPr>
        <w:t xml:space="preserve"> soil bought from </w:t>
      </w:r>
      <w:proofErr w:type="spellStart"/>
      <w:r w:rsidR="00B543A5">
        <w:rPr>
          <w:lang w:val="en-US"/>
        </w:rPr>
        <w:t>Ricoter</w:t>
      </w:r>
      <w:proofErr w:type="spellEnd"/>
      <w:r>
        <w:rPr>
          <w:lang w:val="en-US"/>
        </w:rPr>
        <w:t>,</w:t>
      </w:r>
      <w:r w:rsidR="00B543A5">
        <w:rPr>
          <w:lang w:val="en-US"/>
        </w:rPr>
        <w:t xml:space="preserve"> Switzerland (</w:t>
      </w:r>
      <w:r w:rsidR="00E82227">
        <w:rPr>
          <w:lang w:val="en-US"/>
        </w:rPr>
        <w:t>sand 30%, coco peat 20%, p</w:t>
      </w:r>
      <w:r w:rsidR="00B543A5">
        <w:rPr>
          <w:lang w:val="en-US"/>
        </w:rPr>
        <w:t>erlite 20%, country earth 30%).</w:t>
      </w:r>
      <w:r w:rsidR="00E82227">
        <w:rPr>
          <w:lang w:val="en-US"/>
        </w:rPr>
        <w:t xml:space="preserve"> Seeds were coated with </w:t>
      </w:r>
      <w:proofErr w:type="spellStart"/>
      <w:r w:rsidR="00E82227" w:rsidRPr="00E82227">
        <w:rPr>
          <w:i/>
          <w:lang w:val="en-US"/>
        </w:rPr>
        <w:t>Bradyrhizobium</w:t>
      </w:r>
      <w:proofErr w:type="spellEnd"/>
      <w:r w:rsidR="00E82227" w:rsidRPr="00E82227">
        <w:rPr>
          <w:i/>
          <w:lang w:val="en-US"/>
        </w:rPr>
        <w:t xml:space="preserve"> japonicum</w:t>
      </w:r>
      <w:r w:rsidR="00E82227">
        <w:rPr>
          <w:lang w:val="en-US"/>
        </w:rPr>
        <w:t xml:space="preserve"> </w:t>
      </w:r>
      <w:r w:rsidR="00DC3E4E">
        <w:rPr>
          <w:lang w:val="en-US"/>
        </w:rPr>
        <w:t xml:space="preserve">bacteria </w:t>
      </w:r>
      <w:r w:rsidR="00E82227">
        <w:rPr>
          <w:lang w:val="en-US"/>
        </w:rPr>
        <w:t>before sowing (</w:t>
      </w:r>
      <w:r w:rsidR="00E82227" w:rsidRPr="00E82227">
        <w:rPr>
          <w:lang w:val="en-US"/>
        </w:rPr>
        <w:t>HISTICK® Soy</w:t>
      </w:r>
      <w:r w:rsidR="00E82227">
        <w:rPr>
          <w:lang w:val="en-US"/>
        </w:rPr>
        <w:t xml:space="preserve">, BASF, Switzerland). </w:t>
      </w:r>
    </w:p>
    <w:p w14:paraId="20189A23" w14:textId="1DB5E29E" w:rsidR="00BC55F7" w:rsidRDefault="00E82227" w:rsidP="00BC55F7">
      <w:pPr>
        <w:rPr>
          <w:lang w:val="en-US"/>
        </w:rPr>
      </w:pPr>
      <w:r>
        <w:rPr>
          <w:lang w:val="en-US"/>
        </w:rPr>
        <w:t>Plants started to germinate and emerge approx. one week after sowing</w:t>
      </w:r>
      <w:r w:rsidR="00BA7856">
        <w:rPr>
          <w:lang w:val="en-US"/>
        </w:rPr>
        <w:t xml:space="preserve"> and flower buds started to form at</w:t>
      </w:r>
      <w:r w:rsidR="00BC55F7">
        <w:rPr>
          <w:lang w:val="en-US"/>
        </w:rPr>
        <w:t xml:space="preserve"> 5 weeks after sowing</w:t>
      </w:r>
      <w:r w:rsidR="00BA7856">
        <w:rPr>
          <w:lang w:val="en-US"/>
        </w:rPr>
        <w:t xml:space="preserve">. </w:t>
      </w:r>
      <w:r w:rsidR="004237B5">
        <w:rPr>
          <w:lang w:val="en-US"/>
        </w:rPr>
        <w:t>Drought</w:t>
      </w:r>
      <w:r w:rsidR="00BC55F7">
        <w:rPr>
          <w:lang w:val="en-US"/>
        </w:rPr>
        <w:t xml:space="preserve"> stress started</w:t>
      </w:r>
      <w:r w:rsidR="000443FF">
        <w:rPr>
          <w:lang w:val="en-US"/>
        </w:rPr>
        <w:t xml:space="preserve"> on the 5</w:t>
      </w:r>
      <w:r w:rsidR="00BC55F7" w:rsidRPr="00B543A5">
        <w:rPr>
          <w:vertAlign w:val="superscript"/>
          <w:lang w:val="en-US"/>
        </w:rPr>
        <w:t>th</w:t>
      </w:r>
      <w:r w:rsidR="00BC55F7">
        <w:rPr>
          <w:lang w:val="en-US"/>
        </w:rPr>
        <w:t xml:space="preserve"> week and until the 5</w:t>
      </w:r>
      <w:r w:rsidR="00BC55F7" w:rsidRPr="00BC55F7">
        <w:rPr>
          <w:vertAlign w:val="superscript"/>
          <w:lang w:val="en-US"/>
        </w:rPr>
        <w:t>th</w:t>
      </w:r>
      <w:r w:rsidR="00BC55F7">
        <w:rPr>
          <w:lang w:val="en-US"/>
        </w:rPr>
        <w:t xml:space="preserve"> week, all plants received equal amount of water. </w:t>
      </w:r>
      <w:r w:rsidR="00AC4F7F">
        <w:rPr>
          <w:lang w:val="en-US"/>
        </w:rPr>
        <w:t>By the 5</w:t>
      </w:r>
      <w:r w:rsidR="00AC4F7F" w:rsidRPr="00AC4F7F">
        <w:rPr>
          <w:vertAlign w:val="superscript"/>
          <w:lang w:val="en-US"/>
        </w:rPr>
        <w:t>th</w:t>
      </w:r>
      <w:r w:rsidR="00AC4F7F">
        <w:rPr>
          <w:lang w:val="en-US"/>
        </w:rPr>
        <w:t xml:space="preserve"> week, all but two plant varieties (LJ3 and BF) had formed flower buds. </w:t>
      </w:r>
      <w:r w:rsidR="00A86CD4">
        <w:rPr>
          <w:lang w:val="en-US"/>
        </w:rPr>
        <w:t>Plants without stress</w:t>
      </w:r>
      <w:r w:rsidR="0047796F">
        <w:rPr>
          <w:lang w:val="en-US"/>
        </w:rPr>
        <w:t xml:space="preserve"> were given 90% pot capacity </w:t>
      </w:r>
      <w:r w:rsidR="009F018C">
        <w:rPr>
          <w:lang w:val="en-US"/>
        </w:rPr>
        <w:t xml:space="preserve">of water </w:t>
      </w:r>
      <w:r w:rsidR="000443FF">
        <w:rPr>
          <w:lang w:val="en-US"/>
        </w:rPr>
        <w:t>twice a</w:t>
      </w:r>
      <w:r w:rsidR="00A86CD4">
        <w:rPr>
          <w:lang w:val="en-US"/>
        </w:rPr>
        <w:t xml:space="preserve"> week (</w:t>
      </w:r>
      <w:r w:rsidR="00F93C7C">
        <w:rPr>
          <w:lang w:val="en-US"/>
        </w:rPr>
        <w:t>~</w:t>
      </w:r>
      <w:r w:rsidR="000443FF">
        <w:rPr>
          <w:lang w:val="en-US"/>
        </w:rPr>
        <w:t>4</w:t>
      </w:r>
      <w:r w:rsidR="00A86CD4">
        <w:rPr>
          <w:lang w:val="en-US"/>
        </w:rPr>
        <w:t xml:space="preserve">00 ml). </w:t>
      </w:r>
      <w:r w:rsidR="000443FF">
        <w:rPr>
          <w:lang w:val="en-US"/>
        </w:rPr>
        <w:t>For p</w:t>
      </w:r>
      <w:r w:rsidR="00A86CD4">
        <w:rPr>
          <w:lang w:val="en-US"/>
        </w:rPr>
        <w:t>la</w:t>
      </w:r>
      <w:r w:rsidR="000443FF">
        <w:rPr>
          <w:lang w:val="en-US"/>
        </w:rPr>
        <w:t xml:space="preserve">nts with </w:t>
      </w:r>
      <w:r w:rsidR="004237B5">
        <w:rPr>
          <w:lang w:val="en-US"/>
        </w:rPr>
        <w:t>drought</w:t>
      </w:r>
      <w:r w:rsidR="000443FF">
        <w:rPr>
          <w:lang w:val="en-US"/>
        </w:rPr>
        <w:t xml:space="preserve"> stress treatment, the amount of water was </w:t>
      </w:r>
      <w:r w:rsidR="000443FF">
        <w:rPr>
          <w:lang w:val="en-US"/>
        </w:rPr>
        <w:lastRenderedPageBreak/>
        <w:t>reduced gradually; in the 5</w:t>
      </w:r>
      <w:r w:rsidR="000443FF" w:rsidRPr="000443FF">
        <w:rPr>
          <w:vertAlign w:val="superscript"/>
          <w:lang w:val="en-US"/>
        </w:rPr>
        <w:t>th</w:t>
      </w:r>
      <w:r w:rsidR="000443FF">
        <w:rPr>
          <w:lang w:val="en-US"/>
        </w:rPr>
        <w:t xml:space="preserve"> week these plants were given 60% pot capacity of water (</w:t>
      </w:r>
      <w:r w:rsidR="00F93C7C">
        <w:rPr>
          <w:lang w:val="en-US"/>
        </w:rPr>
        <w:t>~</w:t>
      </w:r>
      <w:r w:rsidR="000443FF">
        <w:rPr>
          <w:lang w:val="en-US"/>
        </w:rPr>
        <w:t>250 ml), in the 6</w:t>
      </w:r>
      <w:r w:rsidR="000443FF" w:rsidRPr="000443FF">
        <w:rPr>
          <w:vertAlign w:val="superscript"/>
          <w:lang w:val="en-US"/>
        </w:rPr>
        <w:t>th</w:t>
      </w:r>
      <w:r w:rsidR="000443FF">
        <w:rPr>
          <w:lang w:val="en-US"/>
        </w:rPr>
        <w:t xml:space="preserve"> week 30% pot capacity of water (</w:t>
      </w:r>
      <w:r w:rsidR="00F93C7C">
        <w:rPr>
          <w:lang w:val="en-US"/>
        </w:rPr>
        <w:t>~180 ml</w:t>
      </w:r>
      <w:r w:rsidR="000443FF">
        <w:rPr>
          <w:lang w:val="en-US"/>
        </w:rPr>
        <w:t>) and in the 7</w:t>
      </w:r>
      <w:r w:rsidR="000443FF" w:rsidRPr="000443FF">
        <w:rPr>
          <w:vertAlign w:val="superscript"/>
          <w:lang w:val="en-US"/>
        </w:rPr>
        <w:t>th</w:t>
      </w:r>
      <w:r w:rsidR="000443FF">
        <w:rPr>
          <w:lang w:val="en-US"/>
        </w:rPr>
        <w:t xml:space="preserve"> week 10% pot capacity of water</w:t>
      </w:r>
      <w:r w:rsidR="00F93C7C">
        <w:rPr>
          <w:lang w:val="en-US"/>
        </w:rPr>
        <w:t xml:space="preserve"> (~50 ml). </w:t>
      </w:r>
    </w:p>
    <w:p w14:paraId="6ADDE9E2" w14:textId="77777777" w:rsidR="00715748" w:rsidRDefault="00F93C7C" w:rsidP="00BC55F7">
      <w:pPr>
        <w:rPr>
          <w:lang w:val="en-US"/>
        </w:rPr>
      </w:pPr>
      <w:r>
        <w:rPr>
          <w:lang w:val="en-US"/>
        </w:rPr>
        <w:t xml:space="preserve">To estimate pot capacity, we used three </w:t>
      </w:r>
      <w:r w:rsidR="00715748">
        <w:rPr>
          <w:lang w:val="en-US"/>
        </w:rPr>
        <w:t>2.9-liter</w:t>
      </w:r>
      <w:r>
        <w:rPr>
          <w:lang w:val="en-US"/>
        </w:rPr>
        <w:t xml:space="preserve"> pots</w:t>
      </w:r>
      <w:r w:rsidR="007E4C04">
        <w:rPr>
          <w:lang w:val="en-US"/>
        </w:rPr>
        <w:t xml:space="preserve"> filled with experimental soil and </w:t>
      </w:r>
      <w:r>
        <w:rPr>
          <w:lang w:val="en-US"/>
        </w:rPr>
        <w:t xml:space="preserve">saturated </w:t>
      </w:r>
      <w:r w:rsidR="007E4C04">
        <w:rPr>
          <w:lang w:val="en-US"/>
        </w:rPr>
        <w:t xml:space="preserve">them </w:t>
      </w:r>
      <w:r>
        <w:rPr>
          <w:lang w:val="en-US"/>
        </w:rPr>
        <w:t>with water</w:t>
      </w:r>
      <w:r w:rsidR="007E4C04">
        <w:rPr>
          <w:lang w:val="en-US"/>
        </w:rPr>
        <w:t xml:space="preserve">. These pots were </w:t>
      </w:r>
      <w:r w:rsidR="00715748">
        <w:rPr>
          <w:lang w:val="en-US"/>
        </w:rPr>
        <w:t>left</w:t>
      </w:r>
      <w:r>
        <w:rPr>
          <w:lang w:val="en-US"/>
        </w:rPr>
        <w:t xml:space="preserve"> covered for 24 hours</w:t>
      </w:r>
      <w:r w:rsidR="00715748">
        <w:rPr>
          <w:lang w:val="en-US"/>
        </w:rPr>
        <w:t>, after which we measured the</w:t>
      </w:r>
      <w:r w:rsidR="007E4C04">
        <w:rPr>
          <w:lang w:val="en-US"/>
        </w:rPr>
        <w:t>ir</w:t>
      </w:r>
      <w:r w:rsidR="00715748">
        <w:rPr>
          <w:lang w:val="en-US"/>
        </w:rPr>
        <w:t xml:space="preserve"> biomass</w:t>
      </w:r>
      <w:r w:rsidR="00C976D0">
        <w:rPr>
          <w:lang w:val="en-US"/>
        </w:rPr>
        <w:t xml:space="preserve"> (</w:t>
      </w:r>
      <w:proofErr w:type="spellStart"/>
      <w:r w:rsidR="00C976D0">
        <w:rPr>
          <w:lang w:val="en-US"/>
        </w:rPr>
        <w:t>Pot+wet</w:t>
      </w:r>
      <w:proofErr w:type="spellEnd"/>
      <w:r w:rsidR="00C976D0">
        <w:rPr>
          <w:lang w:val="en-US"/>
        </w:rPr>
        <w:t xml:space="preserve"> soil)</w:t>
      </w:r>
      <w:r w:rsidR="00715748">
        <w:rPr>
          <w:lang w:val="en-US"/>
        </w:rPr>
        <w:t xml:space="preserve">. </w:t>
      </w:r>
      <w:r w:rsidR="007E4C04">
        <w:rPr>
          <w:lang w:val="en-US"/>
        </w:rPr>
        <w:t>Then we</w:t>
      </w:r>
      <w:r w:rsidR="00715748">
        <w:rPr>
          <w:lang w:val="en-US"/>
        </w:rPr>
        <w:t xml:space="preserve"> </w:t>
      </w:r>
      <w:r w:rsidR="007E4C04">
        <w:rPr>
          <w:lang w:val="en-US"/>
        </w:rPr>
        <w:t>placed</w:t>
      </w:r>
      <w:r w:rsidR="00715748">
        <w:rPr>
          <w:lang w:val="en-US"/>
        </w:rPr>
        <w:t xml:space="preserve"> </w:t>
      </w:r>
      <w:r w:rsidR="007E4C04">
        <w:rPr>
          <w:lang w:val="en-US"/>
        </w:rPr>
        <w:t xml:space="preserve">the pots </w:t>
      </w:r>
      <w:r w:rsidR="00715748">
        <w:rPr>
          <w:lang w:val="en-US"/>
        </w:rPr>
        <w:t>for 48 hours in an oven at 60 degrees to measure the</w:t>
      </w:r>
      <w:r w:rsidR="007E4C04">
        <w:rPr>
          <w:lang w:val="en-US"/>
        </w:rPr>
        <w:t>ir</w:t>
      </w:r>
      <w:r w:rsidR="00C976D0">
        <w:rPr>
          <w:lang w:val="en-US"/>
        </w:rPr>
        <w:t xml:space="preserve"> biomass (</w:t>
      </w:r>
      <w:proofErr w:type="spellStart"/>
      <w:r w:rsidR="00C976D0">
        <w:rPr>
          <w:lang w:val="en-US"/>
        </w:rPr>
        <w:t>Pot+dry</w:t>
      </w:r>
      <w:proofErr w:type="spellEnd"/>
      <w:r w:rsidR="00C976D0">
        <w:rPr>
          <w:lang w:val="en-US"/>
        </w:rPr>
        <w:t xml:space="preserve"> soil)</w:t>
      </w:r>
      <w:r w:rsidR="00715748">
        <w:rPr>
          <w:lang w:val="en-US"/>
        </w:rPr>
        <w:t xml:space="preserve">. Pot capacity was calculated by subtracting the average biomass of </w:t>
      </w:r>
      <w:r w:rsidR="00DC5389">
        <w:rPr>
          <w:lang w:val="en-US"/>
        </w:rPr>
        <w:t xml:space="preserve">the three </w:t>
      </w:r>
      <w:r w:rsidR="00715748">
        <w:rPr>
          <w:lang w:val="en-US"/>
        </w:rPr>
        <w:t>pots with wet soil with the average biomass of pots with dry soil</w:t>
      </w:r>
      <w:r w:rsidR="007E4C04">
        <w:rPr>
          <w:lang w:val="en-US"/>
        </w:rPr>
        <w:t>.</w:t>
      </w:r>
    </w:p>
    <w:p w14:paraId="5E6273A4" w14:textId="77777777" w:rsidR="00AC4F7F" w:rsidRDefault="00AC4F7F" w:rsidP="00C07DC0">
      <w:pPr>
        <w:pStyle w:val="Heading3"/>
        <w:rPr>
          <w:lang w:val="en-US"/>
        </w:rPr>
      </w:pPr>
      <w:r>
        <w:rPr>
          <w:lang w:val="en-US"/>
        </w:rPr>
        <w:t>Data collection</w:t>
      </w:r>
    </w:p>
    <w:p w14:paraId="21D987B6" w14:textId="79E97B59" w:rsidR="00653164" w:rsidRDefault="009F018C" w:rsidP="00BC55F7">
      <w:pPr>
        <w:rPr>
          <w:lang w:val="en-US"/>
        </w:rPr>
      </w:pPr>
      <w:r>
        <w:rPr>
          <w:lang w:val="en-US"/>
        </w:rPr>
        <w:t>We started collecting</w:t>
      </w:r>
      <w:r w:rsidR="007E4C04">
        <w:rPr>
          <w:lang w:val="en-US"/>
        </w:rPr>
        <w:t xml:space="preserve"> data on the 5</w:t>
      </w:r>
      <w:r w:rsidR="007E4C04" w:rsidRPr="007E4C04">
        <w:rPr>
          <w:vertAlign w:val="superscript"/>
          <w:lang w:val="en-US"/>
        </w:rPr>
        <w:t>th</w:t>
      </w:r>
      <w:r w:rsidR="007E4C04">
        <w:rPr>
          <w:lang w:val="en-US"/>
        </w:rPr>
        <w:t xml:space="preserve"> week after experimental set up, the day before we started the </w:t>
      </w:r>
      <w:r w:rsidR="004237B5">
        <w:rPr>
          <w:lang w:val="en-US"/>
        </w:rPr>
        <w:t>drought</w:t>
      </w:r>
      <w:r w:rsidR="007E4C04">
        <w:rPr>
          <w:lang w:val="en-US"/>
        </w:rPr>
        <w:t xml:space="preserve"> stress treatment. After this weekly data was collected for the following variables per plant: number of flowers, number of leaves</w:t>
      </w:r>
      <w:r w:rsidR="00770BEB">
        <w:rPr>
          <w:lang w:val="en-US"/>
        </w:rPr>
        <w:t xml:space="preserve"> and</w:t>
      </w:r>
      <w:r w:rsidR="007E4C04">
        <w:rPr>
          <w:lang w:val="en-US"/>
        </w:rPr>
        <w:t xml:space="preserve"> number of </w:t>
      </w:r>
      <w:r w:rsidR="00C53C12">
        <w:rPr>
          <w:lang w:val="en-US"/>
        </w:rPr>
        <w:t>pods</w:t>
      </w:r>
      <w:r w:rsidR="007E4C04">
        <w:rPr>
          <w:lang w:val="en-US"/>
        </w:rPr>
        <w:t xml:space="preserve">. </w:t>
      </w:r>
      <w:r w:rsidR="00FD375E">
        <w:rPr>
          <w:lang w:val="en-US"/>
        </w:rPr>
        <w:t>Final d</w:t>
      </w:r>
      <w:r w:rsidR="004237B5">
        <w:rPr>
          <w:lang w:val="en-US"/>
        </w:rPr>
        <w:t>ata collection was carried out o</w:t>
      </w:r>
      <w:r w:rsidR="00FD375E">
        <w:rPr>
          <w:lang w:val="en-US"/>
        </w:rPr>
        <w:t>n the 8</w:t>
      </w:r>
      <w:r w:rsidR="00FD375E" w:rsidRPr="00FD375E">
        <w:rPr>
          <w:vertAlign w:val="superscript"/>
          <w:lang w:val="en-US"/>
        </w:rPr>
        <w:t>th</w:t>
      </w:r>
      <w:r w:rsidR="00FD375E">
        <w:rPr>
          <w:lang w:val="en-US"/>
        </w:rPr>
        <w:t xml:space="preserve"> week after experimental set up</w:t>
      </w:r>
      <w:r w:rsidR="00653164">
        <w:rPr>
          <w:lang w:val="en-US"/>
        </w:rPr>
        <w:t xml:space="preserve">. </w:t>
      </w:r>
      <w:r w:rsidR="00054E53">
        <w:rPr>
          <w:lang w:val="en-US"/>
        </w:rPr>
        <w:t xml:space="preserve">We </w:t>
      </w:r>
      <w:r w:rsidR="00FD375E">
        <w:rPr>
          <w:lang w:val="en-US"/>
        </w:rPr>
        <w:t>collected da</w:t>
      </w:r>
      <w:r w:rsidR="00653164">
        <w:rPr>
          <w:lang w:val="en-US"/>
        </w:rPr>
        <w:t xml:space="preserve">ta per plant </w:t>
      </w:r>
      <w:r w:rsidR="00F82D0C">
        <w:rPr>
          <w:lang w:val="en-US"/>
        </w:rPr>
        <w:t>on</w:t>
      </w:r>
      <w:r w:rsidR="00653164">
        <w:rPr>
          <w:lang w:val="en-US"/>
        </w:rPr>
        <w:t xml:space="preserve"> number of damaged and </w:t>
      </w:r>
      <w:r w:rsidR="00A64FD6">
        <w:rPr>
          <w:lang w:val="en-US"/>
        </w:rPr>
        <w:t>undamaged</w:t>
      </w:r>
      <w:r w:rsidR="00653164">
        <w:rPr>
          <w:lang w:val="en-US"/>
        </w:rPr>
        <w:t xml:space="preserve"> </w:t>
      </w:r>
      <w:r w:rsidR="00C53C12">
        <w:rPr>
          <w:lang w:val="en-US"/>
        </w:rPr>
        <w:t>pods</w:t>
      </w:r>
      <w:r>
        <w:rPr>
          <w:lang w:val="en-US"/>
        </w:rPr>
        <w:t>,</w:t>
      </w:r>
      <w:r w:rsidR="00A76CAB">
        <w:rPr>
          <w:lang w:val="en-US"/>
        </w:rPr>
        <w:t xml:space="preserve"> </w:t>
      </w:r>
      <w:r w:rsidR="00C53C12">
        <w:rPr>
          <w:lang w:val="en-US"/>
        </w:rPr>
        <w:t>pod</w:t>
      </w:r>
      <w:r w:rsidR="00770BEB">
        <w:rPr>
          <w:lang w:val="en-US"/>
        </w:rPr>
        <w:t xml:space="preserve"> weight </w:t>
      </w:r>
      <w:r w:rsidR="00F33002">
        <w:rPr>
          <w:lang w:val="en-US"/>
        </w:rPr>
        <w:t xml:space="preserve">per plant </w:t>
      </w:r>
      <w:r w:rsidR="00770BEB">
        <w:rPr>
          <w:lang w:val="en-US"/>
        </w:rPr>
        <w:t xml:space="preserve">and </w:t>
      </w:r>
      <w:r w:rsidR="00653164">
        <w:rPr>
          <w:lang w:val="en-US"/>
        </w:rPr>
        <w:t xml:space="preserve">Quantum </w:t>
      </w:r>
      <w:r w:rsidR="00F82D0C">
        <w:rPr>
          <w:lang w:val="en-US"/>
        </w:rPr>
        <w:t>Y</w:t>
      </w:r>
      <w:r w:rsidR="00653164">
        <w:rPr>
          <w:lang w:val="en-US"/>
        </w:rPr>
        <w:t>ield from one leaf (using Fluorometer Mini-Pam II, Walz)</w:t>
      </w:r>
      <w:r w:rsidR="00BA7856">
        <w:rPr>
          <w:lang w:val="en-US"/>
        </w:rPr>
        <w:t xml:space="preserve">. </w:t>
      </w:r>
      <w:r w:rsidR="00653164">
        <w:rPr>
          <w:lang w:val="en-US"/>
        </w:rPr>
        <w:t>Finally, plants were cut</w:t>
      </w:r>
      <w:r w:rsidR="00A76CAB">
        <w:rPr>
          <w:lang w:val="en-US"/>
        </w:rPr>
        <w:t xml:space="preserve"> from base of the ste</w:t>
      </w:r>
      <w:r w:rsidR="00C764A6">
        <w:rPr>
          <w:lang w:val="en-US"/>
        </w:rPr>
        <w:t>m</w:t>
      </w:r>
      <w:r w:rsidR="00653164">
        <w:rPr>
          <w:lang w:val="en-US"/>
        </w:rPr>
        <w:t>, placed in bags and dried in the oven at 70</w:t>
      </w:r>
      <w:r w:rsidR="0047796F">
        <w:rPr>
          <w:rFonts w:cstheme="minorHAnsi"/>
          <w:lang w:val="en-US"/>
        </w:rPr>
        <w:t>°</w:t>
      </w:r>
      <w:r w:rsidR="0047796F">
        <w:rPr>
          <w:lang w:val="en-US"/>
        </w:rPr>
        <w:t>C</w:t>
      </w:r>
      <w:r w:rsidR="00C764A6">
        <w:rPr>
          <w:lang w:val="en-US"/>
        </w:rPr>
        <w:t xml:space="preserve"> for three days</w:t>
      </w:r>
      <w:r w:rsidR="00653164">
        <w:rPr>
          <w:lang w:val="en-US"/>
        </w:rPr>
        <w:t xml:space="preserve"> to measure their </w:t>
      </w:r>
      <w:r w:rsidR="00A76CAB">
        <w:rPr>
          <w:lang w:val="en-US"/>
        </w:rPr>
        <w:t xml:space="preserve">aboveground </w:t>
      </w:r>
      <w:r w:rsidR="00653164">
        <w:rPr>
          <w:lang w:val="en-US"/>
        </w:rPr>
        <w:t xml:space="preserve">dry biomass. </w:t>
      </w:r>
    </w:p>
    <w:p w14:paraId="31381588" w14:textId="77777777" w:rsidR="00BC55F7" w:rsidRDefault="00AC4F7F" w:rsidP="00C07DC0">
      <w:pPr>
        <w:pStyle w:val="Heading3"/>
        <w:rPr>
          <w:lang w:val="en-US"/>
        </w:rPr>
      </w:pPr>
      <w:r>
        <w:rPr>
          <w:lang w:val="en-US"/>
        </w:rPr>
        <w:t xml:space="preserve">Data analysis </w:t>
      </w:r>
    </w:p>
    <w:p w14:paraId="4F9EC6AA" w14:textId="6BC962CE" w:rsidR="00D43B22" w:rsidRDefault="00D43B22" w:rsidP="002F246E">
      <w:pPr>
        <w:rPr>
          <w:lang w:val="en-US"/>
        </w:rPr>
      </w:pPr>
      <w:r>
        <w:rPr>
          <w:lang w:val="en-US"/>
        </w:rPr>
        <w:t>Two plants died during the experiment, one of BS2 and one of CW variety. The BS2 variety plant potentially caught a soil disease and died in the 6</w:t>
      </w:r>
      <w:r w:rsidRPr="00D43B22">
        <w:rPr>
          <w:vertAlign w:val="superscript"/>
          <w:lang w:val="en-US"/>
        </w:rPr>
        <w:t>th</w:t>
      </w:r>
      <w:r>
        <w:rPr>
          <w:lang w:val="en-US"/>
        </w:rPr>
        <w:t xml:space="preserve"> week. The CW variety plant was under drought stress treatment and died due to the drought conditions by the 8</w:t>
      </w:r>
      <w:r w:rsidRPr="00D43B22">
        <w:rPr>
          <w:vertAlign w:val="superscript"/>
          <w:lang w:val="en-US"/>
        </w:rPr>
        <w:t>th</w:t>
      </w:r>
      <w:r>
        <w:rPr>
          <w:lang w:val="en-US"/>
        </w:rPr>
        <w:t xml:space="preserve"> week. Hence, our final sample size was 144 plants. </w:t>
      </w:r>
    </w:p>
    <w:p w14:paraId="20F3DCD4" w14:textId="18FBF90F" w:rsidR="002F246E" w:rsidRDefault="002F246E" w:rsidP="002F246E">
      <w:pPr>
        <w:rPr>
          <w:lang w:val="en-US"/>
        </w:rPr>
      </w:pPr>
      <w:r>
        <w:rPr>
          <w:lang w:val="en-US"/>
        </w:rPr>
        <w:lastRenderedPageBreak/>
        <w:t>Our data analysis can be split into two steps,</w:t>
      </w:r>
      <w:r w:rsidR="00104B80">
        <w:rPr>
          <w:lang w:val="en-US"/>
        </w:rPr>
        <w:t xml:space="preserve"> as a first step we </w:t>
      </w:r>
      <w:r w:rsidR="00F82D0C">
        <w:rPr>
          <w:lang w:val="en-US"/>
        </w:rPr>
        <w:t>analyzed</w:t>
      </w:r>
      <w:r w:rsidR="00104B80">
        <w:rPr>
          <w:lang w:val="en-US"/>
        </w:rPr>
        <w:t xml:space="preserve"> if</w:t>
      </w:r>
      <w:r w:rsidR="004C400C">
        <w:rPr>
          <w:lang w:val="en-US"/>
        </w:rPr>
        <w:t xml:space="preserve"> </w:t>
      </w:r>
      <w:r w:rsidR="00F82D0C">
        <w:rPr>
          <w:lang w:val="en-US"/>
        </w:rPr>
        <w:t xml:space="preserve">the variables </w:t>
      </w:r>
      <w:r w:rsidR="00B2620B">
        <w:rPr>
          <w:lang w:val="en-US"/>
        </w:rPr>
        <w:t xml:space="preserve">bean </w:t>
      </w:r>
      <w:r>
        <w:rPr>
          <w:lang w:val="en-US"/>
        </w:rPr>
        <w:t>yield</w:t>
      </w:r>
      <w:r w:rsidR="00B2620B">
        <w:rPr>
          <w:lang w:val="en-US"/>
        </w:rPr>
        <w:t>, quantum yield</w:t>
      </w:r>
      <w:r>
        <w:rPr>
          <w:lang w:val="en-US"/>
        </w:rPr>
        <w:t xml:space="preserve"> </w:t>
      </w:r>
      <w:r w:rsidR="004C400C">
        <w:rPr>
          <w:lang w:val="en-US"/>
        </w:rPr>
        <w:t xml:space="preserve">and </w:t>
      </w:r>
      <w:r w:rsidR="00F82D0C">
        <w:rPr>
          <w:lang w:val="en-US"/>
        </w:rPr>
        <w:t xml:space="preserve">plant </w:t>
      </w:r>
      <w:r w:rsidR="004C400C">
        <w:rPr>
          <w:lang w:val="en-US"/>
        </w:rPr>
        <w:t>biomass were</w:t>
      </w:r>
      <w:r>
        <w:rPr>
          <w:lang w:val="en-US"/>
        </w:rPr>
        <w:t xml:space="preserve"> significantly affected by our experimental treatments (bean variety and </w:t>
      </w:r>
      <w:r w:rsidR="004237B5">
        <w:rPr>
          <w:lang w:val="en-US"/>
        </w:rPr>
        <w:t xml:space="preserve">drought </w:t>
      </w:r>
      <w:r>
        <w:rPr>
          <w:lang w:val="en-US"/>
        </w:rPr>
        <w:t xml:space="preserve">stress). In the second step, we calculated </w:t>
      </w:r>
      <w:r w:rsidR="00104B80">
        <w:rPr>
          <w:lang w:val="en-US"/>
        </w:rPr>
        <w:t>stress tolerant and stress susceptible indices</w:t>
      </w:r>
      <w:r>
        <w:rPr>
          <w:lang w:val="en-US"/>
        </w:rPr>
        <w:t xml:space="preserve"> for different varieties</w:t>
      </w:r>
      <w:r w:rsidR="00B13129">
        <w:rPr>
          <w:lang w:val="en-US"/>
        </w:rPr>
        <w:t xml:space="preserve"> </w:t>
      </w:r>
      <w:r w:rsidR="00B13129">
        <w:rPr>
          <w:lang w:val="en-US"/>
        </w:rPr>
        <w:fldChar w:fldCharType="begin" w:fldLock="1"/>
      </w:r>
      <w:r w:rsidR="00B13129">
        <w:rPr>
          <w:lang w:val="en-US"/>
        </w:rPr>
        <w:instrText>ADDIN CSL_CITATION {"citationItems":[{"id":"ITEM-1","itemData":{"DOI":"10.1016/j.proenv.2015.07.279","ISSN":"18780296","abstract":"Drought is a major cause of yield loss for many important crops including maize. Therefore, the development and release of drought tolerant varieties that will yield well under a broad range of environmental conditions is an important breeding goal. Several stress indices have been developed, aiming to assist identification and selection of stable, high-yielding, drought tolerant genotypes. A novel equation (B value) that predicts crop yield potential of a genotype at normal farming densities has been also suggested1. The estimation of B value relies on plant yield potential at ultra-low densities and on the coefficient of variation (CV) of individual plants. The present study aimed to investigate the tolerance of inbred lines and their correspondent hybrids using stress tolerant indices and compare them with the B values. Therefore, we used thirty one maize inbred lines and their correspondent hybrids under ultra-spaced and highly dense and under two different water regimes (normal and drought conditions) in three different areas in Greece during the 2012 and 2013 growing season, respectively. The inbred lines and the hybrids were evaluated using grain yield and for each genotype, B value and nine other stress indices based on their yield under normal and water stress conditions were calculated, including stress susceptibility index (SSI), mean relative performance (MRP), stress tolerance (TOL), mean productivity2 (MP), relative efficiency index (REI), stress tolerant index3 (STI), geometric mean of productivity (GMP), yield index (YI) and harmonic mean4 (HM). It was found a strong and positive correlation (P&lt;0.001) of B values with all indices, except SSI, for all experimental locations. These results suggest that B value matches the ability of the other stress indices to identify drought sensitive and tolerant genotypes and is an effective selection criterion for high yielding genotypes with stable performance under variable environmental conditions.","author":[{"dropping-particle":"","family":"Papathanasiou","given":"Fokion","non-dropping-particle":"","parse-names":false,"suffix":""},{"dropping-particle":"","family":"Dordas","given":"Christos","non-dropping-particle":"","parse-names":false,"suffix":""},{"dropping-particle":"","family":"Gekas","given":"Fotis","non-dropping-particle":"","parse-names":false,"suffix":""},{"dropping-particle":"","family":"Pankou","given":"Chrysanthi","non-dropping-particle":"","parse-names":false,"suffix":""},{"dropping-particle":"","family":"Ninou","given":"Elissavet","non-dropping-particle":"","parse-names":false,"suffix":""},{"dropping-particle":"","family":"Mylonas","given":"Ioannis","non-dropping-particle":"","parse-names":false,"suffix":""},{"dropping-particle":"","family":"Tsantarmas","given":"Konstantinos","non-dropping-particle":"","parse-names":false,"suffix":""},{"dropping-particle":"","family":"Sistanis","given":"Iosif","non-dropping-particle":"","parse-names":false,"suffix":""},{"dropping-particle":"","family":"Sinapidou","given":"Evangelia","non-dropping-particle":"","parse-names":false,"suffix":""},{"dropping-particle":"","family":"Lithourgidis","given":"Anastasios","non-dropping-particle":"","parse-names":false,"suffix":""},{"dropping-particle":"","family":"Petrevska","given":"Jovanka-Katarzyna","non-dropping-particle":"","parse-names":false,"suffix":""},{"dropping-particle":"","family":"Papadopoulos","given":"Ioannis","non-dropping-particle":"","parse-names":false,"suffix":""},{"dropping-particle":"","family":"Zouliamis","given":"Paulos","non-dropping-particle":"","parse-names":false,"suffix":""},{"dropping-particle":"","family":"Kargiotidou","given":"Anastasia","non-dropping-particle":"","parse-names":false,"suffix":""},{"dropping-particle":"","family":"Tokatlidis","given":"Ioannis","non-dropping-particle":"","parse-names":false,"suffix":""}],"container-title":"Procedia Environmental Sciences","id":"ITEM-1","issued":{"date-parts":[["2015","1","1"]]},"page":"274-275","publisher":"Elsevier BV","title":"The Use of Stress Tolerance Indices for the Selection of Tolerant Inbred Lines and their Correspondent Hybrids under Normal and Water-stress Conditions","type":"article-journal","volume":"29"},"uris":["http://www.mendeley.com/documents/?uuid=64dedac9-75cf-3e66-9425-fe4f2e7a9e04"]},{"id":"ITEM-2","itemData":{"DOI":"10.2135/cropsci1981.0011183X002100060033x","abstract":"The question of choice of selection criterion when lines are grown in stress and non-stress environments is examined from a theoretical standpoint in this paper. Tolerance to stress is defined as the difference in yield between stress and non-stress environments, while mean productivity is the average yield in stress and non-stress environments. Equations are developed for the genetic correlations of tolerance and mean productivity with one another and with yields in stress and non-stress environments in terms of the ratio of genetic variances and the genetic correlations between yields in stress and non-stress environments. These equations show that selection for tolerance to stress will generally result in a reduced mean yield in non-stress environments and a decrease in mean productivity. Selection for mean productivity will generally increase mean yields in both stress and non-stress environments. Tolerance and mean productivity show negative genetic correlations whent he genetic variance in stress environmentsi s less than the genetic variance in non-stress environments. This result provides an explanation for the positive correlations often reported between regression coefficient stability and mean productivity; a line with high tolerance to stress normally would have a low regression coefficient stability and genetic variances in stress environments are generally lower than in non-stress enviornments.","author":[{"dropping-particle":"","family":"A.","given":"Rosielle A.","non-dropping-particle":"","parse-names":false,"suffix":""},{"dropping-particle":"","family":"Hamblin","given":"J.","non-dropping-particle":"","parse-names":false,"suffix":""}],"container-title":"Crop science","id":"ITEM-2","issue":"no. 6","issued":{"date-parts":[["1981"]]},"page":"943-946","title":"Theoretical Aspects of Selection for Yield in Stress and Non-Stress Environment","type":"article-journal","volume":"21"},"uris":["http://www.mendeley.com/documents/?uuid=e064adea-4a1b-4ef6-bc09-a3856c51fa3e"]},{"id":"ITEM-3","itemData":{"DOI":"10.1016/S2095-3119(19)62620-1","abstract":"Drought is one of the major abiotic stresses often causing negative impacts on bean crops in the Andean region in Colombia. An experiment under greenhouse conditions was carried out to assess the effect of a prolonged drought period (15 days) in two different phenological stages (vegetative or reproductive) on grain yield and yield components of five bush bean cultivars (Ica-Cerinza, Bachue, NUA35, Bianca, and Bacata). Nine tolerance indices including stress susceptibility index (SSI), tolerance (TOL), mean productivity (MP), geometric mean productivity (GMP); stress tolerance index (STI), yield stability index (YSI); yield index (YI), Harmonic mean (HM), and drought sensitivity index (DSI) were calculated based on grain yield under non-stressed (Yp ) and drought (Ys) conditions. Based on the different drought indices, genotypes ICA-Cerinza and NUA35 had the best performance under drought conditions in both studied phases, which reflected in a reduction of grain yield ~≤40%. The biplot analysis also showed a clear superiority of these two genotypes in both phenological stages. Results also showed that SSI was more effective to identify genotypes less affected by drought. The above results allowed us to conclude that Ica-Cerinza and NUA35 may be considered for agricultural areas where long periods of water deficit are expected and can be used in breeding programs for drought tolerance","author":[{"dropping-particle":"","family":"Alefsi David Sánchez-Reinoso, Gustavo Adolfo Ligarreto-Moreno","given":"Hermann Restrepo-Díaz","non-dropping-particle":"","parse-names":false,"suffix":""}],"container-title":"Journal of Integrative Agriculture","id":"ITEM-3","issued":{"date-parts":[["2019"]]},"title":"Evaluation of drought indices to identify tolerant genotypes in common bean","type":"article-journal"},"uris":["http://www.mendeley.com/documents/?uuid=295f86bb-8d69-3b9e-aa79-e87db7134c5c"]}],"mendeley":{"formattedCitation":"(1–3)","plainTextFormattedCitation":"(1–3)","previouslyFormattedCitation":"(1–3)"},"properties":{"noteIndex":0},"schema":"https://github.com/citation-style-language/schema/raw/master/csl-citation.json"}</w:instrText>
      </w:r>
      <w:r w:rsidR="00B13129">
        <w:rPr>
          <w:lang w:val="en-US"/>
        </w:rPr>
        <w:fldChar w:fldCharType="separate"/>
      </w:r>
      <w:r w:rsidR="00B13129" w:rsidRPr="00B13129">
        <w:rPr>
          <w:noProof/>
          <w:lang w:val="en-US"/>
        </w:rPr>
        <w:t>(1–3)</w:t>
      </w:r>
      <w:r w:rsidR="00B13129">
        <w:rPr>
          <w:lang w:val="en-US"/>
        </w:rPr>
        <w:fldChar w:fldCharType="end"/>
      </w:r>
      <w:r w:rsidR="005757AF">
        <w:rPr>
          <w:lang w:val="en-US"/>
        </w:rPr>
        <w:t>,</w:t>
      </w:r>
      <w:r>
        <w:rPr>
          <w:lang w:val="en-US"/>
        </w:rPr>
        <w:t xml:space="preserve"> in order to rank them for their drought tolerance </w:t>
      </w:r>
      <w:r w:rsidR="00D43B22">
        <w:rPr>
          <w:lang w:val="en-US"/>
        </w:rPr>
        <w:t>potential</w:t>
      </w:r>
      <w:r>
        <w:rPr>
          <w:lang w:val="en-US"/>
        </w:rPr>
        <w:t xml:space="preserve">. </w:t>
      </w:r>
    </w:p>
    <w:p w14:paraId="466B866F" w14:textId="13BCF658" w:rsidR="002F246E" w:rsidRDefault="00C07DC0" w:rsidP="002F246E">
      <w:pPr>
        <w:rPr>
          <w:lang w:val="en-US"/>
        </w:rPr>
      </w:pPr>
      <w:r w:rsidRPr="00C07DC0">
        <w:rPr>
          <w:b/>
          <w:lang w:val="en-US"/>
        </w:rPr>
        <w:t>Step 1:</w:t>
      </w:r>
      <w:r>
        <w:rPr>
          <w:lang w:val="en-US"/>
        </w:rPr>
        <w:t xml:space="preserve"> </w:t>
      </w:r>
      <w:r w:rsidR="002F246E">
        <w:rPr>
          <w:lang w:val="en-US"/>
        </w:rPr>
        <w:t>To analyze the effects of our treatments on the response variables, we ran linear model or generalized linear models, including ‘plant variety’ and ‘</w:t>
      </w:r>
      <w:r w:rsidR="004237B5">
        <w:rPr>
          <w:lang w:val="en-US"/>
        </w:rPr>
        <w:t>drought</w:t>
      </w:r>
      <w:r w:rsidR="002F246E">
        <w:rPr>
          <w:lang w:val="en-US"/>
        </w:rPr>
        <w:t xml:space="preserve"> stress’ as the main explanatory variables. </w:t>
      </w:r>
      <w:r w:rsidR="00130B1C">
        <w:rPr>
          <w:lang w:val="en-US"/>
        </w:rPr>
        <w:t xml:space="preserve">Data was </w:t>
      </w:r>
      <w:r w:rsidR="002A05C5">
        <w:rPr>
          <w:lang w:val="en-US"/>
        </w:rPr>
        <w:t>analyzed</w:t>
      </w:r>
      <w:r w:rsidR="00130B1C">
        <w:rPr>
          <w:lang w:val="en-US"/>
        </w:rPr>
        <w:t xml:space="preserve"> for the following </w:t>
      </w:r>
      <w:r w:rsidR="00741812">
        <w:rPr>
          <w:lang w:val="en-US"/>
        </w:rPr>
        <w:t xml:space="preserve">response </w:t>
      </w:r>
      <w:r w:rsidR="00130B1C">
        <w:rPr>
          <w:lang w:val="en-US"/>
        </w:rPr>
        <w:t>variables: yield per plant (weight</w:t>
      </w:r>
      <w:r w:rsidR="002F246E">
        <w:rPr>
          <w:lang w:val="en-US"/>
        </w:rPr>
        <w:t xml:space="preserve"> of all pods per plant</w:t>
      </w:r>
      <w:r w:rsidR="00130B1C">
        <w:rPr>
          <w:lang w:val="en-US"/>
        </w:rPr>
        <w:t xml:space="preserve">), plant biomass, proportion yield </w:t>
      </w:r>
      <w:r w:rsidR="00054E53">
        <w:rPr>
          <w:lang w:val="en-US"/>
        </w:rPr>
        <w:t>loss</w:t>
      </w:r>
      <w:r w:rsidR="00130B1C">
        <w:rPr>
          <w:lang w:val="en-US"/>
        </w:rPr>
        <w:t xml:space="preserve"> </w:t>
      </w:r>
      <w:r w:rsidR="003E6CC5">
        <w:rPr>
          <w:lang w:val="en-US"/>
        </w:rPr>
        <w:t>under stress</w:t>
      </w:r>
      <w:r w:rsidR="00B2620B">
        <w:rPr>
          <w:lang w:val="en-US"/>
        </w:rPr>
        <w:t>,</w:t>
      </w:r>
      <w:r w:rsidR="0019324C">
        <w:rPr>
          <w:lang w:val="en-US"/>
        </w:rPr>
        <w:t xml:space="preserve"> </w:t>
      </w:r>
      <w:r w:rsidR="00130B1C">
        <w:rPr>
          <w:lang w:val="en-US"/>
        </w:rPr>
        <w:t>p</w:t>
      </w:r>
      <w:r w:rsidR="001A3A62">
        <w:rPr>
          <w:lang w:val="en-US"/>
        </w:rPr>
        <w:t>ercentage</w:t>
      </w:r>
      <w:r w:rsidR="00130B1C">
        <w:rPr>
          <w:lang w:val="en-US"/>
        </w:rPr>
        <w:t xml:space="preserve"> o</w:t>
      </w:r>
      <w:r w:rsidR="0019324C">
        <w:rPr>
          <w:lang w:val="en-US"/>
        </w:rPr>
        <w:t xml:space="preserve">f damaged </w:t>
      </w:r>
      <w:r w:rsidR="00C53C12">
        <w:rPr>
          <w:lang w:val="en-US"/>
        </w:rPr>
        <w:t>pod</w:t>
      </w:r>
      <w:r w:rsidR="0019324C">
        <w:rPr>
          <w:lang w:val="en-US"/>
        </w:rPr>
        <w:t xml:space="preserve"> number</w:t>
      </w:r>
      <w:r w:rsidR="00B2620B">
        <w:rPr>
          <w:lang w:val="en-US"/>
        </w:rPr>
        <w:t xml:space="preserve"> and Quantum </w:t>
      </w:r>
      <w:r w:rsidR="00287103">
        <w:rPr>
          <w:lang w:val="en-US"/>
        </w:rPr>
        <w:t>Y</w:t>
      </w:r>
      <w:r w:rsidR="00B2620B">
        <w:rPr>
          <w:lang w:val="en-US"/>
        </w:rPr>
        <w:t>ield (QY)</w:t>
      </w:r>
      <w:r w:rsidR="00130B1C">
        <w:rPr>
          <w:lang w:val="en-US"/>
        </w:rPr>
        <w:t>.</w:t>
      </w:r>
      <w:r w:rsidR="00B2620B">
        <w:rPr>
          <w:lang w:val="en-US"/>
        </w:rPr>
        <w:t xml:space="preserve"> For the response variable ‘proportion yield </w:t>
      </w:r>
      <w:r w:rsidR="00054E53">
        <w:rPr>
          <w:lang w:val="en-US"/>
        </w:rPr>
        <w:t>loss</w:t>
      </w:r>
      <w:r w:rsidR="00B2620B">
        <w:rPr>
          <w:lang w:val="en-US"/>
        </w:rPr>
        <w:t xml:space="preserve"> under water stress’, only data of plants with drought stress was used.</w:t>
      </w:r>
      <w:r w:rsidR="00130B1C">
        <w:rPr>
          <w:lang w:val="en-US"/>
        </w:rPr>
        <w:t xml:space="preserve"> </w:t>
      </w:r>
    </w:p>
    <w:p w14:paraId="26112CDD" w14:textId="43C66E66" w:rsidR="005D6E7A" w:rsidRPr="00287103" w:rsidRDefault="005D6E7A" w:rsidP="002F246E">
      <w:pPr>
        <w:pStyle w:val="ListParagraph"/>
        <w:numPr>
          <w:ilvl w:val="0"/>
          <w:numId w:val="4"/>
        </w:numPr>
        <w:rPr>
          <w:iCs/>
          <w:lang w:val="en-US"/>
        </w:rPr>
      </w:pPr>
      <w:r w:rsidRPr="00287103">
        <w:rPr>
          <w:iCs/>
          <w:lang w:val="en-US"/>
        </w:rPr>
        <w:t xml:space="preserve">Proportion yield </w:t>
      </w:r>
      <w:r w:rsidR="00054E53" w:rsidRPr="00287103">
        <w:rPr>
          <w:iCs/>
          <w:lang w:val="en-US"/>
        </w:rPr>
        <w:t>loss</w:t>
      </w:r>
      <w:r w:rsidRPr="00287103">
        <w:rPr>
          <w:iCs/>
          <w:lang w:val="en-US"/>
        </w:rPr>
        <w:t xml:space="preserve"> </w:t>
      </w:r>
      <w:r w:rsidR="002F246E" w:rsidRPr="00287103">
        <w:rPr>
          <w:iCs/>
          <w:lang w:val="en-US"/>
        </w:rPr>
        <w:t>was calculated using the formula:</w:t>
      </w:r>
    </w:p>
    <w:p w14:paraId="7BF2DA45" w14:textId="77777777" w:rsidR="005D6E7A" w:rsidRPr="002F246E" w:rsidRDefault="005D6E7A" w:rsidP="005D6E7A">
      <w:pPr>
        <w:rPr>
          <w:i/>
          <w:lang w:val="en-US"/>
        </w:rPr>
      </w:pPr>
      <w:r w:rsidRPr="002F246E">
        <w:rPr>
          <w:i/>
          <w:lang w:val="en-US"/>
        </w:rPr>
        <w:t xml:space="preserve">yield of plant of variety X under </w:t>
      </w:r>
      <w:r w:rsidR="004237B5">
        <w:rPr>
          <w:i/>
          <w:lang w:val="en-US"/>
        </w:rPr>
        <w:t>drought</w:t>
      </w:r>
      <w:r w:rsidRPr="002F246E">
        <w:rPr>
          <w:i/>
          <w:lang w:val="en-US"/>
        </w:rPr>
        <w:t xml:space="preserve"> stress treatment / Average yield of </w:t>
      </w:r>
      <w:r w:rsidR="005757AF">
        <w:rPr>
          <w:i/>
          <w:lang w:val="en-US"/>
        </w:rPr>
        <w:t xml:space="preserve">plants of variety X under </w:t>
      </w:r>
      <w:r w:rsidRPr="002F246E">
        <w:rPr>
          <w:i/>
          <w:lang w:val="en-US"/>
        </w:rPr>
        <w:t>no stre</w:t>
      </w:r>
      <w:r w:rsidR="005757AF">
        <w:rPr>
          <w:i/>
          <w:lang w:val="en-US"/>
        </w:rPr>
        <w:t>ss treatment</w:t>
      </w:r>
    </w:p>
    <w:p w14:paraId="2EAC8DEA" w14:textId="00DFFBB2" w:rsidR="005D6E7A" w:rsidRPr="00287103" w:rsidRDefault="005D6E7A" w:rsidP="005D6E7A">
      <w:pPr>
        <w:pStyle w:val="ListParagraph"/>
        <w:numPr>
          <w:ilvl w:val="0"/>
          <w:numId w:val="3"/>
        </w:numPr>
        <w:rPr>
          <w:iCs/>
          <w:lang w:val="en-US"/>
        </w:rPr>
      </w:pPr>
      <w:r w:rsidRPr="00287103">
        <w:rPr>
          <w:iCs/>
          <w:lang w:val="en-US"/>
        </w:rPr>
        <w:t>Percentage of dama</w:t>
      </w:r>
      <w:r w:rsidR="002F246E" w:rsidRPr="00287103">
        <w:rPr>
          <w:iCs/>
          <w:lang w:val="en-US"/>
        </w:rPr>
        <w:t xml:space="preserve">ged </w:t>
      </w:r>
      <w:r w:rsidR="00C53C12">
        <w:rPr>
          <w:iCs/>
          <w:lang w:val="en-US"/>
        </w:rPr>
        <w:t>pod</w:t>
      </w:r>
      <w:r w:rsidR="002F246E" w:rsidRPr="00287103">
        <w:rPr>
          <w:iCs/>
          <w:lang w:val="en-US"/>
        </w:rPr>
        <w:t xml:space="preserve"> number per plant was calculated using the formula</w:t>
      </w:r>
    </w:p>
    <w:p w14:paraId="2CCD25CC" w14:textId="5D58E482" w:rsidR="005D6E7A" w:rsidRPr="002F246E" w:rsidRDefault="005D6E7A" w:rsidP="005D6E7A">
      <w:pPr>
        <w:rPr>
          <w:i/>
          <w:lang w:val="en-US"/>
        </w:rPr>
      </w:pPr>
      <w:r w:rsidRPr="002F246E">
        <w:rPr>
          <w:i/>
          <w:lang w:val="en-US"/>
        </w:rPr>
        <w:t xml:space="preserve">(Number of damaged </w:t>
      </w:r>
      <w:r w:rsidR="00C53C12">
        <w:rPr>
          <w:i/>
          <w:lang w:val="en-US"/>
        </w:rPr>
        <w:t>pods</w:t>
      </w:r>
      <w:r w:rsidRPr="002F246E">
        <w:rPr>
          <w:i/>
          <w:lang w:val="en-US"/>
        </w:rPr>
        <w:t xml:space="preserve"> of </w:t>
      </w:r>
      <w:r w:rsidR="00D43B22">
        <w:rPr>
          <w:i/>
          <w:lang w:val="en-US"/>
        </w:rPr>
        <w:t>a plant</w:t>
      </w:r>
      <w:r w:rsidRPr="002F246E">
        <w:rPr>
          <w:i/>
          <w:lang w:val="en-US"/>
        </w:rPr>
        <w:t>/total n</w:t>
      </w:r>
      <w:r w:rsidR="00D43B22">
        <w:rPr>
          <w:i/>
          <w:lang w:val="en-US"/>
        </w:rPr>
        <w:t xml:space="preserve">umber of </w:t>
      </w:r>
      <w:r w:rsidR="00C53C12">
        <w:rPr>
          <w:i/>
          <w:lang w:val="en-US"/>
        </w:rPr>
        <w:t>pods</w:t>
      </w:r>
      <w:r w:rsidR="00D43B22">
        <w:rPr>
          <w:i/>
          <w:lang w:val="en-US"/>
        </w:rPr>
        <w:t xml:space="preserve"> of a plant</w:t>
      </w:r>
      <w:r w:rsidR="002F246E">
        <w:rPr>
          <w:i/>
          <w:lang w:val="en-US"/>
        </w:rPr>
        <w:t>)*100</w:t>
      </w:r>
    </w:p>
    <w:p w14:paraId="31EF4EF7" w14:textId="412E4193" w:rsidR="004C400C" w:rsidRDefault="00C07DC0" w:rsidP="004C400C">
      <w:pPr>
        <w:rPr>
          <w:lang w:val="en-US" w:eastAsia="de-CH"/>
        </w:rPr>
      </w:pPr>
      <w:r w:rsidRPr="00C07DC0">
        <w:rPr>
          <w:b/>
          <w:lang w:val="en-US" w:eastAsia="de-CH"/>
        </w:rPr>
        <w:t>Step 2:</w:t>
      </w:r>
      <w:r>
        <w:rPr>
          <w:lang w:val="en-US" w:eastAsia="de-CH"/>
        </w:rPr>
        <w:t xml:space="preserve"> </w:t>
      </w:r>
      <w:r w:rsidR="00E255CA">
        <w:rPr>
          <w:lang w:val="en-US" w:eastAsia="de-CH"/>
        </w:rPr>
        <w:t>We picked</w:t>
      </w:r>
      <w:r w:rsidR="003B266E">
        <w:rPr>
          <w:lang w:val="en-US" w:eastAsia="de-CH"/>
        </w:rPr>
        <w:t xml:space="preserve"> six</w:t>
      </w:r>
      <w:r w:rsidR="00104B80">
        <w:rPr>
          <w:lang w:val="en-US" w:eastAsia="de-CH"/>
        </w:rPr>
        <w:t xml:space="preserve"> </w:t>
      </w:r>
      <w:r w:rsidR="00E255CA">
        <w:rPr>
          <w:lang w:val="en-US" w:eastAsia="de-CH"/>
        </w:rPr>
        <w:t>indices for</w:t>
      </w:r>
      <w:r w:rsidR="00104B80">
        <w:rPr>
          <w:lang w:val="en-US" w:eastAsia="de-CH"/>
        </w:rPr>
        <w:t xml:space="preserve"> our </w:t>
      </w:r>
      <w:r w:rsidR="004237B5">
        <w:rPr>
          <w:lang w:val="en-US" w:eastAsia="de-CH"/>
        </w:rPr>
        <w:t>study</w:t>
      </w:r>
      <w:r w:rsidR="00E255CA">
        <w:rPr>
          <w:lang w:val="en-US" w:eastAsia="de-CH"/>
        </w:rPr>
        <w:t xml:space="preserve"> that are widely used to screen genotypes for drought tolerance</w:t>
      </w:r>
      <w:r w:rsidR="00D53B5D">
        <w:rPr>
          <w:lang w:val="en-US" w:eastAsia="de-CH"/>
        </w:rPr>
        <w:t xml:space="preserve">. These indices are developed to consider the following factors </w:t>
      </w:r>
      <w:r w:rsidR="00D53B5D">
        <w:rPr>
          <w:lang w:val="en-US" w:eastAsia="de-CH"/>
        </w:rPr>
        <w:fldChar w:fldCharType="begin" w:fldLock="1"/>
      </w:r>
      <w:r w:rsidR="00B13129">
        <w:rPr>
          <w:lang w:val="en-US" w:eastAsia="de-CH"/>
        </w:rPr>
        <w:instrText>ADDIN CSL_CITATION {"citationItems":[{"id":"ITEM-1","itemData":{"author":[{"dropping-particle":"","family":"FERNANDEZ","given":"","non-dropping-particle":"","parse-names":false,"suffix":""},{"dropping-particle":"","family":"J.","given":"G. C.","non-dropping-particle":"","parse-names":false,"suffix":""}],"container-title":"Proceeding of the International Symposium on Adaptation of Vegetables and other Food Crops in Temperature and Water Stress, Aug. 13-16, Shanhua, Taiwan, 1992","id":"ITEM-1","issued":{"date-parts":[["1992"]]},"page":"257-270","title":"Effective selection criteria for assessing plant stress tolerance","type":"article-journal"},"uris":["http://www.mendeley.com/documents/?uuid=66521d5f-4993-3acf-9df4-12621be7c44d"]}],"mendeley":{"formattedCitation":"(4)","plainTextFormattedCitation":"(4)","previouslyFormattedCitation":"(4)"},"properties":{"noteIndex":0},"schema":"https://github.com/citation-style-language/schema/raw/master/csl-citation.json"}</w:instrText>
      </w:r>
      <w:r w:rsidR="00D53B5D">
        <w:rPr>
          <w:lang w:val="en-US" w:eastAsia="de-CH"/>
        </w:rPr>
        <w:fldChar w:fldCharType="separate"/>
      </w:r>
      <w:r w:rsidR="00B13129" w:rsidRPr="00B13129">
        <w:rPr>
          <w:noProof/>
          <w:lang w:val="en-US" w:eastAsia="de-CH"/>
        </w:rPr>
        <w:t>(4)</w:t>
      </w:r>
      <w:r w:rsidR="00D53B5D">
        <w:rPr>
          <w:lang w:val="en-US" w:eastAsia="de-CH"/>
        </w:rPr>
        <w:fldChar w:fldCharType="end"/>
      </w:r>
      <w:r w:rsidR="003B266E">
        <w:rPr>
          <w:lang w:val="en-US" w:eastAsia="de-CH"/>
        </w:rPr>
        <w:t>:</w:t>
      </w:r>
      <w:r w:rsidR="00D53B5D">
        <w:rPr>
          <w:lang w:val="en-US" w:eastAsia="de-CH"/>
        </w:rPr>
        <w:t xml:space="preserve"> (a) uniform performance of a genotype under stressed and non-stressed conditions, (b) high performance under stressed conditions, (c) high performance under non-stressed conditions and, (d) low performance in both stressed and non-stressed conditions. T</w:t>
      </w:r>
      <w:r w:rsidR="00A64FD6">
        <w:rPr>
          <w:lang w:val="en-US" w:eastAsia="de-CH"/>
        </w:rPr>
        <w:t>he indices are describ</w:t>
      </w:r>
      <w:r w:rsidR="00D53B5D">
        <w:rPr>
          <w:lang w:val="en-US" w:eastAsia="de-CH"/>
        </w:rPr>
        <w:t>ed below</w:t>
      </w:r>
      <w:r w:rsidR="00A64FD6">
        <w:rPr>
          <w:lang w:val="en-US" w:eastAsia="de-CH"/>
        </w:rPr>
        <w:t>:</w:t>
      </w:r>
    </w:p>
    <w:p w14:paraId="44B520D6" w14:textId="07829E9F" w:rsidR="003B266E" w:rsidRDefault="00331530" w:rsidP="003B266E">
      <w:pPr>
        <w:pStyle w:val="ListParagraph"/>
        <w:numPr>
          <w:ilvl w:val="0"/>
          <w:numId w:val="2"/>
        </w:numPr>
        <w:rPr>
          <w:lang w:val="en-US" w:eastAsia="de-CH"/>
        </w:rPr>
      </w:pPr>
      <w:r>
        <w:rPr>
          <w:lang w:val="en-US" w:eastAsia="de-CH"/>
        </w:rPr>
        <w:t>Stress tolerance index</w:t>
      </w:r>
      <w:r w:rsidR="007F67AF">
        <w:rPr>
          <w:lang w:val="en-US" w:eastAsia="de-CH"/>
        </w:rPr>
        <w:fldChar w:fldCharType="begin" w:fldLock="1"/>
      </w:r>
      <w:r w:rsidR="00B13129">
        <w:rPr>
          <w:lang w:val="en-US" w:eastAsia="de-CH"/>
        </w:rPr>
        <w:instrText>ADDIN CSL_CITATION {"citationItems":[{"id":"ITEM-1","itemData":{"author":[{"dropping-particle":"","family":"FERNANDEZ","given":"","non-dropping-particle":"","parse-names":false,"suffix":""},{"dropping-particle":"","family":"J.","given":"G. C.","non-dropping-particle":"","parse-names":false,"suffix":""}],"container-title":"Proceeding of the International Symposium on Adaptation of Vegetables and other Food Crops in Temperature and Water Stress, Aug. 13-16, Shanhua, Taiwan, 1992","id":"ITEM-1","issued":{"date-parts":[["1992"]]},"page":"257-270","title":"Effective selection criteria for assessing plant stress tolerance","type":"article-journal"},"uris":["http://www.mendeley.com/documents/?uuid=66521d5f-4993-3acf-9df4-12621be7c44d"]}],"mendeley":{"formattedCitation":"(4)","plainTextFormattedCitation":"(4)","previouslyFormattedCitation":"(4)"},"properties":{"noteIndex":0},"schema":"https://github.com/citation-style-language/schema/raw/master/csl-citation.json"}</w:instrText>
      </w:r>
      <w:r w:rsidR="007F67AF">
        <w:rPr>
          <w:lang w:val="en-US" w:eastAsia="de-CH"/>
        </w:rPr>
        <w:fldChar w:fldCharType="separate"/>
      </w:r>
      <w:r w:rsidR="00B13129" w:rsidRPr="00B13129">
        <w:rPr>
          <w:noProof/>
          <w:lang w:val="en-US" w:eastAsia="de-CH"/>
        </w:rPr>
        <w:t>(4)</w:t>
      </w:r>
      <w:r w:rsidR="007F67AF">
        <w:rPr>
          <w:lang w:val="en-US" w:eastAsia="de-CH"/>
        </w:rPr>
        <w:fldChar w:fldCharType="end"/>
      </w:r>
      <w:r w:rsidR="003B266E">
        <w:rPr>
          <w:lang w:val="en-US" w:eastAsia="de-CH"/>
        </w:rPr>
        <w:t xml:space="preserve"> </w:t>
      </w:r>
      <w:r w:rsidR="00B043A1">
        <w:rPr>
          <w:lang w:val="en-US" w:eastAsia="de-CH"/>
        </w:rPr>
        <w:t xml:space="preserve">(STI) </w:t>
      </w:r>
      <w:r w:rsidR="003B266E">
        <w:rPr>
          <w:lang w:val="en-US" w:eastAsia="de-CH"/>
        </w:rPr>
        <w:t>= [(</w:t>
      </w:r>
      <w:proofErr w:type="spellStart"/>
      <w:r w:rsidR="003B266E" w:rsidRPr="003B266E">
        <w:rPr>
          <w:lang w:val="en-US" w:eastAsia="de-CH"/>
        </w:rPr>
        <w:t>Yp</w:t>
      </w:r>
      <w:proofErr w:type="spellEnd"/>
      <w:r w:rsidR="003B266E" w:rsidRPr="003B266E">
        <w:rPr>
          <w:lang w:val="en-US" w:eastAsia="de-CH"/>
        </w:rPr>
        <w:t xml:space="preserve"> x Ys</w:t>
      </w:r>
      <w:r w:rsidR="003B266E">
        <w:rPr>
          <w:lang w:val="en-US" w:eastAsia="de-CH"/>
        </w:rPr>
        <w:t>)</w:t>
      </w:r>
      <w:r w:rsidR="003B266E" w:rsidRPr="003B266E">
        <w:rPr>
          <w:lang w:val="en-US" w:eastAsia="de-CH"/>
        </w:rPr>
        <w:t xml:space="preserve"> / Yp</w:t>
      </w:r>
      <w:r w:rsidR="003B266E" w:rsidRPr="003B266E">
        <w:rPr>
          <w:vertAlign w:val="superscript"/>
          <w:lang w:val="en-US" w:eastAsia="de-CH"/>
        </w:rPr>
        <w:t>2</w:t>
      </w:r>
      <w:r w:rsidR="003B266E">
        <w:rPr>
          <w:lang w:val="en-US" w:eastAsia="de-CH"/>
        </w:rPr>
        <w:t>]</w:t>
      </w:r>
    </w:p>
    <w:p w14:paraId="73B99A0A" w14:textId="2EFC06E0" w:rsidR="003B266E" w:rsidRDefault="003B266E" w:rsidP="003B266E">
      <w:pPr>
        <w:pStyle w:val="ListParagraph"/>
        <w:numPr>
          <w:ilvl w:val="0"/>
          <w:numId w:val="2"/>
        </w:numPr>
        <w:rPr>
          <w:lang w:val="en-US" w:eastAsia="de-CH"/>
        </w:rPr>
      </w:pPr>
      <w:r>
        <w:rPr>
          <w:lang w:val="en-US" w:eastAsia="de-CH"/>
        </w:rPr>
        <w:t>S</w:t>
      </w:r>
      <w:r w:rsidR="00331530">
        <w:rPr>
          <w:lang w:val="en-US" w:eastAsia="de-CH"/>
        </w:rPr>
        <w:t>tress susceptibility index</w:t>
      </w:r>
      <w:r w:rsidR="007F67AF">
        <w:rPr>
          <w:lang w:val="en-US" w:eastAsia="de-CH"/>
        </w:rPr>
        <w:fldChar w:fldCharType="begin" w:fldLock="1"/>
      </w:r>
      <w:r w:rsidR="00B13129">
        <w:rPr>
          <w:lang w:val="en-US" w:eastAsia="de-CH"/>
        </w:rPr>
        <w:instrText>ADDIN CSL_CITATION {"citationItems":[{"id":"ITEM-1","itemData":{"DOI":"https://doi.org/10.1071/AR9780897","author":[{"dropping-particle":"","family":"Fischer","given":"RA","non-dropping-particle":"","parse-names":false,"suffix":""},{"dropping-particle":"","family":"Maurer","given":"R","non-dropping-particle":"","parse-names":false,"suffix":""}],"container-title":"Australian Journal of Agricultural Research","id":"ITEM-1","issued":{"date-parts":[["1978"]]},"page":"897-912","title":"Drought resistance in spring wheat cultivars. I. Grain yield responses","type":"article-journal","volume":"29"},"uris":["http://www.mendeley.com/documents/?uuid=53e24fc9-97be-44fa-ab93-2e0b6385149a"]}],"mendeley":{"formattedCitation":"(5)","plainTextFormattedCitation":"(5)","previouslyFormattedCitation":"(5)"},"properties":{"noteIndex":0},"schema":"https://github.com/citation-style-language/schema/raw/master/csl-citation.json"}</w:instrText>
      </w:r>
      <w:r w:rsidR="007F67AF">
        <w:rPr>
          <w:lang w:val="en-US" w:eastAsia="de-CH"/>
        </w:rPr>
        <w:fldChar w:fldCharType="separate"/>
      </w:r>
      <w:r w:rsidR="00B13129" w:rsidRPr="00B13129">
        <w:rPr>
          <w:noProof/>
          <w:lang w:val="en-US" w:eastAsia="de-CH"/>
        </w:rPr>
        <w:t>(5)</w:t>
      </w:r>
      <w:r w:rsidR="007F67AF">
        <w:rPr>
          <w:lang w:val="en-US" w:eastAsia="de-CH"/>
        </w:rPr>
        <w:fldChar w:fldCharType="end"/>
      </w:r>
      <w:r w:rsidR="00B043A1">
        <w:rPr>
          <w:lang w:val="en-US" w:eastAsia="de-CH"/>
        </w:rPr>
        <w:t xml:space="preserve"> (SSI) </w:t>
      </w:r>
      <w:r>
        <w:rPr>
          <w:lang w:val="en-US" w:eastAsia="de-CH"/>
        </w:rPr>
        <w:t xml:space="preserve">= [1 - (Ys / </w:t>
      </w:r>
      <w:proofErr w:type="spellStart"/>
      <w:r>
        <w:rPr>
          <w:lang w:val="en-US" w:eastAsia="de-CH"/>
        </w:rPr>
        <w:t>Yp</w:t>
      </w:r>
      <w:proofErr w:type="spellEnd"/>
      <w:r>
        <w:rPr>
          <w:lang w:val="en-US" w:eastAsia="de-CH"/>
        </w:rPr>
        <w:t>)] / [1 - (Ys</w:t>
      </w:r>
      <w:r>
        <w:rPr>
          <w:sz w:val="16"/>
          <w:lang w:val="en-US" w:eastAsia="de-CH"/>
        </w:rPr>
        <w:t>1</w:t>
      </w:r>
      <w:r w:rsidRPr="003B266E">
        <w:rPr>
          <w:lang w:val="en-US" w:eastAsia="de-CH"/>
        </w:rPr>
        <w:t xml:space="preserve"> / Yp</w:t>
      </w:r>
      <w:r w:rsidRPr="003B266E">
        <w:rPr>
          <w:sz w:val="16"/>
          <w:lang w:val="en-US" w:eastAsia="de-CH"/>
        </w:rPr>
        <w:t>1</w:t>
      </w:r>
      <w:r w:rsidRPr="003B266E">
        <w:rPr>
          <w:lang w:val="en-US" w:eastAsia="de-CH"/>
        </w:rPr>
        <w:t>)]</w:t>
      </w:r>
    </w:p>
    <w:p w14:paraId="32576BD8" w14:textId="1DB81C18" w:rsidR="003B266E" w:rsidRDefault="003B266E" w:rsidP="003B266E">
      <w:pPr>
        <w:pStyle w:val="ListParagraph"/>
        <w:numPr>
          <w:ilvl w:val="0"/>
          <w:numId w:val="2"/>
        </w:numPr>
        <w:rPr>
          <w:lang w:val="en-US" w:eastAsia="de-CH"/>
        </w:rPr>
      </w:pPr>
      <w:r>
        <w:rPr>
          <w:lang w:val="en-US" w:eastAsia="de-CH"/>
        </w:rPr>
        <w:lastRenderedPageBreak/>
        <w:t>G</w:t>
      </w:r>
      <w:r w:rsidR="007F67AF">
        <w:rPr>
          <w:lang w:val="en-US" w:eastAsia="de-CH"/>
        </w:rPr>
        <w:t>eometric mean productivity</w:t>
      </w:r>
      <w:r w:rsidR="007F67AF">
        <w:rPr>
          <w:lang w:val="en-US" w:eastAsia="de-CH"/>
        </w:rPr>
        <w:fldChar w:fldCharType="begin" w:fldLock="1"/>
      </w:r>
      <w:r w:rsidR="00B13129">
        <w:rPr>
          <w:lang w:val="en-US" w:eastAsia="de-CH"/>
        </w:rPr>
        <w:instrText>ADDIN CSL_CITATION {"citationItems":[{"id":"ITEM-1","itemData":{"author":[{"dropping-particle":"","family":"FERNANDEZ","given":"","non-dropping-particle":"","parse-names":false,"suffix":""},{"dropping-particle":"","family":"J.","given":"G. C.","non-dropping-particle":"","parse-names":false,"suffix":""}],"container-title":"Proceeding of the International Symposium on Adaptation of Vegetables and other Food Crops in Temperature and Water Stress, Aug. 13-16, Shanhua, Taiwan, 1992","id":"ITEM-1","issued":{"date-parts":[["1992"]]},"page":"257-270","title":"Effective selection criteria for assessing plant stress tolerance","type":"article-journal"},"uris":["http://www.mendeley.com/documents/?uuid=66521d5f-4993-3acf-9df4-12621be7c44d"]}],"mendeley":{"formattedCitation":"(4)","plainTextFormattedCitation":"(4)","previouslyFormattedCitation":"(4)"},"properties":{"noteIndex":0},"schema":"https://github.com/citation-style-language/schema/raw/master/csl-citation.json"}</w:instrText>
      </w:r>
      <w:r w:rsidR="007F67AF">
        <w:rPr>
          <w:lang w:val="en-US" w:eastAsia="de-CH"/>
        </w:rPr>
        <w:fldChar w:fldCharType="separate"/>
      </w:r>
      <w:r w:rsidR="00B13129" w:rsidRPr="00B13129">
        <w:rPr>
          <w:noProof/>
          <w:lang w:val="en-US" w:eastAsia="de-CH"/>
        </w:rPr>
        <w:t>(4)</w:t>
      </w:r>
      <w:r w:rsidR="007F67AF">
        <w:rPr>
          <w:lang w:val="en-US" w:eastAsia="de-CH"/>
        </w:rPr>
        <w:fldChar w:fldCharType="end"/>
      </w:r>
      <w:r w:rsidR="007F67AF">
        <w:rPr>
          <w:lang w:val="en-US" w:eastAsia="de-CH"/>
        </w:rPr>
        <w:t xml:space="preserve"> </w:t>
      </w:r>
      <w:r>
        <w:rPr>
          <w:lang w:val="en-US" w:eastAsia="de-CH"/>
        </w:rPr>
        <w:t xml:space="preserve"> </w:t>
      </w:r>
      <w:r w:rsidR="00B043A1">
        <w:rPr>
          <w:lang w:val="en-US" w:eastAsia="de-CH"/>
        </w:rPr>
        <w:t xml:space="preserve">(GMP) </w:t>
      </w:r>
      <w:r>
        <w:rPr>
          <w:lang w:val="en-US" w:eastAsia="de-CH"/>
        </w:rPr>
        <w:t xml:space="preserve">= </w:t>
      </w:r>
      <w:r w:rsidR="00C07DC0">
        <w:rPr>
          <w:lang w:val="en-US" w:eastAsia="de-CH"/>
        </w:rPr>
        <w:t>square root(</w:t>
      </w:r>
      <w:r w:rsidRPr="003B266E">
        <w:rPr>
          <w:lang w:val="en-US" w:eastAsia="de-CH"/>
        </w:rPr>
        <w:t xml:space="preserve">Ys× </w:t>
      </w:r>
      <w:proofErr w:type="spellStart"/>
      <w:r w:rsidRPr="003B266E">
        <w:rPr>
          <w:lang w:val="en-US" w:eastAsia="de-CH"/>
        </w:rPr>
        <w:t>Yp</w:t>
      </w:r>
      <w:proofErr w:type="spellEnd"/>
      <w:r w:rsidR="00C07DC0">
        <w:rPr>
          <w:lang w:val="en-US" w:eastAsia="de-CH"/>
        </w:rPr>
        <w:t>)</w:t>
      </w:r>
    </w:p>
    <w:p w14:paraId="5ED0FAD5" w14:textId="6042F4B3" w:rsidR="003B266E" w:rsidRDefault="007F67AF" w:rsidP="003B266E">
      <w:pPr>
        <w:pStyle w:val="ListParagraph"/>
        <w:numPr>
          <w:ilvl w:val="0"/>
          <w:numId w:val="2"/>
        </w:numPr>
        <w:rPr>
          <w:lang w:val="en-US" w:eastAsia="de-CH"/>
        </w:rPr>
      </w:pPr>
      <w:r>
        <w:rPr>
          <w:lang w:val="en-US" w:eastAsia="de-CH"/>
        </w:rPr>
        <w:t>Yield stability index</w:t>
      </w:r>
      <w:r w:rsidR="00331530">
        <w:rPr>
          <w:lang w:val="en-US" w:eastAsia="de-CH"/>
        </w:rPr>
        <w:fldChar w:fldCharType="begin" w:fldLock="1"/>
      </w:r>
      <w:r w:rsidR="00B13129">
        <w:rPr>
          <w:lang w:val="en-US" w:eastAsia="de-CH"/>
        </w:rPr>
        <w:instrText>ADDIN CSL_CITATION {"citationItems":[{"id":"ITEM-1","itemData":{"DOI":"10.2135/cropsci1984.0011183X002400050026x","author":[{"dropping-particle":"","family":"Bouslama","given":"M","non-dropping-particle":"","parse-names":false,"suffix":""},{"dropping-particle":"","family":"Schapaugh","given":"W.T.","non-dropping-particle":"","parse-names":false,"suffix":""}],"container-title":"Crop Sciences","id":"ITEM-1","issued":{"date-parts":[["1984"]]},"page":"933-937","title":"Stress Tolerance in Soybeans. I. Evaluation of Three Screening Techniques for Heat and Drought Tolerance1","type":"article-journal","volume":"24"},"uris":["http://www.mendeley.com/documents/?uuid=b4b07d79-f1ff-428d-95cb-553e0592c04c"]}],"mendeley":{"formattedCitation":"(6)","plainTextFormattedCitation":"(6)","previouslyFormattedCitation":"(6)"},"properties":{"noteIndex":0},"schema":"https://github.com/citation-style-language/schema/raw/master/csl-citation.json"}</w:instrText>
      </w:r>
      <w:r w:rsidR="00331530">
        <w:rPr>
          <w:lang w:val="en-US" w:eastAsia="de-CH"/>
        </w:rPr>
        <w:fldChar w:fldCharType="separate"/>
      </w:r>
      <w:r w:rsidR="00B13129" w:rsidRPr="00B13129">
        <w:rPr>
          <w:noProof/>
          <w:lang w:val="en-US" w:eastAsia="de-CH"/>
        </w:rPr>
        <w:t>(6)</w:t>
      </w:r>
      <w:r w:rsidR="00331530">
        <w:rPr>
          <w:lang w:val="en-US" w:eastAsia="de-CH"/>
        </w:rPr>
        <w:fldChar w:fldCharType="end"/>
      </w:r>
      <w:r w:rsidR="003B266E">
        <w:rPr>
          <w:lang w:val="en-US" w:eastAsia="de-CH"/>
        </w:rPr>
        <w:t xml:space="preserve"> </w:t>
      </w:r>
      <w:r w:rsidR="00B043A1">
        <w:rPr>
          <w:lang w:val="en-US" w:eastAsia="de-CH"/>
        </w:rPr>
        <w:t xml:space="preserve">(YSI) </w:t>
      </w:r>
      <w:r w:rsidR="003B266E">
        <w:rPr>
          <w:lang w:val="en-US" w:eastAsia="de-CH"/>
        </w:rPr>
        <w:t>= Ys/</w:t>
      </w:r>
      <w:proofErr w:type="spellStart"/>
      <w:r w:rsidR="003B266E" w:rsidRPr="003B266E">
        <w:rPr>
          <w:lang w:val="en-US" w:eastAsia="de-CH"/>
        </w:rPr>
        <w:t>Yp</w:t>
      </w:r>
      <w:proofErr w:type="spellEnd"/>
    </w:p>
    <w:p w14:paraId="1233B485" w14:textId="000937EA" w:rsidR="003B266E" w:rsidRDefault="00974DB8" w:rsidP="003B266E">
      <w:pPr>
        <w:pStyle w:val="ListParagraph"/>
        <w:numPr>
          <w:ilvl w:val="0"/>
          <w:numId w:val="2"/>
        </w:numPr>
        <w:rPr>
          <w:lang w:val="en-US" w:eastAsia="de-CH"/>
        </w:rPr>
      </w:pPr>
      <w:r>
        <w:rPr>
          <w:lang w:val="en-US" w:eastAsia="de-CH"/>
        </w:rPr>
        <w:t>Yield index</w:t>
      </w:r>
      <w:r w:rsidR="00331530">
        <w:rPr>
          <w:lang w:val="en-US" w:eastAsia="de-CH"/>
        </w:rPr>
        <w:fldChar w:fldCharType="begin" w:fldLock="1"/>
      </w:r>
      <w:r w:rsidR="00B13129">
        <w:rPr>
          <w:lang w:val="en-US" w:eastAsia="de-CH"/>
        </w:rPr>
        <w:instrText>ADDIN CSL_CITATION {"citationItems":[{"id":"ITEM-1","itemData":{"DOI":"10.4141/P96-130","ISSN":"0008-4220","author":[{"dropping-particle":"","family":"Gavuzzi","given":"P","non-dropping-particle":"","parse-names":false,"suffix":""},{"dropping-particle":"","family":"Rizza","given":"F","non-dropping-particle":"","parse-names":false,"suffix":""},{"dropping-particle":"","family":"Palumbo","given":"M","non-dropping-particle":"","parse-names":false,"suffix":""},{"dropping-particle":"","family":"Campanile","given":"R G","non-dropping-particle":"","parse-names":false,"suffix":""},{"dropping-particle":"","family":"Ricciardi","given":"G L","non-dropping-particle":"","parse-names":false,"suffix":""},{"dropping-particle":"","family":"Borghi","given":"B","non-dropping-particle":"","parse-names":false,"suffix":""}],"container-title":"Canadian Journal of Plant Science","id":"ITEM-1","issue":"4","issued":{"date-parts":[["1997","10","1"]]},"note":"doi: 10.4141/P96-130","page":"523-531","publisher":"NRC Research Press","title":"Evaluation of field and laboratory predictors of drought and heat tolerance in winter cereals","type":"article-journal","volume":"77"},"uris":["http://www.mendeley.com/documents/?uuid=35c4dd8f-6c18-41be-ae89-0ce7a9252457"]}],"mendeley":{"formattedCitation":"(7)","plainTextFormattedCitation":"(7)","previouslyFormattedCitation":"(7)"},"properties":{"noteIndex":0},"schema":"https://github.com/citation-style-language/schema/raw/master/csl-citation.json"}</w:instrText>
      </w:r>
      <w:r w:rsidR="00331530">
        <w:rPr>
          <w:lang w:val="en-US" w:eastAsia="de-CH"/>
        </w:rPr>
        <w:fldChar w:fldCharType="separate"/>
      </w:r>
      <w:r w:rsidR="00B13129" w:rsidRPr="00B13129">
        <w:rPr>
          <w:noProof/>
          <w:lang w:val="en-US" w:eastAsia="de-CH"/>
        </w:rPr>
        <w:t>(7)</w:t>
      </w:r>
      <w:r w:rsidR="00331530">
        <w:rPr>
          <w:lang w:val="en-US" w:eastAsia="de-CH"/>
        </w:rPr>
        <w:fldChar w:fldCharType="end"/>
      </w:r>
      <w:r w:rsidR="003B266E">
        <w:rPr>
          <w:lang w:val="en-US" w:eastAsia="de-CH"/>
        </w:rPr>
        <w:t xml:space="preserve"> </w:t>
      </w:r>
      <w:r w:rsidR="00B043A1">
        <w:rPr>
          <w:lang w:val="en-US" w:eastAsia="de-CH"/>
        </w:rPr>
        <w:t xml:space="preserve">(YI) </w:t>
      </w:r>
      <w:r w:rsidR="003B266E">
        <w:rPr>
          <w:lang w:val="en-US" w:eastAsia="de-CH"/>
        </w:rPr>
        <w:t xml:space="preserve">= </w:t>
      </w:r>
      <w:r w:rsidR="003B266E" w:rsidRPr="003B266E">
        <w:rPr>
          <w:lang w:val="en-US" w:eastAsia="de-CH"/>
        </w:rPr>
        <w:t>Ys/ Y</w:t>
      </w:r>
      <w:r>
        <w:rPr>
          <w:lang w:val="en-US" w:eastAsia="de-CH"/>
        </w:rPr>
        <w:t>s</w:t>
      </w:r>
      <w:r w:rsidRPr="00974DB8">
        <w:rPr>
          <w:vertAlign w:val="subscript"/>
          <w:lang w:val="en-US" w:eastAsia="de-CH"/>
        </w:rPr>
        <w:t>1</w:t>
      </w:r>
    </w:p>
    <w:p w14:paraId="64A0FE72" w14:textId="585D688E" w:rsidR="003B266E" w:rsidRDefault="007F67AF" w:rsidP="003B266E">
      <w:pPr>
        <w:pStyle w:val="ListParagraph"/>
        <w:numPr>
          <w:ilvl w:val="0"/>
          <w:numId w:val="2"/>
        </w:numPr>
        <w:rPr>
          <w:lang w:val="en-US" w:eastAsia="de-CH"/>
        </w:rPr>
      </w:pPr>
      <w:r>
        <w:rPr>
          <w:lang w:val="en-US" w:eastAsia="de-CH"/>
        </w:rPr>
        <w:t>Mean productivity</w:t>
      </w:r>
      <w:r w:rsidR="00331530">
        <w:rPr>
          <w:lang w:val="en-US" w:eastAsia="de-CH"/>
        </w:rPr>
        <w:fldChar w:fldCharType="begin" w:fldLock="1"/>
      </w:r>
      <w:r w:rsidR="00B13129">
        <w:rPr>
          <w:lang w:val="en-US" w:eastAsia="de-CH"/>
        </w:rPr>
        <w:instrText>ADDIN CSL_CITATION {"citationItems":[{"id":"ITEM-1","itemData":{"DOI":"10.2135/cropsci1981.0011183X002100060033x","abstract":"The question of choice of selection criterion when lines are grown in stress and non-stress environments is examined from a theoretical standpoint in this paper. Tolerance to stress is defined as the difference in yield between stress and non-stress environments, while mean productivity is the average yield in stress and non-stress environments. Equations are developed for the genetic correlations of tolerance and mean productivity with one another and with yields in stress and non-stress environments in terms of the ratio of genetic variances and the genetic correlations between yields in stress and non-stress environments. These equations show that selection for tolerance to stress will generally result in a reduced mean yield in non-stress environments and a decrease in mean productivity. Selection for mean productivity will generally increase mean yields in both stress and non-stress environments. Tolerance and mean productivity show negative genetic correlations whent he genetic variance in stress environmentsi s less than the genetic variance in non-stress environments. This result provides an explanation for the positive correlations often reported between regression coefficient stability and mean productivity; a line with high tolerance to stress normally would have a low regression coefficient stability and genetic variances in stress environments are generally lower than in non-stress enviornments.","author":[{"dropping-particle":"","family":"A.","given":"Rosielle A.","non-dropping-particle":"","parse-names":false,"suffix":""},{"dropping-particle":"","family":"Hamblin","given":"J.","non-dropping-particle":"","parse-names":false,"suffix":""}],"container-title":"Crop science","id":"ITEM-1","issue":"no. 6","issued":{"date-parts":[["1981"]]},"page":"943-946","title":"Theoretical Aspects of Selection for Yield in Stress and Non-Stress Environment","type":"article-journal","volume":"21"},"uris":["http://www.mendeley.com/documents/?uuid=e064adea-4a1b-4ef6-bc09-a3856c51fa3e"]}],"mendeley":{"formattedCitation":"(2)","plainTextFormattedCitation":"(2)","previouslyFormattedCitation":"(2)"},"properties":{"noteIndex":0},"schema":"https://github.com/citation-style-language/schema/raw/master/csl-citation.json"}</w:instrText>
      </w:r>
      <w:r w:rsidR="00331530">
        <w:rPr>
          <w:lang w:val="en-US" w:eastAsia="de-CH"/>
        </w:rPr>
        <w:fldChar w:fldCharType="separate"/>
      </w:r>
      <w:r w:rsidR="00B13129" w:rsidRPr="00B13129">
        <w:rPr>
          <w:noProof/>
          <w:lang w:val="en-US" w:eastAsia="de-CH"/>
        </w:rPr>
        <w:t>(2)</w:t>
      </w:r>
      <w:r w:rsidR="00331530">
        <w:rPr>
          <w:lang w:val="en-US" w:eastAsia="de-CH"/>
        </w:rPr>
        <w:fldChar w:fldCharType="end"/>
      </w:r>
      <w:r w:rsidR="00B043A1">
        <w:rPr>
          <w:lang w:val="en-US" w:eastAsia="de-CH"/>
        </w:rPr>
        <w:t xml:space="preserve"> (MP)</w:t>
      </w:r>
      <w:r w:rsidR="003B266E">
        <w:rPr>
          <w:lang w:val="en-US" w:eastAsia="de-CH"/>
        </w:rPr>
        <w:t>= (</w:t>
      </w:r>
      <w:proofErr w:type="spellStart"/>
      <w:r w:rsidR="003B266E">
        <w:rPr>
          <w:lang w:val="en-US" w:eastAsia="de-CH"/>
        </w:rPr>
        <w:t>Ys+Yp</w:t>
      </w:r>
      <w:proofErr w:type="spellEnd"/>
      <w:r w:rsidR="003B266E">
        <w:rPr>
          <w:lang w:val="en-US" w:eastAsia="de-CH"/>
        </w:rPr>
        <w:t>)/2</w:t>
      </w:r>
    </w:p>
    <w:p w14:paraId="0F4E5B18" w14:textId="77777777" w:rsidR="003B266E" w:rsidRDefault="003B266E" w:rsidP="003B266E">
      <w:pPr>
        <w:rPr>
          <w:lang w:val="en-US" w:eastAsia="de-CH"/>
        </w:rPr>
      </w:pPr>
      <w:r>
        <w:rPr>
          <w:lang w:val="en-US" w:eastAsia="de-CH"/>
        </w:rPr>
        <w:t xml:space="preserve">Where </w:t>
      </w:r>
      <w:proofErr w:type="spellStart"/>
      <w:r>
        <w:rPr>
          <w:lang w:val="en-US" w:eastAsia="de-CH"/>
        </w:rPr>
        <w:t>Yp</w:t>
      </w:r>
      <w:proofErr w:type="spellEnd"/>
      <w:r>
        <w:rPr>
          <w:lang w:val="en-US" w:eastAsia="de-CH"/>
        </w:rPr>
        <w:t xml:space="preserve"> is the average yield of a specific </w:t>
      </w:r>
      <w:r w:rsidR="00AD0EB5">
        <w:rPr>
          <w:lang w:val="en-US" w:eastAsia="de-CH"/>
        </w:rPr>
        <w:t>variety</w:t>
      </w:r>
      <w:r>
        <w:rPr>
          <w:lang w:val="en-US" w:eastAsia="de-CH"/>
        </w:rPr>
        <w:t xml:space="preserve"> </w:t>
      </w:r>
      <w:r w:rsidR="00974DB8">
        <w:rPr>
          <w:lang w:val="en-US" w:eastAsia="de-CH"/>
        </w:rPr>
        <w:t>under no stress</w:t>
      </w:r>
      <w:r>
        <w:rPr>
          <w:lang w:val="en-US" w:eastAsia="de-CH"/>
        </w:rPr>
        <w:t xml:space="preserve">, Ys is the average yield of a </w:t>
      </w:r>
      <w:r w:rsidR="00974DB8">
        <w:rPr>
          <w:lang w:val="en-US" w:eastAsia="de-CH"/>
        </w:rPr>
        <w:t xml:space="preserve">specific </w:t>
      </w:r>
      <w:r w:rsidR="00AD0EB5">
        <w:rPr>
          <w:lang w:val="en-US" w:eastAsia="de-CH"/>
        </w:rPr>
        <w:t>variety under drought</w:t>
      </w:r>
      <w:r w:rsidR="00974DB8">
        <w:rPr>
          <w:lang w:val="en-US" w:eastAsia="de-CH"/>
        </w:rPr>
        <w:t xml:space="preserve"> stress,</w:t>
      </w:r>
      <w:r>
        <w:rPr>
          <w:lang w:val="en-US" w:eastAsia="de-CH"/>
        </w:rPr>
        <w:t xml:space="preserve"> Yp</w:t>
      </w:r>
      <w:r w:rsidRPr="00974DB8">
        <w:rPr>
          <w:vertAlign w:val="subscript"/>
          <w:lang w:val="en-US" w:eastAsia="de-CH"/>
        </w:rPr>
        <w:t>1</w:t>
      </w:r>
      <w:r>
        <w:rPr>
          <w:lang w:val="en-US" w:eastAsia="de-CH"/>
        </w:rPr>
        <w:t xml:space="preserve"> is the average yield of all plants under no stress</w:t>
      </w:r>
      <w:r w:rsidR="00974DB8">
        <w:rPr>
          <w:lang w:val="en-US" w:eastAsia="de-CH"/>
        </w:rPr>
        <w:t xml:space="preserve"> and</w:t>
      </w:r>
      <w:r>
        <w:rPr>
          <w:lang w:val="en-US" w:eastAsia="de-CH"/>
        </w:rPr>
        <w:t>, Ys</w:t>
      </w:r>
      <w:r w:rsidRPr="00974DB8">
        <w:rPr>
          <w:vertAlign w:val="subscript"/>
          <w:lang w:val="en-US" w:eastAsia="de-CH"/>
        </w:rPr>
        <w:t>1</w:t>
      </w:r>
      <w:r>
        <w:rPr>
          <w:lang w:val="en-US" w:eastAsia="de-CH"/>
        </w:rPr>
        <w:t xml:space="preserve"> is the average yield of all </w:t>
      </w:r>
      <w:r w:rsidR="00D43B22">
        <w:rPr>
          <w:lang w:val="en-US" w:eastAsia="de-CH"/>
        </w:rPr>
        <w:t>plants</w:t>
      </w:r>
      <w:r>
        <w:rPr>
          <w:lang w:val="en-US" w:eastAsia="de-CH"/>
        </w:rPr>
        <w:t xml:space="preserve"> under </w:t>
      </w:r>
      <w:r w:rsidR="00D43B22">
        <w:rPr>
          <w:lang w:val="en-US" w:eastAsia="de-CH"/>
        </w:rPr>
        <w:t>drought</w:t>
      </w:r>
      <w:r w:rsidR="00974DB8">
        <w:rPr>
          <w:lang w:val="en-US" w:eastAsia="de-CH"/>
        </w:rPr>
        <w:t xml:space="preserve"> stress.</w:t>
      </w:r>
    </w:p>
    <w:p w14:paraId="4C096EFA" w14:textId="77777777" w:rsidR="00CB3D37" w:rsidRPr="003B266E" w:rsidRDefault="00CB3D37" w:rsidP="003B266E">
      <w:pPr>
        <w:rPr>
          <w:lang w:val="en-US" w:eastAsia="de-CH"/>
        </w:rPr>
      </w:pPr>
      <w:r>
        <w:rPr>
          <w:lang w:val="en-US" w:eastAsia="de-CH"/>
        </w:rPr>
        <w:t>For al</w:t>
      </w:r>
      <w:r w:rsidR="008F0657">
        <w:rPr>
          <w:lang w:val="en-US" w:eastAsia="de-CH"/>
        </w:rPr>
        <w:t>l these indices except for the s</w:t>
      </w:r>
      <w:r>
        <w:rPr>
          <w:lang w:val="en-US" w:eastAsia="de-CH"/>
        </w:rPr>
        <w:t>tress susceptibility index</w:t>
      </w:r>
      <w:r w:rsidR="008F0657">
        <w:rPr>
          <w:lang w:val="en-US" w:eastAsia="de-CH"/>
        </w:rPr>
        <w:t xml:space="preserve"> (SSI)</w:t>
      </w:r>
      <w:r>
        <w:rPr>
          <w:lang w:val="en-US" w:eastAsia="de-CH"/>
        </w:rPr>
        <w:t xml:space="preserve">, varieties with the highest values </w:t>
      </w:r>
      <w:r w:rsidR="008F0657">
        <w:rPr>
          <w:lang w:val="en-US" w:eastAsia="de-CH"/>
        </w:rPr>
        <w:t xml:space="preserve">were considered </w:t>
      </w:r>
      <w:r w:rsidR="00AC52D8">
        <w:rPr>
          <w:lang w:val="en-US" w:eastAsia="de-CH"/>
        </w:rPr>
        <w:t>drought tolerant</w:t>
      </w:r>
      <w:r w:rsidR="008F0657">
        <w:rPr>
          <w:lang w:val="en-US" w:eastAsia="de-CH"/>
        </w:rPr>
        <w:t>, whereas for SSI, varieties with the lowest</w:t>
      </w:r>
      <w:r w:rsidR="00AC52D8">
        <w:rPr>
          <w:lang w:val="en-US" w:eastAsia="de-CH"/>
        </w:rPr>
        <w:t xml:space="preserve"> value were considered tolerant</w:t>
      </w:r>
      <w:r w:rsidR="008F0657">
        <w:rPr>
          <w:lang w:val="en-US" w:eastAsia="de-CH"/>
        </w:rPr>
        <w:t xml:space="preserve">. </w:t>
      </w:r>
    </w:p>
    <w:p w14:paraId="20F33CB2" w14:textId="77777777" w:rsidR="00BC55F7" w:rsidRDefault="00BC55F7" w:rsidP="00BC55F7">
      <w:pPr>
        <w:pStyle w:val="Heading2"/>
        <w:rPr>
          <w:lang w:val="en-US"/>
        </w:rPr>
      </w:pPr>
      <w:r>
        <w:rPr>
          <w:lang w:val="en-US"/>
        </w:rPr>
        <w:t>Results</w:t>
      </w:r>
    </w:p>
    <w:p w14:paraId="2E6C4445" w14:textId="5D295989" w:rsidR="002A79ED" w:rsidRDefault="002A79ED">
      <w:pPr>
        <w:rPr>
          <w:lang w:val="en-US"/>
        </w:rPr>
      </w:pPr>
      <w:r>
        <w:rPr>
          <w:lang w:val="en-US"/>
        </w:rPr>
        <w:t xml:space="preserve">Two of the varieties, LJ3 and BF, matured slower in comparison to other varieties. These varieties started to form </w:t>
      </w:r>
      <w:r w:rsidR="00C53C12">
        <w:rPr>
          <w:lang w:val="en-US"/>
        </w:rPr>
        <w:t>pod</w:t>
      </w:r>
      <w:r>
        <w:rPr>
          <w:lang w:val="en-US"/>
        </w:rPr>
        <w:t>s only in the 7</w:t>
      </w:r>
      <w:r w:rsidRPr="002A79ED">
        <w:rPr>
          <w:vertAlign w:val="superscript"/>
          <w:lang w:val="en-US"/>
        </w:rPr>
        <w:t>th</w:t>
      </w:r>
      <w:r>
        <w:rPr>
          <w:lang w:val="en-US"/>
        </w:rPr>
        <w:t xml:space="preserve"> week, whereas, other varieties started forming </w:t>
      </w:r>
      <w:r w:rsidR="00C53C12">
        <w:rPr>
          <w:lang w:val="en-US"/>
        </w:rPr>
        <w:t>pod</w:t>
      </w:r>
      <w:r>
        <w:rPr>
          <w:lang w:val="en-US"/>
        </w:rPr>
        <w:t>s in the 8</w:t>
      </w:r>
      <w:r w:rsidRPr="002A79ED">
        <w:rPr>
          <w:vertAlign w:val="superscript"/>
          <w:lang w:val="en-US"/>
        </w:rPr>
        <w:t>th</w:t>
      </w:r>
      <w:r>
        <w:rPr>
          <w:lang w:val="en-US"/>
        </w:rPr>
        <w:t xml:space="preserve"> week</w:t>
      </w:r>
      <w:r w:rsidR="004237B5">
        <w:rPr>
          <w:lang w:val="en-US"/>
        </w:rPr>
        <w:t xml:space="preserve">. Therefore, </w:t>
      </w:r>
      <w:r>
        <w:rPr>
          <w:lang w:val="en-US"/>
        </w:rPr>
        <w:t>overall yield (weight of all pods per plants) for these varieties is lesser than for other varieties.</w:t>
      </w:r>
      <w:r w:rsidR="00972A86">
        <w:rPr>
          <w:lang w:val="en-US"/>
        </w:rPr>
        <w:t xml:space="preserve"> Under drought treatment, only one plant of CW variety produced </w:t>
      </w:r>
      <w:r w:rsidR="00C53C12">
        <w:rPr>
          <w:lang w:val="en-US"/>
        </w:rPr>
        <w:t>pods</w:t>
      </w:r>
      <w:r w:rsidR="00972A86">
        <w:rPr>
          <w:lang w:val="en-US"/>
        </w:rPr>
        <w:t xml:space="preserve">, one plant </w:t>
      </w:r>
      <w:r w:rsidR="00287103">
        <w:rPr>
          <w:lang w:val="en-US"/>
        </w:rPr>
        <w:t>died,</w:t>
      </w:r>
      <w:r w:rsidR="00972A86">
        <w:rPr>
          <w:lang w:val="en-US"/>
        </w:rPr>
        <w:t xml:space="preserve"> and the rest remained at the bud stage. </w:t>
      </w:r>
    </w:p>
    <w:p w14:paraId="0A83C91C" w14:textId="2D428A4B" w:rsidR="00D43B22" w:rsidRDefault="001418B2" w:rsidP="00D43B22">
      <w:pPr>
        <w:rPr>
          <w:lang w:val="en-US"/>
        </w:rPr>
      </w:pPr>
      <w:r>
        <w:rPr>
          <w:lang w:val="en-US"/>
        </w:rPr>
        <w:t>Al</w:t>
      </w:r>
      <w:r w:rsidR="00C07DC0">
        <w:rPr>
          <w:lang w:val="en-US"/>
        </w:rPr>
        <w:t>l our response variables (yield per plant, biomass</w:t>
      </w:r>
      <w:r>
        <w:rPr>
          <w:lang w:val="en-US"/>
        </w:rPr>
        <w:t xml:space="preserve">, </w:t>
      </w:r>
      <w:r w:rsidR="00F33002">
        <w:rPr>
          <w:lang w:val="en-US"/>
        </w:rPr>
        <w:t xml:space="preserve">Quantum Yield, </w:t>
      </w:r>
      <w:r>
        <w:rPr>
          <w:lang w:val="en-US"/>
        </w:rPr>
        <w:t xml:space="preserve">proportion yield </w:t>
      </w:r>
      <w:r w:rsidR="008120EE">
        <w:rPr>
          <w:lang w:val="en-US"/>
        </w:rPr>
        <w:t>loss</w:t>
      </w:r>
      <w:r>
        <w:rPr>
          <w:lang w:val="en-US"/>
        </w:rPr>
        <w:t xml:space="preserve"> and percentage damaged </w:t>
      </w:r>
      <w:r w:rsidR="00C53C12">
        <w:rPr>
          <w:lang w:val="en-US"/>
        </w:rPr>
        <w:t>pods</w:t>
      </w:r>
      <w:r>
        <w:rPr>
          <w:lang w:val="en-US"/>
        </w:rPr>
        <w:t xml:space="preserve"> number) were significantly affected by our treatments, bean variety and drought stress (Table </w:t>
      </w:r>
      <w:r w:rsidR="004F1387">
        <w:rPr>
          <w:lang w:val="en-US"/>
        </w:rPr>
        <w:t>S2</w:t>
      </w:r>
      <w:r>
        <w:rPr>
          <w:lang w:val="en-US"/>
        </w:rPr>
        <w:t>).</w:t>
      </w:r>
    </w:p>
    <w:p w14:paraId="53D04962" w14:textId="77777777" w:rsidR="00032A08" w:rsidRDefault="00032A08">
      <w:pPr>
        <w:spacing w:line="259" w:lineRule="auto"/>
        <w:rPr>
          <w:bCs/>
          <w:u w:val="single"/>
          <w:lang w:val="en-US"/>
        </w:rPr>
      </w:pPr>
      <w:r>
        <w:rPr>
          <w:bCs/>
          <w:u w:val="single"/>
          <w:lang w:val="en-US"/>
        </w:rPr>
        <w:br w:type="page"/>
      </w:r>
    </w:p>
    <w:p w14:paraId="7CC6F9EE" w14:textId="0F29B910" w:rsidR="001418B2" w:rsidRPr="004F1387" w:rsidRDefault="00C07DC0" w:rsidP="00C07DC0">
      <w:pPr>
        <w:spacing w:before="240" w:after="0"/>
        <w:rPr>
          <w:bCs/>
          <w:u w:val="single"/>
          <w:lang w:val="en-US"/>
        </w:rPr>
      </w:pPr>
      <w:r w:rsidRPr="004F1387">
        <w:rPr>
          <w:bCs/>
          <w:u w:val="single"/>
          <w:lang w:val="en-US"/>
        </w:rPr>
        <w:lastRenderedPageBreak/>
        <w:t xml:space="preserve">Table </w:t>
      </w:r>
      <w:r w:rsidR="00032A08">
        <w:rPr>
          <w:bCs/>
          <w:u w:val="single"/>
          <w:lang w:val="en-US"/>
        </w:rPr>
        <w:t>2</w:t>
      </w:r>
      <w:r w:rsidRPr="004F1387">
        <w:rPr>
          <w:bCs/>
          <w:u w:val="single"/>
          <w:lang w:val="en-US"/>
        </w:rPr>
        <w:t>: Effect of main experimental variables on bean yield variables</w:t>
      </w:r>
    </w:p>
    <w:tbl>
      <w:tblPr>
        <w:tblStyle w:val="TableGrid"/>
        <w:tblW w:w="0" w:type="auto"/>
        <w:tblInd w:w="-5" w:type="dxa"/>
        <w:tblLook w:val="04A0" w:firstRow="1" w:lastRow="0" w:firstColumn="1" w:lastColumn="0" w:noHBand="0" w:noVBand="1"/>
      </w:tblPr>
      <w:tblGrid>
        <w:gridCol w:w="1652"/>
        <w:gridCol w:w="1413"/>
        <w:gridCol w:w="1475"/>
        <w:gridCol w:w="1500"/>
        <w:gridCol w:w="1535"/>
        <w:gridCol w:w="1492"/>
      </w:tblGrid>
      <w:tr w:rsidR="00B90F01" w14:paraId="7D092A05" w14:textId="0038D414" w:rsidTr="00B90F01">
        <w:tc>
          <w:tcPr>
            <w:tcW w:w="1701" w:type="dxa"/>
            <w:shd w:val="clear" w:color="auto" w:fill="BFBFBF" w:themeFill="background1" w:themeFillShade="BF"/>
          </w:tcPr>
          <w:p w14:paraId="786F1997" w14:textId="77777777" w:rsidR="00B90F01" w:rsidRDefault="00B90F01">
            <w:pPr>
              <w:rPr>
                <w:lang w:val="en-US"/>
              </w:rPr>
            </w:pPr>
          </w:p>
        </w:tc>
        <w:tc>
          <w:tcPr>
            <w:tcW w:w="7366" w:type="dxa"/>
            <w:gridSpan w:val="5"/>
          </w:tcPr>
          <w:p w14:paraId="1F2CB339" w14:textId="74587ED1" w:rsidR="00B90F01" w:rsidRPr="00AA7A91" w:rsidRDefault="00B90F01" w:rsidP="00E40EE4">
            <w:pPr>
              <w:jc w:val="center"/>
              <w:rPr>
                <w:b/>
                <w:u w:val="single"/>
                <w:lang w:val="en-US"/>
              </w:rPr>
            </w:pPr>
            <w:r w:rsidRPr="00AA7A91">
              <w:rPr>
                <w:b/>
                <w:u w:val="single"/>
                <w:lang w:val="en-US"/>
              </w:rPr>
              <w:t>Response variables</w:t>
            </w:r>
          </w:p>
        </w:tc>
      </w:tr>
      <w:tr w:rsidR="00B90F01" w14:paraId="6FD03173" w14:textId="10E44EC7" w:rsidTr="00B90F01">
        <w:tc>
          <w:tcPr>
            <w:tcW w:w="1701" w:type="dxa"/>
            <w:shd w:val="clear" w:color="auto" w:fill="BFBFBF" w:themeFill="background1" w:themeFillShade="BF"/>
          </w:tcPr>
          <w:p w14:paraId="639DFD26" w14:textId="77777777" w:rsidR="00B90F01" w:rsidRDefault="00B90F01">
            <w:pPr>
              <w:rPr>
                <w:lang w:val="en-US"/>
              </w:rPr>
            </w:pPr>
          </w:p>
        </w:tc>
        <w:tc>
          <w:tcPr>
            <w:tcW w:w="1418" w:type="dxa"/>
          </w:tcPr>
          <w:p w14:paraId="3F05740B" w14:textId="77777777" w:rsidR="00B90F01" w:rsidRPr="00AA7A91" w:rsidRDefault="00B90F01">
            <w:pPr>
              <w:rPr>
                <w:b/>
                <w:lang w:val="en-US"/>
              </w:rPr>
            </w:pPr>
            <w:r w:rsidRPr="00AA7A91">
              <w:rPr>
                <w:b/>
                <w:lang w:val="en-US"/>
              </w:rPr>
              <w:t>Plant Biomass</w:t>
            </w:r>
          </w:p>
        </w:tc>
        <w:tc>
          <w:tcPr>
            <w:tcW w:w="1417" w:type="dxa"/>
          </w:tcPr>
          <w:p w14:paraId="4F41B0A6" w14:textId="1ECC6FC6" w:rsidR="00B90F01" w:rsidRPr="00AA7A91" w:rsidRDefault="00B90F01">
            <w:pPr>
              <w:rPr>
                <w:b/>
                <w:lang w:val="en-US"/>
              </w:rPr>
            </w:pPr>
            <w:r w:rsidRPr="00AA7A91">
              <w:rPr>
                <w:b/>
                <w:lang w:val="en-US"/>
              </w:rPr>
              <w:t>Total yield</w:t>
            </w:r>
          </w:p>
        </w:tc>
        <w:tc>
          <w:tcPr>
            <w:tcW w:w="1513" w:type="dxa"/>
          </w:tcPr>
          <w:p w14:paraId="2622A44D" w14:textId="77777777" w:rsidR="00B90F01" w:rsidRPr="00AA7A91" w:rsidRDefault="00B90F01">
            <w:pPr>
              <w:rPr>
                <w:b/>
                <w:lang w:val="en-US"/>
              </w:rPr>
            </w:pPr>
            <w:r w:rsidRPr="00AA7A91">
              <w:rPr>
                <w:b/>
                <w:lang w:val="en-US"/>
              </w:rPr>
              <w:t>Proportion yield loss</w:t>
            </w:r>
          </w:p>
        </w:tc>
        <w:tc>
          <w:tcPr>
            <w:tcW w:w="1509" w:type="dxa"/>
          </w:tcPr>
          <w:p w14:paraId="1A05E934" w14:textId="4964F23F" w:rsidR="00B90F01" w:rsidRPr="00AA7A91" w:rsidRDefault="00B90F01">
            <w:pPr>
              <w:rPr>
                <w:b/>
                <w:lang w:val="en-US"/>
              </w:rPr>
            </w:pPr>
            <w:r w:rsidRPr="00AA7A91">
              <w:rPr>
                <w:b/>
                <w:lang w:val="en-US"/>
              </w:rPr>
              <w:t xml:space="preserve">% damaged </w:t>
            </w:r>
            <w:r w:rsidR="00C53C12">
              <w:rPr>
                <w:b/>
                <w:lang w:val="en-US"/>
              </w:rPr>
              <w:t>pods</w:t>
            </w:r>
          </w:p>
        </w:tc>
        <w:tc>
          <w:tcPr>
            <w:tcW w:w="1509" w:type="dxa"/>
          </w:tcPr>
          <w:p w14:paraId="21AEEB95" w14:textId="22C5B68D" w:rsidR="00B90F01" w:rsidRPr="00AA7A91" w:rsidRDefault="00B90F01">
            <w:pPr>
              <w:rPr>
                <w:b/>
                <w:lang w:val="en-US"/>
              </w:rPr>
            </w:pPr>
            <w:r>
              <w:rPr>
                <w:b/>
                <w:lang w:val="en-US"/>
              </w:rPr>
              <w:t>Quantum Yield</w:t>
            </w:r>
          </w:p>
        </w:tc>
      </w:tr>
      <w:tr w:rsidR="00B90F01" w14:paraId="7B18A6B2" w14:textId="4E906AF3" w:rsidTr="00B90F01">
        <w:tc>
          <w:tcPr>
            <w:tcW w:w="1701" w:type="dxa"/>
            <w:shd w:val="clear" w:color="auto" w:fill="BFBFBF" w:themeFill="background1" w:themeFillShade="BF"/>
          </w:tcPr>
          <w:p w14:paraId="34D539E1" w14:textId="77777777" w:rsidR="00B90F01" w:rsidRPr="00AA7A91" w:rsidRDefault="00B90F01" w:rsidP="00B90F01">
            <w:pPr>
              <w:rPr>
                <w:b/>
                <w:lang w:val="en-US"/>
              </w:rPr>
            </w:pPr>
            <w:r w:rsidRPr="00AA7A91">
              <w:rPr>
                <w:b/>
                <w:lang w:val="en-US"/>
              </w:rPr>
              <w:t>Variety</w:t>
            </w:r>
          </w:p>
        </w:tc>
        <w:tc>
          <w:tcPr>
            <w:tcW w:w="1418" w:type="dxa"/>
          </w:tcPr>
          <w:p w14:paraId="731A4394" w14:textId="078014DA" w:rsidR="00B90F01" w:rsidRDefault="00B90F01" w:rsidP="00B90F01">
            <w:pPr>
              <w:rPr>
                <w:lang w:val="en-US"/>
              </w:rPr>
            </w:pPr>
            <w:r>
              <w:rPr>
                <w:lang w:val="en-US"/>
              </w:rPr>
              <w:t>F</w:t>
            </w:r>
            <w:r>
              <w:rPr>
                <w:sz w:val="12"/>
                <w:lang w:val="en-US"/>
              </w:rPr>
              <w:t>12</w:t>
            </w:r>
            <w:r w:rsidRPr="0089025E">
              <w:rPr>
                <w:sz w:val="12"/>
                <w:lang w:val="en-US"/>
              </w:rPr>
              <w:t>,123</w:t>
            </w:r>
            <w:r>
              <w:rPr>
                <w:lang w:val="en-US"/>
              </w:rPr>
              <w:t>=3.36, P&lt;0.001</w:t>
            </w:r>
          </w:p>
        </w:tc>
        <w:tc>
          <w:tcPr>
            <w:tcW w:w="1417" w:type="dxa"/>
          </w:tcPr>
          <w:p w14:paraId="519F729C" w14:textId="2A698362" w:rsidR="00B90F01" w:rsidRDefault="00B90F01" w:rsidP="00B90F01">
            <w:pPr>
              <w:rPr>
                <w:lang w:val="en-US"/>
              </w:rPr>
            </w:pPr>
            <w:r>
              <w:rPr>
                <w:lang w:val="en-US"/>
              </w:rPr>
              <w:t>F</w:t>
            </w:r>
            <w:r>
              <w:rPr>
                <w:sz w:val="12"/>
                <w:lang w:val="en-US"/>
              </w:rPr>
              <w:t>12,123</w:t>
            </w:r>
            <w:r>
              <w:rPr>
                <w:lang w:val="en-US"/>
              </w:rPr>
              <w:t>=10.43, P&lt;0.001</w:t>
            </w:r>
          </w:p>
        </w:tc>
        <w:tc>
          <w:tcPr>
            <w:tcW w:w="1513" w:type="dxa"/>
          </w:tcPr>
          <w:p w14:paraId="6CFCAF99" w14:textId="77777777" w:rsidR="00B90F01" w:rsidRDefault="00B90F01" w:rsidP="00B90F01">
            <w:pPr>
              <w:rPr>
                <w:lang w:val="en-US"/>
              </w:rPr>
            </w:pPr>
            <w:r>
              <w:rPr>
                <w:lang w:val="en-US"/>
              </w:rPr>
              <w:t>F</w:t>
            </w:r>
            <w:r>
              <w:rPr>
                <w:sz w:val="12"/>
                <w:lang w:val="en-US"/>
              </w:rPr>
              <w:t>12,61</w:t>
            </w:r>
            <w:r>
              <w:rPr>
                <w:lang w:val="en-US"/>
              </w:rPr>
              <w:t>=3.13, P=0.002</w:t>
            </w:r>
          </w:p>
        </w:tc>
        <w:tc>
          <w:tcPr>
            <w:tcW w:w="1509" w:type="dxa"/>
          </w:tcPr>
          <w:p w14:paraId="34E9741F" w14:textId="77777777" w:rsidR="00B90F01" w:rsidRDefault="00B90F01" w:rsidP="00B90F01">
            <w:pPr>
              <w:rPr>
                <w:lang w:val="en-US"/>
              </w:rPr>
            </w:pPr>
            <w:r>
              <w:rPr>
                <w:lang w:val="en-US"/>
              </w:rPr>
              <w:t>F</w:t>
            </w:r>
            <w:r>
              <w:rPr>
                <w:sz w:val="12"/>
                <w:lang w:val="en-US"/>
              </w:rPr>
              <w:t>12</w:t>
            </w:r>
            <w:r w:rsidRPr="0089025E">
              <w:rPr>
                <w:sz w:val="12"/>
                <w:lang w:val="en-US"/>
              </w:rPr>
              <w:t>,123</w:t>
            </w:r>
            <w:r>
              <w:rPr>
                <w:lang w:val="en-US"/>
              </w:rPr>
              <w:t>=12.738, P&lt;0.001</w:t>
            </w:r>
          </w:p>
        </w:tc>
        <w:tc>
          <w:tcPr>
            <w:tcW w:w="1509" w:type="dxa"/>
          </w:tcPr>
          <w:p w14:paraId="1563D27C" w14:textId="732A8F3A" w:rsidR="00B90F01" w:rsidRDefault="00B90F01" w:rsidP="00B90F01">
            <w:pPr>
              <w:rPr>
                <w:lang w:val="en-US"/>
              </w:rPr>
            </w:pPr>
            <w:r>
              <w:rPr>
                <w:lang w:val="en-US"/>
              </w:rPr>
              <w:t>F</w:t>
            </w:r>
            <w:r>
              <w:rPr>
                <w:sz w:val="12"/>
                <w:lang w:val="en-US"/>
              </w:rPr>
              <w:t>12</w:t>
            </w:r>
            <w:r w:rsidRPr="0089025E">
              <w:rPr>
                <w:sz w:val="12"/>
                <w:lang w:val="en-US"/>
              </w:rPr>
              <w:t>,123</w:t>
            </w:r>
            <w:r>
              <w:rPr>
                <w:lang w:val="en-US"/>
              </w:rPr>
              <w:t>=</w:t>
            </w:r>
            <w:r w:rsidR="00122BFD">
              <w:rPr>
                <w:lang w:val="en-US"/>
              </w:rPr>
              <w:t>2.27</w:t>
            </w:r>
            <w:r>
              <w:rPr>
                <w:lang w:val="en-US"/>
              </w:rPr>
              <w:t>, P</w:t>
            </w:r>
            <w:r w:rsidR="00122BFD">
              <w:rPr>
                <w:lang w:val="en-US"/>
              </w:rPr>
              <w:t>=</w:t>
            </w:r>
            <w:r>
              <w:rPr>
                <w:lang w:val="en-US"/>
              </w:rPr>
              <w:t>0.00</w:t>
            </w:r>
            <w:r w:rsidR="00122BFD">
              <w:rPr>
                <w:lang w:val="en-US"/>
              </w:rPr>
              <w:t>2</w:t>
            </w:r>
          </w:p>
        </w:tc>
      </w:tr>
      <w:tr w:rsidR="00B90F01" w14:paraId="4EB41C24" w14:textId="318E893C" w:rsidTr="00B90F01">
        <w:tc>
          <w:tcPr>
            <w:tcW w:w="1701" w:type="dxa"/>
            <w:shd w:val="clear" w:color="auto" w:fill="BFBFBF" w:themeFill="background1" w:themeFillShade="BF"/>
          </w:tcPr>
          <w:p w14:paraId="7BBFE7E8" w14:textId="77777777" w:rsidR="00B90F01" w:rsidRPr="00AA7A91" w:rsidRDefault="00B90F01" w:rsidP="00B90F01">
            <w:pPr>
              <w:rPr>
                <w:b/>
                <w:lang w:val="en-US"/>
              </w:rPr>
            </w:pPr>
            <w:r w:rsidRPr="00AA7A91">
              <w:rPr>
                <w:b/>
                <w:lang w:val="en-US"/>
              </w:rPr>
              <w:t>Drought stress</w:t>
            </w:r>
          </w:p>
        </w:tc>
        <w:tc>
          <w:tcPr>
            <w:tcW w:w="1418" w:type="dxa"/>
          </w:tcPr>
          <w:p w14:paraId="0C30A931" w14:textId="32F0BC0A" w:rsidR="00B90F01" w:rsidRDefault="00B90F01" w:rsidP="00B90F01">
            <w:pPr>
              <w:rPr>
                <w:lang w:val="en-US"/>
              </w:rPr>
            </w:pPr>
            <w:r>
              <w:rPr>
                <w:lang w:val="en-US"/>
              </w:rPr>
              <w:t>F</w:t>
            </w:r>
            <w:r w:rsidRPr="0089025E">
              <w:rPr>
                <w:sz w:val="12"/>
                <w:lang w:val="en-US"/>
              </w:rPr>
              <w:t>1,123</w:t>
            </w:r>
            <w:r>
              <w:rPr>
                <w:lang w:val="en-US"/>
              </w:rPr>
              <w:t>=17.13, P&lt;0.001)</w:t>
            </w:r>
          </w:p>
        </w:tc>
        <w:tc>
          <w:tcPr>
            <w:tcW w:w="1417" w:type="dxa"/>
          </w:tcPr>
          <w:p w14:paraId="41D784A8" w14:textId="14191067" w:rsidR="00B90F01" w:rsidRDefault="00B90F01" w:rsidP="00B90F01">
            <w:pPr>
              <w:rPr>
                <w:lang w:val="en-US"/>
              </w:rPr>
            </w:pPr>
            <w:r>
              <w:rPr>
                <w:lang w:val="en-US"/>
              </w:rPr>
              <w:t>F</w:t>
            </w:r>
            <w:r w:rsidRPr="0089025E">
              <w:rPr>
                <w:sz w:val="12"/>
                <w:lang w:val="en-US"/>
              </w:rPr>
              <w:t>1,123</w:t>
            </w:r>
            <w:r>
              <w:rPr>
                <w:lang w:val="en-US"/>
              </w:rPr>
              <w:t>=405.38, P&lt;0.001</w:t>
            </w:r>
          </w:p>
        </w:tc>
        <w:tc>
          <w:tcPr>
            <w:tcW w:w="1513" w:type="dxa"/>
          </w:tcPr>
          <w:p w14:paraId="0409024B" w14:textId="77777777" w:rsidR="00B90F01" w:rsidRDefault="00B90F01" w:rsidP="00B90F01">
            <w:pPr>
              <w:rPr>
                <w:lang w:val="en-US"/>
              </w:rPr>
            </w:pPr>
            <w:r w:rsidRPr="007E6B62">
              <w:rPr>
                <w:color w:val="767171" w:themeColor="background2" w:themeShade="80"/>
                <w:lang w:val="en-US"/>
              </w:rPr>
              <w:t>NA</w:t>
            </w:r>
          </w:p>
        </w:tc>
        <w:tc>
          <w:tcPr>
            <w:tcW w:w="1509" w:type="dxa"/>
          </w:tcPr>
          <w:p w14:paraId="68A9A1E1" w14:textId="6EAA2F18" w:rsidR="00B90F01" w:rsidRDefault="00B90F01" w:rsidP="00B90F01">
            <w:pPr>
              <w:rPr>
                <w:lang w:val="en-US"/>
              </w:rPr>
            </w:pPr>
            <w:r>
              <w:rPr>
                <w:lang w:val="en-US"/>
              </w:rPr>
              <w:t>F</w:t>
            </w:r>
            <w:r w:rsidRPr="0089025E">
              <w:rPr>
                <w:sz w:val="12"/>
                <w:lang w:val="en-US"/>
              </w:rPr>
              <w:t>1,123</w:t>
            </w:r>
            <w:r>
              <w:rPr>
                <w:lang w:val="en-US"/>
              </w:rPr>
              <w:t>=19.413, P&lt;0.001</w:t>
            </w:r>
          </w:p>
        </w:tc>
        <w:tc>
          <w:tcPr>
            <w:tcW w:w="1509" w:type="dxa"/>
          </w:tcPr>
          <w:p w14:paraId="44338063" w14:textId="610AFB1D" w:rsidR="00B90F01" w:rsidRDefault="00B90F01" w:rsidP="00B90F01">
            <w:pPr>
              <w:rPr>
                <w:lang w:val="en-US"/>
              </w:rPr>
            </w:pPr>
            <w:r>
              <w:rPr>
                <w:lang w:val="en-US"/>
              </w:rPr>
              <w:t>F</w:t>
            </w:r>
            <w:r w:rsidRPr="0089025E">
              <w:rPr>
                <w:sz w:val="12"/>
                <w:lang w:val="en-US"/>
              </w:rPr>
              <w:t>1,123</w:t>
            </w:r>
            <w:r>
              <w:rPr>
                <w:lang w:val="en-US"/>
              </w:rPr>
              <w:t>=</w:t>
            </w:r>
            <w:r w:rsidR="00122BFD">
              <w:rPr>
                <w:lang w:val="en-US"/>
              </w:rPr>
              <w:t>9.36</w:t>
            </w:r>
            <w:r>
              <w:rPr>
                <w:lang w:val="en-US"/>
              </w:rPr>
              <w:t>, P</w:t>
            </w:r>
            <w:r w:rsidR="00122BFD">
              <w:rPr>
                <w:lang w:val="en-US"/>
              </w:rPr>
              <w:t>=</w:t>
            </w:r>
            <w:r>
              <w:rPr>
                <w:lang w:val="en-US"/>
              </w:rPr>
              <w:t>0.00</w:t>
            </w:r>
            <w:r w:rsidR="00122BFD">
              <w:rPr>
                <w:lang w:val="en-US"/>
              </w:rPr>
              <w:t>3</w:t>
            </w:r>
          </w:p>
        </w:tc>
      </w:tr>
    </w:tbl>
    <w:p w14:paraId="7C8EDD4F" w14:textId="77777777" w:rsidR="00C07DC0" w:rsidRDefault="00C07DC0" w:rsidP="00BD2C3F">
      <w:pPr>
        <w:spacing w:before="240"/>
        <w:rPr>
          <w:b/>
          <w:lang w:val="en-US"/>
        </w:rPr>
      </w:pPr>
    </w:p>
    <w:p w14:paraId="0FCD187D" w14:textId="1E6C4DD6" w:rsidR="00A61DBB" w:rsidRDefault="00BD2C3F" w:rsidP="00BD2C3F">
      <w:pPr>
        <w:spacing w:before="240"/>
        <w:rPr>
          <w:lang w:val="en-US"/>
        </w:rPr>
      </w:pPr>
      <w:r w:rsidRPr="00BD2C3F">
        <w:rPr>
          <w:b/>
          <w:lang w:val="en-US"/>
        </w:rPr>
        <w:t>Total yield:</w:t>
      </w:r>
      <w:r w:rsidR="004237B5">
        <w:rPr>
          <w:lang w:val="en-US"/>
        </w:rPr>
        <w:t xml:space="preserve"> </w:t>
      </w:r>
      <w:r w:rsidR="00C07DC0">
        <w:rPr>
          <w:lang w:val="en-US"/>
        </w:rPr>
        <w:t>Overall, plants with drought stress had lower yield (mean weight: 4.71</w:t>
      </w:r>
      <w:r w:rsidR="00C07DC0">
        <w:rPr>
          <w:rFonts w:cstheme="minorHAnsi"/>
          <w:lang w:val="en-US"/>
        </w:rPr>
        <w:t>±</w:t>
      </w:r>
      <w:r w:rsidR="00C07DC0">
        <w:rPr>
          <w:lang w:val="en-US"/>
        </w:rPr>
        <w:t xml:space="preserve">0.426 </w:t>
      </w:r>
      <w:proofErr w:type="spellStart"/>
      <w:r w:rsidR="00C07DC0">
        <w:rPr>
          <w:lang w:val="en-US"/>
        </w:rPr>
        <w:t>gms</w:t>
      </w:r>
      <w:proofErr w:type="spellEnd"/>
      <w:r w:rsidR="00C07DC0">
        <w:rPr>
          <w:lang w:val="en-US"/>
        </w:rPr>
        <w:t xml:space="preserve">, mean healthy </w:t>
      </w:r>
      <w:r w:rsidR="00C53C12">
        <w:rPr>
          <w:lang w:val="en-US"/>
        </w:rPr>
        <w:t>pod</w:t>
      </w:r>
      <w:r w:rsidR="00C07DC0">
        <w:rPr>
          <w:lang w:val="en-US"/>
        </w:rPr>
        <w:t xml:space="preserve"> number: 2.51</w:t>
      </w:r>
      <w:r w:rsidR="00C07DC0">
        <w:rPr>
          <w:rFonts w:cstheme="minorHAnsi"/>
          <w:lang w:val="en-US"/>
        </w:rPr>
        <w:t>±</w:t>
      </w:r>
      <w:r w:rsidR="00C07DC0">
        <w:rPr>
          <w:lang w:val="en-US"/>
        </w:rPr>
        <w:t>0.179) than plants without any stress (mean weight: 15.77</w:t>
      </w:r>
      <w:r w:rsidR="00C07DC0">
        <w:rPr>
          <w:rFonts w:cstheme="minorHAnsi"/>
          <w:lang w:val="en-US"/>
        </w:rPr>
        <w:t>±</w:t>
      </w:r>
      <w:r w:rsidR="00C07DC0">
        <w:rPr>
          <w:lang w:val="en-US"/>
        </w:rPr>
        <w:t xml:space="preserve">0.584 </w:t>
      </w:r>
      <w:proofErr w:type="spellStart"/>
      <w:r w:rsidR="00C07DC0">
        <w:rPr>
          <w:lang w:val="en-US"/>
        </w:rPr>
        <w:t>gms</w:t>
      </w:r>
      <w:proofErr w:type="spellEnd"/>
      <w:r w:rsidR="00C07DC0">
        <w:rPr>
          <w:lang w:val="en-US"/>
        </w:rPr>
        <w:t xml:space="preserve">, mean healthy </w:t>
      </w:r>
      <w:r w:rsidR="00C53C12">
        <w:rPr>
          <w:lang w:val="en-US"/>
        </w:rPr>
        <w:t>pod</w:t>
      </w:r>
      <w:r w:rsidR="00C07DC0">
        <w:rPr>
          <w:lang w:val="en-US"/>
        </w:rPr>
        <w:t xml:space="preserve"> number: 6.43</w:t>
      </w:r>
      <w:r w:rsidR="00C07DC0">
        <w:rPr>
          <w:rFonts w:cstheme="minorHAnsi"/>
          <w:lang w:val="en-US"/>
        </w:rPr>
        <w:t>±</w:t>
      </w:r>
      <w:r w:rsidR="00C07DC0">
        <w:rPr>
          <w:lang w:val="en-US"/>
        </w:rPr>
        <w:t xml:space="preserve">0.264). </w:t>
      </w:r>
      <w:r w:rsidR="001248F2">
        <w:rPr>
          <w:lang w:val="en-US"/>
        </w:rPr>
        <w:t xml:space="preserve">Amongst plants with ‘no stress’, yield </w:t>
      </w:r>
      <w:r w:rsidR="004237B5">
        <w:rPr>
          <w:lang w:val="en-US"/>
        </w:rPr>
        <w:t>was highest for LJ1 (mean weight: 19.06</w:t>
      </w:r>
      <w:r w:rsidR="004237B5">
        <w:rPr>
          <w:rFonts w:cstheme="minorHAnsi"/>
          <w:lang w:val="en-US"/>
        </w:rPr>
        <w:t>±</w:t>
      </w:r>
      <w:r w:rsidR="004237B5">
        <w:rPr>
          <w:lang w:val="en-US"/>
        </w:rPr>
        <w:t xml:space="preserve">1.569 </w:t>
      </w:r>
      <w:proofErr w:type="spellStart"/>
      <w:r w:rsidR="004237B5">
        <w:rPr>
          <w:lang w:val="en-US"/>
        </w:rPr>
        <w:t>gms</w:t>
      </w:r>
      <w:proofErr w:type="spellEnd"/>
      <w:r w:rsidR="004237B5">
        <w:rPr>
          <w:lang w:val="en-US"/>
        </w:rPr>
        <w:t>) and lowest for LJ3 variety (9.77</w:t>
      </w:r>
      <w:r w:rsidR="004237B5">
        <w:rPr>
          <w:rFonts w:cstheme="minorHAnsi"/>
          <w:lang w:val="en-US"/>
        </w:rPr>
        <w:t>±1.274</w:t>
      </w:r>
      <w:r w:rsidR="004237B5">
        <w:rPr>
          <w:lang w:val="en-US"/>
        </w:rPr>
        <w:t xml:space="preserve"> </w:t>
      </w:r>
      <w:proofErr w:type="spellStart"/>
      <w:r w:rsidR="004237B5">
        <w:rPr>
          <w:lang w:val="en-US"/>
        </w:rPr>
        <w:t>gms</w:t>
      </w:r>
      <w:proofErr w:type="spellEnd"/>
      <w:r w:rsidR="004237B5">
        <w:rPr>
          <w:lang w:val="en-US"/>
        </w:rPr>
        <w:t>) of plants. Amongst plants with ‘drought stress’ yield was highest for BS1 (mean weight: 8.42</w:t>
      </w:r>
      <w:r w:rsidR="004237B5">
        <w:rPr>
          <w:rFonts w:cstheme="minorHAnsi"/>
          <w:lang w:val="en-US"/>
        </w:rPr>
        <w:t>±2.669</w:t>
      </w:r>
      <w:r w:rsidR="004237B5">
        <w:rPr>
          <w:lang w:val="en-US"/>
        </w:rPr>
        <w:t xml:space="preserve"> </w:t>
      </w:r>
      <w:proofErr w:type="spellStart"/>
      <w:r w:rsidR="004237B5">
        <w:rPr>
          <w:lang w:val="en-US"/>
        </w:rPr>
        <w:t>gms</w:t>
      </w:r>
      <w:proofErr w:type="spellEnd"/>
      <w:r w:rsidR="004237B5">
        <w:rPr>
          <w:lang w:val="en-US"/>
        </w:rPr>
        <w:t>) and lowest for CW (mean weight: 0.59</w:t>
      </w:r>
      <w:r w:rsidR="004237B5">
        <w:rPr>
          <w:rFonts w:cstheme="minorHAnsi"/>
          <w:lang w:val="en-US"/>
        </w:rPr>
        <w:t>±0.52</w:t>
      </w:r>
      <w:r w:rsidR="004237B5">
        <w:rPr>
          <w:lang w:val="en-US"/>
        </w:rPr>
        <w:t xml:space="preserve"> </w:t>
      </w:r>
      <w:proofErr w:type="spellStart"/>
      <w:r w:rsidR="004237B5">
        <w:rPr>
          <w:lang w:val="en-US"/>
        </w:rPr>
        <w:t>gms</w:t>
      </w:r>
      <w:proofErr w:type="spellEnd"/>
      <w:r w:rsidR="004237B5">
        <w:rPr>
          <w:lang w:val="en-US"/>
        </w:rPr>
        <w:t xml:space="preserve">) variety. </w:t>
      </w:r>
      <w:r w:rsidR="00A61DBB">
        <w:rPr>
          <w:lang w:val="en-US"/>
        </w:rPr>
        <w:t>We found no correlation between biomass and yield (t = 1.1033, df = 142, P=</w:t>
      </w:r>
      <w:r w:rsidR="00A61DBB" w:rsidRPr="00A61DBB">
        <w:rPr>
          <w:lang w:val="en-US"/>
        </w:rPr>
        <w:t xml:space="preserve"> 0.2718</w:t>
      </w:r>
      <w:r w:rsidR="00C07DC0">
        <w:rPr>
          <w:lang w:val="en-US"/>
        </w:rPr>
        <w:t xml:space="preserve">, r= </w:t>
      </w:r>
      <w:r w:rsidR="00A61DBB">
        <w:rPr>
          <w:lang w:val="en-US"/>
        </w:rPr>
        <w:t>0.092).</w:t>
      </w:r>
    </w:p>
    <w:p w14:paraId="549A07B3" w14:textId="77777777" w:rsidR="00054E53" w:rsidRDefault="00054E53">
      <w:pPr>
        <w:rPr>
          <w:b/>
          <w:lang w:val="en-US"/>
        </w:rPr>
      </w:pPr>
      <w:r>
        <w:rPr>
          <w:b/>
          <w:lang w:val="en-US"/>
        </w:rPr>
        <w:br w:type="page"/>
      </w:r>
    </w:p>
    <w:p w14:paraId="598E3111" w14:textId="39AD98D2" w:rsidR="00061D22" w:rsidRPr="00054E53" w:rsidRDefault="00BD2C3F">
      <w:pPr>
        <w:rPr>
          <w:b/>
          <w:lang w:val="en-US"/>
        </w:rPr>
      </w:pPr>
      <w:r w:rsidRPr="00BD2C3F">
        <w:rPr>
          <w:b/>
          <w:lang w:val="en-US"/>
        </w:rPr>
        <w:lastRenderedPageBreak/>
        <w:t>Proportion yield loss:</w:t>
      </w:r>
      <w:r>
        <w:rPr>
          <w:lang w:val="en-US"/>
        </w:rPr>
        <w:t xml:space="preserve"> </w:t>
      </w:r>
      <w:r w:rsidR="00AA7A91">
        <w:rPr>
          <w:lang w:val="en-US"/>
        </w:rPr>
        <w:t>As mentioned above</w:t>
      </w:r>
      <w:r w:rsidR="001248F2">
        <w:rPr>
          <w:lang w:val="en-US"/>
        </w:rPr>
        <w:t xml:space="preserve">, in all bean varieties </w:t>
      </w:r>
      <w:r w:rsidR="00AA7A91">
        <w:rPr>
          <w:lang w:val="en-US"/>
        </w:rPr>
        <w:t>yield decreased under drought treatment</w:t>
      </w:r>
      <w:r w:rsidR="001248F2">
        <w:rPr>
          <w:lang w:val="en-US"/>
        </w:rPr>
        <w:t xml:space="preserve">. However, there was large variation in the proportion of yield decrease across varieties. </w:t>
      </w:r>
      <w:r w:rsidR="00061D22">
        <w:rPr>
          <w:lang w:val="en-US"/>
        </w:rPr>
        <w:t xml:space="preserve">CW </w:t>
      </w:r>
      <w:r w:rsidR="001248F2">
        <w:rPr>
          <w:lang w:val="en-US"/>
        </w:rPr>
        <w:t>variety recorded the highest proportion of yield decrease under stress</w:t>
      </w:r>
      <w:r w:rsidR="00E40EE4">
        <w:rPr>
          <w:lang w:val="en-US"/>
        </w:rPr>
        <w:t xml:space="preserve"> </w:t>
      </w:r>
      <w:r w:rsidR="001418B2">
        <w:rPr>
          <w:lang w:val="en-US"/>
        </w:rPr>
        <w:t xml:space="preserve">(&gt;90%) </w:t>
      </w:r>
      <w:r w:rsidR="001248F2">
        <w:rPr>
          <w:lang w:val="en-US"/>
        </w:rPr>
        <w:t xml:space="preserve">and </w:t>
      </w:r>
      <w:r w:rsidR="00061D22">
        <w:rPr>
          <w:lang w:val="en-US"/>
        </w:rPr>
        <w:t xml:space="preserve">BF and </w:t>
      </w:r>
      <w:r w:rsidR="003F706F">
        <w:rPr>
          <w:lang w:val="en-US"/>
        </w:rPr>
        <w:t xml:space="preserve">BS1 </w:t>
      </w:r>
      <w:r w:rsidR="001248F2">
        <w:rPr>
          <w:lang w:val="en-US"/>
        </w:rPr>
        <w:t>varieties recorded the lowest decrease</w:t>
      </w:r>
      <w:r w:rsidR="00061D22">
        <w:rPr>
          <w:lang w:val="en-US"/>
        </w:rPr>
        <w:t xml:space="preserve"> </w:t>
      </w:r>
      <w:r w:rsidR="008D63FF">
        <w:rPr>
          <w:lang w:val="en-US"/>
        </w:rPr>
        <w:t>(</w:t>
      </w:r>
      <w:r w:rsidR="001248F2">
        <w:rPr>
          <w:lang w:val="en-US"/>
        </w:rPr>
        <w:t xml:space="preserve">~50%, </w:t>
      </w:r>
      <w:r w:rsidR="00626721">
        <w:rPr>
          <w:lang w:val="en-US"/>
        </w:rPr>
        <w:t xml:space="preserve">Figure </w:t>
      </w:r>
      <w:r w:rsidR="004F1387">
        <w:rPr>
          <w:lang w:val="en-US"/>
        </w:rPr>
        <w:t>S</w:t>
      </w:r>
      <w:r w:rsidR="00626721">
        <w:rPr>
          <w:lang w:val="en-US"/>
        </w:rPr>
        <w:t>1)</w:t>
      </w:r>
      <w:r w:rsidR="00061D22">
        <w:rPr>
          <w:lang w:val="en-US"/>
        </w:rPr>
        <w:t>.</w:t>
      </w:r>
    </w:p>
    <w:p w14:paraId="3EFD4F0A" w14:textId="77777777" w:rsidR="00BD2C3F" w:rsidRDefault="00626721">
      <w:pPr>
        <w:rPr>
          <w:lang w:val="en-US"/>
        </w:rPr>
      </w:pPr>
      <w:r>
        <w:rPr>
          <w:noProof/>
          <w:lang w:eastAsia="de-CH"/>
        </w:rPr>
        <w:drawing>
          <wp:inline distT="0" distB="0" distL="0" distR="0" wp14:anchorId="2039BBC8" wp14:editId="61E5BD13">
            <wp:extent cx="3938195" cy="50673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te.yield.dec.PNG"/>
                    <pic:cNvPicPr/>
                  </pic:nvPicPr>
                  <pic:blipFill>
                    <a:blip r:embed="rId8">
                      <a:extLst>
                        <a:ext uri="{28A0092B-C50C-407E-A947-70E740481C1C}">
                          <a14:useLocalDpi xmlns:a14="http://schemas.microsoft.com/office/drawing/2010/main" val="0"/>
                        </a:ext>
                      </a:extLst>
                    </a:blip>
                    <a:stretch>
                      <a:fillRect/>
                    </a:stretch>
                  </pic:blipFill>
                  <pic:spPr>
                    <a:xfrm>
                      <a:off x="0" y="0"/>
                      <a:ext cx="3941780" cy="5071912"/>
                    </a:xfrm>
                    <a:prstGeom prst="rect">
                      <a:avLst/>
                    </a:prstGeom>
                  </pic:spPr>
                </pic:pic>
              </a:graphicData>
            </a:graphic>
          </wp:inline>
        </w:drawing>
      </w:r>
    </w:p>
    <w:p w14:paraId="16CE01C3" w14:textId="1168D58A" w:rsidR="00626721" w:rsidRPr="00BD2C3F" w:rsidRDefault="00626721">
      <w:pPr>
        <w:rPr>
          <w:lang w:val="en-US"/>
        </w:rPr>
      </w:pPr>
      <w:r w:rsidRPr="00626721">
        <w:rPr>
          <w:i/>
          <w:u w:val="single"/>
          <w:lang w:val="en-US"/>
        </w:rPr>
        <w:t xml:space="preserve">Figure </w:t>
      </w:r>
      <w:r w:rsidR="00032A08">
        <w:rPr>
          <w:i/>
          <w:u w:val="single"/>
          <w:lang w:val="en-US"/>
        </w:rPr>
        <w:t>1</w:t>
      </w:r>
      <w:r w:rsidRPr="00626721">
        <w:rPr>
          <w:i/>
          <w:u w:val="single"/>
          <w:lang w:val="en-US"/>
        </w:rPr>
        <w:t>: Proportion of yield decreas</w:t>
      </w:r>
      <w:r w:rsidR="00AA7A91">
        <w:rPr>
          <w:i/>
          <w:u w:val="single"/>
          <w:lang w:val="en-US"/>
        </w:rPr>
        <w:t>e in plants under drought stress</w:t>
      </w:r>
      <w:r w:rsidRPr="00626721">
        <w:rPr>
          <w:i/>
          <w:u w:val="single"/>
          <w:lang w:val="en-US"/>
        </w:rPr>
        <w:t xml:space="preserve"> in comparison to plants without stress across bean varieties</w:t>
      </w:r>
    </w:p>
    <w:p w14:paraId="1C7F38C5" w14:textId="77777777" w:rsidR="00054E53" w:rsidRDefault="00054E53">
      <w:pPr>
        <w:rPr>
          <w:b/>
          <w:lang w:val="en-US"/>
        </w:rPr>
      </w:pPr>
      <w:r>
        <w:rPr>
          <w:b/>
          <w:lang w:val="en-US"/>
        </w:rPr>
        <w:br w:type="page"/>
      </w:r>
    </w:p>
    <w:p w14:paraId="6EC38683" w14:textId="696AF4CE" w:rsidR="00B043A1" w:rsidRPr="00054E53" w:rsidRDefault="00BD2C3F" w:rsidP="00054E53">
      <w:pPr>
        <w:rPr>
          <w:b/>
          <w:lang w:val="en-US"/>
        </w:rPr>
      </w:pPr>
      <w:r w:rsidRPr="00BD2C3F">
        <w:rPr>
          <w:b/>
          <w:lang w:val="en-US"/>
        </w:rPr>
        <w:lastRenderedPageBreak/>
        <w:t>Percentage dam</w:t>
      </w:r>
      <w:r>
        <w:rPr>
          <w:b/>
          <w:lang w:val="en-US"/>
        </w:rPr>
        <w:t>a</w:t>
      </w:r>
      <w:r w:rsidRPr="00BD2C3F">
        <w:rPr>
          <w:b/>
          <w:lang w:val="en-US"/>
        </w:rPr>
        <w:t xml:space="preserve">ged </w:t>
      </w:r>
      <w:r w:rsidR="00C53C12">
        <w:rPr>
          <w:b/>
          <w:lang w:val="en-US"/>
        </w:rPr>
        <w:t>pods</w:t>
      </w:r>
      <w:r w:rsidRPr="00BD2C3F">
        <w:rPr>
          <w:b/>
          <w:lang w:val="en-US"/>
        </w:rPr>
        <w:t>:</w:t>
      </w:r>
      <w:r>
        <w:rPr>
          <w:lang w:val="en-US"/>
        </w:rPr>
        <w:t xml:space="preserve"> </w:t>
      </w:r>
      <w:r w:rsidR="00666E7E">
        <w:rPr>
          <w:lang w:val="en-US"/>
        </w:rPr>
        <w:t>We introduced d</w:t>
      </w:r>
      <w:r w:rsidR="004C400C">
        <w:rPr>
          <w:lang w:val="en-US"/>
        </w:rPr>
        <w:t>rought stress when plants were five</w:t>
      </w:r>
      <w:r w:rsidR="00666E7E">
        <w:rPr>
          <w:lang w:val="en-US"/>
        </w:rPr>
        <w:t xml:space="preserve"> weeks old and had reached th</w:t>
      </w:r>
      <w:r w:rsidR="004033BA">
        <w:rPr>
          <w:lang w:val="en-US"/>
        </w:rPr>
        <w:t xml:space="preserve">e flowering stage. Following the drought stress, plants did start to form </w:t>
      </w:r>
      <w:r w:rsidR="00C53C12">
        <w:rPr>
          <w:lang w:val="en-US"/>
        </w:rPr>
        <w:t>pod</w:t>
      </w:r>
      <w:r w:rsidR="004033BA">
        <w:rPr>
          <w:lang w:val="en-US"/>
        </w:rPr>
        <w:t xml:space="preserve">, although majority of the </w:t>
      </w:r>
      <w:r w:rsidR="00C53C12">
        <w:rPr>
          <w:lang w:val="en-US"/>
        </w:rPr>
        <w:t>pods</w:t>
      </w:r>
      <w:r w:rsidR="004033BA">
        <w:rPr>
          <w:lang w:val="en-US"/>
        </w:rPr>
        <w:t xml:space="preserve"> in stressed plants did not develop (stayed between 5-10 </w:t>
      </w:r>
      <w:proofErr w:type="spellStart"/>
      <w:r w:rsidR="004033BA">
        <w:rPr>
          <w:lang w:val="en-US"/>
        </w:rPr>
        <w:t>cms</w:t>
      </w:r>
      <w:proofErr w:type="spellEnd"/>
      <w:r w:rsidR="004033BA">
        <w:rPr>
          <w:lang w:val="en-US"/>
        </w:rPr>
        <w:t xml:space="preserve"> in size) </w:t>
      </w:r>
      <w:r w:rsidR="00AA7A91">
        <w:rPr>
          <w:lang w:val="en-US"/>
        </w:rPr>
        <w:t>or</w:t>
      </w:r>
      <w:r w:rsidR="004033BA">
        <w:rPr>
          <w:lang w:val="en-US"/>
        </w:rPr>
        <w:t xml:space="preserve"> turned brown. </w:t>
      </w:r>
      <w:r w:rsidR="00467DFF">
        <w:rPr>
          <w:lang w:val="en-US"/>
        </w:rPr>
        <w:t xml:space="preserve">Hence, we found a higher percentage of damaged </w:t>
      </w:r>
      <w:r w:rsidR="00C53C12">
        <w:rPr>
          <w:lang w:val="en-US"/>
        </w:rPr>
        <w:t>pods</w:t>
      </w:r>
      <w:r w:rsidR="00467DFF">
        <w:rPr>
          <w:lang w:val="en-US"/>
        </w:rPr>
        <w:t xml:space="preserve"> in stressed plants in comparison to non-stressed plants (Figure </w:t>
      </w:r>
      <w:r w:rsidR="004F1387">
        <w:rPr>
          <w:lang w:val="en-US"/>
        </w:rPr>
        <w:t>S</w:t>
      </w:r>
      <w:r w:rsidR="00467DFF">
        <w:rPr>
          <w:lang w:val="en-US"/>
        </w:rPr>
        <w:t xml:space="preserve">2), for all bean varieties. Here again, the BS1 variety had the lowest percentage (~16%) of damaged </w:t>
      </w:r>
      <w:r w:rsidR="00C53C12">
        <w:rPr>
          <w:lang w:val="en-US"/>
        </w:rPr>
        <w:t>pods</w:t>
      </w:r>
      <w:r w:rsidR="00467DFF">
        <w:rPr>
          <w:lang w:val="en-US"/>
        </w:rPr>
        <w:t xml:space="preserve"> under stress, whereas, KB2 variety had highest (~87%).</w:t>
      </w:r>
      <w:r w:rsidR="00972A86">
        <w:rPr>
          <w:lang w:val="en-US"/>
        </w:rPr>
        <w:t xml:space="preserve"> Only one plant of CW variety produced </w:t>
      </w:r>
      <w:r w:rsidR="00C53C12">
        <w:rPr>
          <w:lang w:val="en-US"/>
        </w:rPr>
        <w:t>pods</w:t>
      </w:r>
      <w:r w:rsidR="00972A86">
        <w:rPr>
          <w:lang w:val="en-US"/>
        </w:rPr>
        <w:t xml:space="preserve"> under drought stress, therefore, percentage of damaged </w:t>
      </w:r>
      <w:r w:rsidR="00C53C12">
        <w:rPr>
          <w:lang w:val="en-US"/>
        </w:rPr>
        <w:t>pods</w:t>
      </w:r>
      <w:r w:rsidR="00972A86">
        <w:rPr>
          <w:lang w:val="en-US"/>
        </w:rPr>
        <w:t xml:space="preserve"> </w:t>
      </w:r>
      <w:r w:rsidR="00A64FD6">
        <w:rPr>
          <w:lang w:val="en-US"/>
        </w:rPr>
        <w:t>for CW variety</w:t>
      </w:r>
      <w:r w:rsidR="00972A86">
        <w:rPr>
          <w:lang w:val="en-US"/>
        </w:rPr>
        <w:t xml:space="preserve"> is zero. </w:t>
      </w:r>
    </w:p>
    <w:p w14:paraId="5E0C351E" w14:textId="77777777" w:rsidR="00BD2C3F" w:rsidRPr="001E1C6B" w:rsidRDefault="007246FE" w:rsidP="00467DFF">
      <w:pPr>
        <w:rPr>
          <w:lang w:val="en-US"/>
        </w:rPr>
      </w:pPr>
      <w:r w:rsidRPr="001E1C6B">
        <w:rPr>
          <w:noProof/>
          <w:u w:val="single"/>
          <w:lang w:eastAsia="de-CH"/>
        </w:rPr>
        <w:drawing>
          <wp:inline distT="0" distB="0" distL="0" distR="0" wp14:anchorId="45935E70" wp14:editId="419AD50A">
            <wp:extent cx="3411590" cy="44209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c.dam.fruit.PNG"/>
                    <pic:cNvPicPr/>
                  </pic:nvPicPr>
                  <pic:blipFill>
                    <a:blip r:embed="rId9">
                      <a:extLst>
                        <a:ext uri="{28A0092B-C50C-407E-A947-70E740481C1C}">
                          <a14:useLocalDpi xmlns:a14="http://schemas.microsoft.com/office/drawing/2010/main" val="0"/>
                        </a:ext>
                      </a:extLst>
                    </a:blip>
                    <a:stretch>
                      <a:fillRect/>
                    </a:stretch>
                  </pic:blipFill>
                  <pic:spPr>
                    <a:xfrm>
                      <a:off x="0" y="0"/>
                      <a:ext cx="3424737" cy="4437963"/>
                    </a:xfrm>
                    <a:prstGeom prst="rect">
                      <a:avLst/>
                    </a:prstGeom>
                  </pic:spPr>
                </pic:pic>
              </a:graphicData>
            </a:graphic>
          </wp:inline>
        </w:drawing>
      </w:r>
    </w:p>
    <w:p w14:paraId="155E9E89" w14:textId="40B57891" w:rsidR="00467DFF" w:rsidRPr="00BD2C3F" w:rsidRDefault="00467DFF" w:rsidP="00467DFF">
      <w:pPr>
        <w:rPr>
          <w:lang w:val="en-US"/>
        </w:rPr>
      </w:pPr>
      <w:r>
        <w:rPr>
          <w:i/>
          <w:u w:val="single"/>
          <w:lang w:val="en-US"/>
        </w:rPr>
        <w:t xml:space="preserve">Figure </w:t>
      </w:r>
      <w:r w:rsidR="00032A08">
        <w:rPr>
          <w:i/>
          <w:u w:val="single"/>
          <w:lang w:val="en-US"/>
        </w:rPr>
        <w:t>2</w:t>
      </w:r>
      <w:r w:rsidRPr="00626721">
        <w:rPr>
          <w:i/>
          <w:u w:val="single"/>
          <w:lang w:val="en-US"/>
        </w:rPr>
        <w:t xml:space="preserve">: </w:t>
      </w:r>
      <w:r w:rsidR="00CB70EB">
        <w:rPr>
          <w:i/>
          <w:u w:val="single"/>
          <w:lang w:val="en-US"/>
        </w:rPr>
        <w:t>P</w:t>
      </w:r>
      <w:r>
        <w:rPr>
          <w:i/>
          <w:u w:val="single"/>
          <w:lang w:val="en-US"/>
        </w:rPr>
        <w:t xml:space="preserve">ercentage of damaged </w:t>
      </w:r>
      <w:r w:rsidR="00C53C12">
        <w:rPr>
          <w:i/>
          <w:u w:val="single"/>
          <w:lang w:val="en-US"/>
        </w:rPr>
        <w:t>pods</w:t>
      </w:r>
      <w:r>
        <w:rPr>
          <w:i/>
          <w:u w:val="single"/>
          <w:lang w:val="en-US"/>
        </w:rPr>
        <w:t xml:space="preserve"> by week 8</w:t>
      </w:r>
      <w:r w:rsidRPr="00626721">
        <w:rPr>
          <w:i/>
          <w:u w:val="single"/>
          <w:lang w:val="en-US"/>
        </w:rPr>
        <w:t xml:space="preserve"> across bean varieties</w:t>
      </w:r>
      <w:r w:rsidR="003671CA">
        <w:rPr>
          <w:i/>
          <w:u w:val="single"/>
          <w:lang w:val="en-US"/>
        </w:rPr>
        <w:t xml:space="preserve"> under different water stress </w:t>
      </w:r>
      <w:r w:rsidR="00DD5317">
        <w:rPr>
          <w:i/>
          <w:u w:val="single"/>
          <w:lang w:val="en-US"/>
        </w:rPr>
        <w:t>treatments</w:t>
      </w:r>
      <w:r w:rsidR="00972A86">
        <w:rPr>
          <w:i/>
          <w:u w:val="single"/>
          <w:lang w:val="en-US"/>
        </w:rPr>
        <w:t>. Mild treatment bar implies drought stress.</w:t>
      </w:r>
    </w:p>
    <w:p w14:paraId="69F4B10E" w14:textId="77777777" w:rsidR="00C07DC0" w:rsidRDefault="00C07DC0">
      <w:pPr>
        <w:rPr>
          <w:b/>
          <w:lang w:val="en-US"/>
        </w:rPr>
      </w:pPr>
      <w:r>
        <w:rPr>
          <w:b/>
          <w:lang w:val="en-US"/>
        </w:rPr>
        <w:br w:type="page"/>
      </w:r>
    </w:p>
    <w:p w14:paraId="6B394445" w14:textId="0CDF3A3B" w:rsidR="00BD2C3F" w:rsidRPr="00C07DC0" w:rsidRDefault="00BD2C3F" w:rsidP="00BD2C3F">
      <w:pPr>
        <w:rPr>
          <w:b/>
          <w:lang w:val="en-US"/>
        </w:rPr>
      </w:pPr>
      <w:r w:rsidRPr="00BD2C3F">
        <w:rPr>
          <w:b/>
          <w:lang w:val="en-US"/>
        </w:rPr>
        <w:lastRenderedPageBreak/>
        <w:t>Plant biomass:</w:t>
      </w:r>
      <w:r w:rsidR="00C07DC0">
        <w:rPr>
          <w:b/>
          <w:lang w:val="en-US"/>
        </w:rPr>
        <w:t xml:space="preserve"> </w:t>
      </w:r>
      <w:r w:rsidR="00972A86">
        <w:rPr>
          <w:lang w:val="en-US"/>
        </w:rPr>
        <w:t>Overall plants with drought stress had lower biomass than plants without stress</w:t>
      </w:r>
      <w:r w:rsidR="00297744">
        <w:rPr>
          <w:lang w:val="en-US"/>
        </w:rPr>
        <w:t xml:space="preserve"> (Figure </w:t>
      </w:r>
      <w:r w:rsidR="004F1387">
        <w:rPr>
          <w:lang w:val="en-US"/>
        </w:rPr>
        <w:t>S</w:t>
      </w:r>
      <w:r w:rsidR="00297744">
        <w:rPr>
          <w:lang w:val="en-US"/>
        </w:rPr>
        <w:t>3)</w:t>
      </w:r>
      <w:r w:rsidR="00972A86">
        <w:rPr>
          <w:lang w:val="en-US"/>
        </w:rPr>
        <w:t xml:space="preserve">. Amongst no stress plants, CW variety had the highest biomass and </w:t>
      </w:r>
      <w:r w:rsidR="00297744">
        <w:rPr>
          <w:lang w:val="en-US"/>
        </w:rPr>
        <w:t>LJ1 variety the lowest. Amongst plants with drought stress, LJ2 variety had the highest biomass and LJ1 the lowest. The trend in biomass variation did not follow</w:t>
      </w:r>
      <w:r w:rsidR="00DD5317">
        <w:rPr>
          <w:lang w:val="en-US"/>
        </w:rPr>
        <w:t xml:space="preserve"> or contrast</w:t>
      </w:r>
      <w:r w:rsidR="00297744">
        <w:rPr>
          <w:lang w:val="en-US"/>
        </w:rPr>
        <w:t xml:space="preserve"> the trend in y</w:t>
      </w:r>
      <w:r w:rsidR="00DD5317">
        <w:rPr>
          <w:lang w:val="en-US"/>
        </w:rPr>
        <w:t>ield variation across varieties, i.e. plants with highest y</w:t>
      </w:r>
      <w:r w:rsidR="00CB70EB">
        <w:rPr>
          <w:lang w:val="en-US"/>
        </w:rPr>
        <w:t>ield did not have highest or</w:t>
      </w:r>
      <w:r w:rsidR="00DD5317">
        <w:rPr>
          <w:lang w:val="en-US"/>
        </w:rPr>
        <w:t xml:space="preserve"> lowest biomass.</w:t>
      </w:r>
    </w:p>
    <w:p w14:paraId="0EFCF146" w14:textId="77777777" w:rsidR="003671CA" w:rsidRDefault="003671CA" w:rsidP="00BD2C3F">
      <w:pPr>
        <w:rPr>
          <w:lang w:val="en-US"/>
        </w:rPr>
      </w:pPr>
      <w:r>
        <w:rPr>
          <w:noProof/>
          <w:lang w:eastAsia="de-CH"/>
        </w:rPr>
        <w:drawing>
          <wp:inline distT="0" distB="0" distL="0" distR="0" wp14:anchorId="6BEBBF1D" wp14:editId="4E0FBD9C">
            <wp:extent cx="3570516" cy="462766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omass.PNG"/>
                    <pic:cNvPicPr/>
                  </pic:nvPicPr>
                  <pic:blipFill>
                    <a:blip r:embed="rId10">
                      <a:extLst>
                        <a:ext uri="{28A0092B-C50C-407E-A947-70E740481C1C}">
                          <a14:useLocalDpi xmlns:a14="http://schemas.microsoft.com/office/drawing/2010/main" val="0"/>
                        </a:ext>
                      </a:extLst>
                    </a:blip>
                    <a:stretch>
                      <a:fillRect/>
                    </a:stretch>
                  </pic:blipFill>
                  <pic:spPr>
                    <a:xfrm>
                      <a:off x="0" y="0"/>
                      <a:ext cx="3574246" cy="4632494"/>
                    </a:xfrm>
                    <a:prstGeom prst="rect">
                      <a:avLst/>
                    </a:prstGeom>
                  </pic:spPr>
                </pic:pic>
              </a:graphicData>
            </a:graphic>
          </wp:inline>
        </w:drawing>
      </w:r>
    </w:p>
    <w:p w14:paraId="18C0B49E" w14:textId="1E57F0EA" w:rsidR="003671CA" w:rsidRPr="00BD2C3F" w:rsidRDefault="003671CA" w:rsidP="00BD2C3F">
      <w:pPr>
        <w:rPr>
          <w:lang w:val="en-US"/>
        </w:rPr>
      </w:pPr>
      <w:r>
        <w:rPr>
          <w:i/>
          <w:u w:val="single"/>
          <w:lang w:val="en-US"/>
        </w:rPr>
        <w:t>Figure 3</w:t>
      </w:r>
      <w:r w:rsidRPr="00626721">
        <w:rPr>
          <w:i/>
          <w:u w:val="single"/>
          <w:lang w:val="en-US"/>
        </w:rPr>
        <w:t xml:space="preserve">: </w:t>
      </w:r>
      <w:r w:rsidR="00CB70EB">
        <w:rPr>
          <w:i/>
          <w:u w:val="single"/>
          <w:lang w:val="en-US"/>
        </w:rPr>
        <w:t>V</w:t>
      </w:r>
      <w:r>
        <w:rPr>
          <w:i/>
          <w:u w:val="single"/>
          <w:lang w:val="en-US"/>
        </w:rPr>
        <w:t>ariation in plant</w:t>
      </w:r>
      <w:r w:rsidRPr="00626721">
        <w:rPr>
          <w:i/>
          <w:u w:val="single"/>
          <w:lang w:val="en-US"/>
        </w:rPr>
        <w:t xml:space="preserve"> </w:t>
      </w:r>
      <w:r>
        <w:rPr>
          <w:i/>
          <w:u w:val="single"/>
          <w:lang w:val="en-US"/>
        </w:rPr>
        <w:t xml:space="preserve">biomass </w:t>
      </w:r>
      <w:r w:rsidRPr="00626721">
        <w:rPr>
          <w:i/>
          <w:u w:val="single"/>
          <w:lang w:val="en-US"/>
        </w:rPr>
        <w:t>across bean varieties</w:t>
      </w:r>
      <w:r>
        <w:rPr>
          <w:i/>
          <w:u w:val="single"/>
          <w:lang w:val="en-US"/>
        </w:rPr>
        <w:t xml:space="preserve"> under two water stress treatments. Mild treatment bar implies drought stress.</w:t>
      </w:r>
    </w:p>
    <w:p w14:paraId="33DDCEFE" w14:textId="5D2925E0" w:rsidR="00C07DC0" w:rsidRDefault="004914B3">
      <w:pPr>
        <w:rPr>
          <w:rFonts w:eastAsiaTheme="majorEastAsia" w:cstheme="majorBidi"/>
          <w:i/>
          <w:color w:val="1F4D78" w:themeColor="accent1" w:themeShade="7F"/>
          <w:szCs w:val="24"/>
          <w:lang w:val="en-US"/>
        </w:rPr>
      </w:pPr>
      <w:r w:rsidRPr="003402B3">
        <w:rPr>
          <w:b/>
          <w:bCs/>
          <w:lang w:val="en-US"/>
        </w:rPr>
        <w:t>Quantum Yield:</w:t>
      </w:r>
      <w:r w:rsidR="003402B3">
        <w:rPr>
          <w:lang w:val="en-US"/>
        </w:rPr>
        <w:t xml:space="preserve"> Overall QY was lower in drought stress plants</w:t>
      </w:r>
      <w:r w:rsidR="001429DB">
        <w:rPr>
          <w:lang w:val="en-US"/>
        </w:rPr>
        <w:t xml:space="preserve"> (0.58)</w:t>
      </w:r>
      <w:r w:rsidR="003402B3">
        <w:rPr>
          <w:lang w:val="en-US"/>
        </w:rPr>
        <w:t xml:space="preserve"> than in plants without water stress</w:t>
      </w:r>
      <w:r w:rsidR="001429DB">
        <w:rPr>
          <w:lang w:val="en-US"/>
        </w:rPr>
        <w:t xml:space="preserve"> (0.66)</w:t>
      </w:r>
      <w:r w:rsidR="003402B3">
        <w:rPr>
          <w:lang w:val="en-US"/>
        </w:rPr>
        <w:t>. For drought stress plants, QY was lowest for the BR variety (0.4</w:t>
      </w:r>
      <w:r w:rsidR="0084524D">
        <w:rPr>
          <w:lang w:val="en-US"/>
        </w:rPr>
        <w:t>5</w:t>
      </w:r>
      <w:r w:rsidR="003402B3">
        <w:rPr>
          <w:lang w:val="en-US"/>
        </w:rPr>
        <w:t xml:space="preserve">) and highest for </w:t>
      </w:r>
      <w:r w:rsidR="0084524D">
        <w:rPr>
          <w:lang w:val="en-US"/>
        </w:rPr>
        <w:t>LJ3</w:t>
      </w:r>
      <w:r w:rsidR="003402B3">
        <w:rPr>
          <w:lang w:val="en-US"/>
        </w:rPr>
        <w:t xml:space="preserve"> variety (0.</w:t>
      </w:r>
      <w:r w:rsidR="0084524D">
        <w:rPr>
          <w:lang w:val="en-US"/>
        </w:rPr>
        <w:t>71</w:t>
      </w:r>
      <w:r w:rsidR="003402B3">
        <w:rPr>
          <w:lang w:val="en-US"/>
        </w:rPr>
        <w:t xml:space="preserve">) plants. </w:t>
      </w:r>
      <w:r w:rsidR="005832BE">
        <w:rPr>
          <w:lang w:val="en-US"/>
        </w:rPr>
        <w:t xml:space="preserve">Amongst ‘no stress’ plants, we did not record a large </w:t>
      </w:r>
      <w:r w:rsidR="005832BE">
        <w:rPr>
          <w:lang w:val="en-US"/>
        </w:rPr>
        <w:lastRenderedPageBreak/>
        <w:t xml:space="preserve">variation across varieties except for MJ3 </w:t>
      </w:r>
      <w:r w:rsidR="0084524D">
        <w:rPr>
          <w:lang w:val="en-US"/>
        </w:rPr>
        <w:t xml:space="preserve">(0.50) and BR (0.59) varieties </w:t>
      </w:r>
      <w:r w:rsidR="005832BE">
        <w:rPr>
          <w:lang w:val="en-US"/>
        </w:rPr>
        <w:t xml:space="preserve">that had </w:t>
      </w:r>
      <w:r w:rsidR="0084524D">
        <w:rPr>
          <w:lang w:val="en-US"/>
        </w:rPr>
        <w:t>the lowest QY values.</w:t>
      </w:r>
      <w:r w:rsidR="005832BE">
        <w:rPr>
          <w:lang w:val="en-US"/>
        </w:rPr>
        <w:t xml:space="preserve"> </w:t>
      </w:r>
    </w:p>
    <w:p w14:paraId="5F5AA596" w14:textId="77777777" w:rsidR="00061D22" w:rsidRDefault="00E255CA" w:rsidP="00E255CA">
      <w:pPr>
        <w:pStyle w:val="Heading3"/>
        <w:rPr>
          <w:lang w:val="en-US"/>
        </w:rPr>
      </w:pPr>
      <w:r>
        <w:rPr>
          <w:lang w:val="en-US"/>
        </w:rPr>
        <w:t>Stress Indices</w:t>
      </w:r>
    </w:p>
    <w:p w14:paraId="338F57FD" w14:textId="4008A73B" w:rsidR="00BC6221" w:rsidRDefault="00E255CA">
      <w:pPr>
        <w:rPr>
          <w:lang w:val="en-US"/>
        </w:rPr>
      </w:pPr>
      <w:r>
        <w:rPr>
          <w:lang w:val="en-US"/>
        </w:rPr>
        <w:t>We used pod weight per plant to estimate different stress susceptibl</w:t>
      </w:r>
      <w:r w:rsidR="00050358">
        <w:rPr>
          <w:lang w:val="en-US"/>
        </w:rPr>
        <w:t xml:space="preserve">e and stress tolerant indices. </w:t>
      </w:r>
      <w:r>
        <w:rPr>
          <w:lang w:val="en-US"/>
        </w:rPr>
        <w:t>For</w:t>
      </w:r>
      <w:r w:rsidRPr="00E255CA">
        <w:rPr>
          <w:lang w:val="en-US"/>
        </w:rPr>
        <w:t xml:space="preserve"> selection criterion, </w:t>
      </w:r>
      <w:r w:rsidR="00AC52D8">
        <w:rPr>
          <w:lang w:val="en-US"/>
        </w:rPr>
        <w:t>varieties are considered tolerant when they show a higher value for MP</w:t>
      </w:r>
      <w:r w:rsidR="00AC52D8" w:rsidRPr="00E255CA">
        <w:rPr>
          <w:lang w:val="en-US"/>
        </w:rPr>
        <w:t xml:space="preserve">, GMP, YSI, YI, and STI </w:t>
      </w:r>
      <w:r w:rsidR="00AC52D8">
        <w:rPr>
          <w:lang w:val="en-US"/>
        </w:rPr>
        <w:t xml:space="preserve">indices, whereas, for SSI they should show a lower value. We ranked varieties for all indices, where the most tolerant varieties were given the rank </w:t>
      </w:r>
      <w:r w:rsidR="00050358">
        <w:rPr>
          <w:lang w:val="en-US"/>
        </w:rPr>
        <w:t>‘</w:t>
      </w:r>
      <w:r w:rsidR="00AC52D8">
        <w:rPr>
          <w:lang w:val="en-US"/>
        </w:rPr>
        <w:t>one</w:t>
      </w:r>
      <w:r w:rsidR="00050358">
        <w:rPr>
          <w:lang w:val="en-US"/>
        </w:rPr>
        <w:t>’</w:t>
      </w:r>
      <w:r w:rsidR="00AC52D8">
        <w:rPr>
          <w:lang w:val="en-US"/>
        </w:rPr>
        <w:t>. A cumulative score was calculated for each variety based on their rank on each index. Variety with the lowest score was consider</w:t>
      </w:r>
      <w:r w:rsidR="00087905">
        <w:rPr>
          <w:lang w:val="en-US"/>
        </w:rPr>
        <w:t>ed the most tolerant variety;</w:t>
      </w:r>
      <w:r w:rsidR="00AC52D8">
        <w:rPr>
          <w:lang w:val="en-US"/>
        </w:rPr>
        <w:t xml:space="preserve"> in our </w:t>
      </w:r>
      <w:r w:rsidR="0047439C">
        <w:rPr>
          <w:lang w:val="en-US"/>
        </w:rPr>
        <w:t>experiment,</w:t>
      </w:r>
      <w:r w:rsidR="00AC52D8">
        <w:rPr>
          <w:lang w:val="en-US"/>
        </w:rPr>
        <w:t xml:space="preserve"> this was the BS1 variety. CW was found to be the least tolerant variety</w:t>
      </w:r>
      <w:r w:rsidR="0047439C">
        <w:rPr>
          <w:lang w:val="en-US"/>
        </w:rPr>
        <w:t xml:space="preserve"> (Table </w:t>
      </w:r>
      <w:r w:rsidR="004F1387">
        <w:rPr>
          <w:lang w:val="en-US"/>
        </w:rPr>
        <w:t>S</w:t>
      </w:r>
      <w:r w:rsidR="0047439C">
        <w:rPr>
          <w:lang w:val="en-US"/>
        </w:rPr>
        <w:t>3)</w:t>
      </w:r>
      <w:r w:rsidR="00AC52D8">
        <w:rPr>
          <w:lang w:val="en-US"/>
        </w:rPr>
        <w:t xml:space="preserve">. </w:t>
      </w:r>
    </w:p>
    <w:p w14:paraId="74AD386A" w14:textId="77777777" w:rsidR="00032A08" w:rsidRDefault="00032A08">
      <w:pPr>
        <w:spacing w:line="259" w:lineRule="auto"/>
        <w:rPr>
          <w:bCs/>
          <w:u w:val="single"/>
          <w:lang w:val="en-US"/>
        </w:rPr>
      </w:pPr>
      <w:r>
        <w:rPr>
          <w:bCs/>
          <w:u w:val="single"/>
          <w:lang w:val="en-US"/>
        </w:rPr>
        <w:br w:type="page"/>
      </w:r>
    </w:p>
    <w:p w14:paraId="1D2F5F5A" w14:textId="08414299" w:rsidR="00DD5317" w:rsidRPr="004F1387" w:rsidRDefault="00DD5317" w:rsidP="00DD5317">
      <w:pPr>
        <w:tabs>
          <w:tab w:val="left" w:pos="7950"/>
        </w:tabs>
        <w:spacing w:before="120" w:after="0"/>
        <w:rPr>
          <w:bCs/>
          <w:u w:val="single"/>
          <w:lang w:val="en-US"/>
        </w:rPr>
      </w:pPr>
      <w:r w:rsidRPr="004F1387">
        <w:rPr>
          <w:bCs/>
          <w:u w:val="single"/>
          <w:lang w:val="en-US"/>
        </w:rPr>
        <w:lastRenderedPageBreak/>
        <w:t>Table 3: Scores of varieties on the different indices</w:t>
      </w:r>
    </w:p>
    <w:tbl>
      <w:tblPr>
        <w:tblStyle w:val="TableGrid"/>
        <w:tblW w:w="9067" w:type="dxa"/>
        <w:tblLook w:val="04A0" w:firstRow="1" w:lastRow="0" w:firstColumn="1" w:lastColumn="0" w:noHBand="0" w:noVBand="1"/>
      </w:tblPr>
      <w:tblGrid>
        <w:gridCol w:w="988"/>
        <w:gridCol w:w="652"/>
        <w:gridCol w:w="907"/>
        <w:gridCol w:w="850"/>
        <w:gridCol w:w="851"/>
        <w:gridCol w:w="850"/>
        <w:gridCol w:w="851"/>
        <w:gridCol w:w="850"/>
        <w:gridCol w:w="817"/>
        <w:gridCol w:w="1451"/>
      </w:tblGrid>
      <w:tr w:rsidR="00BC6221" w:rsidRPr="0014263F" w14:paraId="12A972EA" w14:textId="77777777" w:rsidTr="00087905">
        <w:trPr>
          <w:trHeight w:val="452"/>
        </w:trPr>
        <w:tc>
          <w:tcPr>
            <w:tcW w:w="988" w:type="dxa"/>
            <w:tcBorders>
              <w:top w:val="single" w:sz="4" w:space="0" w:color="auto"/>
              <w:left w:val="nil"/>
              <w:bottom w:val="single" w:sz="4" w:space="0" w:color="auto"/>
              <w:right w:val="nil"/>
            </w:tcBorders>
            <w:shd w:val="clear" w:color="auto" w:fill="auto"/>
            <w:noWrap/>
            <w:hideMark/>
          </w:tcPr>
          <w:p w14:paraId="3D69BC63" w14:textId="77777777" w:rsidR="00BC6221" w:rsidRPr="00087905" w:rsidRDefault="00BC6221" w:rsidP="00087905">
            <w:pPr>
              <w:tabs>
                <w:tab w:val="left" w:pos="7950"/>
              </w:tabs>
              <w:jc w:val="center"/>
              <w:rPr>
                <w:rFonts w:cstheme="minorHAnsi"/>
                <w:b/>
                <w:bCs/>
                <w:szCs w:val="24"/>
              </w:rPr>
            </w:pPr>
            <w:r w:rsidRPr="00087905">
              <w:rPr>
                <w:rFonts w:cstheme="minorHAnsi"/>
                <w:b/>
                <w:bCs/>
                <w:szCs w:val="24"/>
              </w:rPr>
              <w:t xml:space="preserve">Bean </w:t>
            </w:r>
            <w:proofErr w:type="spellStart"/>
            <w:r w:rsidRPr="00087905">
              <w:rPr>
                <w:rFonts w:cstheme="minorHAnsi"/>
                <w:b/>
                <w:bCs/>
                <w:szCs w:val="24"/>
              </w:rPr>
              <w:t>variety</w:t>
            </w:r>
            <w:proofErr w:type="spellEnd"/>
          </w:p>
        </w:tc>
        <w:tc>
          <w:tcPr>
            <w:tcW w:w="652" w:type="dxa"/>
            <w:tcBorders>
              <w:top w:val="single" w:sz="4" w:space="0" w:color="auto"/>
              <w:left w:val="nil"/>
              <w:bottom w:val="single" w:sz="4" w:space="0" w:color="auto"/>
              <w:right w:val="nil"/>
            </w:tcBorders>
            <w:shd w:val="clear" w:color="auto" w:fill="auto"/>
            <w:vAlign w:val="bottom"/>
          </w:tcPr>
          <w:p w14:paraId="1C6D00C0" w14:textId="77777777" w:rsidR="00BC6221" w:rsidRDefault="00BC6221" w:rsidP="00087905">
            <w:pPr>
              <w:jc w:val="center"/>
              <w:rPr>
                <w:rFonts w:eastAsia="Times New Roman" w:cstheme="minorHAnsi"/>
                <w:b/>
                <w:bCs/>
                <w:color w:val="000000"/>
                <w:szCs w:val="24"/>
                <w:lang w:eastAsia="de-CH"/>
              </w:rPr>
            </w:pPr>
            <w:proofErr w:type="spellStart"/>
            <w:r w:rsidRPr="00087905">
              <w:rPr>
                <w:rFonts w:eastAsia="Times New Roman" w:cstheme="minorHAnsi"/>
                <w:b/>
                <w:bCs/>
                <w:color w:val="000000"/>
                <w:szCs w:val="24"/>
                <w:lang w:eastAsia="de-CH"/>
              </w:rPr>
              <w:t>Yp</w:t>
            </w:r>
            <w:proofErr w:type="spellEnd"/>
          </w:p>
          <w:p w14:paraId="1CC296FA" w14:textId="77777777" w:rsidR="00087905" w:rsidRPr="00087905" w:rsidRDefault="00087905" w:rsidP="00087905">
            <w:pPr>
              <w:jc w:val="center"/>
              <w:rPr>
                <w:rFonts w:eastAsia="Times New Roman" w:cstheme="minorHAnsi"/>
                <w:b/>
                <w:bCs/>
                <w:color w:val="000000"/>
                <w:szCs w:val="24"/>
                <w:lang w:eastAsia="de-CH"/>
              </w:rPr>
            </w:pPr>
          </w:p>
        </w:tc>
        <w:tc>
          <w:tcPr>
            <w:tcW w:w="907" w:type="dxa"/>
            <w:tcBorders>
              <w:top w:val="single" w:sz="4" w:space="0" w:color="auto"/>
              <w:left w:val="nil"/>
              <w:bottom w:val="single" w:sz="4" w:space="0" w:color="auto"/>
              <w:right w:val="nil"/>
            </w:tcBorders>
            <w:shd w:val="clear" w:color="auto" w:fill="auto"/>
            <w:vAlign w:val="bottom"/>
          </w:tcPr>
          <w:p w14:paraId="7026A466" w14:textId="77777777" w:rsidR="00BC6221" w:rsidRDefault="00BC6221" w:rsidP="00087905">
            <w:pPr>
              <w:jc w:val="center"/>
              <w:rPr>
                <w:rFonts w:eastAsia="Times New Roman" w:cstheme="minorHAnsi"/>
                <w:b/>
                <w:bCs/>
                <w:color w:val="000000"/>
                <w:szCs w:val="24"/>
                <w:lang w:eastAsia="de-CH"/>
              </w:rPr>
            </w:pPr>
            <w:proofErr w:type="spellStart"/>
            <w:r w:rsidRPr="00087905">
              <w:rPr>
                <w:rFonts w:eastAsia="Times New Roman" w:cstheme="minorHAnsi"/>
                <w:b/>
                <w:bCs/>
                <w:color w:val="000000"/>
                <w:szCs w:val="24"/>
                <w:lang w:eastAsia="de-CH"/>
              </w:rPr>
              <w:t>Ys</w:t>
            </w:r>
            <w:proofErr w:type="spellEnd"/>
          </w:p>
          <w:p w14:paraId="157DC402" w14:textId="77777777" w:rsidR="00087905" w:rsidRPr="00087905" w:rsidRDefault="00087905" w:rsidP="00087905">
            <w:pPr>
              <w:jc w:val="center"/>
              <w:rPr>
                <w:rFonts w:eastAsia="Times New Roman" w:cstheme="minorHAnsi"/>
                <w:b/>
                <w:bCs/>
                <w:color w:val="000000"/>
                <w:szCs w:val="24"/>
                <w:lang w:eastAsia="de-CH"/>
              </w:rPr>
            </w:pPr>
          </w:p>
        </w:tc>
        <w:tc>
          <w:tcPr>
            <w:tcW w:w="850" w:type="dxa"/>
            <w:tcBorders>
              <w:top w:val="single" w:sz="4" w:space="0" w:color="auto"/>
              <w:left w:val="nil"/>
              <w:bottom w:val="single" w:sz="4" w:space="0" w:color="auto"/>
              <w:right w:val="nil"/>
            </w:tcBorders>
            <w:shd w:val="clear" w:color="auto" w:fill="auto"/>
            <w:noWrap/>
            <w:hideMark/>
          </w:tcPr>
          <w:p w14:paraId="14D54A62" w14:textId="77777777" w:rsidR="00BC6221" w:rsidRPr="00087905" w:rsidRDefault="00BC6221" w:rsidP="00087905">
            <w:pPr>
              <w:tabs>
                <w:tab w:val="left" w:pos="7950"/>
              </w:tabs>
              <w:jc w:val="center"/>
              <w:rPr>
                <w:rFonts w:cstheme="minorHAnsi"/>
                <w:b/>
                <w:bCs/>
                <w:szCs w:val="24"/>
              </w:rPr>
            </w:pPr>
            <w:r w:rsidRPr="00087905">
              <w:rPr>
                <w:rFonts w:cstheme="minorHAnsi"/>
                <w:b/>
                <w:bCs/>
                <w:szCs w:val="24"/>
              </w:rPr>
              <w:t>MP</w:t>
            </w:r>
          </w:p>
        </w:tc>
        <w:tc>
          <w:tcPr>
            <w:tcW w:w="851" w:type="dxa"/>
            <w:tcBorders>
              <w:top w:val="single" w:sz="4" w:space="0" w:color="auto"/>
              <w:left w:val="nil"/>
              <w:bottom w:val="single" w:sz="4" w:space="0" w:color="auto"/>
              <w:right w:val="nil"/>
            </w:tcBorders>
            <w:shd w:val="clear" w:color="auto" w:fill="auto"/>
            <w:noWrap/>
            <w:hideMark/>
          </w:tcPr>
          <w:p w14:paraId="55935A48" w14:textId="77777777" w:rsidR="00BC6221" w:rsidRPr="00087905" w:rsidRDefault="00BC6221" w:rsidP="00087905">
            <w:pPr>
              <w:tabs>
                <w:tab w:val="left" w:pos="7950"/>
              </w:tabs>
              <w:jc w:val="center"/>
              <w:rPr>
                <w:rFonts w:cstheme="minorHAnsi"/>
                <w:b/>
                <w:bCs/>
                <w:szCs w:val="24"/>
              </w:rPr>
            </w:pPr>
            <w:r w:rsidRPr="00087905">
              <w:rPr>
                <w:rFonts w:cstheme="minorHAnsi"/>
                <w:b/>
                <w:bCs/>
                <w:szCs w:val="24"/>
              </w:rPr>
              <w:t>GMP</w:t>
            </w:r>
          </w:p>
        </w:tc>
        <w:tc>
          <w:tcPr>
            <w:tcW w:w="850" w:type="dxa"/>
            <w:tcBorders>
              <w:top w:val="single" w:sz="4" w:space="0" w:color="auto"/>
              <w:left w:val="nil"/>
              <w:bottom w:val="single" w:sz="4" w:space="0" w:color="auto"/>
              <w:right w:val="nil"/>
            </w:tcBorders>
            <w:shd w:val="clear" w:color="auto" w:fill="auto"/>
            <w:noWrap/>
            <w:hideMark/>
          </w:tcPr>
          <w:p w14:paraId="10FB5D57" w14:textId="77777777" w:rsidR="00BC6221" w:rsidRPr="00087905" w:rsidRDefault="00BC6221" w:rsidP="00087905">
            <w:pPr>
              <w:tabs>
                <w:tab w:val="left" w:pos="7950"/>
              </w:tabs>
              <w:jc w:val="center"/>
              <w:rPr>
                <w:rFonts w:cstheme="minorHAnsi"/>
                <w:b/>
                <w:bCs/>
                <w:szCs w:val="24"/>
              </w:rPr>
            </w:pPr>
            <w:r w:rsidRPr="00087905">
              <w:rPr>
                <w:rFonts w:cstheme="minorHAnsi"/>
                <w:b/>
                <w:bCs/>
                <w:szCs w:val="24"/>
              </w:rPr>
              <w:t>SSI</w:t>
            </w:r>
          </w:p>
        </w:tc>
        <w:tc>
          <w:tcPr>
            <w:tcW w:w="851" w:type="dxa"/>
            <w:tcBorders>
              <w:top w:val="single" w:sz="4" w:space="0" w:color="auto"/>
              <w:left w:val="nil"/>
              <w:bottom w:val="single" w:sz="4" w:space="0" w:color="auto"/>
              <w:right w:val="nil"/>
            </w:tcBorders>
            <w:shd w:val="clear" w:color="auto" w:fill="auto"/>
            <w:noWrap/>
            <w:hideMark/>
          </w:tcPr>
          <w:p w14:paraId="16389CA3" w14:textId="77777777" w:rsidR="00BC6221" w:rsidRPr="00087905" w:rsidRDefault="00BC6221" w:rsidP="00087905">
            <w:pPr>
              <w:tabs>
                <w:tab w:val="left" w:pos="7950"/>
              </w:tabs>
              <w:jc w:val="center"/>
              <w:rPr>
                <w:rFonts w:cstheme="minorHAnsi"/>
                <w:b/>
                <w:bCs/>
                <w:szCs w:val="24"/>
              </w:rPr>
            </w:pPr>
            <w:r w:rsidRPr="00087905">
              <w:rPr>
                <w:rFonts w:cstheme="minorHAnsi"/>
                <w:b/>
                <w:bCs/>
                <w:szCs w:val="24"/>
              </w:rPr>
              <w:t>STI</w:t>
            </w:r>
          </w:p>
        </w:tc>
        <w:tc>
          <w:tcPr>
            <w:tcW w:w="850" w:type="dxa"/>
            <w:tcBorders>
              <w:top w:val="single" w:sz="4" w:space="0" w:color="auto"/>
              <w:left w:val="nil"/>
              <w:bottom w:val="single" w:sz="4" w:space="0" w:color="auto"/>
              <w:right w:val="nil"/>
            </w:tcBorders>
            <w:shd w:val="clear" w:color="auto" w:fill="auto"/>
            <w:noWrap/>
            <w:hideMark/>
          </w:tcPr>
          <w:p w14:paraId="14DDDE60" w14:textId="77777777" w:rsidR="00BC6221" w:rsidRPr="00087905" w:rsidRDefault="00BC6221" w:rsidP="00087905">
            <w:pPr>
              <w:tabs>
                <w:tab w:val="left" w:pos="7950"/>
              </w:tabs>
              <w:jc w:val="center"/>
              <w:rPr>
                <w:rFonts w:cstheme="minorHAnsi"/>
                <w:b/>
                <w:bCs/>
                <w:szCs w:val="24"/>
              </w:rPr>
            </w:pPr>
            <w:r w:rsidRPr="00087905">
              <w:rPr>
                <w:rFonts w:cstheme="minorHAnsi"/>
                <w:b/>
                <w:bCs/>
                <w:szCs w:val="24"/>
              </w:rPr>
              <w:t>YI</w:t>
            </w:r>
          </w:p>
        </w:tc>
        <w:tc>
          <w:tcPr>
            <w:tcW w:w="817" w:type="dxa"/>
            <w:tcBorders>
              <w:top w:val="single" w:sz="4" w:space="0" w:color="auto"/>
              <w:left w:val="nil"/>
              <w:bottom w:val="single" w:sz="4" w:space="0" w:color="auto"/>
              <w:right w:val="nil"/>
            </w:tcBorders>
            <w:shd w:val="clear" w:color="auto" w:fill="auto"/>
            <w:noWrap/>
            <w:hideMark/>
          </w:tcPr>
          <w:p w14:paraId="1EA8D574" w14:textId="77777777" w:rsidR="00BC6221" w:rsidRPr="00087905" w:rsidRDefault="00BC6221" w:rsidP="00087905">
            <w:pPr>
              <w:tabs>
                <w:tab w:val="left" w:pos="7950"/>
              </w:tabs>
              <w:jc w:val="center"/>
              <w:rPr>
                <w:rFonts w:cstheme="minorHAnsi"/>
                <w:b/>
                <w:bCs/>
                <w:szCs w:val="24"/>
              </w:rPr>
            </w:pPr>
            <w:r w:rsidRPr="00087905">
              <w:rPr>
                <w:rFonts w:cstheme="minorHAnsi"/>
                <w:b/>
                <w:bCs/>
                <w:szCs w:val="24"/>
              </w:rPr>
              <w:t>YSI</w:t>
            </w:r>
          </w:p>
        </w:tc>
        <w:tc>
          <w:tcPr>
            <w:tcW w:w="1451" w:type="dxa"/>
            <w:tcBorders>
              <w:top w:val="single" w:sz="4" w:space="0" w:color="auto"/>
              <w:left w:val="nil"/>
              <w:bottom w:val="single" w:sz="4" w:space="0" w:color="auto"/>
              <w:right w:val="nil"/>
            </w:tcBorders>
            <w:shd w:val="clear" w:color="auto" w:fill="auto"/>
            <w:noWrap/>
            <w:hideMark/>
          </w:tcPr>
          <w:p w14:paraId="4E118F0B" w14:textId="77777777" w:rsidR="00BC6221" w:rsidRPr="00087905" w:rsidRDefault="00BC6221" w:rsidP="00087905">
            <w:pPr>
              <w:tabs>
                <w:tab w:val="left" w:pos="7950"/>
              </w:tabs>
              <w:jc w:val="center"/>
              <w:rPr>
                <w:rFonts w:cstheme="minorHAnsi"/>
                <w:b/>
                <w:bCs/>
                <w:szCs w:val="24"/>
              </w:rPr>
            </w:pPr>
            <w:proofErr w:type="spellStart"/>
            <w:r w:rsidRPr="00087905">
              <w:rPr>
                <w:rFonts w:cstheme="minorHAnsi"/>
                <w:b/>
                <w:bCs/>
                <w:szCs w:val="24"/>
              </w:rPr>
              <w:t>Cumulative</w:t>
            </w:r>
            <w:proofErr w:type="spellEnd"/>
            <w:r w:rsidRPr="00087905">
              <w:rPr>
                <w:rFonts w:cstheme="minorHAnsi"/>
                <w:b/>
                <w:bCs/>
                <w:szCs w:val="24"/>
              </w:rPr>
              <w:t xml:space="preserve"> score</w:t>
            </w:r>
          </w:p>
        </w:tc>
      </w:tr>
      <w:tr w:rsidR="00BC6221" w:rsidRPr="0014263F" w14:paraId="27FA7F99" w14:textId="77777777" w:rsidTr="00087905">
        <w:trPr>
          <w:trHeight w:val="300"/>
        </w:trPr>
        <w:tc>
          <w:tcPr>
            <w:tcW w:w="988" w:type="dxa"/>
            <w:tcBorders>
              <w:top w:val="single" w:sz="4" w:space="0" w:color="auto"/>
              <w:left w:val="nil"/>
              <w:bottom w:val="nil"/>
              <w:right w:val="nil"/>
            </w:tcBorders>
            <w:shd w:val="clear" w:color="auto" w:fill="BFBFBF" w:themeFill="background1" w:themeFillShade="BF"/>
            <w:noWrap/>
            <w:hideMark/>
          </w:tcPr>
          <w:p w14:paraId="09AA2D4A"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BF</w:t>
            </w:r>
          </w:p>
        </w:tc>
        <w:tc>
          <w:tcPr>
            <w:tcW w:w="652" w:type="dxa"/>
            <w:tcBorders>
              <w:top w:val="single" w:sz="4" w:space="0" w:color="auto"/>
              <w:left w:val="nil"/>
              <w:bottom w:val="nil"/>
              <w:right w:val="nil"/>
            </w:tcBorders>
            <w:vAlign w:val="bottom"/>
          </w:tcPr>
          <w:p w14:paraId="60981EC9" w14:textId="77777777" w:rsidR="00BC6221" w:rsidRPr="00CB70EB" w:rsidRDefault="00BC6221" w:rsidP="00087905">
            <w:pPr>
              <w:jc w:val="center"/>
              <w:rPr>
                <w:rFonts w:eastAsia="Times New Roman" w:cstheme="minorHAnsi"/>
                <w:i/>
                <w:color w:val="0070C0"/>
                <w:szCs w:val="24"/>
                <w:lang w:eastAsia="de-CH"/>
              </w:rPr>
            </w:pPr>
            <w:r w:rsidRPr="00CB70EB">
              <w:rPr>
                <w:rFonts w:eastAsia="Times New Roman" w:cstheme="minorHAnsi"/>
                <w:i/>
                <w:color w:val="0070C0"/>
                <w:szCs w:val="24"/>
                <w:lang w:eastAsia="de-CH"/>
              </w:rPr>
              <w:t>6</w:t>
            </w:r>
          </w:p>
        </w:tc>
        <w:tc>
          <w:tcPr>
            <w:tcW w:w="907" w:type="dxa"/>
            <w:tcBorders>
              <w:top w:val="single" w:sz="4" w:space="0" w:color="auto"/>
              <w:left w:val="nil"/>
              <w:bottom w:val="nil"/>
              <w:right w:val="nil"/>
            </w:tcBorders>
            <w:vAlign w:val="bottom"/>
          </w:tcPr>
          <w:p w14:paraId="46E1F9FC" w14:textId="77777777" w:rsidR="00BC6221" w:rsidRPr="00CB70EB" w:rsidRDefault="00BC6221" w:rsidP="00087905">
            <w:pPr>
              <w:jc w:val="center"/>
              <w:rPr>
                <w:rFonts w:eastAsia="Times New Roman" w:cstheme="minorHAnsi"/>
                <w:i/>
                <w:color w:val="0070C0"/>
                <w:szCs w:val="24"/>
                <w:lang w:eastAsia="de-CH"/>
              </w:rPr>
            </w:pPr>
            <w:r w:rsidRPr="00CB70EB">
              <w:rPr>
                <w:rFonts w:eastAsia="Times New Roman" w:cstheme="minorHAnsi"/>
                <w:i/>
                <w:color w:val="0070C0"/>
                <w:szCs w:val="24"/>
                <w:lang w:eastAsia="de-CH"/>
              </w:rPr>
              <w:t>2</w:t>
            </w:r>
          </w:p>
        </w:tc>
        <w:tc>
          <w:tcPr>
            <w:tcW w:w="850" w:type="dxa"/>
            <w:tcBorders>
              <w:top w:val="single" w:sz="4" w:space="0" w:color="auto"/>
              <w:left w:val="nil"/>
              <w:bottom w:val="nil"/>
              <w:right w:val="nil"/>
            </w:tcBorders>
            <w:noWrap/>
            <w:hideMark/>
          </w:tcPr>
          <w:p w14:paraId="664000C7"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2</w:t>
            </w:r>
          </w:p>
        </w:tc>
        <w:tc>
          <w:tcPr>
            <w:tcW w:w="851" w:type="dxa"/>
            <w:tcBorders>
              <w:top w:val="single" w:sz="4" w:space="0" w:color="auto"/>
              <w:left w:val="nil"/>
              <w:bottom w:val="nil"/>
              <w:right w:val="nil"/>
            </w:tcBorders>
            <w:noWrap/>
            <w:hideMark/>
          </w:tcPr>
          <w:p w14:paraId="406AB007"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2</w:t>
            </w:r>
          </w:p>
        </w:tc>
        <w:tc>
          <w:tcPr>
            <w:tcW w:w="850" w:type="dxa"/>
            <w:tcBorders>
              <w:top w:val="single" w:sz="4" w:space="0" w:color="auto"/>
              <w:left w:val="nil"/>
              <w:bottom w:val="nil"/>
              <w:right w:val="nil"/>
            </w:tcBorders>
            <w:noWrap/>
            <w:hideMark/>
          </w:tcPr>
          <w:p w14:paraId="57EFDF4C"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1</w:t>
            </w:r>
          </w:p>
        </w:tc>
        <w:tc>
          <w:tcPr>
            <w:tcW w:w="851" w:type="dxa"/>
            <w:tcBorders>
              <w:top w:val="single" w:sz="4" w:space="0" w:color="auto"/>
              <w:left w:val="nil"/>
              <w:bottom w:val="nil"/>
              <w:right w:val="nil"/>
            </w:tcBorders>
            <w:noWrap/>
            <w:hideMark/>
          </w:tcPr>
          <w:p w14:paraId="28564FE3"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2</w:t>
            </w:r>
          </w:p>
        </w:tc>
        <w:tc>
          <w:tcPr>
            <w:tcW w:w="850" w:type="dxa"/>
            <w:tcBorders>
              <w:top w:val="single" w:sz="4" w:space="0" w:color="auto"/>
              <w:left w:val="nil"/>
              <w:bottom w:val="nil"/>
              <w:right w:val="nil"/>
            </w:tcBorders>
            <w:noWrap/>
            <w:hideMark/>
          </w:tcPr>
          <w:p w14:paraId="124372D0"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2</w:t>
            </w:r>
          </w:p>
        </w:tc>
        <w:tc>
          <w:tcPr>
            <w:tcW w:w="817" w:type="dxa"/>
            <w:tcBorders>
              <w:top w:val="single" w:sz="4" w:space="0" w:color="auto"/>
              <w:left w:val="nil"/>
              <w:bottom w:val="nil"/>
              <w:right w:val="nil"/>
            </w:tcBorders>
            <w:noWrap/>
            <w:hideMark/>
          </w:tcPr>
          <w:p w14:paraId="409843A5"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1</w:t>
            </w:r>
          </w:p>
        </w:tc>
        <w:tc>
          <w:tcPr>
            <w:tcW w:w="1451" w:type="dxa"/>
            <w:tcBorders>
              <w:top w:val="single" w:sz="4" w:space="0" w:color="auto"/>
              <w:left w:val="nil"/>
              <w:bottom w:val="nil"/>
              <w:right w:val="nil"/>
            </w:tcBorders>
            <w:shd w:val="clear" w:color="auto" w:fill="BFBFBF" w:themeFill="background1" w:themeFillShade="BF"/>
            <w:noWrap/>
            <w:hideMark/>
          </w:tcPr>
          <w:p w14:paraId="2C67DF9E"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18</w:t>
            </w:r>
          </w:p>
        </w:tc>
      </w:tr>
      <w:tr w:rsidR="00BC6221" w:rsidRPr="0014263F" w14:paraId="12B53066" w14:textId="77777777" w:rsidTr="00087905">
        <w:trPr>
          <w:trHeight w:val="300"/>
        </w:trPr>
        <w:tc>
          <w:tcPr>
            <w:tcW w:w="988" w:type="dxa"/>
            <w:tcBorders>
              <w:top w:val="nil"/>
              <w:left w:val="nil"/>
              <w:bottom w:val="nil"/>
              <w:right w:val="nil"/>
            </w:tcBorders>
            <w:shd w:val="clear" w:color="auto" w:fill="BFBFBF" w:themeFill="background1" w:themeFillShade="BF"/>
            <w:noWrap/>
            <w:hideMark/>
          </w:tcPr>
          <w:p w14:paraId="4FFDEA32" w14:textId="77777777" w:rsidR="00BC6221" w:rsidRPr="00087905" w:rsidRDefault="00BC6221" w:rsidP="00087905">
            <w:pPr>
              <w:tabs>
                <w:tab w:val="left" w:pos="7950"/>
              </w:tabs>
              <w:jc w:val="center"/>
              <w:rPr>
                <w:rFonts w:cstheme="minorHAnsi"/>
                <w:szCs w:val="24"/>
              </w:rPr>
            </w:pPr>
            <w:r w:rsidRPr="00087905">
              <w:rPr>
                <w:rFonts w:cstheme="minorHAnsi"/>
                <w:szCs w:val="24"/>
              </w:rPr>
              <w:t>BR</w:t>
            </w:r>
          </w:p>
        </w:tc>
        <w:tc>
          <w:tcPr>
            <w:tcW w:w="652" w:type="dxa"/>
            <w:tcBorders>
              <w:top w:val="nil"/>
              <w:left w:val="nil"/>
              <w:bottom w:val="nil"/>
              <w:right w:val="nil"/>
            </w:tcBorders>
            <w:vAlign w:val="bottom"/>
          </w:tcPr>
          <w:p w14:paraId="5B0E634B"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5</w:t>
            </w:r>
          </w:p>
        </w:tc>
        <w:tc>
          <w:tcPr>
            <w:tcW w:w="907" w:type="dxa"/>
            <w:tcBorders>
              <w:top w:val="nil"/>
              <w:left w:val="nil"/>
              <w:bottom w:val="nil"/>
              <w:right w:val="nil"/>
            </w:tcBorders>
            <w:vAlign w:val="bottom"/>
          </w:tcPr>
          <w:p w14:paraId="520419FF"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7</w:t>
            </w:r>
          </w:p>
        </w:tc>
        <w:tc>
          <w:tcPr>
            <w:tcW w:w="850" w:type="dxa"/>
            <w:tcBorders>
              <w:top w:val="nil"/>
              <w:left w:val="nil"/>
              <w:bottom w:val="nil"/>
              <w:right w:val="nil"/>
            </w:tcBorders>
            <w:noWrap/>
            <w:hideMark/>
          </w:tcPr>
          <w:p w14:paraId="02663F1B" w14:textId="77777777" w:rsidR="00BC6221" w:rsidRPr="00087905" w:rsidRDefault="00BC6221" w:rsidP="00087905">
            <w:pPr>
              <w:tabs>
                <w:tab w:val="left" w:pos="7950"/>
              </w:tabs>
              <w:jc w:val="center"/>
              <w:rPr>
                <w:rFonts w:cstheme="minorHAnsi"/>
                <w:szCs w:val="24"/>
              </w:rPr>
            </w:pPr>
            <w:r w:rsidRPr="00087905">
              <w:rPr>
                <w:rFonts w:cstheme="minorHAnsi"/>
                <w:szCs w:val="24"/>
              </w:rPr>
              <w:t>8</w:t>
            </w:r>
          </w:p>
        </w:tc>
        <w:tc>
          <w:tcPr>
            <w:tcW w:w="851" w:type="dxa"/>
            <w:tcBorders>
              <w:top w:val="nil"/>
              <w:left w:val="nil"/>
              <w:bottom w:val="nil"/>
              <w:right w:val="nil"/>
            </w:tcBorders>
            <w:noWrap/>
            <w:hideMark/>
          </w:tcPr>
          <w:p w14:paraId="278F9EC4" w14:textId="77777777" w:rsidR="00BC6221" w:rsidRPr="00087905" w:rsidRDefault="00BC6221" w:rsidP="00087905">
            <w:pPr>
              <w:tabs>
                <w:tab w:val="left" w:pos="7950"/>
              </w:tabs>
              <w:jc w:val="center"/>
              <w:rPr>
                <w:rFonts w:cstheme="minorHAnsi"/>
                <w:szCs w:val="24"/>
              </w:rPr>
            </w:pPr>
            <w:r w:rsidRPr="00087905">
              <w:rPr>
                <w:rFonts w:cstheme="minorHAnsi"/>
                <w:szCs w:val="24"/>
              </w:rPr>
              <w:t>7</w:t>
            </w:r>
          </w:p>
        </w:tc>
        <w:tc>
          <w:tcPr>
            <w:tcW w:w="850" w:type="dxa"/>
            <w:tcBorders>
              <w:top w:val="nil"/>
              <w:left w:val="nil"/>
              <w:bottom w:val="nil"/>
              <w:right w:val="nil"/>
            </w:tcBorders>
            <w:noWrap/>
            <w:hideMark/>
          </w:tcPr>
          <w:p w14:paraId="4BCA8246" w14:textId="77777777" w:rsidR="00BC6221" w:rsidRPr="00087905" w:rsidRDefault="00BC6221" w:rsidP="00087905">
            <w:pPr>
              <w:tabs>
                <w:tab w:val="left" w:pos="7950"/>
              </w:tabs>
              <w:jc w:val="center"/>
              <w:rPr>
                <w:rFonts w:cstheme="minorHAnsi"/>
                <w:szCs w:val="24"/>
              </w:rPr>
            </w:pPr>
            <w:r w:rsidRPr="00087905">
              <w:rPr>
                <w:rFonts w:cstheme="minorHAnsi"/>
                <w:szCs w:val="24"/>
              </w:rPr>
              <w:t>7</w:t>
            </w:r>
          </w:p>
        </w:tc>
        <w:tc>
          <w:tcPr>
            <w:tcW w:w="851" w:type="dxa"/>
            <w:tcBorders>
              <w:top w:val="nil"/>
              <w:left w:val="nil"/>
              <w:bottom w:val="nil"/>
              <w:right w:val="nil"/>
            </w:tcBorders>
            <w:noWrap/>
            <w:hideMark/>
          </w:tcPr>
          <w:p w14:paraId="32F48355" w14:textId="77777777" w:rsidR="00BC6221" w:rsidRPr="00087905" w:rsidRDefault="00BC6221" w:rsidP="00087905">
            <w:pPr>
              <w:tabs>
                <w:tab w:val="left" w:pos="7950"/>
              </w:tabs>
              <w:jc w:val="center"/>
              <w:rPr>
                <w:rFonts w:cstheme="minorHAnsi"/>
                <w:szCs w:val="24"/>
              </w:rPr>
            </w:pPr>
            <w:r w:rsidRPr="00087905">
              <w:rPr>
                <w:rFonts w:cstheme="minorHAnsi"/>
                <w:szCs w:val="24"/>
              </w:rPr>
              <w:t>7</w:t>
            </w:r>
          </w:p>
        </w:tc>
        <w:tc>
          <w:tcPr>
            <w:tcW w:w="850" w:type="dxa"/>
            <w:tcBorders>
              <w:top w:val="nil"/>
              <w:left w:val="nil"/>
              <w:bottom w:val="nil"/>
              <w:right w:val="nil"/>
            </w:tcBorders>
            <w:noWrap/>
            <w:hideMark/>
          </w:tcPr>
          <w:p w14:paraId="695F2DCA" w14:textId="77777777" w:rsidR="00BC6221" w:rsidRPr="00087905" w:rsidRDefault="00BC6221" w:rsidP="00087905">
            <w:pPr>
              <w:tabs>
                <w:tab w:val="left" w:pos="7950"/>
              </w:tabs>
              <w:jc w:val="center"/>
              <w:rPr>
                <w:rFonts w:cstheme="minorHAnsi"/>
                <w:szCs w:val="24"/>
              </w:rPr>
            </w:pPr>
            <w:r w:rsidRPr="00087905">
              <w:rPr>
                <w:rFonts w:cstheme="minorHAnsi"/>
                <w:szCs w:val="24"/>
              </w:rPr>
              <w:t>7</w:t>
            </w:r>
          </w:p>
        </w:tc>
        <w:tc>
          <w:tcPr>
            <w:tcW w:w="817" w:type="dxa"/>
            <w:tcBorders>
              <w:top w:val="nil"/>
              <w:left w:val="nil"/>
              <w:bottom w:val="nil"/>
              <w:right w:val="nil"/>
            </w:tcBorders>
            <w:noWrap/>
            <w:hideMark/>
          </w:tcPr>
          <w:p w14:paraId="036C9D64" w14:textId="77777777" w:rsidR="00BC6221" w:rsidRPr="00087905" w:rsidRDefault="00BC6221" w:rsidP="00087905">
            <w:pPr>
              <w:tabs>
                <w:tab w:val="left" w:pos="7950"/>
              </w:tabs>
              <w:jc w:val="center"/>
              <w:rPr>
                <w:rFonts w:cstheme="minorHAnsi"/>
                <w:szCs w:val="24"/>
              </w:rPr>
            </w:pPr>
            <w:r w:rsidRPr="00087905">
              <w:rPr>
                <w:rFonts w:cstheme="minorHAnsi"/>
                <w:szCs w:val="24"/>
              </w:rPr>
              <w:t>7</w:t>
            </w:r>
          </w:p>
        </w:tc>
        <w:tc>
          <w:tcPr>
            <w:tcW w:w="1451" w:type="dxa"/>
            <w:tcBorders>
              <w:top w:val="nil"/>
              <w:left w:val="nil"/>
              <w:bottom w:val="nil"/>
              <w:right w:val="nil"/>
            </w:tcBorders>
            <w:shd w:val="clear" w:color="auto" w:fill="BFBFBF" w:themeFill="background1" w:themeFillShade="BF"/>
            <w:noWrap/>
            <w:hideMark/>
          </w:tcPr>
          <w:p w14:paraId="78DEB43B" w14:textId="77777777" w:rsidR="00BC6221" w:rsidRPr="00087905" w:rsidRDefault="00BC6221" w:rsidP="00087905">
            <w:pPr>
              <w:tabs>
                <w:tab w:val="left" w:pos="7950"/>
              </w:tabs>
              <w:jc w:val="center"/>
              <w:rPr>
                <w:rFonts w:cstheme="minorHAnsi"/>
                <w:szCs w:val="24"/>
              </w:rPr>
            </w:pPr>
            <w:r w:rsidRPr="00087905">
              <w:rPr>
                <w:rFonts w:cstheme="minorHAnsi"/>
                <w:szCs w:val="24"/>
              </w:rPr>
              <w:t>55</w:t>
            </w:r>
          </w:p>
        </w:tc>
      </w:tr>
      <w:tr w:rsidR="00BC6221" w:rsidRPr="0014263F" w14:paraId="72B7152B" w14:textId="77777777" w:rsidTr="00087905">
        <w:trPr>
          <w:trHeight w:val="300"/>
        </w:trPr>
        <w:tc>
          <w:tcPr>
            <w:tcW w:w="988" w:type="dxa"/>
            <w:tcBorders>
              <w:top w:val="nil"/>
              <w:left w:val="nil"/>
              <w:bottom w:val="nil"/>
              <w:right w:val="nil"/>
            </w:tcBorders>
            <w:shd w:val="clear" w:color="auto" w:fill="BFBFBF" w:themeFill="background1" w:themeFillShade="BF"/>
            <w:noWrap/>
            <w:hideMark/>
          </w:tcPr>
          <w:p w14:paraId="4C0E815C"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BS1</w:t>
            </w:r>
          </w:p>
        </w:tc>
        <w:tc>
          <w:tcPr>
            <w:tcW w:w="652" w:type="dxa"/>
            <w:tcBorders>
              <w:top w:val="nil"/>
              <w:left w:val="nil"/>
              <w:bottom w:val="nil"/>
              <w:right w:val="nil"/>
            </w:tcBorders>
            <w:vAlign w:val="bottom"/>
          </w:tcPr>
          <w:p w14:paraId="63858B20" w14:textId="77777777" w:rsidR="00BC6221" w:rsidRPr="00CB70EB" w:rsidRDefault="00BC6221" w:rsidP="00087905">
            <w:pPr>
              <w:jc w:val="center"/>
              <w:rPr>
                <w:rFonts w:eastAsia="Times New Roman" w:cstheme="minorHAnsi"/>
                <w:i/>
                <w:color w:val="0070C0"/>
                <w:szCs w:val="24"/>
                <w:lang w:eastAsia="de-CH"/>
              </w:rPr>
            </w:pPr>
            <w:r w:rsidRPr="00CB70EB">
              <w:rPr>
                <w:rFonts w:eastAsia="Times New Roman" w:cstheme="minorHAnsi"/>
                <w:i/>
                <w:color w:val="0070C0"/>
                <w:szCs w:val="24"/>
                <w:lang w:eastAsia="de-CH"/>
              </w:rPr>
              <w:t>4</w:t>
            </w:r>
          </w:p>
        </w:tc>
        <w:tc>
          <w:tcPr>
            <w:tcW w:w="907" w:type="dxa"/>
            <w:tcBorders>
              <w:top w:val="nil"/>
              <w:left w:val="nil"/>
              <w:bottom w:val="nil"/>
              <w:right w:val="nil"/>
            </w:tcBorders>
            <w:vAlign w:val="bottom"/>
          </w:tcPr>
          <w:p w14:paraId="15372943" w14:textId="77777777" w:rsidR="00BC6221" w:rsidRPr="00CB70EB" w:rsidRDefault="00BC6221" w:rsidP="00087905">
            <w:pPr>
              <w:jc w:val="center"/>
              <w:rPr>
                <w:rFonts w:eastAsia="Times New Roman" w:cstheme="minorHAnsi"/>
                <w:i/>
                <w:color w:val="0070C0"/>
                <w:szCs w:val="24"/>
                <w:lang w:eastAsia="de-CH"/>
              </w:rPr>
            </w:pPr>
            <w:r w:rsidRPr="00CB70EB">
              <w:rPr>
                <w:rFonts w:eastAsia="Times New Roman" w:cstheme="minorHAnsi"/>
                <w:i/>
                <w:color w:val="0070C0"/>
                <w:szCs w:val="24"/>
                <w:lang w:eastAsia="de-CH"/>
              </w:rPr>
              <w:t>1</w:t>
            </w:r>
          </w:p>
        </w:tc>
        <w:tc>
          <w:tcPr>
            <w:tcW w:w="850" w:type="dxa"/>
            <w:tcBorders>
              <w:top w:val="nil"/>
              <w:left w:val="nil"/>
              <w:bottom w:val="nil"/>
              <w:right w:val="nil"/>
            </w:tcBorders>
            <w:noWrap/>
            <w:hideMark/>
          </w:tcPr>
          <w:p w14:paraId="0036B2A1"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1</w:t>
            </w:r>
          </w:p>
        </w:tc>
        <w:tc>
          <w:tcPr>
            <w:tcW w:w="851" w:type="dxa"/>
            <w:tcBorders>
              <w:top w:val="nil"/>
              <w:left w:val="nil"/>
              <w:bottom w:val="nil"/>
              <w:right w:val="nil"/>
            </w:tcBorders>
            <w:noWrap/>
            <w:hideMark/>
          </w:tcPr>
          <w:p w14:paraId="4D6F824F"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1</w:t>
            </w:r>
          </w:p>
        </w:tc>
        <w:tc>
          <w:tcPr>
            <w:tcW w:w="850" w:type="dxa"/>
            <w:tcBorders>
              <w:top w:val="nil"/>
              <w:left w:val="nil"/>
              <w:bottom w:val="nil"/>
              <w:right w:val="nil"/>
            </w:tcBorders>
            <w:noWrap/>
            <w:hideMark/>
          </w:tcPr>
          <w:p w14:paraId="49E6F6E7"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2</w:t>
            </w:r>
          </w:p>
        </w:tc>
        <w:tc>
          <w:tcPr>
            <w:tcW w:w="851" w:type="dxa"/>
            <w:tcBorders>
              <w:top w:val="nil"/>
              <w:left w:val="nil"/>
              <w:bottom w:val="nil"/>
              <w:right w:val="nil"/>
            </w:tcBorders>
            <w:noWrap/>
            <w:hideMark/>
          </w:tcPr>
          <w:p w14:paraId="3C9ADADA"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1</w:t>
            </w:r>
          </w:p>
        </w:tc>
        <w:tc>
          <w:tcPr>
            <w:tcW w:w="850" w:type="dxa"/>
            <w:tcBorders>
              <w:top w:val="nil"/>
              <w:left w:val="nil"/>
              <w:bottom w:val="nil"/>
              <w:right w:val="nil"/>
            </w:tcBorders>
            <w:noWrap/>
            <w:hideMark/>
          </w:tcPr>
          <w:p w14:paraId="1BCABC5B"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1</w:t>
            </w:r>
          </w:p>
        </w:tc>
        <w:tc>
          <w:tcPr>
            <w:tcW w:w="817" w:type="dxa"/>
            <w:tcBorders>
              <w:top w:val="nil"/>
              <w:left w:val="nil"/>
              <w:bottom w:val="nil"/>
              <w:right w:val="nil"/>
            </w:tcBorders>
            <w:noWrap/>
            <w:hideMark/>
          </w:tcPr>
          <w:p w14:paraId="4BA8BCC2"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2</w:t>
            </w:r>
          </w:p>
        </w:tc>
        <w:tc>
          <w:tcPr>
            <w:tcW w:w="1451" w:type="dxa"/>
            <w:tcBorders>
              <w:top w:val="nil"/>
              <w:left w:val="nil"/>
              <w:bottom w:val="nil"/>
              <w:right w:val="nil"/>
            </w:tcBorders>
            <w:shd w:val="clear" w:color="auto" w:fill="BFBFBF" w:themeFill="background1" w:themeFillShade="BF"/>
            <w:noWrap/>
            <w:hideMark/>
          </w:tcPr>
          <w:p w14:paraId="235E462E" w14:textId="77777777" w:rsidR="00BC6221" w:rsidRPr="00CB70EB" w:rsidRDefault="00BC6221" w:rsidP="00087905">
            <w:pPr>
              <w:tabs>
                <w:tab w:val="left" w:pos="7950"/>
              </w:tabs>
              <w:jc w:val="center"/>
              <w:rPr>
                <w:rFonts w:cstheme="minorHAnsi"/>
                <w:i/>
                <w:color w:val="0070C0"/>
                <w:szCs w:val="24"/>
              </w:rPr>
            </w:pPr>
            <w:r w:rsidRPr="00CB70EB">
              <w:rPr>
                <w:rFonts w:cstheme="minorHAnsi"/>
                <w:i/>
                <w:color w:val="0070C0"/>
                <w:szCs w:val="24"/>
              </w:rPr>
              <w:t>13</w:t>
            </w:r>
          </w:p>
        </w:tc>
      </w:tr>
      <w:tr w:rsidR="00BC6221" w:rsidRPr="0014263F" w14:paraId="09B8CECE" w14:textId="77777777" w:rsidTr="00087905">
        <w:trPr>
          <w:trHeight w:val="300"/>
        </w:trPr>
        <w:tc>
          <w:tcPr>
            <w:tcW w:w="988" w:type="dxa"/>
            <w:tcBorders>
              <w:top w:val="nil"/>
              <w:left w:val="nil"/>
              <w:bottom w:val="nil"/>
              <w:right w:val="nil"/>
            </w:tcBorders>
            <w:shd w:val="clear" w:color="auto" w:fill="BFBFBF" w:themeFill="background1" w:themeFillShade="BF"/>
            <w:noWrap/>
            <w:hideMark/>
          </w:tcPr>
          <w:p w14:paraId="74B4173E" w14:textId="77777777" w:rsidR="00BC6221" w:rsidRPr="00087905" w:rsidRDefault="00BC6221" w:rsidP="00087905">
            <w:pPr>
              <w:tabs>
                <w:tab w:val="left" w:pos="7950"/>
              </w:tabs>
              <w:jc w:val="center"/>
              <w:rPr>
                <w:rFonts w:cstheme="minorHAnsi"/>
                <w:szCs w:val="24"/>
              </w:rPr>
            </w:pPr>
            <w:r w:rsidRPr="00087905">
              <w:rPr>
                <w:rFonts w:cstheme="minorHAnsi"/>
                <w:szCs w:val="24"/>
              </w:rPr>
              <w:t>BS2</w:t>
            </w:r>
          </w:p>
        </w:tc>
        <w:tc>
          <w:tcPr>
            <w:tcW w:w="652" w:type="dxa"/>
            <w:tcBorders>
              <w:top w:val="nil"/>
              <w:left w:val="nil"/>
              <w:bottom w:val="nil"/>
              <w:right w:val="nil"/>
            </w:tcBorders>
            <w:vAlign w:val="bottom"/>
          </w:tcPr>
          <w:p w14:paraId="3BEC92D8"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11</w:t>
            </w:r>
          </w:p>
        </w:tc>
        <w:tc>
          <w:tcPr>
            <w:tcW w:w="907" w:type="dxa"/>
            <w:tcBorders>
              <w:top w:val="nil"/>
              <w:left w:val="nil"/>
              <w:bottom w:val="nil"/>
              <w:right w:val="nil"/>
            </w:tcBorders>
            <w:vAlign w:val="bottom"/>
          </w:tcPr>
          <w:p w14:paraId="7DCA42E7"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8</w:t>
            </w:r>
          </w:p>
        </w:tc>
        <w:tc>
          <w:tcPr>
            <w:tcW w:w="850" w:type="dxa"/>
            <w:tcBorders>
              <w:top w:val="nil"/>
              <w:left w:val="nil"/>
              <w:bottom w:val="nil"/>
              <w:right w:val="nil"/>
            </w:tcBorders>
            <w:noWrap/>
            <w:hideMark/>
          </w:tcPr>
          <w:p w14:paraId="5375A156" w14:textId="77777777" w:rsidR="00BC6221" w:rsidRPr="00087905" w:rsidRDefault="00BC6221" w:rsidP="00087905">
            <w:pPr>
              <w:tabs>
                <w:tab w:val="left" w:pos="7950"/>
              </w:tabs>
              <w:jc w:val="center"/>
              <w:rPr>
                <w:rFonts w:cstheme="minorHAnsi"/>
                <w:szCs w:val="24"/>
              </w:rPr>
            </w:pPr>
            <w:r w:rsidRPr="00087905">
              <w:rPr>
                <w:rFonts w:cstheme="minorHAnsi"/>
                <w:szCs w:val="24"/>
              </w:rPr>
              <w:t>10</w:t>
            </w:r>
          </w:p>
        </w:tc>
        <w:tc>
          <w:tcPr>
            <w:tcW w:w="851" w:type="dxa"/>
            <w:tcBorders>
              <w:top w:val="nil"/>
              <w:left w:val="nil"/>
              <w:bottom w:val="nil"/>
              <w:right w:val="nil"/>
            </w:tcBorders>
            <w:noWrap/>
            <w:hideMark/>
          </w:tcPr>
          <w:p w14:paraId="62BB3F2D" w14:textId="77777777" w:rsidR="00BC6221" w:rsidRPr="00087905" w:rsidRDefault="00BC6221" w:rsidP="00087905">
            <w:pPr>
              <w:tabs>
                <w:tab w:val="left" w:pos="7950"/>
              </w:tabs>
              <w:jc w:val="center"/>
              <w:rPr>
                <w:rFonts w:cstheme="minorHAnsi"/>
                <w:szCs w:val="24"/>
              </w:rPr>
            </w:pPr>
            <w:r w:rsidRPr="00087905">
              <w:rPr>
                <w:rFonts w:cstheme="minorHAnsi"/>
                <w:szCs w:val="24"/>
              </w:rPr>
              <w:t>10</w:t>
            </w:r>
          </w:p>
        </w:tc>
        <w:tc>
          <w:tcPr>
            <w:tcW w:w="850" w:type="dxa"/>
            <w:tcBorders>
              <w:top w:val="nil"/>
              <w:left w:val="nil"/>
              <w:bottom w:val="nil"/>
              <w:right w:val="nil"/>
            </w:tcBorders>
            <w:noWrap/>
            <w:hideMark/>
          </w:tcPr>
          <w:p w14:paraId="44738082" w14:textId="77777777" w:rsidR="00BC6221" w:rsidRPr="00087905" w:rsidRDefault="00BC6221" w:rsidP="00087905">
            <w:pPr>
              <w:tabs>
                <w:tab w:val="left" w:pos="7950"/>
              </w:tabs>
              <w:jc w:val="center"/>
              <w:rPr>
                <w:rFonts w:cstheme="minorHAnsi"/>
                <w:szCs w:val="24"/>
              </w:rPr>
            </w:pPr>
            <w:r w:rsidRPr="00087905">
              <w:rPr>
                <w:rFonts w:cstheme="minorHAnsi"/>
                <w:szCs w:val="24"/>
              </w:rPr>
              <w:t>5</w:t>
            </w:r>
          </w:p>
        </w:tc>
        <w:tc>
          <w:tcPr>
            <w:tcW w:w="851" w:type="dxa"/>
            <w:tcBorders>
              <w:top w:val="nil"/>
              <w:left w:val="nil"/>
              <w:bottom w:val="nil"/>
              <w:right w:val="nil"/>
            </w:tcBorders>
            <w:noWrap/>
            <w:hideMark/>
          </w:tcPr>
          <w:p w14:paraId="1E15C8EE" w14:textId="77777777" w:rsidR="00BC6221" w:rsidRPr="00087905" w:rsidRDefault="00BC6221" w:rsidP="00087905">
            <w:pPr>
              <w:tabs>
                <w:tab w:val="left" w:pos="7950"/>
              </w:tabs>
              <w:jc w:val="center"/>
              <w:rPr>
                <w:rFonts w:cstheme="minorHAnsi"/>
                <w:szCs w:val="24"/>
              </w:rPr>
            </w:pPr>
            <w:r w:rsidRPr="00087905">
              <w:rPr>
                <w:rFonts w:cstheme="minorHAnsi"/>
                <w:szCs w:val="24"/>
              </w:rPr>
              <w:t>10</w:t>
            </w:r>
          </w:p>
        </w:tc>
        <w:tc>
          <w:tcPr>
            <w:tcW w:w="850" w:type="dxa"/>
            <w:tcBorders>
              <w:top w:val="nil"/>
              <w:left w:val="nil"/>
              <w:bottom w:val="nil"/>
              <w:right w:val="nil"/>
            </w:tcBorders>
            <w:noWrap/>
            <w:hideMark/>
          </w:tcPr>
          <w:p w14:paraId="44CA13CC" w14:textId="77777777" w:rsidR="00BC6221" w:rsidRPr="00087905" w:rsidRDefault="00BC6221" w:rsidP="00087905">
            <w:pPr>
              <w:tabs>
                <w:tab w:val="left" w:pos="7950"/>
              </w:tabs>
              <w:jc w:val="center"/>
              <w:rPr>
                <w:rFonts w:cstheme="minorHAnsi"/>
                <w:szCs w:val="24"/>
              </w:rPr>
            </w:pPr>
            <w:r w:rsidRPr="00087905">
              <w:rPr>
                <w:rFonts w:cstheme="minorHAnsi"/>
                <w:szCs w:val="24"/>
              </w:rPr>
              <w:t>8</w:t>
            </w:r>
          </w:p>
        </w:tc>
        <w:tc>
          <w:tcPr>
            <w:tcW w:w="817" w:type="dxa"/>
            <w:tcBorders>
              <w:top w:val="nil"/>
              <w:left w:val="nil"/>
              <w:bottom w:val="nil"/>
              <w:right w:val="nil"/>
            </w:tcBorders>
            <w:noWrap/>
            <w:hideMark/>
          </w:tcPr>
          <w:p w14:paraId="176661F0" w14:textId="77777777" w:rsidR="00BC6221" w:rsidRPr="00087905" w:rsidRDefault="00BC6221" w:rsidP="00087905">
            <w:pPr>
              <w:tabs>
                <w:tab w:val="left" w:pos="7950"/>
              </w:tabs>
              <w:jc w:val="center"/>
              <w:rPr>
                <w:rFonts w:cstheme="minorHAnsi"/>
                <w:szCs w:val="24"/>
              </w:rPr>
            </w:pPr>
            <w:r w:rsidRPr="00087905">
              <w:rPr>
                <w:rFonts w:cstheme="minorHAnsi"/>
                <w:szCs w:val="24"/>
              </w:rPr>
              <w:t>5</w:t>
            </w:r>
          </w:p>
        </w:tc>
        <w:tc>
          <w:tcPr>
            <w:tcW w:w="1451" w:type="dxa"/>
            <w:tcBorders>
              <w:top w:val="nil"/>
              <w:left w:val="nil"/>
              <w:bottom w:val="nil"/>
              <w:right w:val="nil"/>
            </w:tcBorders>
            <w:shd w:val="clear" w:color="auto" w:fill="BFBFBF" w:themeFill="background1" w:themeFillShade="BF"/>
            <w:noWrap/>
            <w:hideMark/>
          </w:tcPr>
          <w:p w14:paraId="4DC7EC15" w14:textId="77777777" w:rsidR="00BC6221" w:rsidRPr="00087905" w:rsidRDefault="00BC6221" w:rsidP="00087905">
            <w:pPr>
              <w:tabs>
                <w:tab w:val="left" w:pos="7950"/>
              </w:tabs>
              <w:jc w:val="center"/>
              <w:rPr>
                <w:rFonts w:cstheme="minorHAnsi"/>
                <w:szCs w:val="24"/>
              </w:rPr>
            </w:pPr>
            <w:r w:rsidRPr="00087905">
              <w:rPr>
                <w:rFonts w:cstheme="minorHAnsi"/>
                <w:szCs w:val="24"/>
              </w:rPr>
              <w:t>67</w:t>
            </w:r>
          </w:p>
        </w:tc>
      </w:tr>
      <w:tr w:rsidR="00BC6221" w:rsidRPr="0014263F" w14:paraId="521CC78D" w14:textId="77777777" w:rsidTr="00087905">
        <w:trPr>
          <w:trHeight w:val="300"/>
        </w:trPr>
        <w:tc>
          <w:tcPr>
            <w:tcW w:w="988" w:type="dxa"/>
            <w:tcBorders>
              <w:top w:val="nil"/>
              <w:left w:val="nil"/>
              <w:bottom w:val="nil"/>
              <w:right w:val="nil"/>
            </w:tcBorders>
            <w:shd w:val="clear" w:color="auto" w:fill="BFBFBF" w:themeFill="background1" w:themeFillShade="BF"/>
            <w:noWrap/>
            <w:hideMark/>
          </w:tcPr>
          <w:p w14:paraId="11E25AE7" w14:textId="77777777" w:rsidR="00BC6221" w:rsidRPr="00CB70EB" w:rsidRDefault="00BC6221" w:rsidP="00087905">
            <w:pPr>
              <w:tabs>
                <w:tab w:val="left" w:pos="7950"/>
              </w:tabs>
              <w:jc w:val="center"/>
              <w:rPr>
                <w:rFonts w:cstheme="minorHAnsi"/>
                <w:color w:val="0070C0"/>
                <w:szCs w:val="24"/>
              </w:rPr>
            </w:pPr>
            <w:r w:rsidRPr="00CB70EB">
              <w:rPr>
                <w:rFonts w:cstheme="minorHAnsi"/>
                <w:color w:val="0070C0"/>
                <w:szCs w:val="24"/>
              </w:rPr>
              <w:t>BT</w:t>
            </w:r>
          </w:p>
        </w:tc>
        <w:tc>
          <w:tcPr>
            <w:tcW w:w="652" w:type="dxa"/>
            <w:tcBorders>
              <w:top w:val="nil"/>
              <w:left w:val="nil"/>
              <w:bottom w:val="nil"/>
              <w:right w:val="nil"/>
            </w:tcBorders>
            <w:vAlign w:val="bottom"/>
          </w:tcPr>
          <w:p w14:paraId="33C60DE2" w14:textId="77777777" w:rsidR="00BC6221" w:rsidRPr="00CB70EB" w:rsidRDefault="00BC6221" w:rsidP="00087905">
            <w:pPr>
              <w:jc w:val="center"/>
              <w:rPr>
                <w:rFonts w:eastAsia="Times New Roman" w:cstheme="minorHAnsi"/>
                <w:color w:val="0070C0"/>
                <w:szCs w:val="24"/>
                <w:lang w:eastAsia="de-CH"/>
              </w:rPr>
            </w:pPr>
            <w:r w:rsidRPr="00CB70EB">
              <w:rPr>
                <w:rFonts w:eastAsia="Times New Roman" w:cstheme="minorHAnsi"/>
                <w:color w:val="0070C0"/>
                <w:szCs w:val="24"/>
                <w:lang w:eastAsia="de-CH"/>
              </w:rPr>
              <w:t>9</w:t>
            </w:r>
          </w:p>
        </w:tc>
        <w:tc>
          <w:tcPr>
            <w:tcW w:w="907" w:type="dxa"/>
            <w:tcBorders>
              <w:top w:val="nil"/>
              <w:left w:val="nil"/>
              <w:bottom w:val="nil"/>
              <w:right w:val="nil"/>
            </w:tcBorders>
            <w:vAlign w:val="bottom"/>
          </w:tcPr>
          <w:p w14:paraId="500F7942" w14:textId="77777777" w:rsidR="00BC6221" w:rsidRPr="00CB70EB" w:rsidRDefault="00BC6221" w:rsidP="00087905">
            <w:pPr>
              <w:jc w:val="center"/>
              <w:rPr>
                <w:rFonts w:eastAsia="Times New Roman" w:cstheme="minorHAnsi"/>
                <w:color w:val="0070C0"/>
                <w:szCs w:val="24"/>
                <w:lang w:eastAsia="de-CH"/>
              </w:rPr>
            </w:pPr>
            <w:r w:rsidRPr="00CB70EB">
              <w:rPr>
                <w:rFonts w:eastAsia="Times New Roman" w:cstheme="minorHAnsi"/>
                <w:color w:val="0070C0"/>
                <w:szCs w:val="24"/>
                <w:lang w:eastAsia="de-CH"/>
              </w:rPr>
              <w:t>4</w:t>
            </w:r>
          </w:p>
        </w:tc>
        <w:tc>
          <w:tcPr>
            <w:tcW w:w="850" w:type="dxa"/>
            <w:tcBorders>
              <w:top w:val="nil"/>
              <w:left w:val="nil"/>
              <w:bottom w:val="nil"/>
              <w:right w:val="nil"/>
            </w:tcBorders>
            <w:noWrap/>
            <w:hideMark/>
          </w:tcPr>
          <w:p w14:paraId="7CABB0DD" w14:textId="77777777" w:rsidR="00BC6221" w:rsidRPr="00CB70EB" w:rsidRDefault="00BC6221" w:rsidP="00087905">
            <w:pPr>
              <w:tabs>
                <w:tab w:val="left" w:pos="7950"/>
              </w:tabs>
              <w:jc w:val="center"/>
              <w:rPr>
                <w:rFonts w:cstheme="minorHAnsi"/>
                <w:color w:val="0070C0"/>
                <w:szCs w:val="24"/>
              </w:rPr>
            </w:pPr>
            <w:r w:rsidRPr="00CB70EB">
              <w:rPr>
                <w:rFonts w:cstheme="minorHAnsi"/>
                <w:color w:val="0070C0"/>
                <w:szCs w:val="24"/>
              </w:rPr>
              <w:t>7</w:t>
            </w:r>
          </w:p>
        </w:tc>
        <w:tc>
          <w:tcPr>
            <w:tcW w:w="851" w:type="dxa"/>
            <w:tcBorders>
              <w:top w:val="nil"/>
              <w:left w:val="nil"/>
              <w:bottom w:val="nil"/>
              <w:right w:val="nil"/>
            </w:tcBorders>
            <w:noWrap/>
            <w:hideMark/>
          </w:tcPr>
          <w:p w14:paraId="61AD10F5" w14:textId="77777777" w:rsidR="00BC6221" w:rsidRPr="00CB70EB" w:rsidRDefault="00BC6221" w:rsidP="00087905">
            <w:pPr>
              <w:tabs>
                <w:tab w:val="left" w:pos="7950"/>
              </w:tabs>
              <w:jc w:val="center"/>
              <w:rPr>
                <w:rFonts w:cstheme="minorHAnsi"/>
                <w:color w:val="0070C0"/>
                <w:szCs w:val="24"/>
              </w:rPr>
            </w:pPr>
            <w:r w:rsidRPr="00CB70EB">
              <w:rPr>
                <w:rFonts w:cstheme="minorHAnsi"/>
                <w:color w:val="0070C0"/>
                <w:szCs w:val="24"/>
              </w:rPr>
              <w:t>5</w:t>
            </w:r>
          </w:p>
        </w:tc>
        <w:tc>
          <w:tcPr>
            <w:tcW w:w="850" w:type="dxa"/>
            <w:tcBorders>
              <w:top w:val="nil"/>
              <w:left w:val="nil"/>
              <w:bottom w:val="nil"/>
              <w:right w:val="nil"/>
            </w:tcBorders>
            <w:noWrap/>
            <w:hideMark/>
          </w:tcPr>
          <w:p w14:paraId="47707ED0" w14:textId="77777777" w:rsidR="00BC6221" w:rsidRPr="00CB70EB" w:rsidRDefault="00BC6221" w:rsidP="00087905">
            <w:pPr>
              <w:tabs>
                <w:tab w:val="left" w:pos="7950"/>
              </w:tabs>
              <w:jc w:val="center"/>
              <w:rPr>
                <w:rFonts w:cstheme="minorHAnsi"/>
                <w:color w:val="0070C0"/>
                <w:szCs w:val="24"/>
              </w:rPr>
            </w:pPr>
            <w:r w:rsidRPr="00CB70EB">
              <w:rPr>
                <w:rFonts w:cstheme="minorHAnsi"/>
                <w:color w:val="0070C0"/>
                <w:szCs w:val="24"/>
              </w:rPr>
              <w:t>4</w:t>
            </w:r>
          </w:p>
        </w:tc>
        <w:tc>
          <w:tcPr>
            <w:tcW w:w="851" w:type="dxa"/>
            <w:tcBorders>
              <w:top w:val="nil"/>
              <w:left w:val="nil"/>
              <w:bottom w:val="nil"/>
              <w:right w:val="nil"/>
            </w:tcBorders>
            <w:noWrap/>
            <w:hideMark/>
          </w:tcPr>
          <w:p w14:paraId="41BDDC69" w14:textId="77777777" w:rsidR="00BC6221" w:rsidRPr="00CB70EB" w:rsidRDefault="00BC6221" w:rsidP="00087905">
            <w:pPr>
              <w:tabs>
                <w:tab w:val="left" w:pos="7950"/>
              </w:tabs>
              <w:jc w:val="center"/>
              <w:rPr>
                <w:rFonts w:cstheme="minorHAnsi"/>
                <w:color w:val="0070C0"/>
                <w:szCs w:val="24"/>
              </w:rPr>
            </w:pPr>
            <w:r w:rsidRPr="00CB70EB">
              <w:rPr>
                <w:rFonts w:cstheme="minorHAnsi"/>
                <w:color w:val="0070C0"/>
                <w:szCs w:val="24"/>
              </w:rPr>
              <w:t>5</w:t>
            </w:r>
          </w:p>
        </w:tc>
        <w:tc>
          <w:tcPr>
            <w:tcW w:w="850" w:type="dxa"/>
            <w:tcBorders>
              <w:top w:val="nil"/>
              <w:left w:val="nil"/>
              <w:bottom w:val="nil"/>
              <w:right w:val="nil"/>
            </w:tcBorders>
            <w:noWrap/>
            <w:hideMark/>
          </w:tcPr>
          <w:p w14:paraId="2BBD82BC" w14:textId="77777777" w:rsidR="00BC6221" w:rsidRPr="00CB70EB" w:rsidRDefault="00BC6221" w:rsidP="00087905">
            <w:pPr>
              <w:tabs>
                <w:tab w:val="left" w:pos="7950"/>
              </w:tabs>
              <w:jc w:val="center"/>
              <w:rPr>
                <w:rFonts w:cstheme="minorHAnsi"/>
                <w:color w:val="0070C0"/>
                <w:szCs w:val="24"/>
              </w:rPr>
            </w:pPr>
            <w:r w:rsidRPr="00CB70EB">
              <w:rPr>
                <w:rFonts w:cstheme="minorHAnsi"/>
                <w:color w:val="0070C0"/>
                <w:szCs w:val="24"/>
              </w:rPr>
              <w:t>4</w:t>
            </w:r>
          </w:p>
        </w:tc>
        <w:tc>
          <w:tcPr>
            <w:tcW w:w="817" w:type="dxa"/>
            <w:tcBorders>
              <w:top w:val="nil"/>
              <w:left w:val="nil"/>
              <w:bottom w:val="nil"/>
              <w:right w:val="nil"/>
            </w:tcBorders>
            <w:noWrap/>
            <w:hideMark/>
          </w:tcPr>
          <w:p w14:paraId="204D30ED" w14:textId="77777777" w:rsidR="00BC6221" w:rsidRPr="00CB70EB" w:rsidRDefault="00BC6221" w:rsidP="00087905">
            <w:pPr>
              <w:tabs>
                <w:tab w:val="left" w:pos="7950"/>
              </w:tabs>
              <w:jc w:val="center"/>
              <w:rPr>
                <w:rFonts w:cstheme="minorHAnsi"/>
                <w:color w:val="0070C0"/>
                <w:szCs w:val="24"/>
              </w:rPr>
            </w:pPr>
            <w:r w:rsidRPr="00CB70EB">
              <w:rPr>
                <w:rFonts w:cstheme="minorHAnsi"/>
                <w:color w:val="0070C0"/>
                <w:szCs w:val="24"/>
              </w:rPr>
              <w:t>4</w:t>
            </w:r>
          </w:p>
        </w:tc>
        <w:tc>
          <w:tcPr>
            <w:tcW w:w="1451" w:type="dxa"/>
            <w:tcBorders>
              <w:top w:val="nil"/>
              <w:left w:val="nil"/>
              <w:bottom w:val="nil"/>
              <w:right w:val="nil"/>
            </w:tcBorders>
            <w:shd w:val="clear" w:color="auto" w:fill="BFBFBF" w:themeFill="background1" w:themeFillShade="BF"/>
            <w:noWrap/>
            <w:hideMark/>
          </w:tcPr>
          <w:p w14:paraId="4C5ACAA4" w14:textId="77777777" w:rsidR="00BC6221" w:rsidRPr="00CB70EB" w:rsidRDefault="00BC6221" w:rsidP="00087905">
            <w:pPr>
              <w:tabs>
                <w:tab w:val="left" w:pos="7950"/>
              </w:tabs>
              <w:jc w:val="center"/>
              <w:rPr>
                <w:rFonts w:cstheme="minorHAnsi"/>
                <w:color w:val="0070C0"/>
                <w:szCs w:val="24"/>
              </w:rPr>
            </w:pPr>
            <w:r w:rsidRPr="00CB70EB">
              <w:rPr>
                <w:rFonts w:cstheme="minorHAnsi"/>
                <w:color w:val="0070C0"/>
                <w:szCs w:val="24"/>
              </w:rPr>
              <w:t>42</w:t>
            </w:r>
          </w:p>
        </w:tc>
      </w:tr>
      <w:tr w:rsidR="00BC6221" w:rsidRPr="0014263F" w14:paraId="779B5472" w14:textId="77777777" w:rsidTr="00087905">
        <w:trPr>
          <w:trHeight w:val="300"/>
        </w:trPr>
        <w:tc>
          <w:tcPr>
            <w:tcW w:w="988" w:type="dxa"/>
            <w:tcBorders>
              <w:top w:val="nil"/>
              <w:left w:val="nil"/>
              <w:bottom w:val="nil"/>
              <w:right w:val="nil"/>
            </w:tcBorders>
            <w:shd w:val="clear" w:color="auto" w:fill="BFBFBF" w:themeFill="background1" w:themeFillShade="BF"/>
            <w:noWrap/>
            <w:hideMark/>
          </w:tcPr>
          <w:p w14:paraId="35203B20" w14:textId="77777777" w:rsidR="00BC6221" w:rsidRPr="00087905" w:rsidRDefault="00BC6221" w:rsidP="00087905">
            <w:pPr>
              <w:tabs>
                <w:tab w:val="left" w:pos="7950"/>
              </w:tabs>
              <w:jc w:val="center"/>
              <w:rPr>
                <w:rFonts w:cstheme="minorHAnsi"/>
                <w:szCs w:val="24"/>
              </w:rPr>
            </w:pPr>
            <w:r w:rsidRPr="00087905">
              <w:rPr>
                <w:rFonts w:cstheme="minorHAnsi"/>
                <w:szCs w:val="24"/>
              </w:rPr>
              <w:t>CW</w:t>
            </w:r>
          </w:p>
        </w:tc>
        <w:tc>
          <w:tcPr>
            <w:tcW w:w="652" w:type="dxa"/>
            <w:tcBorders>
              <w:top w:val="nil"/>
              <w:left w:val="nil"/>
              <w:bottom w:val="nil"/>
              <w:right w:val="nil"/>
            </w:tcBorders>
            <w:vAlign w:val="bottom"/>
          </w:tcPr>
          <w:p w14:paraId="3088F85E"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13</w:t>
            </w:r>
          </w:p>
        </w:tc>
        <w:tc>
          <w:tcPr>
            <w:tcW w:w="907" w:type="dxa"/>
            <w:tcBorders>
              <w:top w:val="nil"/>
              <w:left w:val="nil"/>
              <w:bottom w:val="nil"/>
              <w:right w:val="nil"/>
            </w:tcBorders>
            <w:vAlign w:val="bottom"/>
          </w:tcPr>
          <w:p w14:paraId="11ACFB67"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13</w:t>
            </w:r>
          </w:p>
        </w:tc>
        <w:tc>
          <w:tcPr>
            <w:tcW w:w="850" w:type="dxa"/>
            <w:tcBorders>
              <w:top w:val="nil"/>
              <w:left w:val="nil"/>
              <w:bottom w:val="nil"/>
              <w:right w:val="nil"/>
            </w:tcBorders>
            <w:noWrap/>
            <w:hideMark/>
          </w:tcPr>
          <w:p w14:paraId="34355C4F" w14:textId="77777777" w:rsidR="00BC6221" w:rsidRPr="00087905" w:rsidRDefault="00BC6221" w:rsidP="00087905">
            <w:pPr>
              <w:tabs>
                <w:tab w:val="left" w:pos="7950"/>
              </w:tabs>
              <w:jc w:val="center"/>
              <w:rPr>
                <w:rFonts w:cstheme="minorHAnsi"/>
                <w:szCs w:val="24"/>
              </w:rPr>
            </w:pPr>
            <w:r w:rsidRPr="00087905">
              <w:rPr>
                <w:rFonts w:cstheme="minorHAnsi"/>
                <w:szCs w:val="24"/>
              </w:rPr>
              <w:t>13</w:t>
            </w:r>
          </w:p>
        </w:tc>
        <w:tc>
          <w:tcPr>
            <w:tcW w:w="851" w:type="dxa"/>
            <w:tcBorders>
              <w:top w:val="nil"/>
              <w:left w:val="nil"/>
              <w:bottom w:val="nil"/>
              <w:right w:val="nil"/>
            </w:tcBorders>
            <w:noWrap/>
            <w:hideMark/>
          </w:tcPr>
          <w:p w14:paraId="7E231DE2" w14:textId="77777777" w:rsidR="00BC6221" w:rsidRPr="00087905" w:rsidRDefault="00BC6221" w:rsidP="00087905">
            <w:pPr>
              <w:tabs>
                <w:tab w:val="left" w:pos="7950"/>
              </w:tabs>
              <w:jc w:val="center"/>
              <w:rPr>
                <w:rFonts w:cstheme="minorHAnsi"/>
                <w:szCs w:val="24"/>
              </w:rPr>
            </w:pPr>
            <w:r w:rsidRPr="00087905">
              <w:rPr>
                <w:rFonts w:cstheme="minorHAnsi"/>
                <w:szCs w:val="24"/>
              </w:rPr>
              <w:t>13</w:t>
            </w:r>
          </w:p>
        </w:tc>
        <w:tc>
          <w:tcPr>
            <w:tcW w:w="850" w:type="dxa"/>
            <w:tcBorders>
              <w:top w:val="nil"/>
              <w:left w:val="nil"/>
              <w:bottom w:val="nil"/>
              <w:right w:val="nil"/>
            </w:tcBorders>
            <w:noWrap/>
            <w:hideMark/>
          </w:tcPr>
          <w:p w14:paraId="243E697B" w14:textId="77777777" w:rsidR="00BC6221" w:rsidRPr="00087905" w:rsidRDefault="00BC6221" w:rsidP="00087905">
            <w:pPr>
              <w:tabs>
                <w:tab w:val="left" w:pos="7950"/>
              </w:tabs>
              <w:jc w:val="center"/>
              <w:rPr>
                <w:rFonts w:cstheme="minorHAnsi"/>
                <w:szCs w:val="24"/>
              </w:rPr>
            </w:pPr>
            <w:r w:rsidRPr="00087905">
              <w:rPr>
                <w:rFonts w:cstheme="minorHAnsi"/>
                <w:szCs w:val="24"/>
              </w:rPr>
              <w:t>13</w:t>
            </w:r>
          </w:p>
        </w:tc>
        <w:tc>
          <w:tcPr>
            <w:tcW w:w="851" w:type="dxa"/>
            <w:tcBorders>
              <w:top w:val="nil"/>
              <w:left w:val="nil"/>
              <w:bottom w:val="nil"/>
              <w:right w:val="nil"/>
            </w:tcBorders>
            <w:noWrap/>
            <w:hideMark/>
          </w:tcPr>
          <w:p w14:paraId="09614943" w14:textId="77777777" w:rsidR="00BC6221" w:rsidRPr="00087905" w:rsidRDefault="00BC6221" w:rsidP="00087905">
            <w:pPr>
              <w:tabs>
                <w:tab w:val="left" w:pos="7950"/>
              </w:tabs>
              <w:jc w:val="center"/>
              <w:rPr>
                <w:rFonts w:cstheme="minorHAnsi"/>
                <w:szCs w:val="24"/>
              </w:rPr>
            </w:pPr>
            <w:r w:rsidRPr="00087905">
              <w:rPr>
                <w:rFonts w:cstheme="minorHAnsi"/>
                <w:szCs w:val="24"/>
              </w:rPr>
              <w:t>13</w:t>
            </w:r>
          </w:p>
        </w:tc>
        <w:tc>
          <w:tcPr>
            <w:tcW w:w="850" w:type="dxa"/>
            <w:tcBorders>
              <w:top w:val="nil"/>
              <w:left w:val="nil"/>
              <w:bottom w:val="nil"/>
              <w:right w:val="nil"/>
            </w:tcBorders>
            <w:noWrap/>
            <w:hideMark/>
          </w:tcPr>
          <w:p w14:paraId="74443DF1" w14:textId="77777777" w:rsidR="00BC6221" w:rsidRPr="00087905" w:rsidRDefault="00BC6221" w:rsidP="00087905">
            <w:pPr>
              <w:tabs>
                <w:tab w:val="left" w:pos="7950"/>
              </w:tabs>
              <w:jc w:val="center"/>
              <w:rPr>
                <w:rFonts w:cstheme="minorHAnsi"/>
                <w:szCs w:val="24"/>
              </w:rPr>
            </w:pPr>
            <w:r w:rsidRPr="00087905">
              <w:rPr>
                <w:rFonts w:cstheme="minorHAnsi"/>
                <w:szCs w:val="24"/>
              </w:rPr>
              <w:t>13</w:t>
            </w:r>
          </w:p>
        </w:tc>
        <w:tc>
          <w:tcPr>
            <w:tcW w:w="817" w:type="dxa"/>
            <w:tcBorders>
              <w:top w:val="nil"/>
              <w:left w:val="nil"/>
              <w:bottom w:val="nil"/>
              <w:right w:val="nil"/>
            </w:tcBorders>
            <w:noWrap/>
            <w:hideMark/>
          </w:tcPr>
          <w:p w14:paraId="79094600" w14:textId="77777777" w:rsidR="00BC6221" w:rsidRPr="00087905" w:rsidRDefault="00BC6221" w:rsidP="00087905">
            <w:pPr>
              <w:tabs>
                <w:tab w:val="left" w:pos="7950"/>
              </w:tabs>
              <w:jc w:val="center"/>
              <w:rPr>
                <w:rFonts w:cstheme="minorHAnsi"/>
                <w:szCs w:val="24"/>
              </w:rPr>
            </w:pPr>
            <w:r w:rsidRPr="00087905">
              <w:rPr>
                <w:rFonts w:cstheme="minorHAnsi"/>
                <w:szCs w:val="24"/>
              </w:rPr>
              <w:t>13</w:t>
            </w:r>
          </w:p>
        </w:tc>
        <w:tc>
          <w:tcPr>
            <w:tcW w:w="1451" w:type="dxa"/>
            <w:tcBorders>
              <w:top w:val="nil"/>
              <w:left w:val="nil"/>
              <w:bottom w:val="nil"/>
              <w:right w:val="nil"/>
            </w:tcBorders>
            <w:shd w:val="clear" w:color="auto" w:fill="BFBFBF" w:themeFill="background1" w:themeFillShade="BF"/>
            <w:noWrap/>
            <w:hideMark/>
          </w:tcPr>
          <w:p w14:paraId="73CF6D27" w14:textId="77777777" w:rsidR="00BC6221" w:rsidRPr="00087905" w:rsidRDefault="00BC6221" w:rsidP="00087905">
            <w:pPr>
              <w:tabs>
                <w:tab w:val="left" w:pos="7950"/>
              </w:tabs>
              <w:jc w:val="center"/>
              <w:rPr>
                <w:rFonts w:cstheme="minorHAnsi"/>
                <w:szCs w:val="24"/>
              </w:rPr>
            </w:pPr>
            <w:r w:rsidRPr="00087905">
              <w:rPr>
                <w:rFonts w:cstheme="minorHAnsi"/>
                <w:szCs w:val="24"/>
              </w:rPr>
              <w:t>104</w:t>
            </w:r>
          </w:p>
        </w:tc>
      </w:tr>
      <w:tr w:rsidR="00BC6221" w:rsidRPr="0014263F" w14:paraId="0CAF6C75" w14:textId="77777777" w:rsidTr="00087905">
        <w:trPr>
          <w:trHeight w:val="300"/>
        </w:trPr>
        <w:tc>
          <w:tcPr>
            <w:tcW w:w="988" w:type="dxa"/>
            <w:tcBorders>
              <w:top w:val="nil"/>
              <w:left w:val="nil"/>
              <w:bottom w:val="nil"/>
              <w:right w:val="nil"/>
            </w:tcBorders>
            <w:shd w:val="clear" w:color="auto" w:fill="BFBFBF" w:themeFill="background1" w:themeFillShade="BF"/>
            <w:noWrap/>
            <w:hideMark/>
          </w:tcPr>
          <w:p w14:paraId="1D038D2E" w14:textId="77777777" w:rsidR="00BC6221" w:rsidRPr="00087905" w:rsidRDefault="00BC6221" w:rsidP="00087905">
            <w:pPr>
              <w:tabs>
                <w:tab w:val="left" w:pos="7950"/>
              </w:tabs>
              <w:jc w:val="center"/>
              <w:rPr>
                <w:rFonts w:cstheme="minorHAnsi"/>
                <w:szCs w:val="24"/>
              </w:rPr>
            </w:pPr>
            <w:r w:rsidRPr="00087905">
              <w:rPr>
                <w:rFonts w:cstheme="minorHAnsi"/>
                <w:szCs w:val="24"/>
              </w:rPr>
              <w:t>KB</w:t>
            </w:r>
          </w:p>
        </w:tc>
        <w:tc>
          <w:tcPr>
            <w:tcW w:w="652" w:type="dxa"/>
            <w:tcBorders>
              <w:top w:val="nil"/>
              <w:left w:val="nil"/>
              <w:bottom w:val="nil"/>
              <w:right w:val="nil"/>
            </w:tcBorders>
            <w:vAlign w:val="bottom"/>
          </w:tcPr>
          <w:p w14:paraId="2C4BE99D"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10</w:t>
            </w:r>
          </w:p>
        </w:tc>
        <w:tc>
          <w:tcPr>
            <w:tcW w:w="907" w:type="dxa"/>
            <w:tcBorders>
              <w:top w:val="nil"/>
              <w:left w:val="nil"/>
              <w:bottom w:val="nil"/>
              <w:right w:val="nil"/>
            </w:tcBorders>
            <w:vAlign w:val="bottom"/>
          </w:tcPr>
          <w:p w14:paraId="774E05F2"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11</w:t>
            </w:r>
          </w:p>
        </w:tc>
        <w:tc>
          <w:tcPr>
            <w:tcW w:w="850" w:type="dxa"/>
            <w:tcBorders>
              <w:top w:val="nil"/>
              <w:left w:val="nil"/>
              <w:bottom w:val="nil"/>
              <w:right w:val="nil"/>
            </w:tcBorders>
            <w:noWrap/>
            <w:hideMark/>
          </w:tcPr>
          <w:p w14:paraId="074713EC" w14:textId="77777777" w:rsidR="00BC6221" w:rsidRPr="00087905" w:rsidRDefault="00BC6221" w:rsidP="00087905">
            <w:pPr>
              <w:tabs>
                <w:tab w:val="left" w:pos="7950"/>
              </w:tabs>
              <w:jc w:val="center"/>
              <w:rPr>
                <w:rFonts w:cstheme="minorHAnsi"/>
                <w:szCs w:val="24"/>
              </w:rPr>
            </w:pPr>
            <w:r w:rsidRPr="00087905">
              <w:rPr>
                <w:rFonts w:cstheme="minorHAnsi"/>
                <w:szCs w:val="24"/>
              </w:rPr>
              <w:t>11</w:t>
            </w:r>
          </w:p>
        </w:tc>
        <w:tc>
          <w:tcPr>
            <w:tcW w:w="851" w:type="dxa"/>
            <w:tcBorders>
              <w:top w:val="nil"/>
              <w:left w:val="nil"/>
              <w:bottom w:val="nil"/>
              <w:right w:val="nil"/>
            </w:tcBorders>
            <w:noWrap/>
            <w:hideMark/>
          </w:tcPr>
          <w:p w14:paraId="4CD3F3B7" w14:textId="77777777" w:rsidR="00BC6221" w:rsidRPr="00087905" w:rsidRDefault="00BC6221" w:rsidP="00087905">
            <w:pPr>
              <w:tabs>
                <w:tab w:val="left" w:pos="7950"/>
              </w:tabs>
              <w:jc w:val="center"/>
              <w:rPr>
                <w:rFonts w:cstheme="minorHAnsi"/>
                <w:szCs w:val="24"/>
              </w:rPr>
            </w:pPr>
            <w:r w:rsidRPr="00087905">
              <w:rPr>
                <w:rFonts w:cstheme="minorHAnsi"/>
                <w:szCs w:val="24"/>
              </w:rPr>
              <w:t>11</w:t>
            </w:r>
          </w:p>
        </w:tc>
        <w:tc>
          <w:tcPr>
            <w:tcW w:w="850" w:type="dxa"/>
            <w:tcBorders>
              <w:top w:val="nil"/>
              <w:left w:val="nil"/>
              <w:bottom w:val="nil"/>
              <w:right w:val="nil"/>
            </w:tcBorders>
            <w:noWrap/>
            <w:hideMark/>
          </w:tcPr>
          <w:p w14:paraId="7A39890C" w14:textId="77777777" w:rsidR="00BC6221" w:rsidRPr="00087905" w:rsidRDefault="00BC6221" w:rsidP="00087905">
            <w:pPr>
              <w:tabs>
                <w:tab w:val="left" w:pos="7950"/>
              </w:tabs>
              <w:jc w:val="center"/>
              <w:rPr>
                <w:rFonts w:cstheme="minorHAnsi"/>
                <w:szCs w:val="24"/>
              </w:rPr>
            </w:pPr>
            <w:r w:rsidRPr="00087905">
              <w:rPr>
                <w:rFonts w:cstheme="minorHAnsi"/>
                <w:szCs w:val="24"/>
              </w:rPr>
              <w:t>9</w:t>
            </w:r>
          </w:p>
        </w:tc>
        <w:tc>
          <w:tcPr>
            <w:tcW w:w="851" w:type="dxa"/>
            <w:tcBorders>
              <w:top w:val="nil"/>
              <w:left w:val="nil"/>
              <w:bottom w:val="nil"/>
              <w:right w:val="nil"/>
            </w:tcBorders>
            <w:noWrap/>
            <w:hideMark/>
          </w:tcPr>
          <w:p w14:paraId="0C4B7BD6" w14:textId="77777777" w:rsidR="00BC6221" w:rsidRPr="00087905" w:rsidRDefault="00BC6221" w:rsidP="00087905">
            <w:pPr>
              <w:tabs>
                <w:tab w:val="left" w:pos="7950"/>
              </w:tabs>
              <w:jc w:val="center"/>
              <w:rPr>
                <w:rFonts w:cstheme="minorHAnsi"/>
                <w:szCs w:val="24"/>
              </w:rPr>
            </w:pPr>
            <w:r w:rsidRPr="00087905">
              <w:rPr>
                <w:rFonts w:cstheme="minorHAnsi"/>
                <w:szCs w:val="24"/>
              </w:rPr>
              <w:t>11</w:t>
            </w:r>
          </w:p>
        </w:tc>
        <w:tc>
          <w:tcPr>
            <w:tcW w:w="850" w:type="dxa"/>
            <w:tcBorders>
              <w:top w:val="nil"/>
              <w:left w:val="nil"/>
              <w:bottom w:val="nil"/>
              <w:right w:val="nil"/>
            </w:tcBorders>
            <w:noWrap/>
            <w:hideMark/>
          </w:tcPr>
          <w:p w14:paraId="46DA7890" w14:textId="77777777" w:rsidR="00BC6221" w:rsidRPr="00087905" w:rsidRDefault="00BC6221" w:rsidP="00087905">
            <w:pPr>
              <w:tabs>
                <w:tab w:val="left" w:pos="7950"/>
              </w:tabs>
              <w:jc w:val="center"/>
              <w:rPr>
                <w:rFonts w:cstheme="minorHAnsi"/>
                <w:szCs w:val="24"/>
              </w:rPr>
            </w:pPr>
            <w:r w:rsidRPr="00087905">
              <w:rPr>
                <w:rFonts w:cstheme="minorHAnsi"/>
                <w:szCs w:val="24"/>
              </w:rPr>
              <w:t>11</w:t>
            </w:r>
          </w:p>
        </w:tc>
        <w:tc>
          <w:tcPr>
            <w:tcW w:w="817" w:type="dxa"/>
            <w:tcBorders>
              <w:top w:val="nil"/>
              <w:left w:val="nil"/>
              <w:bottom w:val="nil"/>
              <w:right w:val="nil"/>
            </w:tcBorders>
            <w:noWrap/>
            <w:hideMark/>
          </w:tcPr>
          <w:p w14:paraId="46501284" w14:textId="77777777" w:rsidR="00BC6221" w:rsidRPr="00087905" w:rsidRDefault="00BC6221" w:rsidP="00087905">
            <w:pPr>
              <w:tabs>
                <w:tab w:val="left" w:pos="7950"/>
              </w:tabs>
              <w:jc w:val="center"/>
              <w:rPr>
                <w:rFonts w:cstheme="minorHAnsi"/>
                <w:szCs w:val="24"/>
              </w:rPr>
            </w:pPr>
            <w:r w:rsidRPr="00087905">
              <w:rPr>
                <w:rFonts w:cstheme="minorHAnsi"/>
                <w:szCs w:val="24"/>
              </w:rPr>
              <w:t>9</w:t>
            </w:r>
          </w:p>
        </w:tc>
        <w:tc>
          <w:tcPr>
            <w:tcW w:w="1451" w:type="dxa"/>
            <w:tcBorders>
              <w:top w:val="nil"/>
              <w:left w:val="nil"/>
              <w:bottom w:val="nil"/>
              <w:right w:val="nil"/>
            </w:tcBorders>
            <w:shd w:val="clear" w:color="auto" w:fill="BFBFBF" w:themeFill="background1" w:themeFillShade="BF"/>
            <w:noWrap/>
            <w:hideMark/>
          </w:tcPr>
          <w:p w14:paraId="08E32281" w14:textId="77777777" w:rsidR="00BC6221" w:rsidRPr="00087905" w:rsidRDefault="00BC6221" w:rsidP="00087905">
            <w:pPr>
              <w:tabs>
                <w:tab w:val="left" w:pos="7950"/>
              </w:tabs>
              <w:jc w:val="center"/>
              <w:rPr>
                <w:rFonts w:cstheme="minorHAnsi"/>
                <w:szCs w:val="24"/>
              </w:rPr>
            </w:pPr>
            <w:r w:rsidRPr="00087905">
              <w:rPr>
                <w:rFonts w:cstheme="minorHAnsi"/>
                <w:szCs w:val="24"/>
              </w:rPr>
              <w:t>83</w:t>
            </w:r>
          </w:p>
        </w:tc>
      </w:tr>
      <w:tr w:rsidR="00BC6221" w:rsidRPr="0014263F" w14:paraId="35E3AE49" w14:textId="77777777" w:rsidTr="00087905">
        <w:trPr>
          <w:trHeight w:val="300"/>
        </w:trPr>
        <w:tc>
          <w:tcPr>
            <w:tcW w:w="988" w:type="dxa"/>
            <w:tcBorders>
              <w:top w:val="nil"/>
              <w:left w:val="nil"/>
              <w:bottom w:val="nil"/>
              <w:right w:val="nil"/>
            </w:tcBorders>
            <w:shd w:val="clear" w:color="auto" w:fill="BFBFBF" w:themeFill="background1" w:themeFillShade="BF"/>
            <w:noWrap/>
            <w:hideMark/>
          </w:tcPr>
          <w:p w14:paraId="40E083D2" w14:textId="77777777" w:rsidR="00BC6221" w:rsidRPr="00087905" w:rsidRDefault="00BC6221" w:rsidP="00087905">
            <w:pPr>
              <w:tabs>
                <w:tab w:val="left" w:pos="7950"/>
              </w:tabs>
              <w:jc w:val="center"/>
              <w:rPr>
                <w:rFonts w:cstheme="minorHAnsi"/>
                <w:szCs w:val="24"/>
              </w:rPr>
            </w:pPr>
            <w:r w:rsidRPr="00087905">
              <w:rPr>
                <w:rFonts w:cstheme="minorHAnsi"/>
                <w:szCs w:val="24"/>
              </w:rPr>
              <w:t>MJ1</w:t>
            </w:r>
          </w:p>
        </w:tc>
        <w:tc>
          <w:tcPr>
            <w:tcW w:w="652" w:type="dxa"/>
            <w:tcBorders>
              <w:top w:val="nil"/>
              <w:left w:val="nil"/>
              <w:bottom w:val="nil"/>
              <w:right w:val="nil"/>
            </w:tcBorders>
            <w:vAlign w:val="bottom"/>
          </w:tcPr>
          <w:p w14:paraId="002DD56D"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8</w:t>
            </w:r>
          </w:p>
        </w:tc>
        <w:tc>
          <w:tcPr>
            <w:tcW w:w="907" w:type="dxa"/>
            <w:tcBorders>
              <w:top w:val="nil"/>
              <w:left w:val="nil"/>
              <w:bottom w:val="nil"/>
              <w:right w:val="nil"/>
            </w:tcBorders>
            <w:vAlign w:val="bottom"/>
          </w:tcPr>
          <w:p w14:paraId="79616AAB"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5</w:t>
            </w:r>
          </w:p>
        </w:tc>
        <w:tc>
          <w:tcPr>
            <w:tcW w:w="850" w:type="dxa"/>
            <w:tcBorders>
              <w:top w:val="nil"/>
              <w:left w:val="nil"/>
              <w:bottom w:val="nil"/>
              <w:right w:val="nil"/>
            </w:tcBorders>
            <w:noWrap/>
            <w:hideMark/>
          </w:tcPr>
          <w:p w14:paraId="29462B8B" w14:textId="77777777" w:rsidR="00BC6221" w:rsidRPr="00087905" w:rsidRDefault="00BC6221" w:rsidP="00087905">
            <w:pPr>
              <w:tabs>
                <w:tab w:val="left" w:pos="7950"/>
              </w:tabs>
              <w:jc w:val="center"/>
              <w:rPr>
                <w:rFonts w:cstheme="minorHAnsi"/>
                <w:szCs w:val="24"/>
              </w:rPr>
            </w:pPr>
            <w:r w:rsidRPr="00087905">
              <w:rPr>
                <w:rFonts w:cstheme="minorHAnsi"/>
                <w:szCs w:val="24"/>
              </w:rPr>
              <w:t>9</w:t>
            </w:r>
          </w:p>
        </w:tc>
        <w:tc>
          <w:tcPr>
            <w:tcW w:w="851" w:type="dxa"/>
            <w:tcBorders>
              <w:top w:val="nil"/>
              <w:left w:val="nil"/>
              <w:bottom w:val="nil"/>
              <w:right w:val="nil"/>
            </w:tcBorders>
            <w:noWrap/>
            <w:hideMark/>
          </w:tcPr>
          <w:p w14:paraId="04013A4F" w14:textId="77777777" w:rsidR="00BC6221" w:rsidRPr="00087905" w:rsidRDefault="00BC6221" w:rsidP="00087905">
            <w:pPr>
              <w:tabs>
                <w:tab w:val="left" w:pos="7950"/>
              </w:tabs>
              <w:jc w:val="center"/>
              <w:rPr>
                <w:rFonts w:cstheme="minorHAnsi"/>
                <w:szCs w:val="24"/>
              </w:rPr>
            </w:pPr>
            <w:r w:rsidRPr="00087905">
              <w:rPr>
                <w:rFonts w:cstheme="minorHAnsi"/>
                <w:szCs w:val="24"/>
              </w:rPr>
              <w:t>6</w:t>
            </w:r>
          </w:p>
        </w:tc>
        <w:tc>
          <w:tcPr>
            <w:tcW w:w="850" w:type="dxa"/>
            <w:tcBorders>
              <w:top w:val="nil"/>
              <w:left w:val="nil"/>
              <w:bottom w:val="nil"/>
              <w:right w:val="nil"/>
            </w:tcBorders>
            <w:noWrap/>
            <w:hideMark/>
          </w:tcPr>
          <w:p w14:paraId="3E268EC3" w14:textId="77777777" w:rsidR="00BC6221" w:rsidRPr="00087905" w:rsidRDefault="00BC6221" w:rsidP="00087905">
            <w:pPr>
              <w:tabs>
                <w:tab w:val="left" w:pos="7950"/>
              </w:tabs>
              <w:jc w:val="center"/>
              <w:rPr>
                <w:rFonts w:cstheme="minorHAnsi"/>
                <w:szCs w:val="24"/>
              </w:rPr>
            </w:pPr>
            <w:r w:rsidRPr="00087905">
              <w:rPr>
                <w:rFonts w:cstheme="minorHAnsi"/>
                <w:szCs w:val="24"/>
              </w:rPr>
              <w:t>6</w:t>
            </w:r>
          </w:p>
        </w:tc>
        <w:tc>
          <w:tcPr>
            <w:tcW w:w="851" w:type="dxa"/>
            <w:tcBorders>
              <w:top w:val="nil"/>
              <w:left w:val="nil"/>
              <w:bottom w:val="nil"/>
              <w:right w:val="nil"/>
            </w:tcBorders>
            <w:noWrap/>
            <w:hideMark/>
          </w:tcPr>
          <w:p w14:paraId="683FB32B" w14:textId="77777777" w:rsidR="00BC6221" w:rsidRPr="00087905" w:rsidRDefault="00BC6221" w:rsidP="00087905">
            <w:pPr>
              <w:tabs>
                <w:tab w:val="left" w:pos="7950"/>
              </w:tabs>
              <w:jc w:val="center"/>
              <w:rPr>
                <w:rFonts w:cstheme="minorHAnsi"/>
                <w:szCs w:val="24"/>
              </w:rPr>
            </w:pPr>
            <w:r w:rsidRPr="00087905">
              <w:rPr>
                <w:rFonts w:cstheme="minorHAnsi"/>
                <w:szCs w:val="24"/>
              </w:rPr>
              <w:t>6</w:t>
            </w:r>
          </w:p>
        </w:tc>
        <w:tc>
          <w:tcPr>
            <w:tcW w:w="850" w:type="dxa"/>
            <w:tcBorders>
              <w:top w:val="nil"/>
              <w:left w:val="nil"/>
              <w:bottom w:val="nil"/>
              <w:right w:val="nil"/>
            </w:tcBorders>
            <w:noWrap/>
            <w:hideMark/>
          </w:tcPr>
          <w:p w14:paraId="6EC95AC6" w14:textId="77777777" w:rsidR="00BC6221" w:rsidRPr="00087905" w:rsidRDefault="00BC6221" w:rsidP="00087905">
            <w:pPr>
              <w:tabs>
                <w:tab w:val="left" w:pos="7950"/>
              </w:tabs>
              <w:jc w:val="center"/>
              <w:rPr>
                <w:rFonts w:cstheme="minorHAnsi"/>
                <w:szCs w:val="24"/>
              </w:rPr>
            </w:pPr>
            <w:r w:rsidRPr="00087905">
              <w:rPr>
                <w:rFonts w:cstheme="minorHAnsi"/>
                <w:szCs w:val="24"/>
              </w:rPr>
              <w:t>5</w:t>
            </w:r>
          </w:p>
        </w:tc>
        <w:tc>
          <w:tcPr>
            <w:tcW w:w="817" w:type="dxa"/>
            <w:tcBorders>
              <w:top w:val="nil"/>
              <w:left w:val="nil"/>
              <w:bottom w:val="nil"/>
              <w:right w:val="nil"/>
            </w:tcBorders>
            <w:noWrap/>
            <w:hideMark/>
          </w:tcPr>
          <w:p w14:paraId="3DAC5C2F" w14:textId="77777777" w:rsidR="00BC6221" w:rsidRPr="00087905" w:rsidRDefault="00BC6221" w:rsidP="00087905">
            <w:pPr>
              <w:tabs>
                <w:tab w:val="left" w:pos="7950"/>
              </w:tabs>
              <w:jc w:val="center"/>
              <w:rPr>
                <w:rFonts w:cstheme="minorHAnsi"/>
                <w:szCs w:val="24"/>
              </w:rPr>
            </w:pPr>
            <w:r w:rsidRPr="00087905">
              <w:rPr>
                <w:rFonts w:cstheme="minorHAnsi"/>
                <w:szCs w:val="24"/>
              </w:rPr>
              <w:t>6</w:t>
            </w:r>
          </w:p>
        </w:tc>
        <w:tc>
          <w:tcPr>
            <w:tcW w:w="1451" w:type="dxa"/>
            <w:tcBorders>
              <w:top w:val="nil"/>
              <w:left w:val="nil"/>
              <w:bottom w:val="nil"/>
              <w:right w:val="nil"/>
            </w:tcBorders>
            <w:shd w:val="clear" w:color="auto" w:fill="BFBFBF" w:themeFill="background1" w:themeFillShade="BF"/>
            <w:noWrap/>
            <w:hideMark/>
          </w:tcPr>
          <w:p w14:paraId="18595377" w14:textId="77777777" w:rsidR="00BC6221" w:rsidRPr="00087905" w:rsidRDefault="00BC6221" w:rsidP="00087905">
            <w:pPr>
              <w:tabs>
                <w:tab w:val="left" w:pos="7950"/>
              </w:tabs>
              <w:jc w:val="center"/>
              <w:rPr>
                <w:rFonts w:cstheme="minorHAnsi"/>
                <w:szCs w:val="24"/>
              </w:rPr>
            </w:pPr>
            <w:r w:rsidRPr="00087905">
              <w:rPr>
                <w:rFonts w:cstheme="minorHAnsi"/>
                <w:szCs w:val="24"/>
              </w:rPr>
              <w:t>51</w:t>
            </w:r>
          </w:p>
        </w:tc>
      </w:tr>
      <w:tr w:rsidR="00BC6221" w:rsidRPr="0014263F" w14:paraId="0A945A15" w14:textId="77777777" w:rsidTr="00087905">
        <w:trPr>
          <w:trHeight w:val="300"/>
        </w:trPr>
        <w:tc>
          <w:tcPr>
            <w:tcW w:w="988" w:type="dxa"/>
            <w:tcBorders>
              <w:top w:val="nil"/>
              <w:left w:val="nil"/>
              <w:bottom w:val="nil"/>
              <w:right w:val="nil"/>
            </w:tcBorders>
            <w:shd w:val="clear" w:color="auto" w:fill="BFBFBF" w:themeFill="background1" w:themeFillShade="BF"/>
            <w:noWrap/>
            <w:hideMark/>
          </w:tcPr>
          <w:p w14:paraId="7AA1E6E1" w14:textId="77777777" w:rsidR="00BC6221" w:rsidRPr="00087905" w:rsidRDefault="00BC6221" w:rsidP="00087905">
            <w:pPr>
              <w:tabs>
                <w:tab w:val="left" w:pos="7950"/>
              </w:tabs>
              <w:jc w:val="center"/>
              <w:rPr>
                <w:rFonts w:cstheme="minorHAnsi"/>
                <w:szCs w:val="24"/>
              </w:rPr>
            </w:pPr>
            <w:r w:rsidRPr="00087905">
              <w:rPr>
                <w:rFonts w:cstheme="minorHAnsi"/>
                <w:szCs w:val="24"/>
              </w:rPr>
              <w:t>MJ2</w:t>
            </w:r>
          </w:p>
        </w:tc>
        <w:tc>
          <w:tcPr>
            <w:tcW w:w="652" w:type="dxa"/>
            <w:tcBorders>
              <w:top w:val="nil"/>
              <w:left w:val="nil"/>
              <w:bottom w:val="nil"/>
              <w:right w:val="nil"/>
            </w:tcBorders>
            <w:vAlign w:val="bottom"/>
          </w:tcPr>
          <w:p w14:paraId="30234711"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2</w:t>
            </w:r>
          </w:p>
        </w:tc>
        <w:tc>
          <w:tcPr>
            <w:tcW w:w="907" w:type="dxa"/>
            <w:tcBorders>
              <w:top w:val="nil"/>
              <w:left w:val="nil"/>
              <w:bottom w:val="nil"/>
              <w:right w:val="nil"/>
            </w:tcBorders>
            <w:vAlign w:val="bottom"/>
          </w:tcPr>
          <w:p w14:paraId="546A1E6F" w14:textId="77777777" w:rsidR="00BC6221" w:rsidRPr="00087905" w:rsidRDefault="00BC6221" w:rsidP="00087905">
            <w:pPr>
              <w:jc w:val="center"/>
              <w:rPr>
                <w:rFonts w:eastAsia="Times New Roman" w:cstheme="minorHAnsi"/>
                <w:color w:val="000000"/>
                <w:szCs w:val="24"/>
                <w:lang w:eastAsia="de-CH"/>
              </w:rPr>
            </w:pPr>
            <w:r w:rsidRPr="00087905">
              <w:rPr>
                <w:rFonts w:eastAsia="Times New Roman" w:cstheme="minorHAnsi"/>
                <w:color w:val="000000"/>
                <w:szCs w:val="24"/>
                <w:lang w:eastAsia="de-CH"/>
              </w:rPr>
              <w:t>6</w:t>
            </w:r>
          </w:p>
        </w:tc>
        <w:tc>
          <w:tcPr>
            <w:tcW w:w="850" w:type="dxa"/>
            <w:tcBorders>
              <w:top w:val="nil"/>
              <w:left w:val="nil"/>
              <w:bottom w:val="nil"/>
              <w:right w:val="nil"/>
            </w:tcBorders>
            <w:noWrap/>
            <w:hideMark/>
          </w:tcPr>
          <w:p w14:paraId="061E5834" w14:textId="77777777" w:rsidR="00BC6221" w:rsidRPr="00087905" w:rsidRDefault="00BC6221" w:rsidP="00087905">
            <w:pPr>
              <w:tabs>
                <w:tab w:val="left" w:pos="7950"/>
              </w:tabs>
              <w:jc w:val="center"/>
              <w:rPr>
                <w:rFonts w:cstheme="minorHAnsi"/>
                <w:szCs w:val="24"/>
              </w:rPr>
            </w:pPr>
            <w:r w:rsidRPr="00087905">
              <w:rPr>
                <w:rFonts w:cstheme="minorHAnsi"/>
                <w:szCs w:val="24"/>
              </w:rPr>
              <w:t>3</w:t>
            </w:r>
          </w:p>
        </w:tc>
        <w:tc>
          <w:tcPr>
            <w:tcW w:w="851" w:type="dxa"/>
            <w:tcBorders>
              <w:top w:val="nil"/>
              <w:left w:val="nil"/>
              <w:bottom w:val="nil"/>
              <w:right w:val="nil"/>
            </w:tcBorders>
            <w:noWrap/>
            <w:hideMark/>
          </w:tcPr>
          <w:p w14:paraId="552A6821" w14:textId="77777777" w:rsidR="00BC6221" w:rsidRPr="00087905" w:rsidRDefault="00BC6221" w:rsidP="00087905">
            <w:pPr>
              <w:tabs>
                <w:tab w:val="left" w:pos="7950"/>
              </w:tabs>
              <w:jc w:val="center"/>
              <w:rPr>
                <w:rFonts w:cstheme="minorHAnsi"/>
                <w:szCs w:val="24"/>
              </w:rPr>
            </w:pPr>
            <w:r w:rsidRPr="00087905">
              <w:rPr>
                <w:rFonts w:cstheme="minorHAnsi"/>
                <w:szCs w:val="24"/>
              </w:rPr>
              <w:t>4</w:t>
            </w:r>
          </w:p>
        </w:tc>
        <w:tc>
          <w:tcPr>
            <w:tcW w:w="850" w:type="dxa"/>
            <w:tcBorders>
              <w:top w:val="nil"/>
              <w:left w:val="nil"/>
              <w:bottom w:val="nil"/>
              <w:right w:val="nil"/>
            </w:tcBorders>
            <w:noWrap/>
            <w:hideMark/>
          </w:tcPr>
          <w:p w14:paraId="56E99E64" w14:textId="77777777" w:rsidR="00BC6221" w:rsidRPr="00087905" w:rsidRDefault="00BC6221" w:rsidP="00087905">
            <w:pPr>
              <w:tabs>
                <w:tab w:val="left" w:pos="7950"/>
              </w:tabs>
              <w:jc w:val="center"/>
              <w:rPr>
                <w:rFonts w:cstheme="minorHAnsi"/>
                <w:szCs w:val="24"/>
              </w:rPr>
            </w:pPr>
            <w:r w:rsidRPr="00087905">
              <w:rPr>
                <w:rFonts w:cstheme="minorHAnsi"/>
                <w:szCs w:val="24"/>
              </w:rPr>
              <w:t>8</w:t>
            </w:r>
          </w:p>
        </w:tc>
        <w:tc>
          <w:tcPr>
            <w:tcW w:w="851" w:type="dxa"/>
            <w:tcBorders>
              <w:top w:val="nil"/>
              <w:left w:val="nil"/>
              <w:bottom w:val="nil"/>
              <w:right w:val="nil"/>
            </w:tcBorders>
            <w:noWrap/>
            <w:hideMark/>
          </w:tcPr>
          <w:p w14:paraId="5B6E4B73" w14:textId="77777777" w:rsidR="00BC6221" w:rsidRPr="00087905" w:rsidRDefault="00BC6221" w:rsidP="00087905">
            <w:pPr>
              <w:tabs>
                <w:tab w:val="left" w:pos="7950"/>
              </w:tabs>
              <w:jc w:val="center"/>
              <w:rPr>
                <w:rFonts w:cstheme="minorHAnsi"/>
                <w:szCs w:val="24"/>
              </w:rPr>
            </w:pPr>
            <w:r w:rsidRPr="00087905">
              <w:rPr>
                <w:rFonts w:cstheme="minorHAnsi"/>
                <w:szCs w:val="24"/>
              </w:rPr>
              <w:t>4</w:t>
            </w:r>
          </w:p>
        </w:tc>
        <w:tc>
          <w:tcPr>
            <w:tcW w:w="850" w:type="dxa"/>
            <w:tcBorders>
              <w:top w:val="nil"/>
              <w:left w:val="nil"/>
              <w:bottom w:val="nil"/>
              <w:right w:val="nil"/>
            </w:tcBorders>
            <w:noWrap/>
            <w:hideMark/>
          </w:tcPr>
          <w:p w14:paraId="315174E9" w14:textId="77777777" w:rsidR="00BC6221" w:rsidRPr="00087905" w:rsidRDefault="00BC6221" w:rsidP="00087905">
            <w:pPr>
              <w:tabs>
                <w:tab w:val="left" w:pos="7950"/>
              </w:tabs>
              <w:jc w:val="center"/>
              <w:rPr>
                <w:rFonts w:cstheme="minorHAnsi"/>
                <w:szCs w:val="24"/>
              </w:rPr>
            </w:pPr>
            <w:r w:rsidRPr="00087905">
              <w:rPr>
                <w:rFonts w:cstheme="minorHAnsi"/>
                <w:szCs w:val="24"/>
              </w:rPr>
              <w:t>6</w:t>
            </w:r>
          </w:p>
        </w:tc>
        <w:tc>
          <w:tcPr>
            <w:tcW w:w="817" w:type="dxa"/>
            <w:tcBorders>
              <w:top w:val="nil"/>
              <w:left w:val="nil"/>
              <w:bottom w:val="nil"/>
              <w:right w:val="nil"/>
            </w:tcBorders>
            <w:noWrap/>
            <w:hideMark/>
          </w:tcPr>
          <w:p w14:paraId="1CFEEB55" w14:textId="77777777" w:rsidR="00BC6221" w:rsidRPr="00087905" w:rsidRDefault="00BC6221" w:rsidP="00087905">
            <w:pPr>
              <w:tabs>
                <w:tab w:val="left" w:pos="7950"/>
              </w:tabs>
              <w:jc w:val="center"/>
              <w:rPr>
                <w:rFonts w:cstheme="minorHAnsi"/>
                <w:szCs w:val="24"/>
              </w:rPr>
            </w:pPr>
            <w:r w:rsidRPr="00087905">
              <w:rPr>
                <w:rFonts w:cstheme="minorHAnsi"/>
                <w:szCs w:val="24"/>
              </w:rPr>
              <w:t>8</w:t>
            </w:r>
          </w:p>
        </w:tc>
        <w:tc>
          <w:tcPr>
            <w:tcW w:w="1451" w:type="dxa"/>
            <w:tcBorders>
              <w:top w:val="nil"/>
              <w:left w:val="nil"/>
              <w:bottom w:val="nil"/>
              <w:right w:val="nil"/>
            </w:tcBorders>
            <w:shd w:val="clear" w:color="auto" w:fill="BFBFBF" w:themeFill="background1" w:themeFillShade="BF"/>
            <w:noWrap/>
            <w:hideMark/>
          </w:tcPr>
          <w:p w14:paraId="7A96E9CD" w14:textId="77777777" w:rsidR="00BC6221" w:rsidRPr="00087905" w:rsidRDefault="00BC6221" w:rsidP="00087905">
            <w:pPr>
              <w:tabs>
                <w:tab w:val="left" w:pos="7950"/>
              </w:tabs>
              <w:jc w:val="center"/>
              <w:rPr>
                <w:rFonts w:cstheme="minorHAnsi"/>
                <w:szCs w:val="24"/>
              </w:rPr>
            </w:pPr>
            <w:r w:rsidRPr="00087905">
              <w:rPr>
                <w:rFonts w:cstheme="minorHAnsi"/>
                <w:szCs w:val="24"/>
              </w:rPr>
              <w:t>41</w:t>
            </w:r>
          </w:p>
        </w:tc>
      </w:tr>
      <w:tr w:rsidR="00BC6221" w:rsidRPr="0014263F" w14:paraId="42A42DF5" w14:textId="77777777" w:rsidTr="00087905">
        <w:trPr>
          <w:trHeight w:val="300"/>
        </w:trPr>
        <w:tc>
          <w:tcPr>
            <w:tcW w:w="988" w:type="dxa"/>
            <w:tcBorders>
              <w:top w:val="nil"/>
              <w:left w:val="nil"/>
              <w:bottom w:val="nil"/>
              <w:right w:val="nil"/>
            </w:tcBorders>
            <w:shd w:val="clear" w:color="auto" w:fill="BFBFBF" w:themeFill="background1" w:themeFillShade="BF"/>
            <w:noWrap/>
            <w:hideMark/>
          </w:tcPr>
          <w:p w14:paraId="78508DCD" w14:textId="77777777" w:rsidR="00BC6221" w:rsidRPr="0014263F" w:rsidRDefault="00BC6221" w:rsidP="00087905">
            <w:pPr>
              <w:tabs>
                <w:tab w:val="left" w:pos="7950"/>
              </w:tabs>
              <w:jc w:val="center"/>
            </w:pPr>
            <w:r w:rsidRPr="0014263F">
              <w:t>MJ3</w:t>
            </w:r>
          </w:p>
        </w:tc>
        <w:tc>
          <w:tcPr>
            <w:tcW w:w="652" w:type="dxa"/>
            <w:tcBorders>
              <w:top w:val="nil"/>
              <w:left w:val="nil"/>
              <w:bottom w:val="nil"/>
              <w:right w:val="nil"/>
            </w:tcBorders>
            <w:vAlign w:val="bottom"/>
          </w:tcPr>
          <w:p w14:paraId="455CD7D3" w14:textId="77777777" w:rsidR="00BC6221" w:rsidRPr="00BC6221" w:rsidRDefault="00BC6221" w:rsidP="00087905">
            <w:pPr>
              <w:jc w:val="center"/>
              <w:rPr>
                <w:rFonts w:ascii="Calibri" w:eastAsia="Times New Roman" w:hAnsi="Calibri" w:cs="Calibri"/>
                <w:color w:val="000000"/>
                <w:szCs w:val="24"/>
                <w:lang w:eastAsia="de-CH"/>
              </w:rPr>
            </w:pPr>
            <w:r w:rsidRPr="00BC6221">
              <w:rPr>
                <w:rFonts w:ascii="Calibri" w:eastAsia="Times New Roman" w:hAnsi="Calibri" w:cs="Calibri"/>
                <w:color w:val="000000"/>
                <w:szCs w:val="24"/>
                <w:lang w:eastAsia="de-CH"/>
              </w:rPr>
              <w:t>7</w:t>
            </w:r>
          </w:p>
        </w:tc>
        <w:tc>
          <w:tcPr>
            <w:tcW w:w="907" w:type="dxa"/>
            <w:tcBorders>
              <w:top w:val="nil"/>
              <w:left w:val="nil"/>
              <w:bottom w:val="nil"/>
              <w:right w:val="nil"/>
            </w:tcBorders>
            <w:vAlign w:val="bottom"/>
          </w:tcPr>
          <w:p w14:paraId="15D0984A" w14:textId="77777777" w:rsidR="00BC6221" w:rsidRPr="00BC6221" w:rsidRDefault="00BC6221" w:rsidP="00087905">
            <w:pPr>
              <w:jc w:val="center"/>
              <w:rPr>
                <w:rFonts w:ascii="Calibri" w:eastAsia="Times New Roman" w:hAnsi="Calibri" w:cs="Calibri"/>
                <w:color w:val="000000"/>
                <w:szCs w:val="24"/>
                <w:lang w:eastAsia="de-CH"/>
              </w:rPr>
            </w:pPr>
            <w:r w:rsidRPr="00BC6221">
              <w:rPr>
                <w:rFonts w:ascii="Calibri" w:eastAsia="Times New Roman" w:hAnsi="Calibri" w:cs="Calibri"/>
                <w:color w:val="000000"/>
                <w:szCs w:val="24"/>
                <w:lang w:eastAsia="de-CH"/>
              </w:rPr>
              <w:t>3</w:t>
            </w:r>
          </w:p>
        </w:tc>
        <w:tc>
          <w:tcPr>
            <w:tcW w:w="850" w:type="dxa"/>
            <w:tcBorders>
              <w:top w:val="nil"/>
              <w:left w:val="nil"/>
              <w:bottom w:val="nil"/>
              <w:right w:val="nil"/>
            </w:tcBorders>
            <w:noWrap/>
            <w:hideMark/>
          </w:tcPr>
          <w:p w14:paraId="7E6F122A" w14:textId="77777777" w:rsidR="00BC6221" w:rsidRPr="0014263F" w:rsidRDefault="00BC6221" w:rsidP="00087905">
            <w:pPr>
              <w:tabs>
                <w:tab w:val="left" w:pos="7950"/>
              </w:tabs>
              <w:jc w:val="center"/>
            </w:pPr>
            <w:r w:rsidRPr="0014263F">
              <w:t>4</w:t>
            </w:r>
          </w:p>
        </w:tc>
        <w:tc>
          <w:tcPr>
            <w:tcW w:w="851" w:type="dxa"/>
            <w:tcBorders>
              <w:top w:val="nil"/>
              <w:left w:val="nil"/>
              <w:bottom w:val="nil"/>
              <w:right w:val="nil"/>
            </w:tcBorders>
            <w:noWrap/>
            <w:hideMark/>
          </w:tcPr>
          <w:p w14:paraId="0618D9CF" w14:textId="77777777" w:rsidR="00BC6221" w:rsidRPr="0014263F" w:rsidRDefault="00BC6221" w:rsidP="00087905">
            <w:pPr>
              <w:tabs>
                <w:tab w:val="left" w:pos="7950"/>
              </w:tabs>
              <w:jc w:val="center"/>
            </w:pPr>
            <w:r w:rsidRPr="0014263F">
              <w:t>3</w:t>
            </w:r>
          </w:p>
        </w:tc>
        <w:tc>
          <w:tcPr>
            <w:tcW w:w="850" w:type="dxa"/>
            <w:tcBorders>
              <w:top w:val="nil"/>
              <w:left w:val="nil"/>
              <w:bottom w:val="nil"/>
              <w:right w:val="nil"/>
            </w:tcBorders>
            <w:noWrap/>
            <w:hideMark/>
          </w:tcPr>
          <w:p w14:paraId="02689A1E" w14:textId="77777777" w:rsidR="00BC6221" w:rsidRPr="0014263F" w:rsidRDefault="00BC6221" w:rsidP="00087905">
            <w:pPr>
              <w:tabs>
                <w:tab w:val="left" w:pos="7950"/>
              </w:tabs>
              <w:jc w:val="center"/>
            </w:pPr>
            <w:r w:rsidRPr="0014263F">
              <w:t>3</w:t>
            </w:r>
          </w:p>
        </w:tc>
        <w:tc>
          <w:tcPr>
            <w:tcW w:w="851" w:type="dxa"/>
            <w:tcBorders>
              <w:top w:val="nil"/>
              <w:left w:val="nil"/>
              <w:bottom w:val="nil"/>
              <w:right w:val="nil"/>
            </w:tcBorders>
            <w:noWrap/>
            <w:hideMark/>
          </w:tcPr>
          <w:p w14:paraId="01ED220E" w14:textId="77777777" w:rsidR="00BC6221" w:rsidRPr="0014263F" w:rsidRDefault="00BC6221" w:rsidP="00087905">
            <w:pPr>
              <w:tabs>
                <w:tab w:val="left" w:pos="7950"/>
              </w:tabs>
              <w:jc w:val="center"/>
            </w:pPr>
            <w:r w:rsidRPr="0014263F">
              <w:t>3</w:t>
            </w:r>
          </w:p>
        </w:tc>
        <w:tc>
          <w:tcPr>
            <w:tcW w:w="850" w:type="dxa"/>
            <w:tcBorders>
              <w:top w:val="nil"/>
              <w:left w:val="nil"/>
              <w:bottom w:val="nil"/>
              <w:right w:val="nil"/>
            </w:tcBorders>
            <w:noWrap/>
            <w:hideMark/>
          </w:tcPr>
          <w:p w14:paraId="01402C90" w14:textId="77777777" w:rsidR="00BC6221" w:rsidRPr="0014263F" w:rsidRDefault="00BC6221" w:rsidP="00087905">
            <w:pPr>
              <w:tabs>
                <w:tab w:val="left" w:pos="7950"/>
              </w:tabs>
              <w:jc w:val="center"/>
            </w:pPr>
            <w:r w:rsidRPr="0014263F">
              <w:t>3</w:t>
            </w:r>
          </w:p>
        </w:tc>
        <w:tc>
          <w:tcPr>
            <w:tcW w:w="817" w:type="dxa"/>
            <w:tcBorders>
              <w:top w:val="nil"/>
              <w:left w:val="nil"/>
              <w:bottom w:val="nil"/>
              <w:right w:val="nil"/>
            </w:tcBorders>
            <w:noWrap/>
            <w:hideMark/>
          </w:tcPr>
          <w:p w14:paraId="15FA40A4" w14:textId="77777777" w:rsidR="00BC6221" w:rsidRPr="0014263F" w:rsidRDefault="00BC6221" w:rsidP="00087905">
            <w:pPr>
              <w:tabs>
                <w:tab w:val="left" w:pos="7950"/>
              </w:tabs>
              <w:jc w:val="center"/>
            </w:pPr>
            <w:r w:rsidRPr="0014263F">
              <w:t>3</w:t>
            </w:r>
          </w:p>
        </w:tc>
        <w:tc>
          <w:tcPr>
            <w:tcW w:w="1451" w:type="dxa"/>
            <w:tcBorders>
              <w:top w:val="nil"/>
              <w:left w:val="nil"/>
              <w:bottom w:val="nil"/>
              <w:right w:val="nil"/>
            </w:tcBorders>
            <w:shd w:val="clear" w:color="auto" w:fill="BFBFBF" w:themeFill="background1" w:themeFillShade="BF"/>
            <w:noWrap/>
            <w:hideMark/>
          </w:tcPr>
          <w:p w14:paraId="3C8E857F" w14:textId="77777777" w:rsidR="00BC6221" w:rsidRPr="0014263F" w:rsidRDefault="00BC6221" w:rsidP="00087905">
            <w:pPr>
              <w:tabs>
                <w:tab w:val="left" w:pos="7950"/>
              </w:tabs>
              <w:jc w:val="center"/>
            </w:pPr>
            <w:r w:rsidRPr="0014263F">
              <w:t>29</w:t>
            </w:r>
          </w:p>
        </w:tc>
      </w:tr>
      <w:tr w:rsidR="00BC6221" w:rsidRPr="0014263F" w14:paraId="5726C095" w14:textId="77777777" w:rsidTr="00087905">
        <w:trPr>
          <w:trHeight w:val="300"/>
        </w:trPr>
        <w:tc>
          <w:tcPr>
            <w:tcW w:w="988" w:type="dxa"/>
            <w:tcBorders>
              <w:top w:val="nil"/>
              <w:left w:val="nil"/>
              <w:bottom w:val="nil"/>
              <w:right w:val="nil"/>
            </w:tcBorders>
            <w:shd w:val="clear" w:color="auto" w:fill="BFBFBF" w:themeFill="background1" w:themeFillShade="BF"/>
            <w:noWrap/>
            <w:hideMark/>
          </w:tcPr>
          <w:p w14:paraId="2F83DB29" w14:textId="77777777" w:rsidR="00BC6221" w:rsidRPr="0014263F" w:rsidRDefault="00BC6221" w:rsidP="00087905">
            <w:pPr>
              <w:tabs>
                <w:tab w:val="left" w:pos="7950"/>
              </w:tabs>
              <w:jc w:val="center"/>
            </w:pPr>
            <w:r w:rsidRPr="0014263F">
              <w:t>LJ1</w:t>
            </w:r>
          </w:p>
        </w:tc>
        <w:tc>
          <w:tcPr>
            <w:tcW w:w="652" w:type="dxa"/>
            <w:tcBorders>
              <w:top w:val="nil"/>
              <w:left w:val="nil"/>
              <w:bottom w:val="nil"/>
              <w:right w:val="nil"/>
            </w:tcBorders>
            <w:vAlign w:val="bottom"/>
          </w:tcPr>
          <w:p w14:paraId="707B6E7C" w14:textId="77777777" w:rsidR="00BC6221" w:rsidRPr="00BC6221" w:rsidRDefault="00BC6221" w:rsidP="00087905">
            <w:pPr>
              <w:jc w:val="center"/>
              <w:rPr>
                <w:rFonts w:ascii="Calibri" w:eastAsia="Times New Roman" w:hAnsi="Calibri" w:cs="Calibri"/>
                <w:color w:val="000000"/>
                <w:szCs w:val="24"/>
                <w:lang w:eastAsia="de-CH"/>
              </w:rPr>
            </w:pPr>
            <w:r w:rsidRPr="00BC6221">
              <w:rPr>
                <w:rFonts w:ascii="Calibri" w:eastAsia="Times New Roman" w:hAnsi="Calibri" w:cs="Calibri"/>
                <w:color w:val="000000"/>
                <w:szCs w:val="24"/>
                <w:lang w:eastAsia="de-CH"/>
              </w:rPr>
              <w:t>1</w:t>
            </w:r>
          </w:p>
        </w:tc>
        <w:tc>
          <w:tcPr>
            <w:tcW w:w="907" w:type="dxa"/>
            <w:tcBorders>
              <w:top w:val="nil"/>
              <w:left w:val="nil"/>
              <w:bottom w:val="nil"/>
              <w:right w:val="nil"/>
            </w:tcBorders>
            <w:vAlign w:val="bottom"/>
          </w:tcPr>
          <w:p w14:paraId="4A4A8CE6" w14:textId="77777777" w:rsidR="00BC6221" w:rsidRPr="00BC6221" w:rsidRDefault="00BC6221" w:rsidP="00087905">
            <w:pPr>
              <w:jc w:val="center"/>
              <w:rPr>
                <w:rFonts w:ascii="Calibri" w:eastAsia="Times New Roman" w:hAnsi="Calibri" w:cs="Calibri"/>
                <w:color w:val="000000"/>
                <w:szCs w:val="24"/>
                <w:lang w:eastAsia="de-CH"/>
              </w:rPr>
            </w:pPr>
            <w:r w:rsidRPr="00BC6221">
              <w:rPr>
                <w:rFonts w:ascii="Calibri" w:eastAsia="Times New Roman" w:hAnsi="Calibri" w:cs="Calibri"/>
                <w:color w:val="000000"/>
                <w:szCs w:val="24"/>
                <w:lang w:eastAsia="de-CH"/>
              </w:rPr>
              <w:t>10</w:t>
            </w:r>
          </w:p>
        </w:tc>
        <w:tc>
          <w:tcPr>
            <w:tcW w:w="850" w:type="dxa"/>
            <w:tcBorders>
              <w:top w:val="nil"/>
              <w:left w:val="nil"/>
              <w:bottom w:val="nil"/>
              <w:right w:val="nil"/>
            </w:tcBorders>
            <w:noWrap/>
            <w:hideMark/>
          </w:tcPr>
          <w:p w14:paraId="290C2527" w14:textId="77777777" w:rsidR="00BC6221" w:rsidRPr="0014263F" w:rsidRDefault="00BC6221" w:rsidP="00087905">
            <w:pPr>
              <w:tabs>
                <w:tab w:val="left" w:pos="7950"/>
              </w:tabs>
              <w:jc w:val="center"/>
            </w:pPr>
            <w:r w:rsidRPr="0014263F">
              <w:t>5</w:t>
            </w:r>
          </w:p>
        </w:tc>
        <w:tc>
          <w:tcPr>
            <w:tcW w:w="851" w:type="dxa"/>
            <w:tcBorders>
              <w:top w:val="nil"/>
              <w:left w:val="nil"/>
              <w:bottom w:val="nil"/>
              <w:right w:val="nil"/>
            </w:tcBorders>
            <w:noWrap/>
            <w:hideMark/>
          </w:tcPr>
          <w:p w14:paraId="51FA1B97" w14:textId="77777777" w:rsidR="00BC6221" w:rsidRPr="0014263F" w:rsidRDefault="00BC6221" w:rsidP="00087905">
            <w:pPr>
              <w:tabs>
                <w:tab w:val="left" w:pos="7950"/>
              </w:tabs>
              <w:jc w:val="center"/>
            </w:pPr>
            <w:r w:rsidRPr="0014263F">
              <w:t>8</w:t>
            </w:r>
          </w:p>
        </w:tc>
        <w:tc>
          <w:tcPr>
            <w:tcW w:w="850" w:type="dxa"/>
            <w:tcBorders>
              <w:top w:val="nil"/>
              <w:left w:val="nil"/>
              <w:bottom w:val="nil"/>
              <w:right w:val="nil"/>
            </w:tcBorders>
            <w:noWrap/>
            <w:hideMark/>
          </w:tcPr>
          <w:p w14:paraId="03014235" w14:textId="77777777" w:rsidR="00BC6221" w:rsidRPr="0014263F" w:rsidRDefault="00BC6221" w:rsidP="00087905">
            <w:pPr>
              <w:tabs>
                <w:tab w:val="left" w:pos="7950"/>
              </w:tabs>
              <w:jc w:val="center"/>
            </w:pPr>
            <w:r w:rsidRPr="0014263F">
              <w:t>12</w:t>
            </w:r>
          </w:p>
        </w:tc>
        <w:tc>
          <w:tcPr>
            <w:tcW w:w="851" w:type="dxa"/>
            <w:tcBorders>
              <w:top w:val="nil"/>
              <w:left w:val="nil"/>
              <w:bottom w:val="nil"/>
              <w:right w:val="nil"/>
            </w:tcBorders>
            <w:noWrap/>
            <w:hideMark/>
          </w:tcPr>
          <w:p w14:paraId="62559044" w14:textId="77777777" w:rsidR="00BC6221" w:rsidRPr="0014263F" w:rsidRDefault="00BC6221" w:rsidP="00087905">
            <w:pPr>
              <w:tabs>
                <w:tab w:val="left" w:pos="7950"/>
              </w:tabs>
              <w:jc w:val="center"/>
            </w:pPr>
            <w:r w:rsidRPr="0014263F">
              <w:t>8</w:t>
            </w:r>
          </w:p>
        </w:tc>
        <w:tc>
          <w:tcPr>
            <w:tcW w:w="850" w:type="dxa"/>
            <w:tcBorders>
              <w:top w:val="nil"/>
              <w:left w:val="nil"/>
              <w:bottom w:val="nil"/>
              <w:right w:val="nil"/>
            </w:tcBorders>
            <w:noWrap/>
            <w:hideMark/>
          </w:tcPr>
          <w:p w14:paraId="078C7692" w14:textId="77777777" w:rsidR="00BC6221" w:rsidRPr="0014263F" w:rsidRDefault="00BC6221" w:rsidP="00087905">
            <w:pPr>
              <w:tabs>
                <w:tab w:val="left" w:pos="7950"/>
              </w:tabs>
              <w:jc w:val="center"/>
            </w:pPr>
            <w:r w:rsidRPr="0014263F">
              <w:t>10</w:t>
            </w:r>
          </w:p>
        </w:tc>
        <w:tc>
          <w:tcPr>
            <w:tcW w:w="817" w:type="dxa"/>
            <w:tcBorders>
              <w:top w:val="nil"/>
              <w:left w:val="nil"/>
              <w:bottom w:val="nil"/>
              <w:right w:val="nil"/>
            </w:tcBorders>
            <w:noWrap/>
            <w:hideMark/>
          </w:tcPr>
          <w:p w14:paraId="32AD7ECE" w14:textId="77777777" w:rsidR="00BC6221" w:rsidRPr="0014263F" w:rsidRDefault="00BC6221" w:rsidP="00087905">
            <w:pPr>
              <w:tabs>
                <w:tab w:val="left" w:pos="7950"/>
              </w:tabs>
              <w:jc w:val="center"/>
            </w:pPr>
            <w:r w:rsidRPr="0014263F">
              <w:t>12</w:t>
            </w:r>
          </w:p>
        </w:tc>
        <w:tc>
          <w:tcPr>
            <w:tcW w:w="1451" w:type="dxa"/>
            <w:tcBorders>
              <w:top w:val="nil"/>
              <w:left w:val="nil"/>
              <w:bottom w:val="nil"/>
              <w:right w:val="nil"/>
            </w:tcBorders>
            <w:shd w:val="clear" w:color="auto" w:fill="BFBFBF" w:themeFill="background1" w:themeFillShade="BF"/>
            <w:noWrap/>
            <w:hideMark/>
          </w:tcPr>
          <w:p w14:paraId="44E66E6A" w14:textId="77777777" w:rsidR="00BC6221" w:rsidRPr="0014263F" w:rsidRDefault="00BC6221" w:rsidP="00087905">
            <w:pPr>
              <w:tabs>
                <w:tab w:val="left" w:pos="7950"/>
              </w:tabs>
              <w:jc w:val="center"/>
            </w:pPr>
            <w:r w:rsidRPr="0014263F">
              <w:t>66</w:t>
            </w:r>
          </w:p>
        </w:tc>
      </w:tr>
      <w:tr w:rsidR="00BC6221" w:rsidRPr="0014263F" w14:paraId="069CD958" w14:textId="77777777" w:rsidTr="00087905">
        <w:trPr>
          <w:trHeight w:val="300"/>
        </w:trPr>
        <w:tc>
          <w:tcPr>
            <w:tcW w:w="988" w:type="dxa"/>
            <w:tcBorders>
              <w:top w:val="nil"/>
              <w:left w:val="nil"/>
              <w:bottom w:val="nil"/>
              <w:right w:val="nil"/>
            </w:tcBorders>
            <w:shd w:val="clear" w:color="auto" w:fill="BFBFBF" w:themeFill="background1" w:themeFillShade="BF"/>
            <w:noWrap/>
            <w:hideMark/>
          </w:tcPr>
          <w:p w14:paraId="04B6F970" w14:textId="77777777" w:rsidR="00BC6221" w:rsidRPr="0014263F" w:rsidRDefault="00BC6221" w:rsidP="00087905">
            <w:pPr>
              <w:tabs>
                <w:tab w:val="left" w:pos="7950"/>
              </w:tabs>
              <w:jc w:val="center"/>
            </w:pPr>
            <w:r w:rsidRPr="0014263F">
              <w:t>LJ2</w:t>
            </w:r>
          </w:p>
        </w:tc>
        <w:tc>
          <w:tcPr>
            <w:tcW w:w="652" w:type="dxa"/>
            <w:tcBorders>
              <w:top w:val="nil"/>
              <w:left w:val="nil"/>
              <w:bottom w:val="nil"/>
              <w:right w:val="nil"/>
            </w:tcBorders>
            <w:vAlign w:val="bottom"/>
          </w:tcPr>
          <w:p w14:paraId="7A8BE0FA" w14:textId="77777777" w:rsidR="00BC6221" w:rsidRPr="00BC6221" w:rsidRDefault="00BC6221" w:rsidP="00087905">
            <w:pPr>
              <w:jc w:val="center"/>
              <w:rPr>
                <w:rFonts w:ascii="Calibri" w:eastAsia="Times New Roman" w:hAnsi="Calibri" w:cs="Calibri"/>
                <w:color w:val="000000"/>
                <w:szCs w:val="24"/>
                <w:lang w:eastAsia="de-CH"/>
              </w:rPr>
            </w:pPr>
            <w:r w:rsidRPr="00BC6221">
              <w:rPr>
                <w:rFonts w:ascii="Calibri" w:eastAsia="Times New Roman" w:hAnsi="Calibri" w:cs="Calibri"/>
                <w:color w:val="000000"/>
                <w:szCs w:val="24"/>
                <w:lang w:eastAsia="de-CH"/>
              </w:rPr>
              <w:t>3</w:t>
            </w:r>
          </w:p>
        </w:tc>
        <w:tc>
          <w:tcPr>
            <w:tcW w:w="907" w:type="dxa"/>
            <w:tcBorders>
              <w:top w:val="nil"/>
              <w:left w:val="nil"/>
              <w:bottom w:val="nil"/>
              <w:right w:val="nil"/>
            </w:tcBorders>
            <w:vAlign w:val="bottom"/>
          </w:tcPr>
          <w:p w14:paraId="6342C5DD" w14:textId="77777777" w:rsidR="00BC6221" w:rsidRPr="00BC6221" w:rsidRDefault="00BC6221" w:rsidP="00087905">
            <w:pPr>
              <w:jc w:val="center"/>
              <w:rPr>
                <w:rFonts w:ascii="Calibri" w:eastAsia="Times New Roman" w:hAnsi="Calibri" w:cs="Calibri"/>
                <w:color w:val="000000"/>
                <w:szCs w:val="24"/>
                <w:lang w:eastAsia="de-CH"/>
              </w:rPr>
            </w:pPr>
            <w:r w:rsidRPr="00BC6221">
              <w:rPr>
                <w:rFonts w:ascii="Calibri" w:eastAsia="Times New Roman" w:hAnsi="Calibri" w:cs="Calibri"/>
                <w:color w:val="000000"/>
                <w:szCs w:val="24"/>
                <w:lang w:eastAsia="de-CH"/>
              </w:rPr>
              <w:t>9</w:t>
            </w:r>
          </w:p>
        </w:tc>
        <w:tc>
          <w:tcPr>
            <w:tcW w:w="850" w:type="dxa"/>
            <w:tcBorders>
              <w:top w:val="nil"/>
              <w:left w:val="nil"/>
              <w:bottom w:val="nil"/>
              <w:right w:val="nil"/>
            </w:tcBorders>
            <w:noWrap/>
            <w:hideMark/>
          </w:tcPr>
          <w:p w14:paraId="13AD909F" w14:textId="77777777" w:rsidR="00BC6221" w:rsidRPr="0014263F" w:rsidRDefault="00BC6221" w:rsidP="00087905">
            <w:pPr>
              <w:tabs>
                <w:tab w:val="left" w:pos="7950"/>
              </w:tabs>
              <w:jc w:val="center"/>
            </w:pPr>
            <w:r w:rsidRPr="0014263F">
              <w:t>6</w:t>
            </w:r>
          </w:p>
        </w:tc>
        <w:tc>
          <w:tcPr>
            <w:tcW w:w="851" w:type="dxa"/>
            <w:tcBorders>
              <w:top w:val="nil"/>
              <w:left w:val="nil"/>
              <w:bottom w:val="nil"/>
              <w:right w:val="nil"/>
            </w:tcBorders>
            <w:noWrap/>
            <w:hideMark/>
          </w:tcPr>
          <w:p w14:paraId="0491D55E" w14:textId="77777777" w:rsidR="00BC6221" w:rsidRPr="0014263F" w:rsidRDefault="00BC6221" w:rsidP="00087905">
            <w:pPr>
              <w:tabs>
                <w:tab w:val="left" w:pos="7950"/>
              </w:tabs>
              <w:jc w:val="center"/>
            </w:pPr>
            <w:r w:rsidRPr="0014263F">
              <w:t>9</w:t>
            </w:r>
          </w:p>
        </w:tc>
        <w:tc>
          <w:tcPr>
            <w:tcW w:w="850" w:type="dxa"/>
            <w:tcBorders>
              <w:top w:val="nil"/>
              <w:left w:val="nil"/>
              <w:bottom w:val="nil"/>
              <w:right w:val="nil"/>
            </w:tcBorders>
            <w:noWrap/>
            <w:hideMark/>
          </w:tcPr>
          <w:p w14:paraId="69B33410" w14:textId="77777777" w:rsidR="00BC6221" w:rsidRPr="0014263F" w:rsidRDefault="00BC6221" w:rsidP="00087905">
            <w:pPr>
              <w:tabs>
                <w:tab w:val="left" w:pos="7950"/>
              </w:tabs>
              <w:jc w:val="center"/>
            </w:pPr>
            <w:r w:rsidRPr="0014263F">
              <w:t>11</w:t>
            </w:r>
          </w:p>
        </w:tc>
        <w:tc>
          <w:tcPr>
            <w:tcW w:w="851" w:type="dxa"/>
            <w:tcBorders>
              <w:top w:val="nil"/>
              <w:left w:val="nil"/>
              <w:bottom w:val="nil"/>
              <w:right w:val="nil"/>
            </w:tcBorders>
            <w:noWrap/>
            <w:hideMark/>
          </w:tcPr>
          <w:p w14:paraId="1AE13D81" w14:textId="77777777" w:rsidR="00BC6221" w:rsidRPr="0014263F" w:rsidRDefault="00BC6221" w:rsidP="00087905">
            <w:pPr>
              <w:tabs>
                <w:tab w:val="left" w:pos="7950"/>
              </w:tabs>
              <w:jc w:val="center"/>
            </w:pPr>
            <w:r w:rsidRPr="0014263F">
              <w:t>9</w:t>
            </w:r>
          </w:p>
        </w:tc>
        <w:tc>
          <w:tcPr>
            <w:tcW w:w="850" w:type="dxa"/>
            <w:tcBorders>
              <w:top w:val="nil"/>
              <w:left w:val="nil"/>
              <w:bottom w:val="nil"/>
              <w:right w:val="nil"/>
            </w:tcBorders>
            <w:noWrap/>
            <w:hideMark/>
          </w:tcPr>
          <w:p w14:paraId="4E0142B9" w14:textId="77777777" w:rsidR="00BC6221" w:rsidRPr="0014263F" w:rsidRDefault="00BC6221" w:rsidP="00087905">
            <w:pPr>
              <w:tabs>
                <w:tab w:val="left" w:pos="7950"/>
              </w:tabs>
              <w:jc w:val="center"/>
            </w:pPr>
            <w:r w:rsidRPr="0014263F">
              <w:t>9</w:t>
            </w:r>
          </w:p>
        </w:tc>
        <w:tc>
          <w:tcPr>
            <w:tcW w:w="817" w:type="dxa"/>
            <w:tcBorders>
              <w:top w:val="nil"/>
              <w:left w:val="nil"/>
              <w:bottom w:val="nil"/>
              <w:right w:val="nil"/>
            </w:tcBorders>
            <w:noWrap/>
            <w:hideMark/>
          </w:tcPr>
          <w:p w14:paraId="21698A47" w14:textId="77777777" w:rsidR="00BC6221" w:rsidRPr="0014263F" w:rsidRDefault="00BC6221" w:rsidP="00087905">
            <w:pPr>
              <w:tabs>
                <w:tab w:val="left" w:pos="7950"/>
              </w:tabs>
              <w:jc w:val="center"/>
            </w:pPr>
            <w:r w:rsidRPr="0014263F">
              <w:t>11</w:t>
            </w:r>
          </w:p>
        </w:tc>
        <w:tc>
          <w:tcPr>
            <w:tcW w:w="1451" w:type="dxa"/>
            <w:tcBorders>
              <w:top w:val="nil"/>
              <w:left w:val="nil"/>
              <w:bottom w:val="nil"/>
              <w:right w:val="nil"/>
            </w:tcBorders>
            <w:shd w:val="clear" w:color="auto" w:fill="BFBFBF" w:themeFill="background1" w:themeFillShade="BF"/>
            <w:noWrap/>
            <w:hideMark/>
          </w:tcPr>
          <w:p w14:paraId="68EA7BD0" w14:textId="77777777" w:rsidR="00BC6221" w:rsidRPr="0014263F" w:rsidRDefault="00BC6221" w:rsidP="00087905">
            <w:pPr>
              <w:tabs>
                <w:tab w:val="left" w:pos="7950"/>
              </w:tabs>
              <w:jc w:val="center"/>
            </w:pPr>
            <w:r w:rsidRPr="0014263F">
              <w:t>67</w:t>
            </w:r>
          </w:p>
        </w:tc>
      </w:tr>
      <w:tr w:rsidR="00BC6221" w:rsidRPr="0014263F" w14:paraId="20012C1A" w14:textId="77777777" w:rsidTr="00087905">
        <w:trPr>
          <w:trHeight w:val="300"/>
        </w:trPr>
        <w:tc>
          <w:tcPr>
            <w:tcW w:w="988" w:type="dxa"/>
            <w:tcBorders>
              <w:top w:val="nil"/>
              <w:left w:val="nil"/>
              <w:bottom w:val="single" w:sz="4" w:space="0" w:color="auto"/>
              <w:right w:val="nil"/>
            </w:tcBorders>
            <w:shd w:val="clear" w:color="auto" w:fill="BFBFBF" w:themeFill="background1" w:themeFillShade="BF"/>
            <w:noWrap/>
            <w:hideMark/>
          </w:tcPr>
          <w:p w14:paraId="4A4AC555" w14:textId="77777777" w:rsidR="00BC6221" w:rsidRPr="0014263F" w:rsidRDefault="00BC6221" w:rsidP="00087905">
            <w:pPr>
              <w:tabs>
                <w:tab w:val="left" w:pos="7950"/>
              </w:tabs>
              <w:jc w:val="center"/>
            </w:pPr>
            <w:r w:rsidRPr="0014263F">
              <w:t>LJ3</w:t>
            </w:r>
          </w:p>
        </w:tc>
        <w:tc>
          <w:tcPr>
            <w:tcW w:w="652" w:type="dxa"/>
            <w:tcBorders>
              <w:top w:val="nil"/>
              <w:left w:val="nil"/>
              <w:bottom w:val="single" w:sz="4" w:space="0" w:color="auto"/>
              <w:right w:val="nil"/>
            </w:tcBorders>
            <w:vAlign w:val="bottom"/>
          </w:tcPr>
          <w:p w14:paraId="318128D8" w14:textId="77777777" w:rsidR="00BC6221" w:rsidRPr="00BC6221" w:rsidRDefault="00BC6221" w:rsidP="00087905">
            <w:pPr>
              <w:jc w:val="center"/>
              <w:rPr>
                <w:rFonts w:ascii="Calibri" w:eastAsia="Times New Roman" w:hAnsi="Calibri" w:cs="Calibri"/>
                <w:color w:val="000000"/>
                <w:szCs w:val="24"/>
                <w:lang w:eastAsia="de-CH"/>
              </w:rPr>
            </w:pPr>
            <w:r w:rsidRPr="00BC6221">
              <w:rPr>
                <w:rFonts w:ascii="Calibri" w:eastAsia="Times New Roman" w:hAnsi="Calibri" w:cs="Calibri"/>
                <w:color w:val="000000"/>
                <w:szCs w:val="24"/>
                <w:lang w:eastAsia="de-CH"/>
              </w:rPr>
              <w:t>12</w:t>
            </w:r>
          </w:p>
        </w:tc>
        <w:tc>
          <w:tcPr>
            <w:tcW w:w="907" w:type="dxa"/>
            <w:tcBorders>
              <w:top w:val="nil"/>
              <w:left w:val="nil"/>
              <w:bottom w:val="single" w:sz="4" w:space="0" w:color="auto"/>
              <w:right w:val="nil"/>
            </w:tcBorders>
            <w:vAlign w:val="bottom"/>
          </w:tcPr>
          <w:p w14:paraId="4308AD93" w14:textId="77777777" w:rsidR="00BC6221" w:rsidRPr="00BC6221" w:rsidRDefault="00BC6221" w:rsidP="00087905">
            <w:pPr>
              <w:jc w:val="center"/>
              <w:rPr>
                <w:rFonts w:ascii="Calibri" w:eastAsia="Times New Roman" w:hAnsi="Calibri" w:cs="Calibri"/>
                <w:color w:val="000000"/>
                <w:szCs w:val="24"/>
                <w:lang w:eastAsia="de-CH"/>
              </w:rPr>
            </w:pPr>
            <w:r w:rsidRPr="00BC6221">
              <w:rPr>
                <w:rFonts w:ascii="Calibri" w:eastAsia="Times New Roman" w:hAnsi="Calibri" w:cs="Calibri"/>
                <w:color w:val="000000"/>
                <w:szCs w:val="24"/>
                <w:lang w:eastAsia="de-CH"/>
              </w:rPr>
              <w:t>12</w:t>
            </w:r>
          </w:p>
        </w:tc>
        <w:tc>
          <w:tcPr>
            <w:tcW w:w="850" w:type="dxa"/>
            <w:tcBorders>
              <w:top w:val="nil"/>
              <w:left w:val="nil"/>
              <w:bottom w:val="single" w:sz="4" w:space="0" w:color="auto"/>
              <w:right w:val="nil"/>
            </w:tcBorders>
            <w:noWrap/>
            <w:hideMark/>
          </w:tcPr>
          <w:p w14:paraId="3EF7C8B4" w14:textId="77777777" w:rsidR="00BC6221" w:rsidRPr="0014263F" w:rsidRDefault="00BC6221" w:rsidP="00087905">
            <w:pPr>
              <w:tabs>
                <w:tab w:val="left" w:pos="7950"/>
              </w:tabs>
              <w:jc w:val="center"/>
            </w:pPr>
            <w:r w:rsidRPr="0014263F">
              <w:t>12</w:t>
            </w:r>
          </w:p>
        </w:tc>
        <w:tc>
          <w:tcPr>
            <w:tcW w:w="851" w:type="dxa"/>
            <w:tcBorders>
              <w:top w:val="nil"/>
              <w:left w:val="nil"/>
              <w:bottom w:val="single" w:sz="4" w:space="0" w:color="auto"/>
              <w:right w:val="nil"/>
            </w:tcBorders>
            <w:noWrap/>
            <w:hideMark/>
          </w:tcPr>
          <w:p w14:paraId="42DB753C" w14:textId="77777777" w:rsidR="00BC6221" w:rsidRPr="0014263F" w:rsidRDefault="00BC6221" w:rsidP="00087905">
            <w:pPr>
              <w:tabs>
                <w:tab w:val="left" w:pos="7950"/>
              </w:tabs>
              <w:jc w:val="center"/>
            </w:pPr>
            <w:r w:rsidRPr="0014263F">
              <w:t>12</w:t>
            </w:r>
          </w:p>
        </w:tc>
        <w:tc>
          <w:tcPr>
            <w:tcW w:w="850" w:type="dxa"/>
            <w:tcBorders>
              <w:top w:val="nil"/>
              <w:left w:val="nil"/>
              <w:bottom w:val="single" w:sz="4" w:space="0" w:color="auto"/>
              <w:right w:val="nil"/>
            </w:tcBorders>
            <w:noWrap/>
            <w:hideMark/>
          </w:tcPr>
          <w:p w14:paraId="782D6273" w14:textId="77777777" w:rsidR="00BC6221" w:rsidRPr="0014263F" w:rsidRDefault="00BC6221" w:rsidP="00087905">
            <w:pPr>
              <w:tabs>
                <w:tab w:val="left" w:pos="7950"/>
              </w:tabs>
              <w:jc w:val="center"/>
            </w:pPr>
            <w:r w:rsidRPr="0014263F">
              <w:t>10</w:t>
            </w:r>
          </w:p>
        </w:tc>
        <w:tc>
          <w:tcPr>
            <w:tcW w:w="851" w:type="dxa"/>
            <w:tcBorders>
              <w:top w:val="nil"/>
              <w:left w:val="nil"/>
              <w:bottom w:val="single" w:sz="4" w:space="0" w:color="auto"/>
              <w:right w:val="nil"/>
            </w:tcBorders>
            <w:noWrap/>
            <w:hideMark/>
          </w:tcPr>
          <w:p w14:paraId="0026C5F3" w14:textId="77777777" w:rsidR="00BC6221" w:rsidRPr="0014263F" w:rsidRDefault="00BC6221" w:rsidP="00087905">
            <w:pPr>
              <w:tabs>
                <w:tab w:val="left" w:pos="7950"/>
              </w:tabs>
              <w:jc w:val="center"/>
            </w:pPr>
            <w:r w:rsidRPr="0014263F">
              <w:t>12</w:t>
            </w:r>
          </w:p>
        </w:tc>
        <w:tc>
          <w:tcPr>
            <w:tcW w:w="850" w:type="dxa"/>
            <w:tcBorders>
              <w:top w:val="nil"/>
              <w:left w:val="nil"/>
              <w:bottom w:val="single" w:sz="4" w:space="0" w:color="auto"/>
              <w:right w:val="nil"/>
            </w:tcBorders>
            <w:noWrap/>
            <w:hideMark/>
          </w:tcPr>
          <w:p w14:paraId="6A84AB9B" w14:textId="77777777" w:rsidR="00BC6221" w:rsidRPr="0014263F" w:rsidRDefault="00BC6221" w:rsidP="00087905">
            <w:pPr>
              <w:tabs>
                <w:tab w:val="left" w:pos="7950"/>
              </w:tabs>
              <w:jc w:val="center"/>
            </w:pPr>
            <w:r w:rsidRPr="0014263F">
              <w:t>12</w:t>
            </w:r>
          </w:p>
        </w:tc>
        <w:tc>
          <w:tcPr>
            <w:tcW w:w="817" w:type="dxa"/>
            <w:tcBorders>
              <w:top w:val="nil"/>
              <w:left w:val="nil"/>
              <w:bottom w:val="single" w:sz="4" w:space="0" w:color="auto"/>
              <w:right w:val="nil"/>
            </w:tcBorders>
            <w:noWrap/>
            <w:hideMark/>
          </w:tcPr>
          <w:p w14:paraId="7EB83937" w14:textId="77777777" w:rsidR="00BC6221" w:rsidRPr="0014263F" w:rsidRDefault="00BC6221" w:rsidP="00087905">
            <w:pPr>
              <w:tabs>
                <w:tab w:val="left" w:pos="7950"/>
              </w:tabs>
              <w:jc w:val="center"/>
            </w:pPr>
            <w:r w:rsidRPr="0014263F">
              <w:t>10</w:t>
            </w:r>
          </w:p>
        </w:tc>
        <w:tc>
          <w:tcPr>
            <w:tcW w:w="1451" w:type="dxa"/>
            <w:tcBorders>
              <w:top w:val="nil"/>
              <w:left w:val="nil"/>
              <w:bottom w:val="single" w:sz="4" w:space="0" w:color="auto"/>
              <w:right w:val="nil"/>
            </w:tcBorders>
            <w:shd w:val="clear" w:color="auto" w:fill="BFBFBF" w:themeFill="background1" w:themeFillShade="BF"/>
            <w:noWrap/>
            <w:hideMark/>
          </w:tcPr>
          <w:p w14:paraId="7C77EE62" w14:textId="77777777" w:rsidR="00BC6221" w:rsidRPr="0014263F" w:rsidRDefault="00BC6221" w:rsidP="00087905">
            <w:pPr>
              <w:tabs>
                <w:tab w:val="left" w:pos="7950"/>
              </w:tabs>
              <w:jc w:val="center"/>
            </w:pPr>
            <w:r w:rsidRPr="0014263F">
              <w:t>92</w:t>
            </w:r>
          </w:p>
        </w:tc>
      </w:tr>
    </w:tbl>
    <w:p w14:paraId="680596B8" w14:textId="77777777" w:rsidR="00CB70EB" w:rsidRDefault="00CB70EB" w:rsidP="00B043A1">
      <w:pPr>
        <w:tabs>
          <w:tab w:val="left" w:pos="7950"/>
        </w:tabs>
        <w:spacing w:before="120"/>
      </w:pPr>
    </w:p>
    <w:p w14:paraId="3973F04E" w14:textId="54BB996C" w:rsidR="003F0F4B" w:rsidRDefault="004A469A" w:rsidP="00B043A1">
      <w:pPr>
        <w:tabs>
          <w:tab w:val="left" w:pos="7950"/>
        </w:tabs>
        <w:spacing w:before="120"/>
        <w:rPr>
          <w:lang w:val="en-US"/>
        </w:rPr>
      </w:pPr>
      <w:r>
        <w:rPr>
          <w:lang w:val="en-US"/>
        </w:rPr>
        <w:t xml:space="preserve">Based on our calculated indices and </w:t>
      </w:r>
      <w:r w:rsidR="006A122B">
        <w:rPr>
          <w:lang w:val="en-US"/>
        </w:rPr>
        <w:t>other variables,</w:t>
      </w:r>
      <w:r w:rsidR="00087905" w:rsidRPr="00087905">
        <w:rPr>
          <w:lang w:val="en-US"/>
        </w:rPr>
        <w:t xml:space="preserve"> </w:t>
      </w:r>
      <w:r w:rsidR="006A122B">
        <w:rPr>
          <w:lang w:val="en-US"/>
        </w:rPr>
        <w:t xml:space="preserve">we found </w:t>
      </w:r>
      <w:r w:rsidR="00087905" w:rsidRPr="00087905">
        <w:rPr>
          <w:lang w:val="en-US"/>
        </w:rPr>
        <w:t>varieties BS1, BF</w:t>
      </w:r>
      <w:r w:rsidR="006A122B">
        <w:rPr>
          <w:lang w:val="en-US"/>
        </w:rPr>
        <w:t>, MJ3, MJ2</w:t>
      </w:r>
      <w:r w:rsidR="00087905" w:rsidRPr="00087905">
        <w:rPr>
          <w:lang w:val="en-US"/>
        </w:rPr>
        <w:t xml:space="preserve"> and BT</w:t>
      </w:r>
      <w:r w:rsidR="006A122B">
        <w:rPr>
          <w:lang w:val="en-US"/>
        </w:rPr>
        <w:t xml:space="preserve"> to be least negatively affected by drought stress</w:t>
      </w:r>
      <w:r w:rsidR="00087905" w:rsidRPr="00087905">
        <w:rPr>
          <w:lang w:val="en-US"/>
        </w:rPr>
        <w:t>.</w:t>
      </w:r>
      <w:r w:rsidR="006A122B">
        <w:rPr>
          <w:lang w:val="en-US"/>
        </w:rPr>
        <w:t xml:space="preserve"> </w:t>
      </w:r>
      <w:r w:rsidR="00087905">
        <w:rPr>
          <w:lang w:val="en-US"/>
        </w:rPr>
        <w:t>We d</w:t>
      </w:r>
      <w:r w:rsidR="00C075EF">
        <w:rPr>
          <w:lang w:val="en-US"/>
        </w:rPr>
        <w:t>id</w:t>
      </w:r>
      <w:r w:rsidR="00087905">
        <w:rPr>
          <w:lang w:val="en-US"/>
        </w:rPr>
        <w:t xml:space="preserve"> not have sufficient seeds for MJ3 and </w:t>
      </w:r>
      <w:r w:rsidR="00A93CCE">
        <w:rPr>
          <w:lang w:val="en-US"/>
        </w:rPr>
        <w:t>MJ2 variety</w:t>
      </w:r>
      <w:r w:rsidR="006A122B">
        <w:rPr>
          <w:lang w:val="en-US"/>
        </w:rPr>
        <w:t xml:space="preserve"> as these were locally sourced from farmers in North Macedonia and the farmers only use these varieties for self-consumption</w:t>
      </w:r>
      <w:r w:rsidR="00A93CCE" w:rsidRPr="00A93CCE">
        <w:rPr>
          <w:lang w:val="en-US"/>
        </w:rPr>
        <w:t>.</w:t>
      </w:r>
      <w:r w:rsidR="006A122B">
        <w:rPr>
          <w:lang w:val="en-US"/>
        </w:rPr>
        <w:t xml:space="preserve"> Therefore, we have selected varieties BS1, BF and BT to be used for our second plant diversity experiment.</w:t>
      </w:r>
    </w:p>
    <w:p w14:paraId="2FD6A38C" w14:textId="77777777" w:rsidR="00CB70EB" w:rsidRDefault="00CB70EB">
      <w:pPr>
        <w:rPr>
          <w:rFonts w:eastAsiaTheme="majorEastAsia" w:cstheme="majorBidi"/>
          <w:b/>
          <w:color w:val="000000" w:themeColor="text1"/>
          <w:sz w:val="26"/>
          <w:szCs w:val="26"/>
          <w:lang w:val="en-US"/>
        </w:rPr>
      </w:pPr>
      <w:r>
        <w:rPr>
          <w:lang w:val="en-US"/>
        </w:rPr>
        <w:br w:type="page"/>
      </w:r>
    </w:p>
    <w:p w14:paraId="584D0913" w14:textId="77777777" w:rsidR="00280FDF" w:rsidRDefault="00D53B5D" w:rsidP="00D53B5D">
      <w:pPr>
        <w:pStyle w:val="Heading2"/>
        <w:rPr>
          <w:lang w:val="en-US"/>
        </w:rPr>
      </w:pPr>
      <w:r>
        <w:rPr>
          <w:lang w:val="en-US"/>
        </w:rPr>
        <w:lastRenderedPageBreak/>
        <w:t>References</w:t>
      </w:r>
    </w:p>
    <w:p w14:paraId="59ECC5A8" w14:textId="77777777" w:rsidR="00B13129" w:rsidRPr="00032A08" w:rsidRDefault="00B13129">
      <w:pPr>
        <w:widowControl w:val="0"/>
        <w:autoSpaceDE w:val="0"/>
        <w:autoSpaceDN w:val="0"/>
        <w:adjustRightInd w:val="0"/>
        <w:spacing w:after="0" w:line="240" w:lineRule="auto"/>
        <w:rPr>
          <w:rFonts w:cs="Times New Roman"/>
          <w:szCs w:val="24"/>
          <w:lang w:val="en-US"/>
        </w:rPr>
      </w:pPr>
    </w:p>
    <w:p w14:paraId="5B200260" w14:textId="6DF6798F" w:rsidR="00B13129" w:rsidRPr="00032A08" w:rsidRDefault="00B13129" w:rsidP="002F2656">
      <w:pPr>
        <w:widowControl w:val="0"/>
        <w:autoSpaceDE w:val="0"/>
        <w:autoSpaceDN w:val="0"/>
        <w:adjustRightInd w:val="0"/>
        <w:spacing w:after="140"/>
        <w:ind w:left="640" w:hanging="640"/>
        <w:rPr>
          <w:rFonts w:ascii="Calibri" w:hAnsi="Calibri" w:cs="Calibri"/>
          <w:noProof/>
          <w:szCs w:val="24"/>
          <w:lang w:val="en-US"/>
        </w:rPr>
      </w:pPr>
      <w:r>
        <w:rPr>
          <w:rFonts w:ascii="Calibri" w:hAnsi="Calibri" w:cs="Calibri"/>
          <w:noProof/>
          <w:szCs w:val="24"/>
          <w:lang w:val="en-US"/>
        </w:rPr>
        <w:fldChar w:fldCharType="begin" w:fldLock="1"/>
      </w:r>
      <w:r>
        <w:rPr>
          <w:rFonts w:ascii="Calibri" w:hAnsi="Calibri" w:cs="Calibri"/>
          <w:noProof/>
          <w:szCs w:val="24"/>
          <w:lang w:val="en-US"/>
        </w:rPr>
        <w:instrText xml:space="preserve">ADDIN Mendeley Bibliography CSL_BIBLIOGRAPHY </w:instrText>
      </w:r>
      <w:r>
        <w:rPr>
          <w:rFonts w:ascii="Calibri" w:hAnsi="Calibri" w:cs="Calibri"/>
          <w:noProof/>
          <w:szCs w:val="24"/>
          <w:lang w:val="en-US"/>
        </w:rPr>
        <w:fldChar w:fldCharType="separate"/>
      </w:r>
      <w:r w:rsidRPr="00032A08">
        <w:rPr>
          <w:rFonts w:ascii="Calibri" w:hAnsi="Calibri" w:cs="Calibri"/>
          <w:noProof/>
          <w:szCs w:val="24"/>
          <w:lang w:val="en-US"/>
        </w:rPr>
        <w:t xml:space="preserve">1. </w:t>
      </w:r>
      <w:r w:rsidRPr="00032A08">
        <w:rPr>
          <w:rFonts w:ascii="Calibri" w:hAnsi="Calibri" w:cs="Calibri"/>
          <w:noProof/>
          <w:szCs w:val="24"/>
          <w:lang w:val="en-US"/>
        </w:rPr>
        <w:tab/>
        <w:t xml:space="preserve">Papathanasiou F, Dordas C, Gekas F, Pankou C, Ninou E, Mylonas I, et al. The Use of Stress Tolerance Indices for the Selection of Tolerant Inbred Lines and their Correspondent Hybrids under Normal and Water-stress Conditions. Procedia Environ Sci. 2015 Jan 1;29:274–5. </w:t>
      </w:r>
    </w:p>
    <w:p w14:paraId="76080A31" w14:textId="77777777" w:rsidR="00B13129" w:rsidRPr="00032A08" w:rsidRDefault="00B13129" w:rsidP="002F2656">
      <w:pPr>
        <w:widowControl w:val="0"/>
        <w:autoSpaceDE w:val="0"/>
        <w:autoSpaceDN w:val="0"/>
        <w:adjustRightInd w:val="0"/>
        <w:spacing w:after="140"/>
        <w:ind w:left="640" w:hanging="640"/>
        <w:rPr>
          <w:rFonts w:ascii="Calibri" w:hAnsi="Calibri" w:cs="Calibri"/>
          <w:noProof/>
          <w:szCs w:val="24"/>
          <w:lang w:val="en-US"/>
        </w:rPr>
      </w:pPr>
      <w:r w:rsidRPr="00032A08">
        <w:rPr>
          <w:rFonts w:ascii="Calibri" w:hAnsi="Calibri" w:cs="Calibri"/>
          <w:noProof/>
          <w:szCs w:val="24"/>
          <w:lang w:val="en-US"/>
        </w:rPr>
        <w:t xml:space="preserve">2. </w:t>
      </w:r>
      <w:r w:rsidRPr="00032A08">
        <w:rPr>
          <w:rFonts w:ascii="Calibri" w:hAnsi="Calibri" w:cs="Calibri"/>
          <w:noProof/>
          <w:szCs w:val="24"/>
          <w:lang w:val="en-US"/>
        </w:rPr>
        <w:tab/>
        <w:t xml:space="preserve">A. RA, Hamblin J. Theoretical Aspects of Selection for Yield in Stress and Non-Stress Environment. Crop Sci. 1981;21(6):943–6. </w:t>
      </w:r>
    </w:p>
    <w:p w14:paraId="2D7BFA87" w14:textId="77777777" w:rsidR="00B13129" w:rsidRPr="00B13129" w:rsidRDefault="00B13129" w:rsidP="002F2656">
      <w:pPr>
        <w:widowControl w:val="0"/>
        <w:autoSpaceDE w:val="0"/>
        <w:autoSpaceDN w:val="0"/>
        <w:adjustRightInd w:val="0"/>
        <w:spacing w:after="140"/>
        <w:ind w:left="640" w:hanging="640"/>
        <w:rPr>
          <w:rFonts w:ascii="Calibri" w:hAnsi="Calibri" w:cs="Calibri"/>
          <w:noProof/>
          <w:szCs w:val="24"/>
        </w:rPr>
      </w:pPr>
      <w:r w:rsidRPr="00032A08">
        <w:rPr>
          <w:rFonts w:ascii="Calibri" w:hAnsi="Calibri" w:cs="Calibri"/>
          <w:noProof/>
          <w:szCs w:val="24"/>
          <w:lang w:val="en-US"/>
        </w:rPr>
        <w:t xml:space="preserve">3. </w:t>
      </w:r>
      <w:r w:rsidRPr="00032A08">
        <w:rPr>
          <w:rFonts w:ascii="Calibri" w:hAnsi="Calibri" w:cs="Calibri"/>
          <w:noProof/>
          <w:szCs w:val="24"/>
          <w:lang w:val="en-US"/>
        </w:rPr>
        <w:tab/>
        <w:t xml:space="preserve">Alefsi David Sánchez-Reinoso, Gustavo Adolfo Ligarreto-Moreno HR-D. Evaluation of drought indices to identify tolerant genotypes in common bean. </w:t>
      </w:r>
      <w:r w:rsidRPr="00B13129">
        <w:rPr>
          <w:rFonts w:ascii="Calibri" w:hAnsi="Calibri" w:cs="Calibri"/>
          <w:noProof/>
          <w:szCs w:val="24"/>
        </w:rPr>
        <w:t xml:space="preserve">J Integr Agric. 2019; </w:t>
      </w:r>
    </w:p>
    <w:p w14:paraId="6B67AAC0" w14:textId="04593943" w:rsidR="00B13129" w:rsidRPr="00B13129" w:rsidRDefault="00B13129" w:rsidP="00B13129">
      <w:pPr>
        <w:widowControl w:val="0"/>
        <w:autoSpaceDE w:val="0"/>
        <w:autoSpaceDN w:val="0"/>
        <w:adjustRightInd w:val="0"/>
        <w:spacing w:after="140" w:line="288" w:lineRule="auto"/>
        <w:ind w:left="640" w:hanging="640"/>
        <w:rPr>
          <w:rFonts w:ascii="Calibri" w:hAnsi="Calibri" w:cs="Calibri"/>
          <w:noProof/>
          <w:szCs w:val="24"/>
          <w:lang w:val="en-US"/>
        </w:rPr>
      </w:pPr>
      <w:r>
        <w:rPr>
          <w:rFonts w:ascii="Calibri" w:hAnsi="Calibri" w:cs="Calibri"/>
          <w:noProof/>
          <w:szCs w:val="24"/>
          <w:lang w:val="en-US"/>
        </w:rPr>
        <w:fldChar w:fldCharType="end"/>
      </w:r>
    </w:p>
    <w:p w14:paraId="49035752" w14:textId="53DD3C5F" w:rsidR="00280FDF" w:rsidRPr="00B13129" w:rsidRDefault="00280FDF" w:rsidP="00B13129">
      <w:pPr>
        <w:widowControl w:val="0"/>
        <w:autoSpaceDE w:val="0"/>
        <w:autoSpaceDN w:val="0"/>
        <w:adjustRightInd w:val="0"/>
        <w:spacing w:before="120" w:line="240" w:lineRule="auto"/>
        <w:ind w:left="640" w:hanging="640"/>
        <w:rPr>
          <w:rFonts w:ascii="Calibri" w:hAnsi="Calibri" w:cs="Calibri"/>
          <w:noProof/>
          <w:szCs w:val="24"/>
          <w:lang w:val="en-US"/>
        </w:rPr>
      </w:pPr>
    </w:p>
    <w:sectPr w:rsidR="00280FDF" w:rsidRPr="00B13129">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0C3B9" w14:textId="77777777" w:rsidR="00865799" w:rsidRDefault="00865799" w:rsidP="00435FC4">
      <w:pPr>
        <w:spacing w:after="0" w:line="240" w:lineRule="auto"/>
      </w:pPr>
      <w:r>
        <w:separator/>
      </w:r>
    </w:p>
  </w:endnote>
  <w:endnote w:type="continuationSeparator" w:id="0">
    <w:p w14:paraId="014C733D" w14:textId="77777777" w:rsidR="00865799" w:rsidRDefault="00865799" w:rsidP="00435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3290030"/>
      <w:docPartObj>
        <w:docPartGallery w:val="Page Numbers (Bottom of Page)"/>
        <w:docPartUnique/>
      </w:docPartObj>
    </w:sdtPr>
    <w:sdtEndPr>
      <w:rPr>
        <w:noProof/>
      </w:rPr>
    </w:sdtEndPr>
    <w:sdtContent>
      <w:p w14:paraId="179B2FD9" w14:textId="77777777" w:rsidR="00435FC4" w:rsidRDefault="00435FC4">
        <w:pPr>
          <w:pStyle w:val="Footer"/>
          <w:jc w:val="center"/>
        </w:pPr>
        <w:r>
          <w:fldChar w:fldCharType="begin"/>
        </w:r>
        <w:r>
          <w:instrText xml:space="preserve"> PAGE   \* MERGEFORMAT </w:instrText>
        </w:r>
        <w:r>
          <w:fldChar w:fldCharType="separate"/>
        </w:r>
        <w:r w:rsidR="00AA0DD4">
          <w:rPr>
            <w:noProof/>
          </w:rPr>
          <w:t>2</w:t>
        </w:r>
        <w:r>
          <w:rPr>
            <w:noProof/>
          </w:rPr>
          <w:fldChar w:fldCharType="end"/>
        </w:r>
      </w:p>
    </w:sdtContent>
  </w:sdt>
  <w:p w14:paraId="37876383" w14:textId="77777777" w:rsidR="00435FC4" w:rsidRDefault="00435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659D6" w14:textId="77777777" w:rsidR="00865799" w:rsidRDefault="00865799" w:rsidP="00435FC4">
      <w:pPr>
        <w:spacing w:after="0" w:line="240" w:lineRule="auto"/>
      </w:pPr>
      <w:r>
        <w:separator/>
      </w:r>
    </w:p>
  </w:footnote>
  <w:footnote w:type="continuationSeparator" w:id="0">
    <w:p w14:paraId="799868F5" w14:textId="77777777" w:rsidR="00865799" w:rsidRDefault="00865799" w:rsidP="00435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1A75C2"/>
    <w:multiLevelType w:val="hybridMultilevel"/>
    <w:tmpl w:val="63ECB89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048086A"/>
    <w:multiLevelType w:val="hybridMultilevel"/>
    <w:tmpl w:val="229E4A24"/>
    <w:lvl w:ilvl="0" w:tplc="E952A2D4">
      <w:start w:val="2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5091D95"/>
    <w:multiLevelType w:val="hybridMultilevel"/>
    <w:tmpl w:val="8A1A77D8"/>
    <w:lvl w:ilvl="0" w:tplc="CE4AA3DA">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31D1DFC"/>
    <w:multiLevelType w:val="hybridMultilevel"/>
    <w:tmpl w:val="1D7A5586"/>
    <w:lvl w:ilvl="0" w:tplc="22DA5C2A">
      <w:start w:val="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6A9"/>
    <w:rsid w:val="00006361"/>
    <w:rsid w:val="00032A08"/>
    <w:rsid w:val="000443FF"/>
    <w:rsid w:val="00050358"/>
    <w:rsid w:val="00054E53"/>
    <w:rsid w:val="00061D22"/>
    <w:rsid w:val="00087905"/>
    <w:rsid w:val="000D4826"/>
    <w:rsid w:val="00104B80"/>
    <w:rsid w:val="00122BFD"/>
    <w:rsid w:val="001248F2"/>
    <w:rsid w:val="00130B1C"/>
    <w:rsid w:val="001418B2"/>
    <w:rsid w:val="0014263F"/>
    <w:rsid w:val="001429DB"/>
    <w:rsid w:val="00163C51"/>
    <w:rsid w:val="0019324C"/>
    <w:rsid w:val="001A1E17"/>
    <w:rsid w:val="001A3A62"/>
    <w:rsid w:val="001A7376"/>
    <w:rsid w:val="001E1C6B"/>
    <w:rsid w:val="001E342B"/>
    <w:rsid w:val="001F2E6A"/>
    <w:rsid w:val="001F439C"/>
    <w:rsid w:val="0020320F"/>
    <w:rsid w:val="0024103F"/>
    <w:rsid w:val="00242E33"/>
    <w:rsid w:val="0025779B"/>
    <w:rsid w:val="00280FDF"/>
    <w:rsid w:val="00287103"/>
    <w:rsid w:val="00295E13"/>
    <w:rsid w:val="00297744"/>
    <w:rsid w:val="002A05C5"/>
    <w:rsid w:val="002A79ED"/>
    <w:rsid w:val="002F246E"/>
    <w:rsid w:val="002F2656"/>
    <w:rsid w:val="00305068"/>
    <w:rsid w:val="00324A3F"/>
    <w:rsid w:val="00331530"/>
    <w:rsid w:val="003402B3"/>
    <w:rsid w:val="00366CDA"/>
    <w:rsid w:val="003671CA"/>
    <w:rsid w:val="00376D31"/>
    <w:rsid w:val="003B266E"/>
    <w:rsid w:val="003B296E"/>
    <w:rsid w:val="003B2A06"/>
    <w:rsid w:val="003C64D1"/>
    <w:rsid w:val="003D65BA"/>
    <w:rsid w:val="003E6CC5"/>
    <w:rsid w:val="003F0F4B"/>
    <w:rsid w:val="003F706F"/>
    <w:rsid w:val="004033BA"/>
    <w:rsid w:val="004237B5"/>
    <w:rsid w:val="004347AE"/>
    <w:rsid w:val="00435FC4"/>
    <w:rsid w:val="0045712C"/>
    <w:rsid w:val="00467DFF"/>
    <w:rsid w:val="0047439C"/>
    <w:rsid w:val="0047796F"/>
    <w:rsid w:val="00485EB4"/>
    <w:rsid w:val="004914B3"/>
    <w:rsid w:val="00492D85"/>
    <w:rsid w:val="004A469A"/>
    <w:rsid w:val="004A5D9D"/>
    <w:rsid w:val="004C400C"/>
    <w:rsid w:val="004D568B"/>
    <w:rsid w:val="004F1387"/>
    <w:rsid w:val="00574BA8"/>
    <w:rsid w:val="005757AF"/>
    <w:rsid w:val="005772C4"/>
    <w:rsid w:val="005832BE"/>
    <w:rsid w:val="00594F9C"/>
    <w:rsid w:val="00596AA4"/>
    <w:rsid w:val="005975D5"/>
    <w:rsid w:val="005B6E80"/>
    <w:rsid w:val="005D6E7A"/>
    <w:rsid w:val="005F20FA"/>
    <w:rsid w:val="00624CFA"/>
    <w:rsid w:val="00626721"/>
    <w:rsid w:val="00642F4A"/>
    <w:rsid w:val="00653164"/>
    <w:rsid w:val="00660B01"/>
    <w:rsid w:val="00660ED1"/>
    <w:rsid w:val="00666E7E"/>
    <w:rsid w:val="006A122B"/>
    <w:rsid w:val="006A207B"/>
    <w:rsid w:val="006D0E86"/>
    <w:rsid w:val="006D462E"/>
    <w:rsid w:val="00715748"/>
    <w:rsid w:val="00722C64"/>
    <w:rsid w:val="007246FE"/>
    <w:rsid w:val="00741812"/>
    <w:rsid w:val="00743F6A"/>
    <w:rsid w:val="00747B93"/>
    <w:rsid w:val="00770BEB"/>
    <w:rsid w:val="007A7475"/>
    <w:rsid w:val="007E4C04"/>
    <w:rsid w:val="007E6B62"/>
    <w:rsid w:val="007F67AF"/>
    <w:rsid w:val="008120EE"/>
    <w:rsid w:val="00817DEC"/>
    <w:rsid w:val="00827777"/>
    <w:rsid w:val="00835E7A"/>
    <w:rsid w:val="0084524D"/>
    <w:rsid w:val="00851B09"/>
    <w:rsid w:val="00865799"/>
    <w:rsid w:val="0089025E"/>
    <w:rsid w:val="008C542C"/>
    <w:rsid w:val="008D1950"/>
    <w:rsid w:val="008D63FF"/>
    <w:rsid w:val="008E22D3"/>
    <w:rsid w:val="008F0657"/>
    <w:rsid w:val="00907DE0"/>
    <w:rsid w:val="00937C0F"/>
    <w:rsid w:val="00972A86"/>
    <w:rsid w:val="00974DB8"/>
    <w:rsid w:val="00976B04"/>
    <w:rsid w:val="009A4700"/>
    <w:rsid w:val="009D205B"/>
    <w:rsid w:val="009F018C"/>
    <w:rsid w:val="00A16DE8"/>
    <w:rsid w:val="00A16E9B"/>
    <w:rsid w:val="00A46160"/>
    <w:rsid w:val="00A61DBB"/>
    <w:rsid w:val="00A64FD6"/>
    <w:rsid w:val="00A71B28"/>
    <w:rsid w:val="00A76CAB"/>
    <w:rsid w:val="00A86CD4"/>
    <w:rsid w:val="00A93CCE"/>
    <w:rsid w:val="00AA0DD4"/>
    <w:rsid w:val="00AA7A91"/>
    <w:rsid w:val="00AB7758"/>
    <w:rsid w:val="00AC4F7F"/>
    <w:rsid w:val="00AC52D8"/>
    <w:rsid w:val="00AD0543"/>
    <w:rsid w:val="00AD0EB5"/>
    <w:rsid w:val="00B043A1"/>
    <w:rsid w:val="00B05372"/>
    <w:rsid w:val="00B1190E"/>
    <w:rsid w:val="00B13129"/>
    <w:rsid w:val="00B2620B"/>
    <w:rsid w:val="00B543A5"/>
    <w:rsid w:val="00B8422F"/>
    <w:rsid w:val="00B90F01"/>
    <w:rsid w:val="00BA7856"/>
    <w:rsid w:val="00BC55F7"/>
    <w:rsid w:val="00BC6221"/>
    <w:rsid w:val="00BD2C3F"/>
    <w:rsid w:val="00BF5220"/>
    <w:rsid w:val="00C075EF"/>
    <w:rsid w:val="00C07DC0"/>
    <w:rsid w:val="00C53C12"/>
    <w:rsid w:val="00C678D5"/>
    <w:rsid w:val="00C719EA"/>
    <w:rsid w:val="00C764A6"/>
    <w:rsid w:val="00C976D0"/>
    <w:rsid w:val="00CB3D37"/>
    <w:rsid w:val="00CB6C46"/>
    <w:rsid w:val="00CB70EB"/>
    <w:rsid w:val="00CC56A9"/>
    <w:rsid w:val="00CF5090"/>
    <w:rsid w:val="00D10881"/>
    <w:rsid w:val="00D32DD4"/>
    <w:rsid w:val="00D43B22"/>
    <w:rsid w:val="00D53B5D"/>
    <w:rsid w:val="00D7455F"/>
    <w:rsid w:val="00DC3E4E"/>
    <w:rsid w:val="00DC5389"/>
    <w:rsid w:val="00DD5317"/>
    <w:rsid w:val="00DF615B"/>
    <w:rsid w:val="00DF677A"/>
    <w:rsid w:val="00E0099E"/>
    <w:rsid w:val="00E255CA"/>
    <w:rsid w:val="00E37DCC"/>
    <w:rsid w:val="00E40EE4"/>
    <w:rsid w:val="00E44A96"/>
    <w:rsid w:val="00E52652"/>
    <w:rsid w:val="00E5352E"/>
    <w:rsid w:val="00E554BE"/>
    <w:rsid w:val="00E82227"/>
    <w:rsid w:val="00EB7691"/>
    <w:rsid w:val="00EF48EB"/>
    <w:rsid w:val="00F1657A"/>
    <w:rsid w:val="00F33002"/>
    <w:rsid w:val="00F720FE"/>
    <w:rsid w:val="00F76CD1"/>
    <w:rsid w:val="00F82D0C"/>
    <w:rsid w:val="00F928D6"/>
    <w:rsid w:val="00F93C7C"/>
    <w:rsid w:val="00FC4D5F"/>
    <w:rsid w:val="00FD375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54F61"/>
  <w15:chartTrackingRefBased/>
  <w15:docId w15:val="{46538F33-513B-4AFC-9675-7F1B468B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08"/>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F928D6"/>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9D205B"/>
    <w:pPr>
      <w:keepNext/>
      <w:keepLines/>
      <w:spacing w:before="240" w:after="0"/>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C07DC0"/>
    <w:pPr>
      <w:keepNext/>
      <w:keepLines/>
      <w:spacing w:before="240" w:after="0"/>
      <w:outlineLvl w:val="2"/>
    </w:pPr>
    <w:rPr>
      <w:rFonts w:eastAsiaTheme="majorEastAsia" w:cstheme="majorBidi"/>
      <w: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8D6"/>
    <w:rPr>
      <w:rFonts w:eastAsiaTheme="majorEastAsia" w:cstheme="majorBidi"/>
      <w:b/>
      <w:color w:val="000000" w:themeColor="text1"/>
      <w:sz w:val="32"/>
      <w:szCs w:val="32"/>
    </w:rPr>
  </w:style>
  <w:style w:type="paragraph" w:styleId="Title">
    <w:name w:val="Title"/>
    <w:basedOn w:val="Normal"/>
    <w:next w:val="Normal"/>
    <w:link w:val="TitleChar"/>
    <w:uiPriority w:val="10"/>
    <w:qFormat/>
    <w:rsid w:val="00F928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8D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D205B"/>
    <w:rPr>
      <w:rFonts w:eastAsiaTheme="majorEastAsia" w:cstheme="majorBidi"/>
      <w:b/>
      <w:color w:val="000000" w:themeColor="text1"/>
      <w:sz w:val="26"/>
      <w:szCs w:val="26"/>
    </w:rPr>
  </w:style>
  <w:style w:type="character" w:styleId="PlaceholderText">
    <w:name w:val="Placeholder Text"/>
    <w:basedOn w:val="DefaultParagraphFont"/>
    <w:uiPriority w:val="99"/>
    <w:semiHidden/>
    <w:rsid w:val="001A3A62"/>
    <w:rPr>
      <w:color w:val="808080"/>
    </w:rPr>
  </w:style>
  <w:style w:type="paragraph" w:styleId="ListParagraph">
    <w:name w:val="List Paragraph"/>
    <w:basedOn w:val="Normal"/>
    <w:uiPriority w:val="34"/>
    <w:qFormat/>
    <w:rsid w:val="003E6CC5"/>
    <w:pPr>
      <w:ind w:left="720"/>
      <w:contextualSpacing/>
    </w:pPr>
  </w:style>
  <w:style w:type="paragraph" w:styleId="HTMLPreformatted">
    <w:name w:val="HTML Preformatted"/>
    <w:basedOn w:val="Normal"/>
    <w:link w:val="HTMLPreformattedChar"/>
    <w:uiPriority w:val="99"/>
    <w:unhideWhenUsed/>
    <w:rsid w:val="005D6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CH"/>
    </w:rPr>
  </w:style>
  <w:style w:type="character" w:customStyle="1" w:styleId="HTMLPreformattedChar">
    <w:name w:val="HTML Preformatted Char"/>
    <w:basedOn w:val="DefaultParagraphFont"/>
    <w:link w:val="HTMLPreformatted"/>
    <w:uiPriority w:val="99"/>
    <w:rsid w:val="005D6E7A"/>
    <w:rPr>
      <w:rFonts w:ascii="Courier New" w:eastAsia="Times New Roman" w:hAnsi="Courier New" w:cs="Courier New"/>
      <w:sz w:val="20"/>
      <w:szCs w:val="20"/>
      <w:lang w:eastAsia="de-CH"/>
    </w:rPr>
  </w:style>
  <w:style w:type="character" w:customStyle="1" w:styleId="gd15mcfceub">
    <w:name w:val="gd15mcfceub"/>
    <w:basedOn w:val="DefaultParagraphFont"/>
    <w:rsid w:val="005D6E7A"/>
  </w:style>
  <w:style w:type="table" w:styleId="TableGrid">
    <w:name w:val="Table Grid"/>
    <w:basedOn w:val="TableNormal"/>
    <w:uiPriority w:val="39"/>
    <w:rsid w:val="003F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07DC0"/>
    <w:rPr>
      <w:rFonts w:eastAsiaTheme="majorEastAsia" w:cstheme="majorBidi"/>
      <w:i/>
      <w:color w:val="1F4D78" w:themeColor="accent1" w:themeShade="7F"/>
      <w:sz w:val="24"/>
      <w:szCs w:val="24"/>
    </w:rPr>
  </w:style>
  <w:style w:type="paragraph" w:styleId="Header">
    <w:name w:val="header"/>
    <w:basedOn w:val="Normal"/>
    <w:link w:val="HeaderChar"/>
    <w:uiPriority w:val="99"/>
    <w:unhideWhenUsed/>
    <w:rsid w:val="00435F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5FC4"/>
    <w:rPr>
      <w:sz w:val="24"/>
    </w:rPr>
  </w:style>
  <w:style w:type="paragraph" w:styleId="Footer">
    <w:name w:val="footer"/>
    <w:basedOn w:val="Normal"/>
    <w:link w:val="FooterChar"/>
    <w:uiPriority w:val="99"/>
    <w:unhideWhenUsed/>
    <w:rsid w:val="00435F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5FC4"/>
    <w:rPr>
      <w:sz w:val="24"/>
    </w:rPr>
  </w:style>
  <w:style w:type="paragraph" w:styleId="Bibliography">
    <w:name w:val="Bibliography"/>
    <w:basedOn w:val="Normal"/>
    <w:next w:val="Normal"/>
    <w:uiPriority w:val="37"/>
    <w:unhideWhenUsed/>
    <w:rsid w:val="00280FDF"/>
  </w:style>
  <w:style w:type="paragraph" w:styleId="BalloonText">
    <w:name w:val="Balloon Text"/>
    <w:basedOn w:val="Normal"/>
    <w:link w:val="BalloonTextChar"/>
    <w:uiPriority w:val="99"/>
    <w:semiHidden/>
    <w:unhideWhenUsed/>
    <w:rsid w:val="003C6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4D1"/>
    <w:rPr>
      <w:rFonts w:ascii="Segoe UI" w:hAnsi="Segoe UI" w:cs="Segoe UI"/>
      <w:sz w:val="18"/>
      <w:szCs w:val="18"/>
    </w:rPr>
  </w:style>
  <w:style w:type="character" w:styleId="CommentReference">
    <w:name w:val="annotation reference"/>
    <w:basedOn w:val="DefaultParagraphFont"/>
    <w:uiPriority w:val="99"/>
    <w:semiHidden/>
    <w:unhideWhenUsed/>
    <w:rsid w:val="00BA7856"/>
    <w:rPr>
      <w:sz w:val="16"/>
      <w:szCs w:val="16"/>
    </w:rPr>
  </w:style>
  <w:style w:type="paragraph" w:styleId="CommentText">
    <w:name w:val="annotation text"/>
    <w:basedOn w:val="Normal"/>
    <w:link w:val="CommentTextChar"/>
    <w:uiPriority w:val="99"/>
    <w:semiHidden/>
    <w:unhideWhenUsed/>
    <w:rsid w:val="00BA7856"/>
    <w:pPr>
      <w:spacing w:line="240" w:lineRule="auto"/>
    </w:pPr>
    <w:rPr>
      <w:sz w:val="20"/>
      <w:szCs w:val="20"/>
    </w:rPr>
  </w:style>
  <w:style w:type="character" w:customStyle="1" w:styleId="CommentTextChar">
    <w:name w:val="Comment Text Char"/>
    <w:basedOn w:val="DefaultParagraphFont"/>
    <w:link w:val="CommentText"/>
    <w:uiPriority w:val="99"/>
    <w:semiHidden/>
    <w:rsid w:val="00BA7856"/>
    <w:rPr>
      <w:sz w:val="20"/>
      <w:szCs w:val="20"/>
    </w:rPr>
  </w:style>
  <w:style w:type="paragraph" w:styleId="CommentSubject">
    <w:name w:val="annotation subject"/>
    <w:basedOn w:val="CommentText"/>
    <w:next w:val="CommentText"/>
    <w:link w:val="CommentSubjectChar"/>
    <w:uiPriority w:val="99"/>
    <w:semiHidden/>
    <w:unhideWhenUsed/>
    <w:rsid w:val="00BA7856"/>
    <w:rPr>
      <w:b/>
      <w:bCs/>
    </w:rPr>
  </w:style>
  <w:style w:type="character" w:customStyle="1" w:styleId="CommentSubjectChar">
    <w:name w:val="Comment Subject Char"/>
    <w:basedOn w:val="CommentTextChar"/>
    <w:link w:val="CommentSubject"/>
    <w:uiPriority w:val="99"/>
    <w:semiHidden/>
    <w:rsid w:val="00BA78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69442">
      <w:bodyDiv w:val="1"/>
      <w:marLeft w:val="0"/>
      <w:marRight w:val="0"/>
      <w:marTop w:val="0"/>
      <w:marBottom w:val="0"/>
      <w:divBdr>
        <w:top w:val="none" w:sz="0" w:space="0" w:color="auto"/>
        <w:left w:val="none" w:sz="0" w:space="0" w:color="auto"/>
        <w:bottom w:val="none" w:sz="0" w:space="0" w:color="auto"/>
        <w:right w:val="none" w:sz="0" w:space="0" w:color="auto"/>
      </w:divBdr>
    </w:div>
    <w:div w:id="718549316">
      <w:bodyDiv w:val="1"/>
      <w:marLeft w:val="0"/>
      <w:marRight w:val="0"/>
      <w:marTop w:val="0"/>
      <w:marBottom w:val="0"/>
      <w:divBdr>
        <w:top w:val="none" w:sz="0" w:space="0" w:color="auto"/>
        <w:left w:val="none" w:sz="0" w:space="0" w:color="auto"/>
        <w:bottom w:val="none" w:sz="0" w:space="0" w:color="auto"/>
        <w:right w:val="none" w:sz="0" w:space="0" w:color="auto"/>
      </w:divBdr>
    </w:div>
    <w:div w:id="914823109">
      <w:bodyDiv w:val="1"/>
      <w:marLeft w:val="0"/>
      <w:marRight w:val="0"/>
      <w:marTop w:val="0"/>
      <w:marBottom w:val="0"/>
      <w:divBdr>
        <w:top w:val="none" w:sz="0" w:space="0" w:color="auto"/>
        <w:left w:val="none" w:sz="0" w:space="0" w:color="auto"/>
        <w:bottom w:val="none" w:sz="0" w:space="0" w:color="auto"/>
        <w:right w:val="none" w:sz="0" w:space="0" w:color="auto"/>
      </w:divBdr>
    </w:div>
    <w:div w:id="1081027833">
      <w:bodyDiv w:val="1"/>
      <w:marLeft w:val="0"/>
      <w:marRight w:val="0"/>
      <w:marTop w:val="0"/>
      <w:marBottom w:val="0"/>
      <w:divBdr>
        <w:top w:val="none" w:sz="0" w:space="0" w:color="auto"/>
        <w:left w:val="none" w:sz="0" w:space="0" w:color="auto"/>
        <w:bottom w:val="none" w:sz="0" w:space="0" w:color="auto"/>
        <w:right w:val="none" w:sz="0" w:space="0" w:color="auto"/>
      </w:divBdr>
    </w:div>
    <w:div w:id="1102994048">
      <w:bodyDiv w:val="1"/>
      <w:marLeft w:val="0"/>
      <w:marRight w:val="0"/>
      <w:marTop w:val="0"/>
      <w:marBottom w:val="0"/>
      <w:divBdr>
        <w:top w:val="none" w:sz="0" w:space="0" w:color="auto"/>
        <w:left w:val="none" w:sz="0" w:space="0" w:color="auto"/>
        <w:bottom w:val="none" w:sz="0" w:space="0" w:color="auto"/>
        <w:right w:val="none" w:sz="0" w:space="0" w:color="auto"/>
      </w:divBdr>
    </w:div>
    <w:div w:id="1362782001">
      <w:bodyDiv w:val="1"/>
      <w:marLeft w:val="0"/>
      <w:marRight w:val="0"/>
      <w:marTop w:val="0"/>
      <w:marBottom w:val="0"/>
      <w:divBdr>
        <w:top w:val="none" w:sz="0" w:space="0" w:color="auto"/>
        <w:left w:val="none" w:sz="0" w:space="0" w:color="auto"/>
        <w:bottom w:val="none" w:sz="0" w:space="0" w:color="auto"/>
        <w:right w:val="none" w:sz="0" w:space="0" w:color="auto"/>
      </w:divBdr>
    </w:div>
    <w:div w:id="1545944528">
      <w:bodyDiv w:val="1"/>
      <w:marLeft w:val="0"/>
      <w:marRight w:val="0"/>
      <w:marTop w:val="0"/>
      <w:marBottom w:val="0"/>
      <w:divBdr>
        <w:top w:val="none" w:sz="0" w:space="0" w:color="auto"/>
        <w:left w:val="none" w:sz="0" w:space="0" w:color="auto"/>
        <w:bottom w:val="none" w:sz="0" w:space="0" w:color="auto"/>
        <w:right w:val="none" w:sz="0" w:space="0" w:color="auto"/>
      </w:divBdr>
    </w:div>
    <w:div w:id="1591543622">
      <w:bodyDiv w:val="1"/>
      <w:marLeft w:val="0"/>
      <w:marRight w:val="0"/>
      <w:marTop w:val="0"/>
      <w:marBottom w:val="0"/>
      <w:divBdr>
        <w:top w:val="none" w:sz="0" w:space="0" w:color="auto"/>
        <w:left w:val="none" w:sz="0" w:space="0" w:color="auto"/>
        <w:bottom w:val="none" w:sz="0" w:space="0" w:color="auto"/>
        <w:right w:val="none" w:sz="0" w:space="0" w:color="auto"/>
      </w:divBdr>
    </w:div>
    <w:div w:id="182793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fer</b:Tag>
    <b:SourceType>JournalArticle</b:SourceType>
    <b:Guid>{BA8D93F0-6738-4E57-AABB-4BE645DA6D21}</b:Guid>
    <b:Author>
      <b:Author>
        <b:NameList>
          <b:Person>
            <b:Last>fernandez</b:Last>
          </b:Person>
        </b:NameList>
      </b:Author>
    </b:Author>
    <b:RefOrder>1</b:RefOrder>
  </b:Source>
</b:Sources>
</file>

<file path=customXml/itemProps1.xml><?xml version="1.0" encoding="utf-8"?>
<ds:datastoreItem xmlns:ds="http://schemas.openxmlformats.org/officeDocument/2006/customXml" ds:itemID="{0923D512-491A-4952-9AAC-FF43519E1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4303</Words>
  <Characters>27115</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D-HEST</Company>
  <LinksUpToDate>false</LinksUpToDate>
  <CharactersWithSpaces>31356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Akanksha</dc:creator>
  <cp:keywords/>
  <dc:description/>
  <cp:lastModifiedBy>Singh  Akanksha</cp:lastModifiedBy>
  <cp:revision>108</cp:revision>
  <dcterms:created xsi:type="dcterms:W3CDTF">2020-01-14T08:59:00Z</dcterms:created>
  <dcterms:modified xsi:type="dcterms:W3CDTF">2021-12-22T13:39:00Z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90c489e3-c70b-35da-9d43-12afd15e1643</vt:lpwstr>
  </property>
  <property fmtid="{D5CDD505-2E9C-101B-9397-08002B2CF9AE}" pid="24" name="Mendeley Citation Style_1">
    <vt:lpwstr>http://www.zotero.org/styles/vancouver</vt:lpwstr>
  </property>
</Properties>
</file>