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color w:val="231F20"/>
          <w:kern w:val="0"/>
          <w:sz w:val="24"/>
          <w:lang w:bidi="ar"/>
        </w:rPr>
      </w:pPr>
      <w:r>
        <w:rPr>
          <w:rFonts w:hint="eastAsia" w:ascii="Times New Roman" w:hAnsi="Times New Roman" w:cs="Times New Roman"/>
          <w:color w:val="231F20"/>
          <w:kern w:val="0"/>
          <w:sz w:val="24"/>
          <w:lang w:bidi="ar"/>
        </w:rPr>
        <w:t>Supplementary material</w:t>
      </w:r>
    </w:p>
    <w:p>
      <w:pPr>
        <w:rPr>
          <w:rFonts w:hint="eastAsia" w:ascii="Times New Roman" w:hAnsi="Times New Roman" w:cs="Times New Roman"/>
          <w:color w:val="231F20"/>
          <w:kern w:val="0"/>
          <w:szCs w:val="21"/>
          <w:lang w:bidi="ar"/>
        </w:rPr>
      </w:pPr>
      <w:r>
        <w:rPr>
          <w:rFonts w:hint="eastAsia" w:ascii="Times New Roman" w:hAnsi="Times New Roman" w:cs="Times New Roman"/>
          <w:color w:val="231F20"/>
          <w:kern w:val="0"/>
          <w:szCs w:val="21"/>
          <w:lang w:bidi="ar"/>
        </w:rPr>
        <w:t>Table 1</w:t>
      </w:r>
      <w:r>
        <w:rPr>
          <w:rFonts w:ascii="Times New Roman" w:hAnsi="Times New Roman" w:cs="Times New Roman"/>
          <w:color w:val="231F20"/>
          <w:kern w:val="0"/>
          <w:szCs w:val="21"/>
          <w:lang w:bidi="ar"/>
        </w:rPr>
        <w:t xml:space="preserve"> headmotion parameters</w:t>
      </w:r>
    </w:p>
    <w:tbl>
      <w:tblPr>
        <w:tblStyle w:val="4"/>
        <w:tblW w:w="8426" w:type="dxa"/>
        <w:tblInd w:w="9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00"/>
        <w:gridCol w:w="1144"/>
        <w:gridCol w:w="1430"/>
        <w:gridCol w:w="1262"/>
        <w:gridCol w:w="1262"/>
        <w:gridCol w:w="12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Right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Forward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Pitch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Roll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Yaw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0.1280098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0.070450533</w:t>
            </w: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0.086948549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0.12870265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0.137983002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0.140496293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0.075937455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0.1023019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0.39703069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0.169846457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0.130875438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0.08926769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0.23434987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0.37011906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0.51965875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0.439284559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0.248008254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0.411907037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0.75750647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0.23435291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0.29175613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0.633099399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0.359032887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0.412655829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0.36971213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0.48555441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2.3712936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1.861305136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0.743730215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0.474268107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0.066121269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0.19344927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0.1703134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0.3565287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0.131990047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0.117948588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0.12241308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0.1363549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0.23926782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0.305889762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0.103572022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0.087887864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0.3818503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0.10064685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0.1905397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0.270462831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0.216850442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0.229590749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0.20810229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0.12561929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0.26971358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0.191936066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0.186560427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0.073033194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0.29124061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0.20593835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0.24188102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0.353419041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0.373924851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0.206858711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0.17073158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0.58099933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0.36256458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1.42592694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0.382397229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0.403225993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0.12533138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0.87420422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0.17017172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0.73982356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0.116016327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0.124938604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0.13302368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0.33359454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0.22844999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0.398623417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0.111208851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0.106790773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0.098262923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0.15057086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0.13006762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0.286273922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0.06154755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0.0735834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0.29633863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0.41004241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0.44055042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0.632521399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0.22716637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0.438728314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0.17146463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0.17343531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0.33912752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0.249604617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0.111150208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0.138440727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0.18640909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0.40693619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0.19661105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0.505023765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0.198268172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0.146358144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0.091907481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0.17486845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0.084995637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0.10832143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0.130405183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0.115442075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0.16492246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0.22715238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0.53629208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0.312841688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0.17011938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0.110435197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0.1220656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0.18455102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0.23325167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0.381135971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0.180852283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0.115659713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0.082325694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0.073470807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0.19037613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0.094558892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0.115708271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0.153070356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0.10172866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0.35671971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0.17221975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0.525952263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0.050012362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0.298898056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0.13169474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0.1620909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0.2491083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0.414294208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0.232255627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0.104234774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0.23850339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0.12815453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0.1621662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0.220489297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0.139367429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0.087991948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0.30510069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0.4683215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1.0150557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1.390431517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0.489473496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0.487791956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0.39747948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0.65078098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0.55458154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0.834480026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0.528632995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0.456184006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0.067450381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0.097520876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0.08083258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0.103647607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0.048725472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0.078953109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0.40909406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0.39260733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0.706726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0.370791282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0.420353638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0.171892776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0.20122128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0.25389396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2.388103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1.074955512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0.356865491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0.263477438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0.22498219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0.31420859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0.34619261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0.387623298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0.177820993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0.34662929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0.41794079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0.52944638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0.56027214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0.963845302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0.551712062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0.60950196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0.043406915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0.12412721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0.072610357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0.161281764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0.047233134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0.069422431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0.12015706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0.1187569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0.16922339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0.185223372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0.12310177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0.116827756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1.6701044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0.48922653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0.39052117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0.529785076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1.342726822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0.689556368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0.17610042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0.19397804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0.16815253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0.490805508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0.159296665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0.219720159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0.14550685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0.24285472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0.85494477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0.263117283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0.107770726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0.199594913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0.080911344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0.24205848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0.74295263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0.587350839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0.184201995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0.078538826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0.16852648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0.33448823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0.2392256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0.680508562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0.138711701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0.291963479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0.24313868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0.5363348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0.55181271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1.066055816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0.258274002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0.25376385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0.088548339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0.18119832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0.1999373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0.166561014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0.129002508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0.137299618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0.25496089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0.26035154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0.1723096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0.238880291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0.183690384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0.122069758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0.097228389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0.12043621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0.22193888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0.148328259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0.109131145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0.101891228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0.61326471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0.68020648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0.69558868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0.737145498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0.671431135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0.436423883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0.053462467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0.073560626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0.091048555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0.123517766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0.043795699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0.040490846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0.97677379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0.92176639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1.041793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2.292801943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1.273626565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2.038760077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0.38432054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0.52805153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0.84720364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1.097357131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0.331817564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0.492018253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0.47700859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0.42055752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0.81041274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0.656399873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0.665413474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0.744931421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0.22512815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0.12613598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0.14747889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0.143031648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0.19524182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0.083060889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0.088237269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0.13128516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0.078795016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0.199743962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0.10215052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0.068080684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0.082582422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0.12924811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0.35074243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0.398511415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0.166318682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0.190057818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0.22118166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0.37236013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0.39153412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0.505405366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0.298465008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0.180149172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0.37501065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0.28372419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0.38871213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0.626804197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0.473078016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0.42484911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0.67334614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0.75443471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2.8391518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4.24293771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0.788245483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0.698051785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0.21753049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0.49749442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0.65134705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1.575981436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0.3701356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0.457359297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0.71719242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0.94529879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0.36218838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1.704296537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1.084163861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0.537744709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0.21540267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0.19574916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0.098728318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0.200280657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0.133072433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0.145040822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0.16032145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0.37347192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0.092831468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0.575652358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0.233392375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0.19748322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0.13570009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0.1541301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0.15928287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0.383944141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0.215769574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0.081737506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0.52093142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0.27990898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0.60152754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0.585547855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0.667192909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0.352234055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0.22472404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0.37002287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0.24869148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0.67331989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0.151069209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0.329497537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0.30149863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0.26485834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0.22308018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0.512083006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0.308771717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0.282018668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0.22169326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0.45062599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1.3136224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0.665224226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0.301625495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0.198371917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0.094100265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0.096280631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0.11943009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0.295401781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0.110109923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0.13536125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0.20444079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0.18727898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0.19968411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0.21224966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0.198280817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0.129189991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0.092998057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0.10757096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0.094839011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0.115696365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0.144298258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0.105861424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0.275177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0.13473053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0.142073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0.278330939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0.230590348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0.332215007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0.20134559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0.21339419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0.14334401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0.336666545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0.204209991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0.200699776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0.31958239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0.2587569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0.29025725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0.214990581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0.192604249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0.20540451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0.45519594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0.088960166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0.17939048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0.377684078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0.288576611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0.46924596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0.25119508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0.21778452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0.27289931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0.226720236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0.203795307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0.140467061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0.15099714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0.11810112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0.15412195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0.13778532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0.188945066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0.124340631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1.0577374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1.0795178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0.70819609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1.767634214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0.765314853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1.582965791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0.19862484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0.17914533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0.16161925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0.292704359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0.177105053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0.251020912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0.30087506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0.22787052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1.6469714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0.785741601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0.5673533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0.334943512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0.66124345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0.61672859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0.30804687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0.838841782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0.613110563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0.179551566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0.33414975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0.30800878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0.50179891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0.279222754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0.231215726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0.289627249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0.15817873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0.15171844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0.28025733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0.324668901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0.221056256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0.128418383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0.21129365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0.45095301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1.6643973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0.465766765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0.205813063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0.210666663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0.42003858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0.26969232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0.64271917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0.506547174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0.62884003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0.291348563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0.21987026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0.12727452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0.15583831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0.125470051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0.170632933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0.187191173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0.24821651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0.3361564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0.36924817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0.547721222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0.238454079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0.249581756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0.49209723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0.18177754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0.23397199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0.501334152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0.397428869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0.470570077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0.1390945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0.28360505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2.1156096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0.609345657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0.265535566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0.140230962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0.46924591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0.18029047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0.42475633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0.325175997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0.499172852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0.333657956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1.5861106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0.98589536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0.53432385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1.341128671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0.727141826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2.07496803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0.16243163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0.13867322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0.27991237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0.29017687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0.152446514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0.147634299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0.4095969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0.24694431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0.27162977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0.43599228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0.256183937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0.278883907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0.34583039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0.2181743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0.31560262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0.314264532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0.380672758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0.323894686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</w:rPr>
        <w:t>Figure 1.</w:t>
      </w:r>
      <w:r>
        <w:rPr>
          <w:rFonts w:hint="eastAsia"/>
          <w:lang w:val="en-US" w:eastAsia="zh-CN"/>
        </w:rPr>
        <w:t xml:space="preserve"> The f</w:t>
      </w:r>
      <w:r>
        <w:rPr>
          <w:rFonts w:hint="eastAsia"/>
        </w:rPr>
        <w:t>low chart of the con</w:t>
      </w:r>
      <w:r>
        <w:rPr>
          <w:rFonts w:hint="eastAsia"/>
          <w:lang w:val="en-US" w:eastAsia="zh-CN"/>
        </w:rPr>
        <w:t>cordance</w:t>
      </w:r>
      <w:r>
        <w:rPr>
          <w:rFonts w:hint="eastAsia"/>
        </w:rPr>
        <w:t xml:space="preserve"> indicator calculation method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t>Data preprocessing for the rs-fMRI was performed using RESTPlus V 1.2 and the SPM12 program in MATLAB</w:t>
      </w:r>
      <w:r>
        <w:rPr>
          <w:rFonts w:hint="eastAsia"/>
        </w:rPr>
        <w:t xml:space="preserve">.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</w:pPr>
      <w:r>
        <w:t>Sliding time window analysis (window size = 30 TR; window step = 1 TR)</w:t>
      </w:r>
      <w:r>
        <w:rPr>
          <w:rFonts w:hint="eastAsia"/>
          <w:lang w:val="en-US" w:eastAsia="zh-CN"/>
        </w:rPr>
        <w:t xml:space="preserve"> </w:t>
      </w:r>
      <w:r>
        <w:t xml:space="preserve">was used to examine the temporal dynamics of the </w:t>
      </w:r>
      <w:r>
        <w:rPr>
          <w:rFonts w:hint="eastAsia"/>
        </w:rPr>
        <w:t xml:space="preserve">selected </w:t>
      </w:r>
      <w:r>
        <w:t>rs-fMRI measurements</w:t>
      </w:r>
      <w:r>
        <w:rPr>
          <w:rFonts w:hint="eastAsia"/>
        </w:rPr>
        <w:t>.</w:t>
      </w:r>
      <w:r>
        <w:t xml:space="preserve"> </w:t>
      </w:r>
    </w:p>
    <w:p>
      <w:pPr>
        <w:numPr>
          <w:ilvl w:val="0"/>
          <w:numId w:val="1"/>
        </w:numPr>
        <w:ind w:left="0" w:leftChars="0" w:firstLine="0" w:firstLineChars="0"/>
      </w:pPr>
      <w:r>
        <w:t>The preprocessed functional data was subjected to hamming windows in order to produce a series of BOLD signal windows. For each window, the dynamics of these rs-fMRI measurements were then calculated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>The volum-wise concordance and voxle-wise</w:t>
      </w:r>
      <w:r>
        <w:rPr>
          <w:rFonts w:hint="eastAsia"/>
        </w:rPr>
        <w:t xml:space="preserve"> concordance</w:t>
      </w:r>
      <w:r>
        <w:rPr>
          <w:rFonts w:hint="eastAsia"/>
          <w:lang w:val="en-US" w:eastAsia="zh-CN"/>
        </w:rPr>
        <w:t xml:space="preserve"> among these five selected measurements</w:t>
      </w:r>
      <w:r>
        <w:rPr>
          <w:rFonts w:hint="eastAsia"/>
        </w:rPr>
        <w:t xml:space="preserve"> were computed </w:t>
      </w:r>
      <w:r>
        <w:t>(Supplementary</w:t>
      </w:r>
      <w:r>
        <w:rPr>
          <w:rFonts w:hint="eastAsia"/>
        </w:rPr>
        <w:t xml:space="preserve"> material-</w:t>
      </w:r>
      <w:r>
        <w:t>figure 1 and figure 2</w:t>
      </w:r>
      <w:r>
        <w:rPr>
          <w:rFonts w:hint="eastAsia"/>
        </w:rPr>
        <w:t>)</w:t>
      </w:r>
      <w:r>
        <w:t>.</w:t>
      </w:r>
    </w:p>
    <w:p/>
    <w:p>
      <w:r>
        <w:rPr>
          <w:rFonts w:hint="eastAsia"/>
        </w:rPr>
        <w:t xml:space="preserve">Figure 2. The dpabi data </w:t>
      </w:r>
      <w:r>
        <w:rPr>
          <w:rFonts w:hint="eastAsia"/>
          <w:lang w:val="en-US" w:eastAsia="zh-CN"/>
        </w:rPr>
        <w:t xml:space="preserve">dynamic analysis </w:t>
      </w:r>
      <w:r>
        <w:rPr>
          <w:rFonts w:hint="eastAsia"/>
        </w:rPr>
        <w:t>processing window:</w:t>
      </w:r>
      <w:r>
        <w:t xml:space="preserve"> 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Select the preprocessed data folder as the starting directory for dynamic analysis.</w:t>
      </w: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eastAsia"/>
          <w:lang w:val="en-US" w:eastAsia="zh-CN"/>
        </w:rPr>
        <w:t>S</w:t>
      </w:r>
      <w:r>
        <w:rPr>
          <w:rFonts w:hint="eastAsia"/>
        </w:rPr>
        <w:t>et</w:t>
      </w:r>
      <w:r>
        <w:t xml:space="preserve"> up</w:t>
      </w:r>
      <w:r>
        <w:rPr>
          <w:rFonts w:hint="eastAsia"/>
        </w:rPr>
        <w:t xml:space="preserve"> the </w:t>
      </w:r>
      <w:r>
        <w:t xml:space="preserve">hamming windows (window size = 30 TR; window step = 1 TR)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 xml:space="preserve">select </w:t>
      </w:r>
      <w:r>
        <w:t>five rs-fMRI measurements</w:t>
      </w:r>
      <w:r>
        <w:rPr>
          <w:rFonts w:hint="eastAsia"/>
        </w:rPr>
        <w:t>.</w:t>
      </w:r>
      <w:bookmarkStart w:id="0" w:name="_GoBack"/>
      <w:bookmarkEnd w:id="0"/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E0482"/>
    <w:multiLevelType w:val="singleLevel"/>
    <w:tmpl w:val="50DE0482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5E1B50E8"/>
    <w:multiLevelType w:val="singleLevel"/>
    <w:tmpl w:val="5E1B50E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D3313"/>
    <w:rsid w:val="000A3E29"/>
    <w:rsid w:val="00777C89"/>
    <w:rsid w:val="00A235C1"/>
    <w:rsid w:val="00BC2232"/>
    <w:rsid w:val="00D87B18"/>
    <w:rsid w:val="00EC28B5"/>
    <w:rsid w:val="0DAA75E6"/>
    <w:rsid w:val="41EA3227"/>
    <w:rsid w:val="4DD24499"/>
    <w:rsid w:val="50A03B6D"/>
    <w:rsid w:val="607C7D5E"/>
    <w:rsid w:val="6591690E"/>
    <w:rsid w:val="7E1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6112</Characters>
  <Lines>50</Lines>
  <Paragraphs>14</Paragraphs>
  <TotalTime>7</TotalTime>
  <ScaleCrop>false</ScaleCrop>
  <LinksUpToDate>false</LinksUpToDate>
  <CharactersWithSpaces>7170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2022-02-16T16:18:00Z</dcterms:created>
  <dc:creator>田媛</dc:creator>
  <cp:lastModifiedBy>田媛</cp:lastModifiedBy>
  <dcterms:modified xsi:type="dcterms:W3CDTF">2022-02-18T02:43:02Z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270CE0131A3D487185CBE52E201566A5</vt:lpwstr>
  </property>
</Properties>
</file>