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3347" w14:textId="3E0B428A" w:rsidR="0028520C" w:rsidRDefault="008E0133" w:rsidP="003A749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  <w:t xml:space="preserve">SUPPLEMENTARY </w:t>
      </w:r>
      <w:r w:rsidR="0028520C" w:rsidRPr="003A7499">
        <w:rPr>
          <w:rFonts w:ascii="Arial" w:eastAsia="Times New Roman" w:hAnsi="Arial" w:cs="Arial"/>
          <w:b/>
          <w:bCs/>
          <w:sz w:val="20"/>
          <w:szCs w:val="20"/>
          <w:lang w:val="en-GB" w:eastAsia="en-GB"/>
        </w:rPr>
        <w:t>TABLE 1:</w:t>
      </w:r>
      <w:r w:rsidR="0028520C" w:rsidRPr="0028520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PCR conditions of 1</w:t>
      </w:r>
      <w:r w:rsidR="003A7499">
        <w:rPr>
          <w:rFonts w:ascii="Arial" w:eastAsia="Times New Roman" w:hAnsi="Arial" w:cs="Arial"/>
          <w:sz w:val="20"/>
          <w:szCs w:val="20"/>
          <w:lang w:val="en-GB" w:eastAsia="en-GB"/>
        </w:rPr>
        <w:t>0</w:t>
      </w:r>
      <w:r w:rsidR="0028520C" w:rsidRPr="0028520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microsatellite markers used in this study: Locus name, pcr conditions (Tª (C): annealing temperature/ PCR program: P1, P2, P3 / MgCl2 (mM): Magnesium concentration), and source (For details on the PCR program: P1, P2 and P3, see references)</w:t>
      </w:r>
      <w:r w:rsidR="003A7499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</w:p>
    <w:p w14:paraId="2B50F449" w14:textId="77777777" w:rsidR="003A7499" w:rsidRPr="0028520C" w:rsidRDefault="003A7499" w:rsidP="003A749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5DC2A07A" w14:textId="77777777" w:rsidR="001E1EF1" w:rsidRPr="0028520C" w:rsidRDefault="001E1EF1" w:rsidP="003A749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10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7"/>
        <w:gridCol w:w="426"/>
        <w:gridCol w:w="2268"/>
        <w:gridCol w:w="283"/>
      </w:tblGrid>
      <w:tr w:rsidR="001E1EF1" w:rsidRPr="0028520C" w14:paraId="3B871C9B" w14:textId="77777777" w:rsidTr="003A7499">
        <w:trPr>
          <w:gridAfter w:val="1"/>
          <w:wAfter w:w="283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0E93441C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LOCUS NAME/</w:t>
            </w:r>
          </w:p>
          <w:p w14:paraId="42A8AD34" w14:textId="02CE2210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098539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Tª (C) /PCR/</w:t>
            </w:r>
          </w:p>
          <w:p w14:paraId="7448B3AC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MgCl</w:t>
            </w:r>
            <w:r w:rsidRPr="0028520C">
              <w:rPr>
                <w:rFonts w:ascii="Arial" w:hAnsi="Arial" w:cs="Arial"/>
                <w:vertAlign w:val="subscript"/>
                <w:lang w:val="en-GB"/>
              </w:rPr>
              <w:t xml:space="preserve">2 </w:t>
            </w:r>
            <w:r w:rsidRPr="0028520C">
              <w:rPr>
                <w:rFonts w:ascii="Arial" w:hAnsi="Arial" w:cs="Arial"/>
                <w:lang w:val="en-GB"/>
              </w:rPr>
              <w:t>(mM)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21B0C4" w14:textId="77777777" w:rsidR="001E1EF1" w:rsidRPr="0028520C" w:rsidRDefault="001E1EF1" w:rsidP="003A7499">
            <w:pPr>
              <w:spacing w:line="360" w:lineRule="auto"/>
              <w:ind w:right="-232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Source</w:t>
            </w:r>
          </w:p>
        </w:tc>
      </w:tr>
      <w:tr w:rsidR="001E1EF1" w:rsidRPr="0028520C" w14:paraId="79CBA5B7" w14:textId="77777777" w:rsidTr="003A7499">
        <w:tc>
          <w:tcPr>
            <w:tcW w:w="1809" w:type="dxa"/>
            <w:tcBorders>
              <w:top w:val="single" w:sz="4" w:space="0" w:color="auto"/>
            </w:tcBorders>
          </w:tcPr>
          <w:p w14:paraId="49613223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8520C">
              <w:rPr>
                <w:rFonts w:ascii="Arial" w:hAnsi="Arial" w:cs="Arial"/>
                <w:color w:val="000000"/>
                <w:lang w:val="en-GB"/>
              </w:rPr>
              <w:t>PoLi_002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CD3BA9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58 / P1 / 2</w:t>
            </w:r>
          </w:p>
          <w:p w14:paraId="4C769F28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14:paraId="7DC4966C" w14:textId="65E08BCC" w:rsidR="001E1EF1" w:rsidRPr="0028520C" w:rsidRDefault="003B26F9" w:rsidP="003A7499">
            <w:pPr>
              <w:spacing w:line="360" w:lineRule="auto"/>
              <w:ind w:right="-232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Varela-Á</w:t>
            </w:r>
            <w:r w:rsidR="00573C38" w:rsidRPr="0028520C">
              <w:rPr>
                <w:rFonts w:ascii="Arial" w:hAnsi="Arial" w:cs="Arial"/>
                <w:lang w:val="en-GB"/>
              </w:rPr>
              <w:t xml:space="preserve">lvarez </w:t>
            </w:r>
            <w:r w:rsidR="00573C38" w:rsidRPr="0028520C">
              <w:rPr>
                <w:rFonts w:ascii="Arial" w:hAnsi="Arial" w:cs="Arial"/>
                <w:i/>
                <w:lang w:val="en-GB"/>
              </w:rPr>
              <w:t>et al</w:t>
            </w:r>
            <w:r w:rsidR="00573C38" w:rsidRPr="0028520C">
              <w:rPr>
                <w:rFonts w:ascii="Arial" w:hAnsi="Arial" w:cs="Arial"/>
                <w:lang w:val="en-GB"/>
              </w:rPr>
              <w:t xml:space="preserve">. </w:t>
            </w:r>
            <w:r w:rsidR="006B1980" w:rsidRPr="0028520C">
              <w:rPr>
                <w:rFonts w:ascii="Arial" w:hAnsi="Arial" w:cs="Arial"/>
                <w:lang w:val="en-GB"/>
              </w:rPr>
              <w:t xml:space="preserve"> </w:t>
            </w:r>
            <w:r w:rsidR="0028520C">
              <w:rPr>
                <w:rFonts w:ascii="Arial" w:hAnsi="Arial" w:cs="Arial"/>
                <w:lang w:val="en-GB"/>
              </w:rPr>
              <w:t>2017</w:t>
            </w:r>
          </w:p>
        </w:tc>
      </w:tr>
      <w:tr w:rsidR="001E1EF1" w:rsidRPr="0028520C" w14:paraId="66912A88" w14:textId="77777777" w:rsidTr="003A7499">
        <w:tc>
          <w:tcPr>
            <w:tcW w:w="1809" w:type="dxa"/>
            <w:vAlign w:val="bottom"/>
          </w:tcPr>
          <w:p w14:paraId="14A160AF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8520C">
              <w:rPr>
                <w:rFonts w:ascii="Arial" w:hAnsi="Arial" w:cs="Arial"/>
                <w:color w:val="000000"/>
                <w:lang w:val="en-GB"/>
              </w:rPr>
              <w:t>PoLi_004</w:t>
            </w:r>
          </w:p>
          <w:p w14:paraId="0E06CF27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</w:tcPr>
          <w:p w14:paraId="3645B9C6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56 / P3 / 1.8</w:t>
            </w:r>
          </w:p>
        </w:tc>
        <w:tc>
          <w:tcPr>
            <w:tcW w:w="2977" w:type="dxa"/>
            <w:gridSpan w:val="3"/>
          </w:tcPr>
          <w:p w14:paraId="2BF4BA05" w14:textId="64D68B8F" w:rsidR="001E1EF1" w:rsidRPr="0028520C" w:rsidRDefault="003B26F9" w:rsidP="003A7499">
            <w:pPr>
              <w:spacing w:line="360" w:lineRule="auto"/>
              <w:ind w:right="-232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 xml:space="preserve">Varela-Álvarez </w:t>
            </w:r>
            <w:r w:rsidR="00573C38" w:rsidRPr="0028520C">
              <w:rPr>
                <w:rFonts w:ascii="Arial" w:hAnsi="Arial" w:cs="Arial"/>
                <w:i/>
                <w:lang w:val="en-GB"/>
              </w:rPr>
              <w:t>et al</w:t>
            </w:r>
            <w:r w:rsidR="00573C38" w:rsidRPr="0028520C">
              <w:rPr>
                <w:rFonts w:ascii="Arial" w:hAnsi="Arial" w:cs="Arial"/>
                <w:lang w:val="en-GB"/>
              </w:rPr>
              <w:t xml:space="preserve">. </w:t>
            </w:r>
            <w:r w:rsidR="006B1980" w:rsidRPr="0028520C">
              <w:rPr>
                <w:rFonts w:ascii="Arial" w:hAnsi="Arial" w:cs="Arial"/>
                <w:lang w:val="en-GB"/>
              </w:rPr>
              <w:t xml:space="preserve"> </w:t>
            </w:r>
            <w:r w:rsidR="0028520C">
              <w:rPr>
                <w:rFonts w:ascii="Arial" w:hAnsi="Arial" w:cs="Arial"/>
                <w:lang w:val="en-GB"/>
              </w:rPr>
              <w:t>2017</w:t>
            </w:r>
          </w:p>
        </w:tc>
      </w:tr>
      <w:tr w:rsidR="001E1EF1" w:rsidRPr="0028520C" w14:paraId="0405B3E4" w14:textId="77777777" w:rsidTr="003A7499">
        <w:tc>
          <w:tcPr>
            <w:tcW w:w="1809" w:type="dxa"/>
            <w:vAlign w:val="bottom"/>
          </w:tcPr>
          <w:p w14:paraId="6A197FA4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8520C">
              <w:rPr>
                <w:rFonts w:ascii="Arial" w:hAnsi="Arial" w:cs="Arial"/>
                <w:color w:val="000000"/>
                <w:lang w:val="en-GB"/>
              </w:rPr>
              <w:t>PoLi_005</w:t>
            </w:r>
          </w:p>
          <w:p w14:paraId="6F42A76B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417" w:type="dxa"/>
          </w:tcPr>
          <w:p w14:paraId="6B1DA2D6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58 / P1 / 3</w:t>
            </w:r>
          </w:p>
        </w:tc>
        <w:tc>
          <w:tcPr>
            <w:tcW w:w="2977" w:type="dxa"/>
            <w:gridSpan w:val="3"/>
          </w:tcPr>
          <w:p w14:paraId="6AFCEC64" w14:textId="547CF692" w:rsidR="001E1EF1" w:rsidRPr="0028520C" w:rsidRDefault="003B26F9" w:rsidP="003A7499">
            <w:pPr>
              <w:spacing w:line="360" w:lineRule="auto"/>
              <w:ind w:right="-232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 xml:space="preserve">Varela-Álvarez </w:t>
            </w:r>
            <w:r w:rsidR="00573C38" w:rsidRPr="0028520C">
              <w:rPr>
                <w:rFonts w:ascii="Arial" w:hAnsi="Arial" w:cs="Arial"/>
                <w:i/>
                <w:lang w:val="en-GB"/>
              </w:rPr>
              <w:t>et al</w:t>
            </w:r>
            <w:r w:rsidR="00573C38" w:rsidRPr="0028520C">
              <w:rPr>
                <w:rFonts w:ascii="Arial" w:hAnsi="Arial" w:cs="Arial"/>
                <w:lang w:val="en-GB"/>
              </w:rPr>
              <w:t xml:space="preserve">. </w:t>
            </w:r>
            <w:r w:rsidR="006B1980" w:rsidRPr="0028520C">
              <w:rPr>
                <w:rFonts w:ascii="Arial" w:hAnsi="Arial" w:cs="Arial"/>
                <w:lang w:val="en-GB"/>
              </w:rPr>
              <w:t xml:space="preserve"> </w:t>
            </w:r>
            <w:r w:rsidR="0028520C">
              <w:rPr>
                <w:rFonts w:ascii="Arial" w:hAnsi="Arial" w:cs="Arial"/>
                <w:lang w:val="en-GB"/>
              </w:rPr>
              <w:t>2017</w:t>
            </w:r>
          </w:p>
        </w:tc>
      </w:tr>
      <w:tr w:rsidR="001E1EF1" w:rsidRPr="0028520C" w14:paraId="3C784E3B" w14:textId="77777777" w:rsidTr="003A7499">
        <w:tc>
          <w:tcPr>
            <w:tcW w:w="1809" w:type="dxa"/>
            <w:vAlign w:val="bottom"/>
          </w:tcPr>
          <w:p w14:paraId="69D2D32B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8520C">
              <w:rPr>
                <w:rFonts w:ascii="Arial" w:hAnsi="Arial" w:cs="Arial"/>
                <w:color w:val="000000"/>
                <w:lang w:val="en-GB"/>
              </w:rPr>
              <w:t>PoLi_006</w:t>
            </w:r>
          </w:p>
          <w:p w14:paraId="57FC124E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</w:tcPr>
          <w:p w14:paraId="7C571392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58 / P1 / 2.5</w:t>
            </w:r>
          </w:p>
        </w:tc>
        <w:tc>
          <w:tcPr>
            <w:tcW w:w="2977" w:type="dxa"/>
            <w:gridSpan w:val="3"/>
          </w:tcPr>
          <w:p w14:paraId="3396D50E" w14:textId="3FE40441" w:rsidR="001E1EF1" w:rsidRPr="0028520C" w:rsidRDefault="003B26F9" w:rsidP="003A7499">
            <w:pPr>
              <w:spacing w:line="360" w:lineRule="auto"/>
              <w:ind w:right="-232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 xml:space="preserve">Varela-Álvarez </w:t>
            </w:r>
            <w:r w:rsidR="00573C38" w:rsidRPr="0028520C">
              <w:rPr>
                <w:rFonts w:ascii="Arial" w:hAnsi="Arial" w:cs="Arial"/>
                <w:i/>
                <w:lang w:val="en-GB"/>
              </w:rPr>
              <w:t>et al</w:t>
            </w:r>
            <w:r w:rsidR="000D30E7" w:rsidRPr="0028520C">
              <w:rPr>
                <w:rFonts w:ascii="Arial" w:hAnsi="Arial" w:cs="Arial"/>
                <w:lang w:val="en-GB"/>
              </w:rPr>
              <w:t>.</w:t>
            </w:r>
            <w:r w:rsidR="006B1980" w:rsidRPr="0028520C">
              <w:rPr>
                <w:rFonts w:ascii="Arial" w:hAnsi="Arial" w:cs="Arial"/>
                <w:lang w:val="en-GB"/>
              </w:rPr>
              <w:t xml:space="preserve"> </w:t>
            </w:r>
            <w:r w:rsidR="0028520C">
              <w:rPr>
                <w:rFonts w:ascii="Arial" w:hAnsi="Arial" w:cs="Arial"/>
                <w:lang w:val="en-GB"/>
              </w:rPr>
              <w:t>2017</w:t>
            </w:r>
          </w:p>
        </w:tc>
      </w:tr>
      <w:tr w:rsidR="001E1EF1" w:rsidRPr="0028520C" w14:paraId="4930EE80" w14:textId="77777777" w:rsidTr="003A7499">
        <w:tc>
          <w:tcPr>
            <w:tcW w:w="1809" w:type="dxa"/>
          </w:tcPr>
          <w:p w14:paraId="47080EDB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8520C">
              <w:rPr>
                <w:rFonts w:ascii="Arial" w:hAnsi="Arial" w:cs="Arial"/>
                <w:color w:val="000000"/>
                <w:lang w:val="en-GB"/>
              </w:rPr>
              <w:t>PoLi_011</w:t>
            </w:r>
          </w:p>
          <w:p w14:paraId="1B2EB410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</w:tcPr>
          <w:p w14:paraId="69BE8EBF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58 / P1 / 2.5</w:t>
            </w:r>
          </w:p>
        </w:tc>
        <w:tc>
          <w:tcPr>
            <w:tcW w:w="2977" w:type="dxa"/>
            <w:gridSpan w:val="3"/>
          </w:tcPr>
          <w:p w14:paraId="4E77136C" w14:textId="00F8795E" w:rsidR="001E1EF1" w:rsidRPr="0028520C" w:rsidRDefault="003B26F9" w:rsidP="003A7499">
            <w:pPr>
              <w:spacing w:line="360" w:lineRule="auto"/>
              <w:ind w:right="-232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 xml:space="preserve">Varela-Álvarez </w:t>
            </w:r>
            <w:r w:rsidR="00573C38" w:rsidRPr="0028520C">
              <w:rPr>
                <w:rFonts w:ascii="Arial" w:hAnsi="Arial" w:cs="Arial"/>
                <w:i/>
                <w:lang w:val="en-GB"/>
              </w:rPr>
              <w:t>et al</w:t>
            </w:r>
            <w:r w:rsidR="00573C38" w:rsidRPr="0028520C">
              <w:rPr>
                <w:rFonts w:ascii="Arial" w:hAnsi="Arial" w:cs="Arial"/>
                <w:lang w:val="en-GB"/>
              </w:rPr>
              <w:t xml:space="preserve">. </w:t>
            </w:r>
            <w:r w:rsidR="0028520C">
              <w:rPr>
                <w:rFonts w:ascii="Arial" w:hAnsi="Arial" w:cs="Arial"/>
                <w:lang w:val="en-GB"/>
              </w:rPr>
              <w:t>2017</w:t>
            </w:r>
          </w:p>
        </w:tc>
      </w:tr>
      <w:tr w:rsidR="001E1EF1" w:rsidRPr="0028520C" w14:paraId="1F7EADB6" w14:textId="77777777" w:rsidTr="003A7499">
        <w:tc>
          <w:tcPr>
            <w:tcW w:w="1809" w:type="dxa"/>
          </w:tcPr>
          <w:p w14:paraId="753A7D49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color w:val="000000"/>
                <w:lang w:val="en-GB"/>
              </w:rPr>
              <w:t>PoLi_012</w:t>
            </w:r>
          </w:p>
        </w:tc>
        <w:tc>
          <w:tcPr>
            <w:tcW w:w="1417" w:type="dxa"/>
          </w:tcPr>
          <w:p w14:paraId="5FE56316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58 / P1 / 2.5</w:t>
            </w:r>
          </w:p>
          <w:p w14:paraId="7E172FB6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gridSpan w:val="3"/>
          </w:tcPr>
          <w:p w14:paraId="5A8E4876" w14:textId="69C2CA8E" w:rsidR="001E1EF1" w:rsidRPr="0028520C" w:rsidRDefault="003B26F9" w:rsidP="003A7499">
            <w:pPr>
              <w:spacing w:line="360" w:lineRule="auto"/>
              <w:ind w:right="-232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 xml:space="preserve">Varela-Álvarez </w:t>
            </w:r>
            <w:r w:rsidR="00573C38" w:rsidRPr="0028520C">
              <w:rPr>
                <w:rFonts w:ascii="Arial" w:hAnsi="Arial" w:cs="Arial"/>
                <w:i/>
                <w:lang w:val="en-GB"/>
              </w:rPr>
              <w:t>et al</w:t>
            </w:r>
            <w:r w:rsidR="00573C38" w:rsidRPr="0028520C">
              <w:rPr>
                <w:rFonts w:ascii="Arial" w:hAnsi="Arial" w:cs="Arial"/>
                <w:lang w:val="en-GB"/>
              </w:rPr>
              <w:t xml:space="preserve">. </w:t>
            </w:r>
            <w:r w:rsidR="0028520C">
              <w:rPr>
                <w:rFonts w:ascii="Arial" w:hAnsi="Arial" w:cs="Arial"/>
                <w:lang w:val="en-GB"/>
              </w:rPr>
              <w:t>2017</w:t>
            </w:r>
          </w:p>
        </w:tc>
      </w:tr>
      <w:tr w:rsidR="001E1EF1" w:rsidRPr="0028520C" w14:paraId="4F760450" w14:textId="77777777" w:rsidTr="003A7499">
        <w:tc>
          <w:tcPr>
            <w:tcW w:w="1809" w:type="dxa"/>
          </w:tcPr>
          <w:p w14:paraId="59DAE699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8520C">
              <w:rPr>
                <w:rFonts w:ascii="Arial" w:hAnsi="Arial" w:cs="Arial"/>
                <w:color w:val="000000"/>
                <w:lang w:val="en-GB"/>
              </w:rPr>
              <w:t>PoLi_015</w:t>
            </w:r>
          </w:p>
          <w:p w14:paraId="3DCD605C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</w:tcPr>
          <w:p w14:paraId="0AF68F07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58 / P1 / 2</w:t>
            </w:r>
          </w:p>
        </w:tc>
        <w:tc>
          <w:tcPr>
            <w:tcW w:w="2977" w:type="dxa"/>
            <w:gridSpan w:val="3"/>
          </w:tcPr>
          <w:p w14:paraId="2FD9BEB5" w14:textId="180B4C4C" w:rsidR="001E1EF1" w:rsidRPr="0028520C" w:rsidRDefault="003B26F9" w:rsidP="003A7499">
            <w:pPr>
              <w:spacing w:line="360" w:lineRule="auto"/>
              <w:ind w:right="-232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 xml:space="preserve">Varela-Álvarez </w:t>
            </w:r>
            <w:r w:rsidR="00573C38" w:rsidRPr="0028520C">
              <w:rPr>
                <w:rFonts w:ascii="Arial" w:hAnsi="Arial" w:cs="Arial"/>
                <w:i/>
                <w:lang w:val="en-GB"/>
              </w:rPr>
              <w:t>et al</w:t>
            </w:r>
            <w:r w:rsidR="000D30E7" w:rsidRPr="0028520C">
              <w:rPr>
                <w:rFonts w:ascii="Arial" w:hAnsi="Arial" w:cs="Arial"/>
                <w:lang w:val="en-GB"/>
              </w:rPr>
              <w:t xml:space="preserve">. </w:t>
            </w:r>
            <w:r w:rsidR="0028520C">
              <w:rPr>
                <w:rFonts w:ascii="Arial" w:hAnsi="Arial" w:cs="Arial"/>
                <w:lang w:val="en-GB"/>
              </w:rPr>
              <w:t>2017</w:t>
            </w:r>
          </w:p>
        </w:tc>
      </w:tr>
      <w:tr w:rsidR="001E1EF1" w:rsidRPr="0028520C" w14:paraId="37C7ABD4" w14:textId="77777777" w:rsidTr="003A7499">
        <w:tc>
          <w:tcPr>
            <w:tcW w:w="1809" w:type="dxa"/>
          </w:tcPr>
          <w:p w14:paraId="7D9053BD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8520C">
              <w:rPr>
                <w:rFonts w:ascii="Arial" w:hAnsi="Arial" w:cs="Arial"/>
                <w:color w:val="000000"/>
                <w:lang w:val="en-GB"/>
              </w:rPr>
              <w:t>PoLi_017</w:t>
            </w:r>
          </w:p>
          <w:p w14:paraId="24E98255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</w:tcPr>
          <w:p w14:paraId="2D39B658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58 / P1 / 2.5</w:t>
            </w:r>
          </w:p>
        </w:tc>
        <w:tc>
          <w:tcPr>
            <w:tcW w:w="2977" w:type="dxa"/>
            <w:gridSpan w:val="3"/>
          </w:tcPr>
          <w:p w14:paraId="1A15220A" w14:textId="728B60C8" w:rsidR="001E1EF1" w:rsidRPr="0028520C" w:rsidRDefault="003B26F9" w:rsidP="003A7499">
            <w:pPr>
              <w:spacing w:line="360" w:lineRule="auto"/>
              <w:ind w:right="-232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 xml:space="preserve">Varela-Álvarez </w:t>
            </w:r>
            <w:r w:rsidR="00573C38" w:rsidRPr="0028520C">
              <w:rPr>
                <w:rFonts w:ascii="Arial" w:hAnsi="Arial" w:cs="Arial"/>
                <w:i/>
                <w:lang w:val="en-GB"/>
              </w:rPr>
              <w:t>et al</w:t>
            </w:r>
            <w:r w:rsidR="00573C38" w:rsidRPr="0028520C">
              <w:rPr>
                <w:rFonts w:ascii="Arial" w:hAnsi="Arial" w:cs="Arial"/>
                <w:lang w:val="en-GB"/>
              </w:rPr>
              <w:t xml:space="preserve">. </w:t>
            </w:r>
            <w:r w:rsidR="0028520C">
              <w:rPr>
                <w:rFonts w:ascii="Arial" w:hAnsi="Arial" w:cs="Arial"/>
                <w:lang w:val="en-GB"/>
              </w:rPr>
              <w:t>2017</w:t>
            </w:r>
          </w:p>
        </w:tc>
      </w:tr>
      <w:tr w:rsidR="001E1EF1" w:rsidRPr="0028520C" w14:paraId="08FBC7DE" w14:textId="77777777" w:rsidTr="003A7499">
        <w:tc>
          <w:tcPr>
            <w:tcW w:w="1809" w:type="dxa"/>
          </w:tcPr>
          <w:p w14:paraId="0217C7D3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8520C">
              <w:rPr>
                <w:rFonts w:ascii="Arial" w:hAnsi="Arial" w:cs="Arial"/>
                <w:color w:val="000000"/>
                <w:lang w:val="en-GB"/>
              </w:rPr>
              <w:t>PoLi_031</w:t>
            </w:r>
          </w:p>
          <w:p w14:paraId="65599B07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</w:tcPr>
          <w:p w14:paraId="399D5049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58 / P2/ 2.5</w:t>
            </w:r>
          </w:p>
        </w:tc>
        <w:tc>
          <w:tcPr>
            <w:tcW w:w="2977" w:type="dxa"/>
            <w:gridSpan w:val="3"/>
          </w:tcPr>
          <w:p w14:paraId="631DCAD9" w14:textId="4E8F5130" w:rsidR="001E1EF1" w:rsidRPr="0028520C" w:rsidRDefault="003B26F9" w:rsidP="003A7499">
            <w:pPr>
              <w:spacing w:line="360" w:lineRule="auto"/>
              <w:ind w:right="-232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 xml:space="preserve">Varela-Álvarez </w:t>
            </w:r>
            <w:r w:rsidR="00573C38" w:rsidRPr="0028520C">
              <w:rPr>
                <w:rFonts w:ascii="Arial" w:hAnsi="Arial" w:cs="Arial"/>
                <w:i/>
                <w:lang w:val="en-GB"/>
              </w:rPr>
              <w:t>et al</w:t>
            </w:r>
            <w:r w:rsidR="00573C38" w:rsidRPr="0028520C">
              <w:rPr>
                <w:rFonts w:ascii="Arial" w:hAnsi="Arial" w:cs="Arial"/>
                <w:lang w:val="en-GB"/>
              </w:rPr>
              <w:t xml:space="preserve">. </w:t>
            </w:r>
            <w:r w:rsidR="0028520C">
              <w:rPr>
                <w:rFonts w:ascii="Arial" w:hAnsi="Arial" w:cs="Arial"/>
                <w:lang w:val="en-GB"/>
              </w:rPr>
              <w:t>2017</w:t>
            </w:r>
          </w:p>
        </w:tc>
      </w:tr>
      <w:tr w:rsidR="001E1EF1" w:rsidRPr="008E0133" w14:paraId="4832928B" w14:textId="77777777" w:rsidTr="003A7499">
        <w:tc>
          <w:tcPr>
            <w:tcW w:w="1809" w:type="dxa"/>
          </w:tcPr>
          <w:p w14:paraId="3E2F4BBE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color w:val="000000"/>
                <w:lang w:val="en-GB"/>
              </w:rPr>
            </w:pPr>
            <w:r w:rsidRPr="0028520C">
              <w:rPr>
                <w:rFonts w:ascii="Arial" w:hAnsi="Arial" w:cs="Arial"/>
                <w:color w:val="000000"/>
                <w:lang w:val="en-GB"/>
              </w:rPr>
              <w:t>PoUm_012</w:t>
            </w:r>
          </w:p>
        </w:tc>
        <w:tc>
          <w:tcPr>
            <w:tcW w:w="1417" w:type="dxa"/>
          </w:tcPr>
          <w:p w14:paraId="3779856D" w14:textId="77777777" w:rsidR="001E1EF1" w:rsidRPr="0028520C" w:rsidRDefault="001E1EF1" w:rsidP="003A7499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 w:rsidRPr="0028520C">
              <w:rPr>
                <w:rFonts w:ascii="Arial" w:hAnsi="Arial" w:cs="Arial"/>
                <w:lang w:val="en-GB"/>
              </w:rPr>
              <w:t>56/P1/2</w:t>
            </w:r>
          </w:p>
        </w:tc>
        <w:tc>
          <w:tcPr>
            <w:tcW w:w="2977" w:type="dxa"/>
            <w:gridSpan w:val="3"/>
          </w:tcPr>
          <w:p w14:paraId="4C00726D" w14:textId="2AF5F20F" w:rsidR="001E1EF1" w:rsidRPr="00890C1E" w:rsidRDefault="003B26F9" w:rsidP="003A7499">
            <w:pPr>
              <w:spacing w:line="360" w:lineRule="auto"/>
              <w:ind w:right="-232"/>
              <w:jc w:val="both"/>
              <w:rPr>
                <w:rFonts w:ascii="Arial" w:hAnsi="Arial" w:cs="Arial"/>
                <w:lang w:val="pt-BR"/>
              </w:rPr>
            </w:pPr>
            <w:r w:rsidRPr="00890C1E">
              <w:rPr>
                <w:rFonts w:ascii="Arial" w:hAnsi="Arial" w:cs="Arial"/>
                <w:lang w:val="pt-BR"/>
              </w:rPr>
              <w:t>Varela-Álvarez</w:t>
            </w:r>
            <w:r w:rsidR="00573C38" w:rsidRPr="00890C1E">
              <w:rPr>
                <w:rFonts w:ascii="Arial" w:hAnsi="Arial" w:cs="Arial"/>
                <w:lang w:val="pt-BR"/>
              </w:rPr>
              <w:t xml:space="preserve"> </w:t>
            </w:r>
            <w:r w:rsidR="00573C38" w:rsidRPr="00890C1E">
              <w:rPr>
                <w:rFonts w:ascii="Arial" w:hAnsi="Arial" w:cs="Arial"/>
                <w:i/>
                <w:lang w:val="pt-BR"/>
              </w:rPr>
              <w:t>et al</w:t>
            </w:r>
            <w:r w:rsidR="00573C38" w:rsidRPr="00890C1E">
              <w:rPr>
                <w:rFonts w:ascii="Arial" w:hAnsi="Arial" w:cs="Arial"/>
                <w:lang w:val="pt-BR"/>
              </w:rPr>
              <w:t xml:space="preserve">. </w:t>
            </w:r>
            <w:r w:rsidR="0028520C" w:rsidRPr="00890C1E">
              <w:rPr>
                <w:rFonts w:ascii="Arial" w:hAnsi="Arial" w:cs="Arial"/>
                <w:lang w:val="pt-BR"/>
              </w:rPr>
              <w:t>2018</w:t>
            </w:r>
            <w:r w:rsidR="00890C1E" w:rsidRPr="00890C1E">
              <w:rPr>
                <w:rFonts w:ascii="Arial" w:hAnsi="Arial" w:cs="Arial"/>
                <w:lang w:val="pt-BR"/>
              </w:rPr>
              <w:t>a</w:t>
            </w:r>
          </w:p>
        </w:tc>
      </w:tr>
    </w:tbl>
    <w:p w14:paraId="572CBB42" w14:textId="67114C17" w:rsidR="001E1EF1" w:rsidRPr="00890C1E" w:rsidRDefault="001E1EF1" w:rsidP="003A7499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1DA0F77B" w14:textId="77777777" w:rsidR="003A7499" w:rsidRPr="00890C1E" w:rsidRDefault="003A7499" w:rsidP="003A7499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2973F34" w14:textId="44AEE5B0" w:rsidR="0028520C" w:rsidRPr="0028520C" w:rsidRDefault="0028520C" w:rsidP="003A749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890C1E">
        <w:rPr>
          <w:rFonts w:ascii="Arial" w:eastAsia="Times New Roman" w:hAnsi="Arial" w:cs="Arial"/>
          <w:sz w:val="20"/>
          <w:szCs w:val="20"/>
          <w:lang w:val="pt-BR" w:eastAsia="en-GB"/>
        </w:rPr>
        <w:t>Varela-Álvarez, E., Paulino, C.</w:t>
      </w:r>
      <w:r w:rsidR="00890C1E">
        <w:rPr>
          <w:rFonts w:ascii="Arial" w:eastAsia="Times New Roman" w:hAnsi="Arial" w:cs="Arial"/>
          <w:sz w:val="20"/>
          <w:szCs w:val="20"/>
          <w:lang w:val="pt-BR" w:eastAsia="en-GB"/>
        </w:rPr>
        <w:t>,</w:t>
      </w:r>
      <w:r w:rsidRPr="00890C1E">
        <w:rPr>
          <w:rFonts w:ascii="Arial" w:eastAsia="Times New Roman" w:hAnsi="Arial" w:cs="Arial"/>
          <w:sz w:val="20"/>
          <w:szCs w:val="20"/>
          <w:lang w:val="pt-BR" w:eastAsia="en-GB"/>
        </w:rPr>
        <w:t xml:space="preserve"> Serrão, E.A.</w:t>
      </w:r>
      <w:r w:rsidR="00890C1E">
        <w:rPr>
          <w:rFonts w:ascii="Arial" w:eastAsia="Times New Roman" w:hAnsi="Arial" w:cs="Arial"/>
          <w:sz w:val="20"/>
          <w:szCs w:val="20"/>
          <w:lang w:val="pt-BR" w:eastAsia="en-GB"/>
        </w:rPr>
        <w:t>,</w:t>
      </w:r>
      <w:r w:rsidRPr="00890C1E">
        <w:rPr>
          <w:rFonts w:ascii="Arial" w:eastAsia="Times New Roman" w:hAnsi="Arial" w:cs="Arial"/>
          <w:sz w:val="20"/>
          <w:szCs w:val="20"/>
          <w:lang w:val="pt-BR" w:eastAsia="en-GB"/>
        </w:rPr>
        <w:t xml:space="preserve"> </w:t>
      </w:r>
      <w:r w:rsidR="00890C1E" w:rsidRPr="00890C1E">
        <w:rPr>
          <w:rFonts w:ascii="Arial" w:eastAsia="Times New Roman" w:hAnsi="Arial" w:cs="Arial"/>
          <w:sz w:val="20"/>
          <w:szCs w:val="20"/>
          <w:lang w:val="pt-BR" w:eastAsia="en-GB"/>
        </w:rPr>
        <w:t xml:space="preserve">2017. </w:t>
      </w:r>
      <w:r w:rsidRPr="0028520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Development and characterization of twelve microsatellite markers for </w:t>
      </w:r>
      <w:r w:rsidRPr="003A749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Porphyra linearis</w:t>
      </w:r>
      <w:r w:rsidRPr="0028520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Greville. </w:t>
      </w:r>
      <w:r w:rsidRPr="003A749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Genetica</w:t>
      </w:r>
      <w:r w:rsidRPr="0028520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145: 127-130. </w:t>
      </w:r>
    </w:p>
    <w:p w14:paraId="4FA6A345" w14:textId="77777777" w:rsidR="0028520C" w:rsidRPr="0028520C" w:rsidRDefault="0028520C" w:rsidP="003A749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4ECA155C" w14:textId="30D056A6" w:rsidR="0028520C" w:rsidRPr="0028520C" w:rsidRDefault="0028520C" w:rsidP="003A749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28520C">
        <w:rPr>
          <w:rFonts w:ascii="Arial" w:eastAsia="Times New Roman" w:hAnsi="Arial" w:cs="Arial"/>
          <w:sz w:val="20"/>
          <w:szCs w:val="20"/>
          <w:lang w:val="en-GB" w:eastAsia="en-GB"/>
        </w:rPr>
        <w:t>Varela-Álvarez, E., Balau, A., Paulino, C., Berecibar, E., Pearson, G., Serrão, E.</w:t>
      </w:r>
      <w:r w:rsidR="00890C1E">
        <w:rPr>
          <w:rFonts w:ascii="Arial" w:eastAsia="Times New Roman" w:hAnsi="Arial" w:cs="Arial"/>
          <w:sz w:val="20"/>
          <w:szCs w:val="20"/>
          <w:lang w:val="en-GB" w:eastAsia="en-GB"/>
        </w:rPr>
        <w:t>, 2018a.</w:t>
      </w:r>
      <w:r w:rsidRPr="0028520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Isolation and characterization of microsatellite markers for the red alga </w:t>
      </w:r>
      <w:r w:rsidRPr="003A749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Porphyra umbilicalis</w:t>
      </w:r>
      <w:r w:rsidRPr="0028520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. </w:t>
      </w:r>
      <w:r w:rsidRPr="003A7499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>Plant Genetic Resources</w:t>
      </w:r>
      <w:r w:rsidRPr="0028520C">
        <w:rPr>
          <w:rFonts w:ascii="Arial" w:eastAsia="Times New Roman" w:hAnsi="Arial" w:cs="Arial"/>
          <w:sz w:val="20"/>
          <w:szCs w:val="20"/>
          <w:lang w:val="en-GB" w:eastAsia="en-GB"/>
        </w:rPr>
        <w:t xml:space="preserve">, 1-4. </w:t>
      </w:r>
    </w:p>
    <w:p w14:paraId="0F13AB82" w14:textId="77777777" w:rsidR="0028520C" w:rsidRPr="003F4764" w:rsidRDefault="0028520C">
      <w:pPr>
        <w:rPr>
          <w:lang w:val="en-GB"/>
        </w:rPr>
      </w:pPr>
    </w:p>
    <w:sectPr w:rsidR="0028520C" w:rsidRPr="003F4764" w:rsidSect="000605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EF1"/>
    <w:rsid w:val="00002E7D"/>
    <w:rsid w:val="0006054F"/>
    <w:rsid w:val="000D30E7"/>
    <w:rsid w:val="001E1EF1"/>
    <w:rsid w:val="0028520C"/>
    <w:rsid w:val="003A7499"/>
    <w:rsid w:val="003B26F9"/>
    <w:rsid w:val="003F4764"/>
    <w:rsid w:val="0048482F"/>
    <w:rsid w:val="00573C38"/>
    <w:rsid w:val="006532E6"/>
    <w:rsid w:val="006655D9"/>
    <w:rsid w:val="0068681B"/>
    <w:rsid w:val="006B1980"/>
    <w:rsid w:val="007878BD"/>
    <w:rsid w:val="00890C1E"/>
    <w:rsid w:val="008E0133"/>
    <w:rsid w:val="00965E8A"/>
    <w:rsid w:val="00A31BE5"/>
    <w:rsid w:val="00C02801"/>
    <w:rsid w:val="00C54EAB"/>
    <w:rsid w:val="00D3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CE822"/>
  <w14:defaultImageDpi w14:val="300"/>
  <w15:docId w15:val="{68CF8392-943D-1940-B4BA-F4B1A6C1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F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EF1"/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Maria Elena Varela Alvarez</cp:lastModifiedBy>
  <cp:revision>18</cp:revision>
  <dcterms:created xsi:type="dcterms:W3CDTF">2015-03-26T14:09:00Z</dcterms:created>
  <dcterms:modified xsi:type="dcterms:W3CDTF">2022-02-08T20:21:00Z</dcterms:modified>
</cp:coreProperties>
</file>