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BC3F11" w:rsidRDefault="00654E8F" w:rsidP="0001436A">
      <w:pPr>
        <w:pStyle w:val="SupplementaryMaterial"/>
        <w:rPr>
          <w:b w:val="0"/>
          <w:color w:val="000000" w:themeColor="text1"/>
        </w:rPr>
      </w:pPr>
      <w:r w:rsidRPr="00BC3F11">
        <w:rPr>
          <w:color w:val="000000" w:themeColor="text1"/>
        </w:rPr>
        <w:t>Supplementary Material</w:t>
      </w:r>
    </w:p>
    <w:p w14:paraId="75F22AB1" w14:textId="77777777" w:rsidR="00B27881" w:rsidRPr="00BC3F11" w:rsidRDefault="00B27881" w:rsidP="00B27881">
      <w:pPr>
        <w:jc w:val="both"/>
        <w:rPr>
          <w:rFonts w:cs="Times New Roman"/>
          <w:color w:val="000000" w:themeColor="text1"/>
          <w:lang w:val="en-GB"/>
        </w:rPr>
      </w:pPr>
    </w:p>
    <w:p w14:paraId="241DAE04" w14:textId="7BE4071F" w:rsidR="00B27881" w:rsidRPr="00BC3F11" w:rsidRDefault="00B27881" w:rsidP="00B27881">
      <w:pPr>
        <w:jc w:val="both"/>
        <w:rPr>
          <w:rFonts w:cs="Times New Roman"/>
          <w:color w:val="000000" w:themeColor="text1"/>
          <w:lang w:val="en-GB"/>
        </w:rPr>
      </w:pPr>
      <w:r w:rsidRPr="00BC3F11">
        <w:rPr>
          <w:rFonts w:cs="Times New Roman"/>
          <w:b/>
          <w:bCs/>
          <w:color w:val="000000" w:themeColor="text1"/>
          <w:lang w:val="en-GB"/>
        </w:rPr>
        <w:t>Table S1</w:t>
      </w:r>
      <w:r w:rsidRPr="00BC3F11">
        <w:rPr>
          <w:rFonts w:cs="Times New Roman"/>
          <w:color w:val="000000" w:themeColor="text1"/>
          <w:lang w:val="en-GB"/>
        </w:rPr>
        <w:t xml:space="preserve">. List of 100 Radiomics features considered during the analysis. </w:t>
      </w:r>
    </w:p>
    <w:tbl>
      <w:tblPr>
        <w:tblStyle w:val="TableGrid"/>
        <w:tblW w:w="9508" w:type="dxa"/>
        <w:tblLook w:val="04A0" w:firstRow="1" w:lastRow="0" w:firstColumn="1" w:lastColumn="0" w:noHBand="0" w:noVBand="1"/>
      </w:tblPr>
      <w:tblGrid>
        <w:gridCol w:w="794"/>
        <w:gridCol w:w="672"/>
        <w:gridCol w:w="2750"/>
        <w:gridCol w:w="916"/>
        <w:gridCol w:w="672"/>
        <w:gridCol w:w="3704"/>
      </w:tblGrid>
      <w:tr w:rsidR="00BC3F11" w:rsidRPr="00BC3F11" w14:paraId="623794C6" w14:textId="77777777" w:rsidTr="00022172">
        <w:trPr>
          <w:trHeight w:val="20"/>
        </w:trPr>
        <w:tc>
          <w:tcPr>
            <w:tcW w:w="0" w:type="auto"/>
            <w:tcBorders>
              <w:top w:val="nil"/>
              <w:left w:val="nil"/>
              <w:right w:val="single" w:sz="4" w:space="0" w:color="auto"/>
            </w:tcBorders>
          </w:tcPr>
          <w:p w14:paraId="00BA22FF"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Family</w:t>
            </w:r>
          </w:p>
        </w:tc>
        <w:tc>
          <w:tcPr>
            <w:tcW w:w="0" w:type="auto"/>
            <w:tcBorders>
              <w:top w:val="nil"/>
              <w:left w:val="single" w:sz="4" w:space="0" w:color="auto"/>
              <w:right w:val="nil"/>
            </w:tcBorders>
          </w:tcPr>
          <w:p w14:paraId="7FDD478E"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Index</w:t>
            </w:r>
          </w:p>
        </w:tc>
        <w:tc>
          <w:tcPr>
            <w:tcW w:w="0" w:type="auto"/>
            <w:tcBorders>
              <w:top w:val="nil"/>
              <w:left w:val="nil"/>
              <w:right w:val="nil"/>
            </w:tcBorders>
          </w:tcPr>
          <w:p w14:paraId="670F1842"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Feature</w:t>
            </w:r>
          </w:p>
        </w:tc>
        <w:tc>
          <w:tcPr>
            <w:tcW w:w="0" w:type="auto"/>
            <w:tcBorders>
              <w:top w:val="nil"/>
              <w:left w:val="nil"/>
            </w:tcBorders>
          </w:tcPr>
          <w:p w14:paraId="49228327"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 xml:space="preserve">Family </w:t>
            </w:r>
          </w:p>
        </w:tc>
        <w:tc>
          <w:tcPr>
            <w:tcW w:w="0" w:type="auto"/>
            <w:tcBorders>
              <w:top w:val="nil"/>
              <w:right w:val="nil"/>
            </w:tcBorders>
          </w:tcPr>
          <w:p w14:paraId="4C0E4D94"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Index</w:t>
            </w:r>
          </w:p>
        </w:tc>
        <w:tc>
          <w:tcPr>
            <w:tcW w:w="3704" w:type="dxa"/>
            <w:tcBorders>
              <w:top w:val="nil"/>
              <w:left w:val="nil"/>
              <w:right w:val="nil"/>
            </w:tcBorders>
          </w:tcPr>
          <w:p w14:paraId="5BC2FB82"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Feature</w:t>
            </w:r>
          </w:p>
        </w:tc>
      </w:tr>
      <w:tr w:rsidR="00BC3F11" w:rsidRPr="00BC3F11" w14:paraId="2E66E3A7" w14:textId="77777777" w:rsidTr="00022172">
        <w:trPr>
          <w:trHeight w:val="20"/>
        </w:trPr>
        <w:tc>
          <w:tcPr>
            <w:tcW w:w="0" w:type="auto"/>
            <w:vMerge w:val="restart"/>
            <w:tcBorders>
              <w:left w:val="nil"/>
              <w:right w:val="single" w:sz="4" w:space="0" w:color="auto"/>
            </w:tcBorders>
          </w:tcPr>
          <w:p w14:paraId="09535503"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Shape</w:t>
            </w:r>
          </w:p>
        </w:tc>
        <w:tc>
          <w:tcPr>
            <w:tcW w:w="0" w:type="auto"/>
            <w:tcBorders>
              <w:left w:val="single" w:sz="4" w:space="0" w:color="auto"/>
              <w:right w:val="nil"/>
            </w:tcBorders>
          </w:tcPr>
          <w:p w14:paraId="5CF108D7"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w:t>
            </w:r>
          </w:p>
        </w:tc>
        <w:tc>
          <w:tcPr>
            <w:tcW w:w="0" w:type="auto"/>
            <w:tcBorders>
              <w:left w:val="nil"/>
              <w:right w:val="nil"/>
            </w:tcBorders>
          </w:tcPr>
          <w:p w14:paraId="25ECF527"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Elongation</w:t>
            </w:r>
          </w:p>
        </w:tc>
        <w:tc>
          <w:tcPr>
            <w:tcW w:w="0" w:type="auto"/>
            <w:vMerge w:val="restart"/>
            <w:tcBorders>
              <w:left w:val="nil"/>
            </w:tcBorders>
          </w:tcPr>
          <w:p w14:paraId="0E8592DE"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GLCM</w:t>
            </w:r>
          </w:p>
        </w:tc>
        <w:tc>
          <w:tcPr>
            <w:tcW w:w="0" w:type="auto"/>
            <w:tcBorders>
              <w:right w:val="nil"/>
            </w:tcBorders>
          </w:tcPr>
          <w:p w14:paraId="355FFCE1"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51</w:t>
            </w:r>
          </w:p>
        </w:tc>
        <w:tc>
          <w:tcPr>
            <w:tcW w:w="3704" w:type="dxa"/>
            <w:tcBorders>
              <w:left w:val="nil"/>
              <w:right w:val="nil"/>
            </w:tcBorders>
          </w:tcPr>
          <w:p w14:paraId="3E75205A"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InverseVariance</w:t>
            </w:r>
            <w:proofErr w:type="spellEnd"/>
          </w:p>
        </w:tc>
      </w:tr>
      <w:tr w:rsidR="00BC3F11" w:rsidRPr="00BC3F11" w14:paraId="40887506" w14:textId="77777777" w:rsidTr="00022172">
        <w:trPr>
          <w:trHeight w:val="20"/>
        </w:trPr>
        <w:tc>
          <w:tcPr>
            <w:tcW w:w="0" w:type="auto"/>
            <w:vMerge/>
            <w:tcBorders>
              <w:left w:val="nil"/>
              <w:right w:val="single" w:sz="4" w:space="0" w:color="auto"/>
            </w:tcBorders>
          </w:tcPr>
          <w:p w14:paraId="3C385808"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right w:val="nil"/>
            </w:tcBorders>
          </w:tcPr>
          <w:p w14:paraId="589606FE"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2</w:t>
            </w:r>
          </w:p>
        </w:tc>
        <w:tc>
          <w:tcPr>
            <w:tcW w:w="0" w:type="auto"/>
            <w:tcBorders>
              <w:left w:val="nil"/>
              <w:right w:val="nil"/>
            </w:tcBorders>
          </w:tcPr>
          <w:p w14:paraId="0E97212F"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Flatness</w:t>
            </w:r>
          </w:p>
        </w:tc>
        <w:tc>
          <w:tcPr>
            <w:tcW w:w="0" w:type="auto"/>
            <w:vMerge/>
            <w:tcBorders>
              <w:left w:val="nil"/>
            </w:tcBorders>
          </w:tcPr>
          <w:p w14:paraId="56E0B28F"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052EF16B"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52</w:t>
            </w:r>
          </w:p>
        </w:tc>
        <w:tc>
          <w:tcPr>
            <w:tcW w:w="3704" w:type="dxa"/>
            <w:tcBorders>
              <w:left w:val="nil"/>
              <w:right w:val="nil"/>
            </w:tcBorders>
          </w:tcPr>
          <w:p w14:paraId="74F044B3"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MaximumProbability</w:t>
            </w:r>
            <w:proofErr w:type="spellEnd"/>
          </w:p>
        </w:tc>
      </w:tr>
      <w:tr w:rsidR="00BC3F11" w:rsidRPr="00BC3F11" w14:paraId="177D6450" w14:textId="77777777" w:rsidTr="00022172">
        <w:trPr>
          <w:trHeight w:val="20"/>
        </w:trPr>
        <w:tc>
          <w:tcPr>
            <w:tcW w:w="0" w:type="auto"/>
            <w:vMerge/>
            <w:tcBorders>
              <w:left w:val="nil"/>
              <w:right w:val="single" w:sz="4" w:space="0" w:color="auto"/>
            </w:tcBorders>
          </w:tcPr>
          <w:p w14:paraId="4DFE3388"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right w:val="nil"/>
            </w:tcBorders>
          </w:tcPr>
          <w:p w14:paraId="2C0BC5C5"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3</w:t>
            </w:r>
          </w:p>
        </w:tc>
        <w:tc>
          <w:tcPr>
            <w:tcW w:w="0" w:type="auto"/>
            <w:tcBorders>
              <w:left w:val="nil"/>
              <w:right w:val="nil"/>
            </w:tcBorders>
          </w:tcPr>
          <w:p w14:paraId="5AAED67B"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LeastAxisLength</w:t>
            </w:r>
            <w:proofErr w:type="spellEnd"/>
          </w:p>
        </w:tc>
        <w:tc>
          <w:tcPr>
            <w:tcW w:w="0" w:type="auto"/>
            <w:vMerge/>
            <w:tcBorders>
              <w:left w:val="nil"/>
            </w:tcBorders>
          </w:tcPr>
          <w:p w14:paraId="00670434"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0B18F85D"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53</w:t>
            </w:r>
          </w:p>
        </w:tc>
        <w:tc>
          <w:tcPr>
            <w:tcW w:w="3704" w:type="dxa"/>
            <w:tcBorders>
              <w:left w:val="nil"/>
              <w:right w:val="nil"/>
            </w:tcBorders>
          </w:tcPr>
          <w:p w14:paraId="57FCC779"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SumEntropy</w:t>
            </w:r>
            <w:proofErr w:type="spellEnd"/>
          </w:p>
        </w:tc>
      </w:tr>
      <w:tr w:rsidR="00BC3F11" w:rsidRPr="00BC3F11" w14:paraId="20A6562C" w14:textId="77777777" w:rsidTr="00022172">
        <w:trPr>
          <w:trHeight w:val="20"/>
        </w:trPr>
        <w:tc>
          <w:tcPr>
            <w:tcW w:w="0" w:type="auto"/>
            <w:vMerge/>
            <w:tcBorders>
              <w:left w:val="nil"/>
              <w:right w:val="single" w:sz="4" w:space="0" w:color="auto"/>
            </w:tcBorders>
          </w:tcPr>
          <w:p w14:paraId="407E02D1"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right w:val="nil"/>
            </w:tcBorders>
          </w:tcPr>
          <w:p w14:paraId="3D3ED6C8"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4</w:t>
            </w:r>
          </w:p>
        </w:tc>
        <w:tc>
          <w:tcPr>
            <w:tcW w:w="0" w:type="auto"/>
            <w:tcBorders>
              <w:left w:val="nil"/>
              <w:right w:val="nil"/>
            </w:tcBorders>
          </w:tcPr>
          <w:p w14:paraId="2EC27BBE"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MajorAxisLength</w:t>
            </w:r>
            <w:proofErr w:type="spellEnd"/>
          </w:p>
        </w:tc>
        <w:tc>
          <w:tcPr>
            <w:tcW w:w="0" w:type="auto"/>
            <w:vMerge/>
            <w:tcBorders>
              <w:left w:val="nil"/>
            </w:tcBorders>
          </w:tcPr>
          <w:p w14:paraId="7611EDA1"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28D62FE0"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54</w:t>
            </w:r>
          </w:p>
        </w:tc>
        <w:tc>
          <w:tcPr>
            <w:tcW w:w="3704" w:type="dxa"/>
            <w:tcBorders>
              <w:left w:val="nil"/>
              <w:right w:val="nil"/>
            </w:tcBorders>
          </w:tcPr>
          <w:p w14:paraId="3BF77DEA"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SumSquares</w:t>
            </w:r>
            <w:proofErr w:type="spellEnd"/>
          </w:p>
        </w:tc>
      </w:tr>
      <w:tr w:rsidR="00BC3F11" w:rsidRPr="00BC3F11" w14:paraId="1FDAF5D3" w14:textId="77777777" w:rsidTr="00022172">
        <w:trPr>
          <w:trHeight w:val="20"/>
        </w:trPr>
        <w:tc>
          <w:tcPr>
            <w:tcW w:w="0" w:type="auto"/>
            <w:vMerge/>
            <w:tcBorders>
              <w:left w:val="nil"/>
              <w:right w:val="single" w:sz="4" w:space="0" w:color="auto"/>
            </w:tcBorders>
          </w:tcPr>
          <w:p w14:paraId="2844997F"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right w:val="nil"/>
            </w:tcBorders>
          </w:tcPr>
          <w:p w14:paraId="6AC169DC"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5</w:t>
            </w:r>
          </w:p>
        </w:tc>
        <w:tc>
          <w:tcPr>
            <w:tcW w:w="0" w:type="auto"/>
            <w:tcBorders>
              <w:left w:val="nil"/>
              <w:right w:val="nil"/>
            </w:tcBorders>
          </w:tcPr>
          <w:p w14:paraId="19071D20"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Maximum2DDiameterColumn</w:t>
            </w:r>
          </w:p>
        </w:tc>
        <w:tc>
          <w:tcPr>
            <w:tcW w:w="0" w:type="auto"/>
            <w:vMerge w:val="restart"/>
            <w:tcBorders>
              <w:left w:val="nil"/>
            </w:tcBorders>
          </w:tcPr>
          <w:p w14:paraId="40F5264C" w14:textId="79D96F3E"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GLRLM</w:t>
            </w:r>
          </w:p>
        </w:tc>
        <w:tc>
          <w:tcPr>
            <w:tcW w:w="0" w:type="auto"/>
            <w:tcBorders>
              <w:right w:val="nil"/>
            </w:tcBorders>
          </w:tcPr>
          <w:p w14:paraId="17CB0B00"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55</w:t>
            </w:r>
          </w:p>
        </w:tc>
        <w:tc>
          <w:tcPr>
            <w:tcW w:w="3704" w:type="dxa"/>
            <w:tcBorders>
              <w:left w:val="nil"/>
              <w:right w:val="nil"/>
            </w:tcBorders>
          </w:tcPr>
          <w:p w14:paraId="6371CD39"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GrayLevelNonUniformity</w:t>
            </w:r>
            <w:proofErr w:type="spellEnd"/>
          </w:p>
        </w:tc>
      </w:tr>
      <w:tr w:rsidR="00BC3F11" w:rsidRPr="00BC3F11" w14:paraId="331968FA" w14:textId="77777777" w:rsidTr="00022172">
        <w:trPr>
          <w:trHeight w:val="20"/>
        </w:trPr>
        <w:tc>
          <w:tcPr>
            <w:tcW w:w="0" w:type="auto"/>
            <w:vMerge/>
            <w:tcBorders>
              <w:left w:val="nil"/>
              <w:right w:val="single" w:sz="4" w:space="0" w:color="auto"/>
            </w:tcBorders>
          </w:tcPr>
          <w:p w14:paraId="2E156BA2"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right w:val="nil"/>
            </w:tcBorders>
          </w:tcPr>
          <w:p w14:paraId="06CEE060"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6</w:t>
            </w:r>
          </w:p>
        </w:tc>
        <w:tc>
          <w:tcPr>
            <w:tcW w:w="0" w:type="auto"/>
            <w:tcBorders>
              <w:left w:val="nil"/>
              <w:right w:val="nil"/>
            </w:tcBorders>
          </w:tcPr>
          <w:p w14:paraId="49827108"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Maximum2DDiameterRow</w:t>
            </w:r>
          </w:p>
        </w:tc>
        <w:tc>
          <w:tcPr>
            <w:tcW w:w="0" w:type="auto"/>
            <w:vMerge/>
            <w:tcBorders>
              <w:left w:val="nil"/>
            </w:tcBorders>
          </w:tcPr>
          <w:p w14:paraId="2C37158D"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58428D4D"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56</w:t>
            </w:r>
          </w:p>
        </w:tc>
        <w:tc>
          <w:tcPr>
            <w:tcW w:w="3704" w:type="dxa"/>
            <w:tcBorders>
              <w:left w:val="nil"/>
              <w:right w:val="nil"/>
            </w:tcBorders>
          </w:tcPr>
          <w:p w14:paraId="0C339CF7"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GrayLevelNonUniformityNormalized</w:t>
            </w:r>
            <w:proofErr w:type="spellEnd"/>
          </w:p>
        </w:tc>
      </w:tr>
      <w:tr w:rsidR="00BC3F11" w:rsidRPr="00BC3F11" w14:paraId="1C67ADC7" w14:textId="77777777" w:rsidTr="00022172">
        <w:trPr>
          <w:trHeight w:val="20"/>
        </w:trPr>
        <w:tc>
          <w:tcPr>
            <w:tcW w:w="0" w:type="auto"/>
            <w:vMerge/>
            <w:tcBorders>
              <w:left w:val="nil"/>
              <w:right w:val="single" w:sz="4" w:space="0" w:color="auto"/>
            </w:tcBorders>
          </w:tcPr>
          <w:p w14:paraId="70DD0FF7"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right w:val="nil"/>
            </w:tcBorders>
          </w:tcPr>
          <w:p w14:paraId="6BBA6C11"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7</w:t>
            </w:r>
          </w:p>
        </w:tc>
        <w:tc>
          <w:tcPr>
            <w:tcW w:w="0" w:type="auto"/>
            <w:tcBorders>
              <w:left w:val="nil"/>
              <w:right w:val="nil"/>
            </w:tcBorders>
          </w:tcPr>
          <w:p w14:paraId="69D0B365"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Maximum2DDiameterSlice</w:t>
            </w:r>
          </w:p>
        </w:tc>
        <w:tc>
          <w:tcPr>
            <w:tcW w:w="0" w:type="auto"/>
            <w:vMerge/>
            <w:tcBorders>
              <w:left w:val="nil"/>
            </w:tcBorders>
          </w:tcPr>
          <w:p w14:paraId="067F2733"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570F8C85"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57</w:t>
            </w:r>
          </w:p>
        </w:tc>
        <w:tc>
          <w:tcPr>
            <w:tcW w:w="3704" w:type="dxa"/>
            <w:tcBorders>
              <w:left w:val="nil"/>
              <w:right w:val="nil"/>
            </w:tcBorders>
          </w:tcPr>
          <w:p w14:paraId="0A8E9E9D"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GrayLevelVariance</w:t>
            </w:r>
            <w:proofErr w:type="spellEnd"/>
          </w:p>
        </w:tc>
      </w:tr>
      <w:tr w:rsidR="00BC3F11" w:rsidRPr="00BC3F11" w14:paraId="4B4F548A" w14:textId="77777777" w:rsidTr="00022172">
        <w:trPr>
          <w:trHeight w:val="20"/>
        </w:trPr>
        <w:tc>
          <w:tcPr>
            <w:tcW w:w="0" w:type="auto"/>
            <w:vMerge/>
            <w:tcBorders>
              <w:left w:val="nil"/>
              <w:right w:val="single" w:sz="4" w:space="0" w:color="auto"/>
            </w:tcBorders>
          </w:tcPr>
          <w:p w14:paraId="50825C5F"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right w:val="nil"/>
            </w:tcBorders>
          </w:tcPr>
          <w:p w14:paraId="341E8161"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8</w:t>
            </w:r>
          </w:p>
        </w:tc>
        <w:tc>
          <w:tcPr>
            <w:tcW w:w="0" w:type="auto"/>
            <w:tcBorders>
              <w:left w:val="nil"/>
              <w:right w:val="nil"/>
            </w:tcBorders>
          </w:tcPr>
          <w:p w14:paraId="11562A0D"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Maximum3DDiameter</w:t>
            </w:r>
          </w:p>
        </w:tc>
        <w:tc>
          <w:tcPr>
            <w:tcW w:w="0" w:type="auto"/>
            <w:vMerge/>
            <w:tcBorders>
              <w:left w:val="nil"/>
            </w:tcBorders>
          </w:tcPr>
          <w:p w14:paraId="3197F6F6"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2DEA04B9"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58</w:t>
            </w:r>
          </w:p>
        </w:tc>
        <w:tc>
          <w:tcPr>
            <w:tcW w:w="3704" w:type="dxa"/>
            <w:tcBorders>
              <w:left w:val="nil"/>
              <w:right w:val="nil"/>
            </w:tcBorders>
          </w:tcPr>
          <w:p w14:paraId="05C40062"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HighGrayLevelRunEmphasis</w:t>
            </w:r>
            <w:proofErr w:type="spellEnd"/>
          </w:p>
        </w:tc>
      </w:tr>
      <w:tr w:rsidR="00BC3F11" w:rsidRPr="00BC3F11" w14:paraId="516BD8DB" w14:textId="77777777" w:rsidTr="00022172">
        <w:trPr>
          <w:trHeight w:val="20"/>
        </w:trPr>
        <w:tc>
          <w:tcPr>
            <w:tcW w:w="0" w:type="auto"/>
            <w:vMerge/>
            <w:tcBorders>
              <w:left w:val="nil"/>
              <w:right w:val="single" w:sz="4" w:space="0" w:color="auto"/>
            </w:tcBorders>
          </w:tcPr>
          <w:p w14:paraId="3D6B2107"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right w:val="nil"/>
            </w:tcBorders>
          </w:tcPr>
          <w:p w14:paraId="51DEDCCA"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w:t>
            </w:r>
          </w:p>
        </w:tc>
        <w:tc>
          <w:tcPr>
            <w:tcW w:w="0" w:type="auto"/>
            <w:tcBorders>
              <w:left w:val="nil"/>
              <w:right w:val="nil"/>
            </w:tcBorders>
          </w:tcPr>
          <w:p w14:paraId="6DC903A7"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MeshVolume</w:t>
            </w:r>
            <w:proofErr w:type="spellEnd"/>
          </w:p>
        </w:tc>
        <w:tc>
          <w:tcPr>
            <w:tcW w:w="0" w:type="auto"/>
            <w:vMerge/>
            <w:tcBorders>
              <w:left w:val="nil"/>
            </w:tcBorders>
          </w:tcPr>
          <w:p w14:paraId="539E0871"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70B6AABE"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59</w:t>
            </w:r>
          </w:p>
        </w:tc>
        <w:tc>
          <w:tcPr>
            <w:tcW w:w="3704" w:type="dxa"/>
            <w:tcBorders>
              <w:left w:val="nil"/>
              <w:right w:val="nil"/>
            </w:tcBorders>
          </w:tcPr>
          <w:p w14:paraId="2AC1371B"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LongRunEmphasis</w:t>
            </w:r>
            <w:proofErr w:type="spellEnd"/>
          </w:p>
        </w:tc>
      </w:tr>
      <w:tr w:rsidR="00BC3F11" w:rsidRPr="00BC3F11" w14:paraId="3CBE9505" w14:textId="77777777" w:rsidTr="00022172">
        <w:trPr>
          <w:trHeight w:val="20"/>
        </w:trPr>
        <w:tc>
          <w:tcPr>
            <w:tcW w:w="0" w:type="auto"/>
            <w:vMerge/>
            <w:tcBorders>
              <w:left w:val="nil"/>
              <w:right w:val="single" w:sz="4" w:space="0" w:color="auto"/>
            </w:tcBorders>
          </w:tcPr>
          <w:p w14:paraId="316B1F6D"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right w:val="nil"/>
            </w:tcBorders>
          </w:tcPr>
          <w:p w14:paraId="75A17894"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10</w:t>
            </w:r>
          </w:p>
        </w:tc>
        <w:tc>
          <w:tcPr>
            <w:tcW w:w="0" w:type="auto"/>
            <w:tcBorders>
              <w:left w:val="nil"/>
              <w:right w:val="nil"/>
            </w:tcBorders>
          </w:tcPr>
          <w:p w14:paraId="4E9BB9C1"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MinorAxisLength</w:t>
            </w:r>
            <w:proofErr w:type="spellEnd"/>
          </w:p>
        </w:tc>
        <w:tc>
          <w:tcPr>
            <w:tcW w:w="0" w:type="auto"/>
            <w:vMerge/>
            <w:tcBorders>
              <w:left w:val="nil"/>
            </w:tcBorders>
          </w:tcPr>
          <w:p w14:paraId="473201D8"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647DA86A"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60</w:t>
            </w:r>
          </w:p>
        </w:tc>
        <w:tc>
          <w:tcPr>
            <w:tcW w:w="3704" w:type="dxa"/>
            <w:tcBorders>
              <w:left w:val="nil"/>
              <w:right w:val="nil"/>
            </w:tcBorders>
          </w:tcPr>
          <w:p w14:paraId="43B2C865"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LongRunHighGrayLevelEmphasis</w:t>
            </w:r>
            <w:proofErr w:type="spellEnd"/>
          </w:p>
        </w:tc>
      </w:tr>
      <w:tr w:rsidR="00BC3F11" w:rsidRPr="00BC3F11" w14:paraId="11EE8039" w14:textId="77777777" w:rsidTr="00022172">
        <w:trPr>
          <w:trHeight w:val="20"/>
        </w:trPr>
        <w:tc>
          <w:tcPr>
            <w:tcW w:w="0" w:type="auto"/>
            <w:vMerge/>
            <w:tcBorders>
              <w:left w:val="nil"/>
              <w:right w:val="single" w:sz="4" w:space="0" w:color="auto"/>
            </w:tcBorders>
          </w:tcPr>
          <w:p w14:paraId="7667C1D8"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right w:val="nil"/>
            </w:tcBorders>
          </w:tcPr>
          <w:p w14:paraId="0584844B"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11</w:t>
            </w:r>
          </w:p>
        </w:tc>
        <w:tc>
          <w:tcPr>
            <w:tcW w:w="0" w:type="auto"/>
            <w:tcBorders>
              <w:left w:val="nil"/>
              <w:right w:val="nil"/>
            </w:tcBorders>
          </w:tcPr>
          <w:p w14:paraId="47D3D86F"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Sphericity</w:t>
            </w:r>
          </w:p>
        </w:tc>
        <w:tc>
          <w:tcPr>
            <w:tcW w:w="0" w:type="auto"/>
            <w:vMerge/>
            <w:tcBorders>
              <w:left w:val="nil"/>
            </w:tcBorders>
          </w:tcPr>
          <w:p w14:paraId="2522F417"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48FAE10F"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61</w:t>
            </w:r>
          </w:p>
        </w:tc>
        <w:tc>
          <w:tcPr>
            <w:tcW w:w="3704" w:type="dxa"/>
            <w:tcBorders>
              <w:left w:val="nil"/>
              <w:right w:val="nil"/>
            </w:tcBorders>
          </w:tcPr>
          <w:p w14:paraId="5B98D9F5"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LongRunLowGrayLevelEmphasis</w:t>
            </w:r>
            <w:proofErr w:type="spellEnd"/>
          </w:p>
        </w:tc>
      </w:tr>
      <w:tr w:rsidR="00BC3F11" w:rsidRPr="00BC3F11" w14:paraId="1D79F50F" w14:textId="77777777" w:rsidTr="00022172">
        <w:trPr>
          <w:trHeight w:val="20"/>
        </w:trPr>
        <w:tc>
          <w:tcPr>
            <w:tcW w:w="0" w:type="auto"/>
            <w:vMerge/>
            <w:tcBorders>
              <w:left w:val="nil"/>
              <w:right w:val="single" w:sz="4" w:space="0" w:color="auto"/>
            </w:tcBorders>
          </w:tcPr>
          <w:p w14:paraId="05B9B39F"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right w:val="nil"/>
            </w:tcBorders>
          </w:tcPr>
          <w:p w14:paraId="402C94FB"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12</w:t>
            </w:r>
          </w:p>
        </w:tc>
        <w:tc>
          <w:tcPr>
            <w:tcW w:w="0" w:type="auto"/>
            <w:tcBorders>
              <w:left w:val="nil"/>
              <w:right w:val="nil"/>
            </w:tcBorders>
          </w:tcPr>
          <w:p w14:paraId="095C4032"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SurfaceArea</w:t>
            </w:r>
            <w:proofErr w:type="spellEnd"/>
          </w:p>
        </w:tc>
        <w:tc>
          <w:tcPr>
            <w:tcW w:w="0" w:type="auto"/>
            <w:vMerge/>
            <w:tcBorders>
              <w:left w:val="nil"/>
            </w:tcBorders>
          </w:tcPr>
          <w:p w14:paraId="33177DEE"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2746DD0B"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62</w:t>
            </w:r>
          </w:p>
        </w:tc>
        <w:tc>
          <w:tcPr>
            <w:tcW w:w="3704" w:type="dxa"/>
            <w:tcBorders>
              <w:left w:val="nil"/>
              <w:right w:val="nil"/>
            </w:tcBorders>
          </w:tcPr>
          <w:p w14:paraId="649AB0B5"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LowGrayLevelRunEmphasis</w:t>
            </w:r>
            <w:proofErr w:type="spellEnd"/>
          </w:p>
        </w:tc>
      </w:tr>
      <w:tr w:rsidR="00BC3F11" w:rsidRPr="00BC3F11" w14:paraId="646777FA" w14:textId="77777777" w:rsidTr="00022172">
        <w:trPr>
          <w:trHeight w:val="20"/>
        </w:trPr>
        <w:tc>
          <w:tcPr>
            <w:tcW w:w="0" w:type="auto"/>
            <w:vMerge/>
            <w:tcBorders>
              <w:left w:val="nil"/>
              <w:right w:val="single" w:sz="4" w:space="0" w:color="auto"/>
            </w:tcBorders>
          </w:tcPr>
          <w:p w14:paraId="6ABB0A1A"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bottom w:val="single" w:sz="4" w:space="0" w:color="auto"/>
              <w:right w:val="nil"/>
            </w:tcBorders>
          </w:tcPr>
          <w:p w14:paraId="247F767E"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13</w:t>
            </w:r>
          </w:p>
        </w:tc>
        <w:tc>
          <w:tcPr>
            <w:tcW w:w="0" w:type="auto"/>
            <w:tcBorders>
              <w:left w:val="nil"/>
              <w:bottom w:val="single" w:sz="4" w:space="0" w:color="auto"/>
              <w:right w:val="nil"/>
            </w:tcBorders>
          </w:tcPr>
          <w:p w14:paraId="48F17A98"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SurfaceVolumeRatio</w:t>
            </w:r>
            <w:proofErr w:type="spellEnd"/>
          </w:p>
        </w:tc>
        <w:tc>
          <w:tcPr>
            <w:tcW w:w="0" w:type="auto"/>
            <w:vMerge/>
            <w:tcBorders>
              <w:left w:val="nil"/>
            </w:tcBorders>
          </w:tcPr>
          <w:p w14:paraId="72F8E33F"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5132D368"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63</w:t>
            </w:r>
          </w:p>
        </w:tc>
        <w:tc>
          <w:tcPr>
            <w:tcW w:w="3704" w:type="dxa"/>
            <w:tcBorders>
              <w:left w:val="nil"/>
              <w:right w:val="nil"/>
            </w:tcBorders>
          </w:tcPr>
          <w:p w14:paraId="25E52FCC"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RunEntropy</w:t>
            </w:r>
            <w:proofErr w:type="spellEnd"/>
          </w:p>
        </w:tc>
      </w:tr>
      <w:tr w:rsidR="00BC3F11" w:rsidRPr="00BC3F11" w14:paraId="17FE5C75" w14:textId="77777777" w:rsidTr="00022172">
        <w:trPr>
          <w:trHeight w:val="20"/>
        </w:trPr>
        <w:tc>
          <w:tcPr>
            <w:tcW w:w="0" w:type="auto"/>
            <w:vMerge/>
            <w:tcBorders>
              <w:left w:val="nil"/>
              <w:bottom w:val="single" w:sz="4" w:space="0" w:color="auto"/>
              <w:right w:val="single" w:sz="4" w:space="0" w:color="auto"/>
            </w:tcBorders>
          </w:tcPr>
          <w:p w14:paraId="7072ADF9"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left w:val="single" w:sz="4" w:space="0" w:color="auto"/>
              <w:bottom w:val="single" w:sz="4" w:space="0" w:color="auto"/>
              <w:right w:val="nil"/>
            </w:tcBorders>
          </w:tcPr>
          <w:p w14:paraId="7A8928D5"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14</w:t>
            </w:r>
          </w:p>
        </w:tc>
        <w:tc>
          <w:tcPr>
            <w:tcW w:w="0" w:type="auto"/>
            <w:tcBorders>
              <w:left w:val="nil"/>
              <w:bottom w:val="single" w:sz="4" w:space="0" w:color="auto"/>
              <w:right w:val="nil"/>
            </w:tcBorders>
          </w:tcPr>
          <w:p w14:paraId="7AF06B7C"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VoxelVolume</w:t>
            </w:r>
            <w:proofErr w:type="spellEnd"/>
          </w:p>
        </w:tc>
        <w:tc>
          <w:tcPr>
            <w:tcW w:w="0" w:type="auto"/>
            <w:vMerge/>
            <w:tcBorders>
              <w:left w:val="nil"/>
            </w:tcBorders>
          </w:tcPr>
          <w:p w14:paraId="74587AD7"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016D819F"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64</w:t>
            </w:r>
          </w:p>
        </w:tc>
        <w:tc>
          <w:tcPr>
            <w:tcW w:w="3704" w:type="dxa"/>
            <w:tcBorders>
              <w:left w:val="nil"/>
              <w:right w:val="nil"/>
            </w:tcBorders>
          </w:tcPr>
          <w:p w14:paraId="61125972"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RunLengthNonUniformity</w:t>
            </w:r>
            <w:proofErr w:type="spellEnd"/>
          </w:p>
        </w:tc>
      </w:tr>
      <w:tr w:rsidR="00BC3F11" w:rsidRPr="00BC3F11" w14:paraId="1689DB8A" w14:textId="77777777" w:rsidTr="00022172">
        <w:trPr>
          <w:trHeight w:val="20"/>
        </w:trPr>
        <w:tc>
          <w:tcPr>
            <w:tcW w:w="0" w:type="auto"/>
            <w:vMerge w:val="restart"/>
            <w:tcBorders>
              <w:top w:val="single" w:sz="4" w:space="0" w:color="auto"/>
              <w:left w:val="nil"/>
            </w:tcBorders>
          </w:tcPr>
          <w:p w14:paraId="142DC4FB"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First order</w:t>
            </w:r>
          </w:p>
        </w:tc>
        <w:tc>
          <w:tcPr>
            <w:tcW w:w="0" w:type="auto"/>
            <w:tcBorders>
              <w:top w:val="single" w:sz="4" w:space="0" w:color="auto"/>
              <w:right w:val="nil"/>
            </w:tcBorders>
          </w:tcPr>
          <w:p w14:paraId="3AEA87CF"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15</w:t>
            </w:r>
          </w:p>
        </w:tc>
        <w:tc>
          <w:tcPr>
            <w:tcW w:w="0" w:type="auto"/>
            <w:tcBorders>
              <w:top w:val="single" w:sz="4" w:space="0" w:color="auto"/>
              <w:left w:val="nil"/>
              <w:right w:val="nil"/>
            </w:tcBorders>
          </w:tcPr>
          <w:p w14:paraId="5268D3A2"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10Percentile</w:t>
            </w:r>
          </w:p>
        </w:tc>
        <w:tc>
          <w:tcPr>
            <w:tcW w:w="0" w:type="auto"/>
            <w:vMerge/>
            <w:tcBorders>
              <w:left w:val="nil"/>
            </w:tcBorders>
          </w:tcPr>
          <w:p w14:paraId="1A8BD9FA"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0236036C"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65</w:t>
            </w:r>
          </w:p>
        </w:tc>
        <w:tc>
          <w:tcPr>
            <w:tcW w:w="3704" w:type="dxa"/>
            <w:tcBorders>
              <w:left w:val="nil"/>
              <w:right w:val="nil"/>
            </w:tcBorders>
          </w:tcPr>
          <w:p w14:paraId="6D2DF12A"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RunLengthNonUniformityNormalized</w:t>
            </w:r>
            <w:proofErr w:type="spellEnd"/>
          </w:p>
        </w:tc>
      </w:tr>
      <w:tr w:rsidR="00BC3F11" w:rsidRPr="00BC3F11" w14:paraId="78853A81" w14:textId="77777777" w:rsidTr="00022172">
        <w:trPr>
          <w:trHeight w:val="20"/>
        </w:trPr>
        <w:tc>
          <w:tcPr>
            <w:tcW w:w="0" w:type="auto"/>
            <w:vMerge/>
            <w:tcBorders>
              <w:left w:val="nil"/>
            </w:tcBorders>
          </w:tcPr>
          <w:p w14:paraId="41B7EA51"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47A4ED35"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16</w:t>
            </w:r>
          </w:p>
        </w:tc>
        <w:tc>
          <w:tcPr>
            <w:tcW w:w="0" w:type="auto"/>
            <w:tcBorders>
              <w:left w:val="nil"/>
              <w:right w:val="nil"/>
            </w:tcBorders>
          </w:tcPr>
          <w:p w14:paraId="1D2CE48C"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90Percentile</w:t>
            </w:r>
          </w:p>
        </w:tc>
        <w:tc>
          <w:tcPr>
            <w:tcW w:w="0" w:type="auto"/>
            <w:vMerge/>
            <w:tcBorders>
              <w:left w:val="nil"/>
            </w:tcBorders>
          </w:tcPr>
          <w:p w14:paraId="5E487D9D"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1E07D710"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66</w:t>
            </w:r>
          </w:p>
        </w:tc>
        <w:tc>
          <w:tcPr>
            <w:tcW w:w="3704" w:type="dxa"/>
            <w:tcBorders>
              <w:left w:val="nil"/>
              <w:right w:val="nil"/>
            </w:tcBorders>
          </w:tcPr>
          <w:p w14:paraId="2DD25149"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RunPercentage</w:t>
            </w:r>
            <w:proofErr w:type="spellEnd"/>
          </w:p>
        </w:tc>
      </w:tr>
      <w:tr w:rsidR="00BC3F11" w:rsidRPr="00BC3F11" w14:paraId="7B9DA3DD" w14:textId="77777777" w:rsidTr="00022172">
        <w:trPr>
          <w:trHeight w:val="20"/>
        </w:trPr>
        <w:tc>
          <w:tcPr>
            <w:tcW w:w="0" w:type="auto"/>
            <w:vMerge/>
            <w:tcBorders>
              <w:left w:val="nil"/>
            </w:tcBorders>
          </w:tcPr>
          <w:p w14:paraId="2A2250AA"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017D4F85"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17</w:t>
            </w:r>
          </w:p>
        </w:tc>
        <w:tc>
          <w:tcPr>
            <w:tcW w:w="0" w:type="auto"/>
            <w:tcBorders>
              <w:left w:val="nil"/>
              <w:right w:val="nil"/>
            </w:tcBorders>
          </w:tcPr>
          <w:p w14:paraId="3F6058EA"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Energy</w:t>
            </w:r>
          </w:p>
        </w:tc>
        <w:tc>
          <w:tcPr>
            <w:tcW w:w="0" w:type="auto"/>
            <w:vMerge/>
            <w:tcBorders>
              <w:left w:val="nil"/>
            </w:tcBorders>
          </w:tcPr>
          <w:p w14:paraId="6E3FDA4E"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22A6CAB7"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67</w:t>
            </w:r>
          </w:p>
        </w:tc>
        <w:tc>
          <w:tcPr>
            <w:tcW w:w="3704" w:type="dxa"/>
            <w:tcBorders>
              <w:left w:val="nil"/>
              <w:right w:val="nil"/>
            </w:tcBorders>
          </w:tcPr>
          <w:p w14:paraId="73BB8301"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RunVariance</w:t>
            </w:r>
            <w:proofErr w:type="spellEnd"/>
          </w:p>
        </w:tc>
      </w:tr>
      <w:tr w:rsidR="00BC3F11" w:rsidRPr="00BC3F11" w14:paraId="63460B95" w14:textId="77777777" w:rsidTr="00022172">
        <w:trPr>
          <w:trHeight w:val="20"/>
        </w:trPr>
        <w:tc>
          <w:tcPr>
            <w:tcW w:w="0" w:type="auto"/>
            <w:vMerge/>
            <w:tcBorders>
              <w:left w:val="nil"/>
            </w:tcBorders>
          </w:tcPr>
          <w:p w14:paraId="69A441B4"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5D79904C"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18</w:t>
            </w:r>
          </w:p>
        </w:tc>
        <w:tc>
          <w:tcPr>
            <w:tcW w:w="0" w:type="auto"/>
            <w:tcBorders>
              <w:left w:val="nil"/>
              <w:right w:val="nil"/>
            </w:tcBorders>
          </w:tcPr>
          <w:p w14:paraId="1BA1A1C2"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Entropy</w:t>
            </w:r>
          </w:p>
        </w:tc>
        <w:tc>
          <w:tcPr>
            <w:tcW w:w="0" w:type="auto"/>
            <w:vMerge/>
            <w:tcBorders>
              <w:left w:val="nil"/>
            </w:tcBorders>
          </w:tcPr>
          <w:p w14:paraId="22C74367"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51719B89"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68</w:t>
            </w:r>
          </w:p>
        </w:tc>
        <w:tc>
          <w:tcPr>
            <w:tcW w:w="3704" w:type="dxa"/>
            <w:tcBorders>
              <w:left w:val="nil"/>
              <w:right w:val="nil"/>
            </w:tcBorders>
          </w:tcPr>
          <w:p w14:paraId="0E68BDCD"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ShortRunEmphasis</w:t>
            </w:r>
            <w:proofErr w:type="spellEnd"/>
          </w:p>
        </w:tc>
      </w:tr>
      <w:tr w:rsidR="00BC3F11" w:rsidRPr="00BC3F11" w14:paraId="5CFF89F4" w14:textId="77777777" w:rsidTr="00022172">
        <w:trPr>
          <w:trHeight w:val="20"/>
        </w:trPr>
        <w:tc>
          <w:tcPr>
            <w:tcW w:w="0" w:type="auto"/>
            <w:vMerge/>
            <w:tcBorders>
              <w:left w:val="nil"/>
            </w:tcBorders>
          </w:tcPr>
          <w:p w14:paraId="1137301E"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0D3DB256"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19</w:t>
            </w:r>
          </w:p>
        </w:tc>
        <w:tc>
          <w:tcPr>
            <w:tcW w:w="0" w:type="auto"/>
            <w:tcBorders>
              <w:left w:val="nil"/>
              <w:right w:val="nil"/>
            </w:tcBorders>
          </w:tcPr>
          <w:p w14:paraId="12EF5301"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InterquartileRange</w:t>
            </w:r>
            <w:proofErr w:type="spellEnd"/>
          </w:p>
        </w:tc>
        <w:tc>
          <w:tcPr>
            <w:tcW w:w="0" w:type="auto"/>
            <w:vMerge/>
            <w:tcBorders>
              <w:left w:val="nil"/>
            </w:tcBorders>
          </w:tcPr>
          <w:p w14:paraId="025004F7"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52DB22AA"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69</w:t>
            </w:r>
          </w:p>
        </w:tc>
        <w:tc>
          <w:tcPr>
            <w:tcW w:w="3704" w:type="dxa"/>
            <w:tcBorders>
              <w:left w:val="nil"/>
              <w:right w:val="nil"/>
            </w:tcBorders>
          </w:tcPr>
          <w:p w14:paraId="3BCDB0AC"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ShortRunHighGrayLevelEmphasis</w:t>
            </w:r>
            <w:proofErr w:type="spellEnd"/>
          </w:p>
        </w:tc>
      </w:tr>
      <w:tr w:rsidR="00BC3F11" w:rsidRPr="00BC3F11" w14:paraId="60BC36C0" w14:textId="77777777" w:rsidTr="00022172">
        <w:trPr>
          <w:trHeight w:val="20"/>
        </w:trPr>
        <w:tc>
          <w:tcPr>
            <w:tcW w:w="0" w:type="auto"/>
            <w:vMerge/>
            <w:tcBorders>
              <w:left w:val="nil"/>
            </w:tcBorders>
          </w:tcPr>
          <w:p w14:paraId="525C3CD1"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right w:val="nil"/>
            </w:tcBorders>
          </w:tcPr>
          <w:p w14:paraId="3795FC56"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20</w:t>
            </w:r>
          </w:p>
        </w:tc>
        <w:tc>
          <w:tcPr>
            <w:tcW w:w="0" w:type="auto"/>
            <w:tcBorders>
              <w:left w:val="nil"/>
              <w:right w:val="nil"/>
            </w:tcBorders>
          </w:tcPr>
          <w:p w14:paraId="0FFE43FD"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Kurtosis</w:t>
            </w:r>
          </w:p>
        </w:tc>
        <w:tc>
          <w:tcPr>
            <w:tcW w:w="0" w:type="auto"/>
            <w:vMerge/>
            <w:tcBorders>
              <w:left w:val="nil"/>
            </w:tcBorders>
          </w:tcPr>
          <w:p w14:paraId="28830519" w14:textId="77777777" w:rsidR="00022172" w:rsidRPr="00BC3F11" w:rsidRDefault="00022172" w:rsidP="00022172">
            <w:pPr>
              <w:spacing w:before="0" w:after="0"/>
              <w:jc w:val="both"/>
              <w:rPr>
                <w:rFonts w:cs="Times New Roman"/>
                <w:color w:val="000000" w:themeColor="text1"/>
                <w:sz w:val="20"/>
                <w:szCs w:val="20"/>
                <w:lang w:val="en-GB"/>
              </w:rPr>
            </w:pPr>
          </w:p>
        </w:tc>
        <w:tc>
          <w:tcPr>
            <w:tcW w:w="0" w:type="auto"/>
            <w:tcBorders>
              <w:bottom w:val="single" w:sz="4" w:space="0" w:color="auto"/>
              <w:right w:val="nil"/>
            </w:tcBorders>
          </w:tcPr>
          <w:p w14:paraId="45674ECC" w14:textId="77777777" w:rsidR="00022172" w:rsidRPr="00BC3F11" w:rsidRDefault="00022172"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70</w:t>
            </w:r>
          </w:p>
        </w:tc>
        <w:tc>
          <w:tcPr>
            <w:tcW w:w="3704" w:type="dxa"/>
            <w:tcBorders>
              <w:left w:val="nil"/>
              <w:bottom w:val="single" w:sz="4" w:space="0" w:color="auto"/>
              <w:right w:val="nil"/>
            </w:tcBorders>
          </w:tcPr>
          <w:p w14:paraId="2746C339" w14:textId="77777777" w:rsidR="00022172" w:rsidRPr="00BC3F11" w:rsidRDefault="00022172"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ShortRunLowGrayLevelEmphasis</w:t>
            </w:r>
            <w:proofErr w:type="spellEnd"/>
          </w:p>
        </w:tc>
      </w:tr>
      <w:tr w:rsidR="00BC3F11" w:rsidRPr="00BC3F11" w14:paraId="4DD608D0" w14:textId="77777777" w:rsidTr="00022172">
        <w:trPr>
          <w:trHeight w:val="20"/>
        </w:trPr>
        <w:tc>
          <w:tcPr>
            <w:tcW w:w="0" w:type="auto"/>
            <w:vMerge/>
            <w:tcBorders>
              <w:left w:val="nil"/>
            </w:tcBorders>
          </w:tcPr>
          <w:p w14:paraId="2F8D43CF"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596F30CB"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21</w:t>
            </w:r>
          </w:p>
        </w:tc>
        <w:tc>
          <w:tcPr>
            <w:tcW w:w="0" w:type="auto"/>
            <w:tcBorders>
              <w:left w:val="nil"/>
              <w:right w:val="nil"/>
            </w:tcBorders>
          </w:tcPr>
          <w:p w14:paraId="19AFB85C"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Maximum</w:t>
            </w:r>
          </w:p>
        </w:tc>
        <w:tc>
          <w:tcPr>
            <w:tcW w:w="0" w:type="auto"/>
            <w:vMerge w:val="restart"/>
            <w:tcBorders>
              <w:left w:val="nil"/>
            </w:tcBorders>
          </w:tcPr>
          <w:p w14:paraId="05406862"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GLSZM</w:t>
            </w:r>
          </w:p>
        </w:tc>
        <w:tc>
          <w:tcPr>
            <w:tcW w:w="0" w:type="auto"/>
            <w:tcBorders>
              <w:right w:val="nil"/>
            </w:tcBorders>
          </w:tcPr>
          <w:p w14:paraId="12F12B9B"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71</w:t>
            </w:r>
          </w:p>
        </w:tc>
        <w:tc>
          <w:tcPr>
            <w:tcW w:w="3704" w:type="dxa"/>
            <w:tcBorders>
              <w:left w:val="nil"/>
              <w:right w:val="nil"/>
            </w:tcBorders>
          </w:tcPr>
          <w:p w14:paraId="49228F08"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GrayLevelNonUniformity</w:t>
            </w:r>
            <w:proofErr w:type="spellEnd"/>
          </w:p>
        </w:tc>
      </w:tr>
      <w:tr w:rsidR="00BC3F11" w:rsidRPr="00BC3F11" w14:paraId="3752D4C5" w14:textId="77777777" w:rsidTr="00022172">
        <w:trPr>
          <w:trHeight w:val="20"/>
        </w:trPr>
        <w:tc>
          <w:tcPr>
            <w:tcW w:w="0" w:type="auto"/>
            <w:vMerge/>
            <w:tcBorders>
              <w:left w:val="nil"/>
            </w:tcBorders>
          </w:tcPr>
          <w:p w14:paraId="271CE469"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1A73699D"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22</w:t>
            </w:r>
          </w:p>
        </w:tc>
        <w:tc>
          <w:tcPr>
            <w:tcW w:w="0" w:type="auto"/>
            <w:tcBorders>
              <w:left w:val="nil"/>
              <w:right w:val="nil"/>
            </w:tcBorders>
          </w:tcPr>
          <w:p w14:paraId="58A75ADD"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MeanAbsoluteDeviation</w:t>
            </w:r>
            <w:proofErr w:type="spellEnd"/>
          </w:p>
        </w:tc>
        <w:tc>
          <w:tcPr>
            <w:tcW w:w="0" w:type="auto"/>
            <w:vMerge/>
            <w:tcBorders>
              <w:left w:val="nil"/>
            </w:tcBorders>
          </w:tcPr>
          <w:p w14:paraId="2755BE48"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1F719C83"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72</w:t>
            </w:r>
          </w:p>
        </w:tc>
        <w:tc>
          <w:tcPr>
            <w:tcW w:w="3704" w:type="dxa"/>
            <w:tcBorders>
              <w:left w:val="nil"/>
              <w:right w:val="nil"/>
            </w:tcBorders>
          </w:tcPr>
          <w:p w14:paraId="648E0496"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GrayLevelNonUniformityNormalized</w:t>
            </w:r>
            <w:proofErr w:type="spellEnd"/>
          </w:p>
        </w:tc>
      </w:tr>
      <w:tr w:rsidR="00BC3F11" w:rsidRPr="00BC3F11" w14:paraId="69D7CFFB" w14:textId="77777777" w:rsidTr="00022172">
        <w:trPr>
          <w:trHeight w:val="20"/>
        </w:trPr>
        <w:tc>
          <w:tcPr>
            <w:tcW w:w="0" w:type="auto"/>
            <w:vMerge/>
            <w:tcBorders>
              <w:left w:val="nil"/>
            </w:tcBorders>
          </w:tcPr>
          <w:p w14:paraId="7FB96114"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05CE4277"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23</w:t>
            </w:r>
          </w:p>
        </w:tc>
        <w:tc>
          <w:tcPr>
            <w:tcW w:w="0" w:type="auto"/>
            <w:tcBorders>
              <w:left w:val="nil"/>
              <w:right w:val="nil"/>
            </w:tcBorders>
          </w:tcPr>
          <w:p w14:paraId="54D88EFE"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 xml:space="preserve">Mean </w:t>
            </w:r>
          </w:p>
        </w:tc>
        <w:tc>
          <w:tcPr>
            <w:tcW w:w="0" w:type="auto"/>
            <w:vMerge/>
            <w:tcBorders>
              <w:left w:val="nil"/>
            </w:tcBorders>
          </w:tcPr>
          <w:p w14:paraId="12F29638"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7F79A40D"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73</w:t>
            </w:r>
          </w:p>
        </w:tc>
        <w:tc>
          <w:tcPr>
            <w:tcW w:w="3704" w:type="dxa"/>
            <w:tcBorders>
              <w:left w:val="nil"/>
              <w:right w:val="nil"/>
            </w:tcBorders>
          </w:tcPr>
          <w:p w14:paraId="78979263"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GrayLevelVariance</w:t>
            </w:r>
            <w:proofErr w:type="spellEnd"/>
          </w:p>
        </w:tc>
      </w:tr>
      <w:tr w:rsidR="00BC3F11" w:rsidRPr="00BC3F11" w14:paraId="45308E91" w14:textId="77777777" w:rsidTr="00022172">
        <w:trPr>
          <w:trHeight w:val="20"/>
        </w:trPr>
        <w:tc>
          <w:tcPr>
            <w:tcW w:w="0" w:type="auto"/>
            <w:vMerge/>
            <w:tcBorders>
              <w:left w:val="nil"/>
            </w:tcBorders>
          </w:tcPr>
          <w:p w14:paraId="1752BF4E"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5C81D51F"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24</w:t>
            </w:r>
          </w:p>
        </w:tc>
        <w:tc>
          <w:tcPr>
            <w:tcW w:w="0" w:type="auto"/>
            <w:tcBorders>
              <w:left w:val="nil"/>
              <w:right w:val="nil"/>
            </w:tcBorders>
          </w:tcPr>
          <w:p w14:paraId="7BD9F288"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 xml:space="preserve">Median </w:t>
            </w:r>
          </w:p>
        </w:tc>
        <w:tc>
          <w:tcPr>
            <w:tcW w:w="0" w:type="auto"/>
            <w:vMerge/>
            <w:tcBorders>
              <w:left w:val="nil"/>
            </w:tcBorders>
          </w:tcPr>
          <w:p w14:paraId="733A374D"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1B687465"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74</w:t>
            </w:r>
          </w:p>
        </w:tc>
        <w:tc>
          <w:tcPr>
            <w:tcW w:w="3704" w:type="dxa"/>
            <w:tcBorders>
              <w:left w:val="nil"/>
              <w:right w:val="nil"/>
            </w:tcBorders>
          </w:tcPr>
          <w:p w14:paraId="1145FE11"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HighGrayLevelZoneEmphasis</w:t>
            </w:r>
            <w:proofErr w:type="spellEnd"/>
          </w:p>
        </w:tc>
      </w:tr>
      <w:tr w:rsidR="00BC3F11" w:rsidRPr="00BC3F11" w14:paraId="76F30EF4" w14:textId="77777777" w:rsidTr="00022172">
        <w:trPr>
          <w:trHeight w:val="20"/>
        </w:trPr>
        <w:tc>
          <w:tcPr>
            <w:tcW w:w="0" w:type="auto"/>
            <w:vMerge/>
            <w:tcBorders>
              <w:left w:val="nil"/>
            </w:tcBorders>
          </w:tcPr>
          <w:p w14:paraId="72DA39F2"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38EE00FC"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25</w:t>
            </w:r>
          </w:p>
        </w:tc>
        <w:tc>
          <w:tcPr>
            <w:tcW w:w="0" w:type="auto"/>
            <w:tcBorders>
              <w:left w:val="nil"/>
              <w:right w:val="nil"/>
            </w:tcBorders>
          </w:tcPr>
          <w:p w14:paraId="1DA897FE"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Minimum</w:t>
            </w:r>
          </w:p>
        </w:tc>
        <w:tc>
          <w:tcPr>
            <w:tcW w:w="0" w:type="auto"/>
            <w:vMerge/>
            <w:tcBorders>
              <w:left w:val="nil"/>
            </w:tcBorders>
          </w:tcPr>
          <w:p w14:paraId="67DBB9F2"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73796E79"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75</w:t>
            </w:r>
          </w:p>
        </w:tc>
        <w:tc>
          <w:tcPr>
            <w:tcW w:w="3704" w:type="dxa"/>
            <w:tcBorders>
              <w:left w:val="nil"/>
              <w:right w:val="nil"/>
            </w:tcBorders>
          </w:tcPr>
          <w:p w14:paraId="149017F0"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LargeAreaEmphasis</w:t>
            </w:r>
            <w:proofErr w:type="spellEnd"/>
          </w:p>
        </w:tc>
      </w:tr>
      <w:tr w:rsidR="00BC3F11" w:rsidRPr="00BC3F11" w14:paraId="160362A2" w14:textId="77777777" w:rsidTr="00022172">
        <w:trPr>
          <w:trHeight w:val="20"/>
        </w:trPr>
        <w:tc>
          <w:tcPr>
            <w:tcW w:w="0" w:type="auto"/>
            <w:vMerge/>
            <w:tcBorders>
              <w:left w:val="nil"/>
            </w:tcBorders>
          </w:tcPr>
          <w:p w14:paraId="65918C64"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1BC3CBF2"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26</w:t>
            </w:r>
          </w:p>
        </w:tc>
        <w:tc>
          <w:tcPr>
            <w:tcW w:w="0" w:type="auto"/>
            <w:tcBorders>
              <w:left w:val="nil"/>
              <w:right w:val="nil"/>
            </w:tcBorders>
          </w:tcPr>
          <w:p w14:paraId="4173C0CE"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Range</w:t>
            </w:r>
          </w:p>
        </w:tc>
        <w:tc>
          <w:tcPr>
            <w:tcW w:w="0" w:type="auto"/>
            <w:vMerge/>
            <w:tcBorders>
              <w:left w:val="nil"/>
            </w:tcBorders>
          </w:tcPr>
          <w:p w14:paraId="10B87A07"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102E1432"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76</w:t>
            </w:r>
          </w:p>
        </w:tc>
        <w:tc>
          <w:tcPr>
            <w:tcW w:w="3704" w:type="dxa"/>
            <w:tcBorders>
              <w:left w:val="nil"/>
              <w:right w:val="nil"/>
            </w:tcBorders>
          </w:tcPr>
          <w:p w14:paraId="52C977BD"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LargeAreaHighGrayLevelEmphasis</w:t>
            </w:r>
            <w:proofErr w:type="spellEnd"/>
          </w:p>
        </w:tc>
      </w:tr>
      <w:tr w:rsidR="00BC3F11" w:rsidRPr="00BC3F11" w14:paraId="663022C6" w14:textId="77777777" w:rsidTr="00022172">
        <w:trPr>
          <w:trHeight w:val="20"/>
        </w:trPr>
        <w:tc>
          <w:tcPr>
            <w:tcW w:w="0" w:type="auto"/>
            <w:vMerge/>
            <w:tcBorders>
              <w:left w:val="nil"/>
            </w:tcBorders>
          </w:tcPr>
          <w:p w14:paraId="1AEB9395"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5A896D7B"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27</w:t>
            </w:r>
          </w:p>
        </w:tc>
        <w:tc>
          <w:tcPr>
            <w:tcW w:w="0" w:type="auto"/>
            <w:tcBorders>
              <w:left w:val="nil"/>
              <w:right w:val="nil"/>
            </w:tcBorders>
          </w:tcPr>
          <w:p w14:paraId="6539E3EB"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RobustMeanAbsoluteDeviation</w:t>
            </w:r>
            <w:proofErr w:type="spellEnd"/>
          </w:p>
        </w:tc>
        <w:tc>
          <w:tcPr>
            <w:tcW w:w="0" w:type="auto"/>
            <w:vMerge/>
            <w:tcBorders>
              <w:left w:val="nil"/>
            </w:tcBorders>
          </w:tcPr>
          <w:p w14:paraId="78E99F36"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358DC996"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77</w:t>
            </w:r>
          </w:p>
        </w:tc>
        <w:tc>
          <w:tcPr>
            <w:tcW w:w="3704" w:type="dxa"/>
            <w:tcBorders>
              <w:left w:val="nil"/>
              <w:right w:val="nil"/>
            </w:tcBorders>
          </w:tcPr>
          <w:p w14:paraId="1B7B59C9"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LargeAreaLowGrayLevelEmphasis</w:t>
            </w:r>
            <w:proofErr w:type="spellEnd"/>
          </w:p>
        </w:tc>
      </w:tr>
      <w:tr w:rsidR="00BC3F11" w:rsidRPr="00BC3F11" w14:paraId="39045DDF" w14:textId="77777777" w:rsidTr="00022172">
        <w:trPr>
          <w:trHeight w:val="20"/>
        </w:trPr>
        <w:tc>
          <w:tcPr>
            <w:tcW w:w="0" w:type="auto"/>
            <w:vMerge/>
            <w:tcBorders>
              <w:left w:val="nil"/>
            </w:tcBorders>
          </w:tcPr>
          <w:p w14:paraId="5FB2ECF4"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6E394379"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28</w:t>
            </w:r>
          </w:p>
        </w:tc>
        <w:tc>
          <w:tcPr>
            <w:tcW w:w="0" w:type="auto"/>
            <w:tcBorders>
              <w:left w:val="nil"/>
              <w:right w:val="nil"/>
            </w:tcBorders>
          </w:tcPr>
          <w:p w14:paraId="25DE7C4F"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RootMeanSquared</w:t>
            </w:r>
            <w:proofErr w:type="spellEnd"/>
            <w:r w:rsidRPr="00BC3F11">
              <w:rPr>
                <w:rFonts w:cs="Times New Roman"/>
                <w:color w:val="000000" w:themeColor="text1"/>
                <w:sz w:val="20"/>
                <w:szCs w:val="20"/>
                <w:lang w:val="en-GB"/>
              </w:rPr>
              <w:t xml:space="preserve"> </w:t>
            </w:r>
          </w:p>
        </w:tc>
        <w:tc>
          <w:tcPr>
            <w:tcW w:w="0" w:type="auto"/>
            <w:vMerge/>
            <w:tcBorders>
              <w:left w:val="nil"/>
            </w:tcBorders>
          </w:tcPr>
          <w:p w14:paraId="6353A635"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1B1C3259"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78</w:t>
            </w:r>
          </w:p>
        </w:tc>
        <w:tc>
          <w:tcPr>
            <w:tcW w:w="3704" w:type="dxa"/>
            <w:tcBorders>
              <w:left w:val="nil"/>
              <w:right w:val="nil"/>
            </w:tcBorders>
          </w:tcPr>
          <w:p w14:paraId="23C433CF"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LowGrayLevelZoneEmphasis</w:t>
            </w:r>
            <w:proofErr w:type="spellEnd"/>
          </w:p>
        </w:tc>
      </w:tr>
      <w:tr w:rsidR="00BC3F11" w:rsidRPr="00BC3F11" w14:paraId="0C1D019D" w14:textId="77777777" w:rsidTr="00022172">
        <w:trPr>
          <w:trHeight w:val="20"/>
        </w:trPr>
        <w:tc>
          <w:tcPr>
            <w:tcW w:w="0" w:type="auto"/>
            <w:vMerge/>
            <w:tcBorders>
              <w:left w:val="nil"/>
            </w:tcBorders>
          </w:tcPr>
          <w:p w14:paraId="77920D66"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3918F6A5"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29</w:t>
            </w:r>
          </w:p>
        </w:tc>
        <w:tc>
          <w:tcPr>
            <w:tcW w:w="0" w:type="auto"/>
            <w:tcBorders>
              <w:left w:val="nil"/>
              <w:right w:val="nil"/>
            </w:tcBorders>
          </w:tcPr>
          <w:p w14:paraId="0DBAE3B3"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Skewness</w:t>
            </w:r>
          </w:p>
        </w:tc>
        <w:tc>
          <w:tcPr>
            <w:tcW w:w="0" w:type="auto"/>
            <w:vMerge/>
            <w:tcBorders>
              <w:left w:val="nil"/>
            </w:tcBorders>
          </w:tcPr>
          <w:p w14:paraId="55BDEFA4"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729F4775"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79</w:t>
            </w:r>
          </w:p>
        </w:tc>
        <w:tc>
          <w:tcPr>
            <w:tcW w:w="3704" w:type="dxa"/>
            <w:tcBorders>
              <w:left w:val="nil"/>
              <w:right w:val="nil"/>
            </w:tcBorders>
          </w:tcPr>
          <w:p w14:paraId="63854E62"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SizeZoneNonUniformity</w:t>
            </w:r>
            <w:proofErr w:type="spellEnd"/>
          </w:p>
        </w:tc>
      </w:tr>
      <w:tr w:rsidR="00BC3F11" w:rsidRPr="00BC3F11" w14:paraId="0B5082AB" w14:textId="77777777" w:rsidTr="00022172">
        <w:trPr>
          <w:trHeight w:val="20"/>
        </w:trPr>
        <w:tc>
          <w:tcPr>
            <w:tcW w:w="0" w:type="auto"/>
            <w:vMerge/>
            <w:tcBorders>
              <w:left w:val="nil"/>
            </w:tcBorders>
          </w:tcPr>
          <w:p w14:paraId="4FD388C0"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013207BE"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30</w:t>
            </w:r>
          </w:p>
        </w:tc>
        <w:tc>
          <w:tcPr>
            <w:tcW w:w="0" w:type="auto"/>
            <w:tcBorders>
              <w:left w:val="nil"/>
              <w:right w:val="nil"/>
            </w:tcBorders>
          </w:tcPr>
          <w:p w14:paraId="775FBD44"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TotalEnergy</w:t>
            </w:r>
            <w:proofErr w:type="spellEnd"/>
          </w:p>
        </w:tc>
        <w:tc>
          <w:tcPr>
            <w:tcW w:w="0" w:type="auto"/>
            <w:vMerge/>
            <w:tcBorders>
              <w:left w:val="nil"/>
            </w:tcBorders>
          </w:tcPr>
          <w:p w14:paraId="2EECD137"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4E230591"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80</w:t>
            </w:r>
          </w:p>
        </w:tc>
        <w:tc>
          <w:tcPr>
            <w:tcW w:w="3704" w:type="dxa"/>
            <w:tcBorders>
              <w:left w:val="nil"/>
              <w:right w:val="nil"/>
            </w:tcBorders>
          </w:tcPr>
          <w:p w14:paraId="30997CAB"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SizeZoneNonUniformityNormalized</w:t>
            </w:r>
            <w:proofErr w:type="spellEnd"/>
          </w:p>
        </w:tc>
      </w:tr>
      <w:tr w:rsidR="00BC3F11" w:rsidRPr="00BC3F11" w14:paraId="1B305BF9" w14:textId="77777777" w:rsidTr="00022172">
        <w:trPr>
          <w:trHeight w:val="20"/>
        </w:trPr>
        <w:tc>
          <w:tcPr>
            <w:tcW w:w="0" w:type="auto"/>
            <w:vMerge/>
            <w:tcBorders>
              <w:left w:val="nil"/>
            </w:tcBorders>
          </w:tcPr>
          <w:p w14:paraId="2AB185BB"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776425D4"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31</w:t>
            </w:r>
          </w:p>
        </w:tc>
        <w:tc>
          <w:tcPr>
            <w:tcW w:w="0" w:type="auto"/>
            <w:tcBorders>
              <w:left w:val="nil"/>
              <w:right w:val="nil"/>
            </w:tcBorders>
          </w:tcPr>
          <w:p w14:paraId="580C407B"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Uniformity</w:t>
            </w:r>
          </w:p>
        </w:tc>
        <w:tc>
          <w:tcPr>
            <w:tcW w:w="0" w:type="auto"/>
            <w:vMerge/>
            <w:tcBorders>
              <w:left w:val="nil"/>
            </w:tcBorders>
          </w:tcPr>
          <w:p w14:paraId="6912A24C"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0AE921DE"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81</w:t>
            </w:r>
          </w:p>
        </w:tc>
        <w:tc>
          <w:tcPr>
            <w:tcW w:w="3704" w:type="dxa"/>
            <w:tcBorders>
              <w:left w:val="nil"/>
              <w:right w:val="nil"/>
            </w:tcBorders>
          </w:tcPr>
          <w:p w14:paraId="2CC4F679"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SmallAreaEmphasis</w:t>
            </w:r>
            <w:proofErr w:type="spellEnd"/>
          </w:p>
        </w:tc>
      </w:tr>
      <w:tr w:rsidR="00BC3F11" w:rsidRPr="00BC3F11" w14:paraId="136415EA" w14:textId="77777777" w:rsidTr="00022172">
        <w:trPr>
          <w:trHeight w:val="20"/>
        </w:trPr>
        <w:tc>
          <w:tcPr>
            <w:tcW w:w="0" w:type="auto"/>
            <w:vMerge/>
            <w:tcBorders>
              <w:left w:val="nil"/>
              <w:bottom w:val="single" w:sz="4" w:space="0" w:color="auto"/>
            </w:tcBorders>
          </w:tcPr>
          <w:p w14:paraId="29451508"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bottom w:val="single" w:sz="4" w:space="0" w:color="auto"/>
              <w:right w:val="nil"/>
            </w:tcBorders>
          </w:tcPr>
          <w:p w14:paraId="5A44A8E0"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32</w:t>
            </w:r>
          </w:p>
        </w:tc>
        <w:tc>
          <w:tcPr>
            <w:tcW w:w="0" w:type="auto"/>
            <w:tcBorders>
              <w:left w:val="nil"/>
              <w:bottom w:val="single" w:sz="4" w:space="0" w:color="auto"/>
              <w:right w:val="nil"/>
            </w:tcBorders>
          </w:tcPr>
          <w:p w14:paraId="170F7278"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Variance</w:t>
            </w:r>
          </w:p>
        </w:tc>
        <w:tc>
          <w:tcPr>
            <w:tcW w:w="0" w:type="auto"/>
            <w:vMerge/>
            <w:tcBorders>
              <w:left w:val="nil"/>
            </w:tcBorders>
          </w:tcPr>
          <w:p w14:paraId="46A717F2"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134E7B27"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82</w:t>
            </w:r>
          </w:p>
        </w:tc>
        <w:tc>
          <w:tcPr>
            <w:tcW w:w="3704" w:type="dxa"/>
            <w:tcBorders>
              <w:left w:val="nil"/>
              <w:right w:val="nil"/>
            </w:tcBorders>
          </w:tcPr>
          <w:p w14:paraId="44D751A6"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SmallAreaHighGrayLevelEmphasis</w:t>
            </w:r>
            <w:proofErr w:type="spellEnd"/>
          </w:p>
        </w:tc>
      </w:tr>
      <w:tr w:rsidR="00BC3F11" w:rsidRPr="00BC3F11" w14:paraId="3DCF34EF" w14:textId="77777777" w:rsidTr="00022172">
        <w:trPr>
          <w:trHeight w:val="20"/>
        </w:trPr>
        <w:tc>
          <w:tcPr>
            <w:tcW w:w="0" w:type="auto"/>
            <w:vMerge w:val="restart"/>
            <w:tcBorders>
              <w:left w:val="nil"/>
            </w:tcBorders>
          </w:tcPr>
          <w:p w14:paraId="01A965DD"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GLCM</w:t>
            </w:r>
          </w:p>
        </w:tc>
        <w:tc>
          <w:tcPr>
            <w:tcW w:w="0" w:type="auto"/>
            <w:tcBorders>
              <w:right w:val="nil"/>
            </w:tcBorders>
          </w:tcPr>
          <w:p w14:paraId="5AB57712"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33</w:t>
            </w:r>
          </w:p>
        </w:tc>
        <w:tc>
          <w:tcPr>
            <w:tcW w:w="0" w:type="auto"/>
            <w:tcBorders>
              <w:left w:val="nil"/>
              <w:right w:val="nil"/>
            </w:tcBorders>
          </w:tcPr>
          <w:p w14:paraId="7EA5D8AF"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Autocorrelation</w:t>
            </w:r>
          </w:p>
        </w:tc>
        <w:tc>
          <w:tcPr>
            <w:tcW w:w="0" w:type="auto"/>
            <w:vMerge/>
            <w:tcBorders>
              <w:left w:val="nil"/>
            </w:tcBorders>
          </w:tcPr>
          <w:p w14:paraId="3B76B380"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53D10E24"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83</w:t>
            </w:r>
          </w:p>
        </w:tc>
        <w:tc>
          <w:tcPr>
            <w:tcW w:w="3704" w:type="dxa"/>
            <w:tcBorders>
              <w:left w:val="nil"/>
              <w:right w:val="nil"/>
            </w:tcBorders>
          </w:tcPr>
          <w:p w14:paraId="16185059"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SmallAreaLowGrayLevelEmphasis</w:t>
            </w:r>
            <w:proofErr w:type="spellEnd"/>
          </w:p>
        </w:tc>
      </w:tr>
      <w:tr w:rsidR="00BC3F11" w:rsidRPr="00BC3F11" w14:paraId="7C6DBCD8" w14:textId="77777777" w:rsidTr="00022172">
        <w:trPr>
          <w:trHeight w:val="20"/>
        </w:trPr>
        <w:tc>
          <w:tcPr>
            <w:tcW w:w="0" w:type="auto"/>
            <w:vMerge/>
            <w:tcBorders>
              <w:left w:val="nil"/>
            </w:tcBorders>
          </w:tcPr>
          <w:p w14:paraId="512E7D0E"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7F805FD1"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34</w:t>
            </w:r>
          </w:p>
        </w:tc>
        <w:tc>
          <w:tcPr>
            <w:tcW w:w="0" w:type="auto"/>
            <w:tcBorders>
              <w:left w:val="nil"/>
              <w:right w:val="nil"/>
            </w:tcBorders>
          </w:tcPr>
          <w:p w14:paraId="7AE8DE0B"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JointAverage</w:t>
            </w:r>
            <w:proofErr w:type="spellEnd"/>
          </w:p>
        </w:tc>
        <w:tc>
          <w:tcPr>
            <w:tcW w:w="0" w:type="auto"/>
            <w:vMerge/>
            <w:tcBorders>
              <w:left w:val="nil"/>
            </w:tcBorders>
          </w:tcPr>
          <w:p w14:paraId="529B356B"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275D3997"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84</w:t>
            </w:r>
          </w:p>
        </w:tc>
        <w:tc>
          <w:tcPr>
            <w:tcW w:w="3704" w:type="dxa"/>
            <w:tcBorders>
              <w:left w:val="nil"/>
              <w:right w:val="nil"/>
            </w:tcBorders>
          </w:tcPr>
          <w:p w14:paraId="3E772907"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ZoneEntropy</w:t>
            </w:r>
            <w:proofErr w:type="spellEnd"/>
          </w:p>
        </w:tc>
      </w:tr>
      <w:tr w:rsidR="00BC3F11" w:rsidRPr="00BC3F11" w14:paraId="71D40F6F" w14:textId="77777777" w:rsidTr="00022172">
        <w:trPr>
          <w:trHeight w:val="20"/>
        </w:trPr>
        <w:tc>
          <w:tcPr>
            <w:tcW w:w="0" w:type="auto"/>
            <w:vMerge/>
            <w:tcBorders>
              <w:left w:val="nil"/>
            </w:tcBorders>
          </w:tcPr>
          <w:p w14:paraId="18F2995E"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2DF25808"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35</w:t>
            </w:r>
          </w:p>
        </w:tc>
        <w:tc>
          <w:tcPr>
            <w:tcW w:w="0" w:type="auto"/>
            <w:tcBorders>
              <w:left w:val="nil"/>
              <w:right w:val="nil"/>
            </w:tcBorders>
          </w:tcPr>
          <w:p w14:paraId="4527FD2D"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ClusterProminence</w:t>
            </w:r>
            <w:proofErr w:type="spellEnd"/>
          </w:p>
        </w:tc>
        <w:tc>
          <w:tcPr>
            <w:tcW w:w="0" w:type="auto"/>
            <w:vMerge/>
            <w:tcBorders>
              <w:left w:val="nil"/>
            </w:tcBorders>
          </w:tcPr>
          <w:p w14:paraId="2A28921F"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717A82E1"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85</w:t>
            </w:r>
          </w:p>
        </w:tc>
        <w:tc>
          <w:tcPr>
            <w:tcW w:w="3704" w:type="dxa"/>
            <w:tcBorders>
              <w:left w:val="nil"/>
              <w:right w:val="nil"/>
            </w:tcBorders>
          </w:tcPr>
          <w:p w14:paraId="03FBE6DB"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ZonePercentage</w:t>
            </w:r>
            <w:proofErr w:type="spellEnd"/>
          </w:p>
        </w:tc>
      </w:tr>
      <w:tr w:rsidR="00BC3F11" w:rsidRPr="00BC3F11" w14:paraId="1F7EC539" w14:textId="77777777" w:rsidTr="00022172">
        <w:trPr>
          <w:trHeight w:val="20"/>
        </w:trPr>
        <w:tc>
          <w:tcPr>
            <w:tcW w:w="0" w:type="auto"/>
            <w:vMerge/>
            <w:tcBorders>
              <w:left w:val="nil"/>
            </w:tcBorders>
          </w:tcPr>
          <w:p w14:paraId="6F611825"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7AE84956"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36</w:t>
            </w:r>
          </w:p>
        </w:tc>
        <w:tc>
          <w:tcPr>
            <w:tcW w:w="0" w:type="auto"/>
            <w:tcBorders>
              <w:left w:val="nil"/>
              <w:right w:val="nil"/>
            </w:tcBorders>
          </w:tcPr>
          <w:p w14:paraId="3C5258DC"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ClusterShade</w:t>
            </w:r>
            <w:proofErr w:type="spellEnd"/>
          </w:p>
        </w:tc>
        <w:tc>
          <w:tcPr>
            <w:tcW w:w="0" w:type="auto"/>
            <w:vMerge/>
            <w:tcBorders>
              <w:left w:val="nil"/>
            </w:tcBorders>
          </w:tcPr>
          <w:p w14:paraId="3E27CA10"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bottom w:val="single" w:sz="4" w:space="0" w:color="auto"/>
              <w:right w:val="nil"/>
            </w:tcBorders>
          </w:tcPr>
          <w:p w14:paraId="177F8EFF"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86</w:t>
            </w:r>
          </w:p>
        </w:tc>
        <w:tc>
          <w:tcPr>
            <w:tcW w:w="3704" w:type="dxa"/>
            <w:tcBorders>
              <w:left w:val="nil"/>
              <w:bottom w:val="single" w:sz="4" w:space="0" w:color="auto"/>
              <w:right w:val="nil"/>
            </w:tcBorders>
          </w:tcPr>
          <w:p w14:paraId="139D958C"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ZoneVariance</w:t>
            </w:r>
            <w:proofErr w:type="spellEnd"/>
          </w:p>
        </w:tc>
      </w:tr>
      <w:tr w:rsidR="00BC3F11" w:rsidRPr="00BC3F11" w14:paraId="6D0E9FD8" w14:textId="77777777" w:rsidTr="00022172">
        <w:trPr>
          <w:trHeight w:val="20"/>
        </w:trPr>
        <w:tc>
          <w:tcPr>
            <w:tcW w:w="0" w:type="auto"/>
            <w:vMerge/>
            <w:tcBorders>
              <w:left w:val="nil"/>
            </w:tcBorders>
          </w:tcPr>
          <w:p w14:paraId="5D60D95F"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677FFE28"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37</w:t>
            </w:r>
          </w:p>
        </w:tc>
        <w:tc>
          <w:tcPr>
            <w:tcW w:w="0" w:type="auto"/>
            <w:tcBorders>
              <w:left w:val="nil"/>
              <w:right w:val="nil"/>
            </w:tcBorders>
          </w:tcPr>
          <w:p w14:paraId="34462CE8"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ClusterTendency</w:t>
            </w:r>
            <w:proofErr w:type="spellEnd"/>
          </w:p>
        </w:tc>
        <w:tc>
          <w:tcPr>
            <w:tcW w:w="0" w:type="auto"/>
            <w:vMerge w:val="restart"/>
            <w:tcBorders>
              <w:left w:val="nil"/>
            </w:tcBorders>
          </w:tcPr>
          <w:p w14:paraId="03359B19"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GLDM</w:t>
            </w:r>
          </w:p>
        </w:tc>
        <w:tc>
          <w:tcPr>
            <w:tcW w:w="0" w:type="auto"/>
            <w:tcBorders>
              <w:right w:val="nil"/>
            </w:tcBorders>
          </w:tcPr>
          <w:p w14:paraId="3A8BC741"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87</w:t>
            </w:r>
          </w:p>
        </w:tc>
        <w:tc>
          <w:tcPr>
            <w:tcW w:w="3704" w:type="dxa"/>
            <w:tcBorders>
              <w:left w:val="nil"/>
              <w:right w:val="nil"/>
            </w:tcBorders>
          </w:tcPr>
          <w:p w14:paraId="1F67D2CC"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DependenceEntropy</w:t>
            </w:r>
            <w:proofErr w:type="spellEnd"/>
          </w:p>
        </w:tc>
      </w:tr>
      <w:tr w:rsidR="00BC3F11" w:rsidRPr="00BC3F11" w14:paraId="042115EF" w14:textId="77777777" w:rsidTr="00022172">
        <w:trPr>
          <w:trHeight w:val="20"/>
        </w:trPr>
        <w:tc>
          <w:tcPr>
            <w:tcW w:w="0" w:type="auto"/>
            <w:vMerge/>
            <w:tcBorders>
              <w:left w:val="nil"/>
            </w:tcBorders>
          </w:tcPr>
          <w:p w14:paraId="65170319"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3EDEC9FF"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38</w:t>
            </w:r>
          </w:p>
        </w:tc>
        <w:tc>
          <w:tcPr>
            <w:tcW w:w="0" w:type="auto"/>
            <w:tcBorders>
              <w:left w:val="nil"/>
              <w:right w:val="nil"/>
            </w:tcBorders>
          </w:tcPr>
          <w:p w14:paraId="03F81568"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Contrast</w:t>
            </w:r>
          </w:p>
        </w:tc>
        <w:tc>
          <w:tcPr>
            <w:tcW w:w="0" w:type="auto"/>
            <w:vMerge/>
            <w:tcBorders>
              <w:left w:val="nil"/>
            </w:tcBorders>
          </w:tcPr>
          <w:p w14:paraId="5F59DB1F"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153811C6"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88</w:t>
            </w:r>
          </w:p>
        </w:tc>
        <w:tc>
          <w:tcPr>
            <w:tcW w:w="3704" w:type="dxa"/>
            <w:tcBorders>
              <w:left w:val="nil"/>
              <w:right w:val="nil"/>
            </w:tcBorders>
          </w:tcPr>
          <w:p w14:paraId="230EA6C8"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DependenceNonUniformity</w:t>
            </w:r>
            <w:proofErr w:type="spellEnd"/>
          </w:p>
        </w:tc>
      </w:tr>
      <w:tr w:rsidR="00BC3F11" w:rsidRPr="00BC3F11" w14:paraId="288CCAAB" w14:textId="77777777" w:rsidTr="00022172">
        <w:trPr>
          <w:trHeight w:val="20"/>
        </w:trPr>
        <w:tc>
          <w:tcPr>
            <w:tcW w:w="0" w:type="auto"/>
            <w:vMerge/>
            <w:tcBorders>
              <w:left w:val="nil"/>
            </w:tcBorders>
          </w:tcPr>
          <w:p w14:paraId="04532C0C"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05CD8102"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39</w:t>
            </w:r>
          </w:p>
        </w:tc>
        <w:tc>
          <w:tcPr>
            <w:tcW w:w="0" w:type="auto"/>
            <w:tcBorders>
              <w:left w:val="nil"/>
              <w:right w:val="nil"/>
            </w:tcBorders>
          </w:tcPr>
          <w:p w14:paraId="37DAE97E"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Correlation</w:t>
            </w:r>
          </w:p>
        </w:tc>
        <w:tc>
          <w:tcPr>
            <w:tcW w:w="0" w:type="auto"/>
            <w:vMerge/>
            <w:tcBorders>
              <w:left w:val="nil"/>
            </w:tcBorders>
          </w:tcPr>
          <w:p w14:paraId="643C505A"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78E374C4"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89</w:t>
            </w:r>
          </w:p>
        </w:tc>
        <w:tc>
          <w:tcPr>
            <w:tcW w:w="3704" w:type="dxa"/>
            <w:tcBorders>
              <w:left w:val="nil"/>
              <w:right w:val="nil"/>
            </w:tcBorders>
          </w:tcPr>
          <w:p w14:paraId="49038EDF"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DependenceNonUniformityNormalized</w:t>
            </w:r>
            <w:proofErr w:type="spellEnd"/>
          </w:p>
        </w:tc>
      </w:tr>
      <w:tr w:rsidR="00BC3F11" w:rsidRPr="00BC3F11" w14:paraId="1513E9CB" w14:textId="77777777" w:rsidTr="00022172">
        <w:trPr>
          <w:trHeight w:val="20"/>
        </w:trPr>
        <w:tc>
          <w:tcPr>
            <w:tcW w:w="0" w:type="auto"/>
            <w:vMerge/>
            <w:tcBorders>
              <w:left w:val="nil"/>
            </w:tcBorders>
          </w:tcPr>
          <w:p w14:paraId="3C47CACD"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293BFBA8"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40</w:t>
            </w:r>
          </w:p>
        </w:tc>
        <w:tc>
          <w:tcPr>
            <w:tcW w:w="0" w:type="auto"/>
            <w:tcBorders>
              <w:left w:val="nil"/>
              <w:right w:val="nil"/>
            </w:tcBorders>
          </w:tcPr>
          <w:p w14:paraId="7D32260F"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DifferenceAverage</w:t>
            </w:r>
            <w:proofErr w:type="spellEnd"/>
          </w:p>
        </w:tc>
        <w:tc>
          <w:tcPr>
            <w:tcW w:w="0" w:type="auto"/>
            <w:vMerge/>
            <w:tcBorders>
              <w:left w:val="nil"/>
            </w:tcBorders>
          </w:tcPr>
          <w:p w14:paraId="07EAF8FA"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5C5E351B"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90</w:t>
            </w:r>
          </w:p>
        </w:tc>
        <w:tc>
          <w:tcPr>
            <w:tcW w:w="3704" w:type="dxa"/>
            <w:tcBorders>
              <w:left w:val="nil"/>
              <w:right w:val="nil"/>
            </w:tcBorders>
          </w:tcPr>
          <w:p w14:paraId="2528460B"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DependenceVariance</w:t>
            </w:r>
            <w:proofErr w:type="spellEnd"/>
          </w:p>
        </w:tc>
      </w:tr>
      <w:tr w:rsidR="00BC3F11" w:rsidRPr="00BC3F11" w14:paraId="1D41E085" w14:textId="77777777" w:rsidTr="00022172">
        <w:trPr>
          <w:trHeight w:val="20"/>
        </w:trPr>
        <w:tc>
          <w:tcPr>
            <w:tcW w:w="0" w:type="auto"/>
            <w:vMerge/>
            <w:tcBorders>
              <w:left w:val="nil"/>
            </w:tcBorders>
          </w:tcPr>
          <w:p w14:paraId="37FCC366"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76E0F1CC"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41</w:t>
            </w:r>
          </w:p>
        </w:tc>
        <w:tc>
          <w:tcPr>
            <w:tcW w:w="0" w:type="auto"/>
            <w:tcBorders>
              <w:left w:val="nil"/>
              <w:right w:val="nil"/>
            </w:tcBorders>
          </w:tcPr>
          <w:p w14:paraId="2EA925D5"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DifferenceEntropy</w:t>
            </w:r>
            <w:proofErr w:type="spellEnd"/>
          </w:p>
        </w:tc>
        <w:tc>
          <w:tcPr>
            <w:tcW w:w="0" w:type="auto"/>
            <w:vMerge/>
            <w:tcBorders>
              <w:left w:val="nil"/>
            </w:tcBorders>
          </w:tcPr>
          <w:p w14:paraId="2A1D26A2"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3B5FEEEA"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91</w:t>
            </w:r>
          </w:p>
        </w:tc>
        <w:tc>
          <w:tcPr>
            <w:tcW w:w="3704" w:type="dxa"/>
            <w:tcBorders>
              <w:left w:val="nil"/>
              <w:right w:val="nil"/>
            </w:tcBorders>
          </w:tcPr>
          <w:p w14:paraId="6A5D6D95"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GrayLevelNonUniformity</w:t>
            </w:r>
            <w:proofErr w:type="spellEnd"/>
          </w:p>
        </w:tc>
      </w:tr>
      <w:tr w:rsidR="00BC3F11" w:rsidRPr="00BC3F11" w14:paraId="375D9B0B" w14:textId="77777777" w:rsidTr="00022172">
        <w:trPr>
          <w:trHeight w:val="20"/>
        </w:trPr>
        <w:tc>
          <w:tcPr>
            <w:tcW w:w="0" w:type="auto"/>
            <w:vMerge/>
            <w:tcBorders>
              <w:left w:val="nil"/>
            </w:tcBorders>
          </w:tcPr>
          <w:p w14:paraId="034F1DAB"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0D31EA50"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42</w:t>
            </w:r>
          </w:p>
        </w:tc>
        <w:tc>
          <w:tcPr>
            <w:tcW w:w="0" w:type="auto"/>
            <w:tcBorders>
              <w:left w:val="nil"/>
              <w:right w:val="nil"/>
            </w:tcBorders>
          </w:tcPr>
          <w:p w14:paraId="4EF6B397"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DifferenceVariance</w:t>
            </w:r>
            <w:proofErr w:type="spellEnd"/>
          </w:p>
        </w:tc>
        <w:tc>
          <w:tcPr>
            <w:tcW w:w="0" w:type="auto"/>
            <w:vMerge/>
            <w:tcBorders>
              <w:left w:val="nil"/>
            </w:tcBorders>
          </w:tcPr>
          <w:p w14:paraId="69547EFC"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699883FA"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92</w:t>
            </w:r>
          </w:p>
        </w:tc>
        <w:tc>
          <w:tcPr>
            <w:tcW w:w="3704" w:type="dxa"/>
            <w:tcBorders>
              <w:left w:val="nil"/>
              <w:right w:val="nil"/>
            </w:tcBorders>
          </w:tcPr>
          <w:p w14:paraId="1B0C0662"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GrayLevelVariance</w:t>
            </w:r>
            <w:proofErr w:type="spellEnd"/>
          </w:p>
        </w:tc>
      </w:tr>
      <w:tr w:rsidR="00BC3F11" w:rsidRPr="00BC3F11" w14:paraId="0189F6B2" w14:textId="77777777" w:rsidTr="00022172">
        <w:trPr>
          <w:trHeight w:val="20"/>
        </w:trPr>
        <w:tc>
          <w:tcPr>
            <w:tcW w:w="0" w:type="auto"/>
            <w:vMerge/>
            <w:tcBorders>
              <w:left w:val="nil"/>
            </w:tcBorders>
          </w:tcPr>
          <w:p w14:paraId="1D11CCBD"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4EE83D09"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43</w:t>
            </w:r>
          </w:p>
        </w:tc>
        <w:tc>
          <w:tcPr>
            <w:tcW w:w="0" w:type="auto"/>
            <w:tcBorders>
              <w:left w:val="nil"/>
              <w:right w:val="nil"/>
            </w:tcBorders>
          </w:tcPr>
          <w:p w14:paraId="3E7A5BF6"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JointEnergy</w:t>
            </w:r>
            <w:proofErr w:type="spellEnd"/>
          </w:p>
        </w:tc>
        <w:tc>
          <w:tcPr>
            <w:tcW w:w="0" w:type="auto"/>
            <w:vMerge/>
            <w:tcBorders>
              <w:left w:val="nil"/>
            </w:tcBorders>
          </w:tcPr>
          <w:p w14:paraId="7726B019"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223EB714"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93</w:t>
            </w:r>
          </w:p>
        </w:tc>
        <w:tc>
          <w:tcPr>
            <w:tcW w:w="3704" w:type="dxa"/>
            <w:tcBorders>
              <w:left w:val="nil"/>
              <w:right w:val="nil"/>
            </w:tcBorders>
          </w:tcPr>
          <w:p w14:paraId="5B0247D1"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HighGrayLevelEmphasis</w:t>
            </w:r>
            <w:proofErr w:type="spellEnd"/>
          </w:p>
        </w:tc>
      </w:tr>
      <w:tr w:rsidR="00BC3F11" w:rsidRPr="00BC3F11" w14:paraId="437265C0" w14:textId="77777777" w:rsidTr="00022172">
        <w:trPr>
          <w:trHeight w:val="20"/>
        </w:trPr>
        <w:tc>
          <w:tcPr>
            <w:tcW w:w="0" w:type="auto"/>
            <w:vMerge/>
            <w:tcBorders>
              <w:left w:val="nil"/>
            </w:tcBorders>
          </w:tcPr>
          <w:p w14:paraId="24C9AF02"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684B96DF"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44</w:t>
            </w:r>
          </w:p>
        </w:tc>
        <w:tc>
          <w:tcPr>
            <w:tcW w:w="0" w:type="auto"/>
            <w:tcBorders>
              <w:left w:val="nil"/>
              <w:right w:val="nil"/>
            </w:tcBorders>
          </w:tcPr>
          <w:p w14:paraId="36E7E8BA"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JointEntropy</w:t>
            </w:r>
            <w:proofErr w:type="spellEnd"/>
          </w:p>
        </w:tc>
        <w:tc>
          <w:tcPr>
            <w:tcW w:w="0" w:type="auto"/>
            <w:vMerge/>
            <w:tcBorders>
              <w:left w:val="nil"/>
            </w:tcBorders>
          </w:tcPr>
          <w:p w14:paraId="79D80587"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6F5903B3"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94</w:t>
            </w:r>
          </w:p>
        </w:tc>
        <w:tc>
          <w:tcPr>
            <w:tcW w:w="3704" w:type="dxa"/>
            <w:tcBorders>
              <w:left w:val="nil"/>
              <w:right w:val="nil"/>
            </w:tcBorders>
          </w:tcPr>
          <w:p w14:paraId="44EFED60"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LargeDependenceEmphasis</w:t>
            </w:r>
            <w:proofErr w:type="spellEnd"/>
          </w:p>
        </w:tc>
      </w:tr>
      <w:tr w:rsidR="00BC3F11" w:rsidRPr="00BC3F11" w14:paraId="02A885BA" w14:textId="77777777" w:rsidTr="00022172">
        <w:trPr>
          <w:trHeight w:val="20"/>
        </w:trPr>
        <w:tc>
          <w:tcPr>
            <w:tcW w:w="0" w:type="auto"/>
            <w:vMerge/>
            <w:tcBorders>
              <w:left w:val="nil"/>
            </w:tcBorders>
          </w:tcPr>
          <w:p w14:paraId="16B6437B"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69477928"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45</w:t>
            </w:r>
          </w:p>
        </w:tc>
        <w:tc>
          <w:tcPr>
            <w:tcW w:w="0" w:type="auto"/>
            <w:tcBorders>
              <w:left w:val="nil"/>
              <w:right w:val="nil"/>
            </w:tcBorders>
          </w:tcPr>
          <w:p w14:paraId="75FFEB90"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Imc1</w:t>
            </w:r>
          </w:p>
        </w:tc>
        <w:tc>
          <w:tcPr>
            <w:tcW w:w="0" w:type="auto"/>
            <w:vMerge/>
            <w:tcBorders>
              <w:left w:val="nil"/>
            </w:tcBorders>
          </w:tcPr>
          <w:p w14:paraId="75FCF310"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0405A17B"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95</w:t>
            </w:r>
          </w:p>
        </w:tc>
        <w:tc>
          <w:tcPr>
            <w:tcW w:w="3704" w:type="dxa"/>
            <w:tcBorders>
              <w:left w:val="nil"/>
              <w:right w:val="nil"/>
            </w:tcBorders>
          </w:tcPr>
          <w:p w14:paraId="6710981D"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LargeDependenceHighGrayLevelEmphasis</w:t>
            </w:r>
            <w:proofErr w:type="spellEnd"/>
          </w:p>
        </w:tc>
      </w:tr>
      <w:tr w:rsidR="00BC3F11" w:rsidRPr="00BC3F11" w14:paraId="12D06600" w14:textId="77777777" w:rsidTr="00022172">
        <w:trPr>
          <w:trHeight w:val="20"/>
        </w:trPr>
        <w:tc>
          <w:tcPr>
            <w:tcW w:w="0" w:type="auto"/>
            <w:vMerge/>
            <w:tcBorders>
              <w:left w:val="nil"/>
            </w:tcBorders>
          </w:tcPr>
          <w:p w14:paraId="161EE759"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3A9DEC58"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46</w:t>
            </w:r>
          </w:p>
        </w:tc>
        <w:tc>
          <w:tcPr>
            <w:tcW w:w="0" w:type="auto"/>
            <w:tcBorders>
              <w:left w:val="nil"/>
              <w:right w:val="nil"/>
            </w:tcBorders>
          </w:tcPr>
          <w:p w14:paraId="5780C07D"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Imc2</w:t>
            </w:r>
          </w:p>
        </w:tc>
        <w:tc>
          <w:tcPr>
            <w:tcW w:w="0" w:type="auto"/>
            <w:vMerge/>
            <w:tcBorders>
              <w:left w:val="nil"/>
            </w:tcBorders>
          </w:tcPr>
          <w:p w14:paraId="0165510F"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26E3512A"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96</w:t>
            </w:r>
          </w:p>
        </w:tc>
        <w:tc>
          <w:tcPr>
            <w:tcW w:w="3704" w:type="dxa"/>
            <w:tcBorders>
              <w:left w:val="nil"/>
              <w:right w:val="nil"/>
            </w:tcBorders>
          </w:tcPr>
          <w:p w14:paraId="79AD923F"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LargeDependenceLowGrayLevelEmphasis</w:t>
            </w:r>
            <w:proofErr w:type="spellEnd"/>
          </w:p>
        </w:tc>
      </w:tr>
      <w:tr w:rsidR="00BC3F11" w:rsidRPr="00BC3F11" w14:paraId="6956F962" w14:textId="77777777" w:rsidTr="00022172">
        <w:trPr>
          <w:trHeight w:val="20"/>
        </w:trPr>
        <w:tc>
          <w:tcPr>
            <w:tcW w:w="0" w:type="auto"/>
            <w:vMerge/>
            <w:tcBorders>
              <w:left w:val="nil"/>
            </w:tcBorders>
          </w:tcPr>
          <w:p w14:paraId="5FE5C778"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0D222CA6"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47</w:t>
            </w:r>
          </w:p>
        </w:tc>
        <w:tc>
          <w:tcPr>
            <w:tcW w:w="0" w:type="auto"/>
            <w:tcBorders>
              <w:left w:val="nil"/>
              <w:right w:val="nil"/>
            </w:tcBorders>
          </w:tcPr>
          <w:p w14:paraId="73179EEA"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Idm</w:t>
            </w:r>
            <w:proofErr w:type="spellEnd"/>
          </w:p>
        </w:tc>
        <w:tc>
          <w:tcPr>
            <w:tcW w:w="0" w:type="auto"/>
            <w:vMerge/>
            <w:tcBorders>
              <w:left w:val="nil"/>
            </w:tcBorders>
          </w:tcPr>
          <w:p w14:paraId="6C386334"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4A42A6D2"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97</w:t>
            </w:r>
          </w:p>
        </w:tc>
        <w:tc>
          <w:tcPr>
            <w:tcW w:w="3704" w:type="dxa"/>
            <w:tcBorders>
              <w:left w:val="nil"/>
              <w:right w:val="nil"/>
            </w:tcBorders>
          </w:tcPr>
          <w:p w14:paraId="7A069389"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LowGrayLevelEmphasis</w:t>
            </w:r>
            <w:proofErr w:type="spellEnd"/>
          </w:p>
        </w:tc>
      </w:tr>
      <w:tr w:rsidR="00BC3F11" w:rsidRPr="00BC3F11" w14:paraId="66FFE352" w14:textId="77777777" w:rsidTr="00022172">
        <w:trPr>
          <w:trHeight w:val="20"/>
        </w:trPr>
        <w:tc>
          <w:tcPr>
            <w:tcW w:w="0" w:type="auto"/>
            <w:vMerge/>
            <w:tcBorders>
              <w:left w:val="nil"/>
            </w:tcBorders>
          </w:tcPr>
          <w:p w14:paraId="48AA264D"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428C41EC"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48</w:t>
            </w:r>
          </w:p>
        </w:tc>
        <w:tc>
          <w:tcPr>
            <w:tcW w:w="0" w:type="auto"/>
            <w:tcBorders>
              <w:left w:val="nil"/>
              <w:right w:val="nil"/>
            </w:tcBorders>
          </w:tcPr>
          <w:p w14:paraId="19C9CE6F"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Idmn</w:t>
            </w:r>
            <w:proofErr w:type="spellEnd"/>
          </w:p>
        </w:tc>
        <w:tc>
          <w:tcPr>
            <w:tcW w:w="0" w:type="auto"/>
            <w:vMerge/>
            <w:tcBorders>
              <w:left w:val="nil"/>
            </w:tcBorders>
          </w:tcPr>
          <w:p w14:paraId="6E0127AD"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3D5C1042"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98</w:t>
            </w:r>
          </w:p>
        </w:tc>
        <w:tc>
          <w:tcPr>
            <w:tcW w:w="3704" w:type="dxa"/>
            <w:tcBorders>
              <w:left w:val="nil"/>
              <w:right w:val="nil"/>
            </w:tcBorders>
          </w:tcPr>
          <w:p w14:paraId="0FE889EC"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SmallDependenceEmphasis</w:t>
            </w:r>
            <w:proofErr w:type="spellEnd"/>
          </w:p>
        </w:tc>
      </w:tr>
      <w:tr w:rsidR="00BC3F11" w:rsidRPr="00BC3F11" w14:paraId="4542CDA1" w14:textId="77777777" w:rsidTr="00022172">
        <w:trPr>
          <w:trHeight w:val="20"/>
        </w:trPr>
        <w:tc>
          <w:tcPr>
            <w:tcW w:w="0" w:type="auto"/>
            <w:vMerge/>
            <w:tcBorders>
              <w:left w:val="nil"/>
            </w:tcBorders>
          </w:tcPr>
          <w:p w14:paraId="01C0B0A9"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5845FE23"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49</w:t>
            </w:r>
          </w:p>
        </w:tc>
        <w:tc>
          <w:tcPr>
            <w:tcW w:w="0" w:type="auto"/>
            <w:tcBorders>
              <w:left w:val="nil"/>
              <w:right w:val="nil"/>
            </w:tcBorders>
          </w:tcPr>
          <w:p w14:paraId="10336E25"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Id</w:t>
            </w:r>
          </w:p>
        </w:tc>
        <w:tc>
          <w:tcPr>
            <w:tcW w:w="0" w:type="auto"/>
            <w:vMerge/>
            <w:tcBorders>
              <w:left w:val="nil"/>
            </w:tcBorders>
          </w:tcPr>
          <w:p w14:paraId="20153B5D"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699321EB"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99</w:t>
            </w:r>
          </w:p>
        </w:tc>
        <w:tc>
          <w:tcPr>
            <w:tcW w:w="3704" w:type="dxa"/>
            <w:tcBorders>
              <w:left w:val="nil"/>
              <w:right w:val="nil"/>
            </w:tcBorders>
          </w:tcPr>
          <w:p w14:paraId="4C892AFB"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SmallDependenceHighGrayLevelEmphasis</w:t>
            </w:r>
            <w:proofErr w:type="spellEnd"/>
          </w:p>
        </w:tc>
      </w:tr>
      <w:tr w:rsidR="00BC3F11" w:rsidRPr="00BC3F11" w14:paraId="3A58F6C1" w14:textId="77777777" w:rsidTr="00022172">
        <w:trPr>
          <w:trHeight w:val="20"/>
        </w:trPr>
        <w:tc>
          <w:tcPr>
            <w:tcW w:w="0" w:type="auto"/>
            <w:vMerge/>
            <w:tcBorders>
              <w:left w:val="nil"/>
            </w:tcBorders>
          </w:tcPr>
          <w:p w14:paraId="2ED7694A"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18EF0085"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50</w:t>
            </w:r>
          </w:p>
        </w:tc>
        <w:tc>
          <w:tcPr>
            <w:tcW w:w="0" w:type="auto"/>
            <w:tcBorders>
              <w:left w:val="nil"/>
              <w:right w:val="nil"/>
            </w:tcBorders>
          </w:tcPr>
          <w:p w14:paraId="23F3B07B"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Idn</w:t>
            </w:r>
            <w:proofErr w:type="spellEnd"/>
          </w:p>
        </w:tc>
        <w:tc>
          <w:tcPr>
            <w:tcW w:w="0" w:type="auto"/>
            <w:vMerge/>
            <w:tcBorders>
              <w:left w:val="nil"/>
            </w:tcBorders>
          </w:tcPr>
          <w:p w14:paraId="56C62112" w14:textId="77777777" w:rsidR="00B27881" w:rsidRPr="00BC3F11" w:rsidRDefault="00B27881" w:rsidP="00022172">
            <w:pPr>
              <w:spacing w:before="0" w:after="0"/>
              <w:jc w:val="both"/>
              <w:rPr>
                <w:rFonts w:cs="Times New Roman"/>
                <w:color w:val="000000" w:themeColor="text1"/>
                <w:sz w:val="20"/>
                <w:szCs w:val="20"/>
                <w:lang w:val="en-GB"/>
              </w:rPr>
            </w:pPr>
          </w:p>
        </w:tc>
        <w:tc>
          <w:tcPr>
            <w:tcW w:w="0" w:type="auto"/>
            <w:tcBorders>
              <w:right w:val="nil"/>
            </w:tcBorders>
          </w:tcPr>
          <w:p w14:paraId="09EF86D6" w14:textId="77777777" w:rsidR="00B27881" w:rsidRPr="00BC3F11" w:rsidRDefault="00B27881" w:rsidP="00022172">
            <w:pPr>
              <w:spacing w:before="0" w:after="0"/>
              <w:jc w:val="both"/>
              <w:rPr>
                <w:rFonts w:cs="Times New Roman"/>
                <w:color w:val="000000" w:themeColor="text1"/>
                <w:sz w:val="20"/>
                <w:szCs w:val="20"/>
                <w:lang w:val="en-GB"/>
              </w:rPr>
            </w:pPr>
            <w:r w:rsidRPr="00BC3F11">
              <w:rPr>
                <w:rFonts w:cs="Times New Roman"/>
                <w:color w:val="000000" w:themeColor="text1"/>
                <w:sz w:val="20"/>
                <w:szCs w:val="20"/>
                <w:lang w:val="en-GB"/>
              </w:rPr>
              <w:t>100</w:t>
            </w:r>
          </w:p>
        </w:tc>
        <w:tc>
          <w:tcPr>
            <w:tcW w:w="3704" w:type="dxa"/>
            <w:tcBorders>
              <w:left w:val="nil"/>
              <w:right w:val="nil"/>
            </w:tcBorders>
          </w:tcPr>
          <w:p w14:paraId="4514644F" w14:textId="77777777" w:rsidR="00B27881" w:rsidRPr="00BC3F11" w:rsidRDefault="00B27881" w:rsidP="00022172">
            <w:pPr>
              <w:spacing w:before="0" w:after="0"/>
              <w:jc w:val="both"/>
              <w:rPr>
                <w:rFonts w:cs="Times New Roman"/>
                <w:color w:val="000000" w:themeColor="text1"/>
                <w:sz w:val="20"/>
                <w:szCs w:val="20"/>
                <w:lang w:val="en-GB"/>
              </w:rPr>
            </w:pPr>
            <w:proofErr w:type="spellStart"/>
            <w:r w:rsidRPr="00BC3F11">
              <w:rPr>
                <w:rFonts w:cs="Times New Roman"/>
                <w:color w:val="000000" w:themeColor="text1"/>
                <w:sz w:val="20"/>
                <w:szCs w:val="20"/>
                <w:lang w:val="en-GB"/>
              </w:rPr>
              <w:t>SmallDependenceLowGrayLevelEmphasis</w:t>
            </w:r>
            <w:proofErr w:type="spellEnd"/>
          </w:p>
        </w:tc>
      </w:tr>
    </w:tbl>
    <w:p w14:paraId="306CE358" w14:textId="7002CB97" w:rsidR="00B27881" w:rsidRPr="00BC3F11" w:rsidRDefault="00B27881" w:rsidP="00B27881">
      <w:pPr>
        <w:jc w:val="both"/>
        <w:rPr>
          <w:rFonts w:cs="Times New Roman"/>
          <w:color w:val="000000" w:themeColor="text1"/>
          <w:lang w:val="en-GB"/>
        </w:rPr>
      </w:pPr>
      <w:r w:rsidRPr="00BC3F11">
        <w:rPr>
          <w:rFonts w:cs="Times New Roman"/>
          <w:color w:val="000000" w:themeColor="text1"/>
          <w:lang w:val="en-GB"/>
        </w:rPr>
        <w:t>The abbreviations stand for Gray Level Co-</w:t>
      </w:r>
      <w:proofErr w:type="spellStart"/>
      <w:r w:rsidRPr="00BC3F11">
        <w:rPr>
          <w:rFonts w:cs="Times New Roman"/>
          <w:color w:val="000000" w:themeColor="text1"/>
          <w:lang w:val="en-GB"/>
        </w:rPr>
        <w:t>ocurrence</w:t>
      </w:r>
      <w:proofErr w:type="spellEnd"/>
      <w:r w:rsidRPr="00BC3F11">
        <w:rPr>
          <w:rFonts w:cs="Times New Roman"/>
          <w:color w:val="000000" w:themeColor="text1"/>
          <w:lang w:val="en-GB"/>
        </w:rPr>
        <w:t xml:space="preserve"> Matrix (GLCM), Gray Level Run Length Matrix (GLRLM), Gray Level Size Zone Matrix (GLSZM) and Gray Level Dependence Matrix (GLDM). Details for interpreting these features as well as their definitions are provided in the </w:t>
      </w:r>
      <w:proofErr w:type="spellStart"/>
      <w:r w:rsidRPr="00BC3F11">
        <w:rPr>
          <w:rFonts w:cs="Times New Roman"/>
          <w:color w:val="000000" w:themeColor="text1"/>
          <w:lang w:val="en-GB"/>
        </w:rPr>
        <w:t>PyRadiomics</w:t>
      </w:r>
      <w:proofErr w:type="spellEnd"/>
      <w:r w:rsidRPr="00BC3F11">
        <w:rPr>
          <w:rFonts w:cs="Times New Roman"/>
          <w:color w:val="000000" w:themeColor="text1"/>
          <w:lang w:val="en-GB"/>
        </w:rPr>
        <w:t xml:space="preserve"> documentation: pyradiomics.readthedocs.io</w:t>
      </w:r>
    </w:p>
    <w:p w14:paraId="36495B1D" w14:textId="46BB1EB8" w:rsidR="00857AB2" w:rsidRPr="00BC3F11" w:rsidRDefault="000A01C5" w:rsidP="00B27881">
      <w:pPr>
        <w:jc w:val="both"/>
        <w:rPr>
          <w:rFonts w:cs="Times New Roman"/>
          <w:b/>
          <w:bCs/>
          <w:color w:val="000000" w:themeColor="text1"/>
          <w:lang w:val="en-GB"/>
        </w:rPr>
      </w:pPr>
      <w:r w:rsidRPr="00BC3F11">
        <w:rPr>
          <w:rFonts w:cs="Times New Roman"/>
          <w:b/>
          <w:bCs/>
          <w:color w:val="000000" w:themeColor="text1"/>
          <w:lang w:val="en-GB"/>
        </w:rPr>
        <w:t>Feature selection</w:t>
      </w:r>
      <w:r w:rsidR="003B5915" w:rsidRPr="00BC3F11">
        <w:rPr>
          <w:rFonts w:cs="Times New Roman"/>
          <w:b/>
          <w:bCs/>
          <w:color w:val="000000" w:themeColor="text1"/>
          <w:lang w:val="en-GB"/>
        </w:rPr>
        <w:t xml:space="preserve"> details</w:t>
      </w:r>
    </w:p>
    <w:p w14:paraId="29689EBD" w14:textId="3A040917" w:rsidR="00857AB2" w:rsidRPr="00BC3F11" w:rsidRDefault="00857AB2" w:rsidP="00B27881">
      <w:pPr>
        <w:jc w:val="both"/>
        <w:rPr>
          <w:rFonts w:cs="Times New Roman"/>
          <w:color w:val="000000" w:themeColor="text1"/>
          <w:lang w:val="en-GB"/>
        </w:rPr>
      </w:pPr>
      <w:r w:rsidRPr="00BC3F11">
        <w:rPr>
          <w:rFonts w:cs="Times New Roman"/>
          <w:color w:val="000000" w:themeColor="text1"/>
          <w:lang w:val="en-GB"/>
        </w:rPr>
        <w:t xml:space="preserve">Figure S1 presents the features that survived the feature selection step for each significant area found in our analysis. A feature is categorized as selected (blue </w:t>
      </w:r>
      <w:proofErr w:type="spellStart"/>
      <w:r w:rsidRPr="00BC3F11">
        <w:rPr>
          <w:rFonts w:cs="Times New Roman"/>
          <w:color w:val="000000" w:themeColor="text1"/>
          <w:lang w:val="en-GB"/>
        </w:rPr>
        <w:t>color</w:t>
      </w:r>
      <w:proofErr w:type="spellEnd"/>
      <w:r w:rsidRPr="00BC3F11">
        <w:rPr>
          <w:rFonts w:cs="Times New Roman"/>
          <w:color w:val="000000" w:themeColor="text1"/>
          <w:lang w:val="en-GB"/>
        </w:rPr>
        <w:t xml:space="preserve">) if it survived the feature selection for the majority of the 20 dataset partitions and as removed (orange </w:t>
      </w:r>
      <w:proofErr w:type="spellStart"/>
      <w:r w:rsidRPr="00BC3F11">
        <w:rPr>
          <w:rFonts w:cs="Times New Roman"/>
          <w:color w:val="000000" w:themeColor="text1"/>
          <w:lang w:val="en-GB"/>
        </w:rPr>
        <w:t>color</w:t>
      </w:r>
      <w:proofErr w:type="spellEnd"/>
      <w:r w:rsidRPr="00BC3F11">
        <w:rPr>
          <w:rFonts w:cs="Times New Roman"/>
          <w:color w:val="000000" w:themeColor="text1"/>
          <w:lang w:val="en-GB"/>
        </w:rPr>
        <w:t xml:space="preserve">), otherwise. As explained in section 2.5, feature correlations were </w:t>
      </w:r>
      <w:r w:rsidR="00AD262B" w:rsidRPr="00BC3F11">
        <w:rPr>
          <w:rFonts w:cs="Times New Roman"/>
          <w:color w:val="000000" w:themeColor="text1"/>
          <w:lang w:val="en-GB"/>
        </w:rPr>
        <w:t>computed</w:t>
      </w:r>
      <w:r w:rsidRPr="00BC3F11">
        <w:rPr>
          <w:rFonts w:cs="Times New Roman"/>
          <w:color w:val="000000" w:themeColor="text1"/>
          <w:lang w:val="en-GB"/>
        </w:rPr>
        <w:t xml:space="preserve"> sequentially following the order in Table S1, which explains why more features were removed from the GLCM, GLRLM and GLDM feature families versus shape and first order features.</w:t>
      </w:r>
    </w:p>
    <w:p w14:paraId="73AF4549" w14:textId="77777777" w:rsidR="00857AB2" w:rsidRPr="00BC3F11" w:rsidRDefault="00857AB2" w:rsidP="00B27881">
      <w:pPr>
        <w:jc w:val="both"/>
        <w:rPr>
          <w:rFonts w:cs="Times New Roman"/>
          <w:color w:val="000000" w:themeColor="text1"/>
          <w:lang w:val="en-GB"/>
        </w:rPr>
      </w:pPr>
    </w:p>
    <w:p w14:paraId="7CFB734B" w14:textId="104CC7B6" w:rsidR="00E8462C" w:rsidRPr="00BC3F11" w:rsidRDefault="00BC3F11" w:rsidP="00BC3F11">
      <w:pPr>
        <w:spacing w:before="240"/>
        <w:jc w:val="center"/>
        <w:rPr>
          <w:color w:val="000000" w:themeColor="text1"/>
          <w:lang w:val="en-GB"/>
        </w:rPr>
      </w:pPr>
      <w:r>
        <w:rPr>
          <w:noProof/>
          <w:color w:val="000000" w:themeColor="text1"/>
          <w:lang w:val="en-GB"/>
        </w:rPr>
        <w:drawing>
          <wp:inline distT="0" distB="0" distL="0" distR="0" wp14:anchorId="6C9658E5" wp14:editId="351BDE82">
            <wp:extent cx="6772067" cy="2107096"/>
            <wp:effectExtent l="0" t="0" r="0" b="7620"/>
            <wp:docPr id="2" name="Picture 2"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reemap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2005" cy="2110188"/>
                    </a:xfrm>
                    <a:prstGeom prst="rect">
                      <a:avLst/>
                    </a:prstGeom>
                  </pic:spPr>
                </pic:pic>
              </a:graphicData>
            </a:graphic>
          </wp:inline>
        </w:drawing>
      </w:r>
    </w:p>
    <w:p w14:paraId="1BA2604E" w14:textId="341F508E" w:rsidR="00E8462C" w:rsidRPr="00BC3F11" w:rsidRDefault="00E8462C" w:rsidP="00654E8F">
      <w:pPr>
        <w:spacing w:before="240"/>
        <w:rPr>
          <w:b/>
          <w:bCs/>
          <w:color w:val="000000" w:themeColor="text1"/>
          <w:lang w:val="en-GB"/>
        </w:rPr>
      </w:pPr>
      <w:r w:rsidRPr="00BC3F11">
        <w:rPr>
          <w:b/>
          <w:bCs/>
          <w:color w:val="000000" w:themeColor="text1"/>
          <w:lang w:val="en-GB"/>
        </w:rPr>
        <w:t>Caption</w:t>
      </w:r>
    </w:p>
    <w:p w14:paraId="7B65BC41" w14:textId="700D80D8" w:rsidR="00DE23E8" w:rsidRPr="00BC3F11" w:rsidRDefault="00857AB2" w:rsidP="000A56B9">
      <w:pPr>
        <w:spacing w:before="240"/>
        <w:jc w:val="both"/>
        <w:rPr>
          <w:color w:val="000000" w:themeColor="text1"/>
          <w:lang w:val="en-GB"/>
        </w:rPr>
      </w:pPr>
      <w:r w:rsidRPr="00BC3F11">
        <w:rPr>
          <w:b/>
          <w:bCs/>
          <w:color w:val="000000" w:themeColor="text1"/>
          <w:lang w:val="en-GB"/>
        </w:rPr>
        <w:t>Figure S1.</w:t>
      </w:r>
      <w:r w:rsidRPr="00BC3F11">
        <w:rPr>
          <w:color w:val="000000" w:themeColor="text1"/>
          <w:lang w:val="en-GB"/>
        </w:rPr>
        <w:t xml:space="preserve"> Visualization of </w:t>
      </w:r>
      <w:r w:rsidR="00C54079" w:rsidRPr="00BC3F11">
        <w:rPr>
          <w:color w:val="000000" w:themeColor="text1"/>
          <w:lang w:val="en-GB"/>
        </w:rPr>
        <w:t xml:space="preserve">the </w:t>
      </w:r>
      <w:r w:rsidRPr="00BC3F11">
        <w:rPr>
          <w:color w:val="000000" w:themeColor="text1"/>
          <w:lang w:val="en-GB"/>
        </w:rPr>
        <w:t xml:space="preserve">radiomic features that survived the feature selection step (in blue). Features that had a squared correlation coefficient </w:t>
      </w:r>
      <w:r w:rsidR="00C54079" w:rsidRPr="00BC3F11">
        <w:rPr>
          <w:color w:val="000000" w:themeColor="text1"/>
          <w:lang w:val="en-GB"/>
        </w:rPr>
        <w:t>higher</w:t>
      </w:r>
      <w:r w:rsidRPr="00BC3F11">
        <w:rPr>
          <w:color w:val="000000" w:themeColor="text1"/>
          <w:lang w:val="en-GB"/>
        </w:rPr>
        <w:t xml:space="preserve"> than 0.8 were removed (in orange). Each row represents a significant area for the different tasks considered and each column corresponds to one feature as listed in Table S1.</w:t>
      </w:r>
    </w:p>
    <w:p w14:paraId="3F679784" w14:textId="77777777" w:rsidR="00C25EB5" w:rsidRPr="00BC3F11" w:rsidRDefault="00C25EB5" w:rsidP="000A56B9">
      <w:pPr>
        <w:jc w:val="both"/>
        <w:rPr>
          <w:color w:val="000000" w:themeColor="text1"/>
          <w:lang w:val="en-GB"/>
        </w:rPr>
      </w:pPr>
    </w:p>
    <w:p w14:paraId="73C57DBA" w14:textId="77777777" w:rsidR="00C54079" w:rsidRPr="00BC3F11" w:rsidRDefault="00C54079" w:rsidP="000A56B9">
      <w:pPr>
        <w:jc w:val="both"/>
        <w:rPr>
          <w:rFonts w:cs="Times New Roman"/>
          <w:b/>
          <w:bCs/>
          <w:color w:val="000000" w:themeColor="text1"/>
          <w:lang w:val="en-GB"/>
        </w:rPr>
        <w:sectPr w:rsidR="00C54079" w:rsidRPr="00BC3F11" w:rsidSect="00C25EB5">
          <w:headerReference w:type="even" r:id="rId9"/>
          <w:footerReference w:type="even" r:id="rId10"/>
          <w:footerReference w:type="default" r:id="rId11"/>
          <w:headerReference w:type="first" r:id="rId12"/>
          <w:type w:val="continuous"/>
          <w:pgSz w:w="12240" w:h="15840"/>
          <w:pgMar w:top="1140" w:right="1179" w:bottom="1140" w:left="1281" w:header="720" w:footer="720" w:gutter="0"/>
          <w:cols w:space="720"/>
          <w:titlePg/>
          <w:docGrid w:linePitch="360"/>
        </w:sectPr>
      </w:pPr>
    </w:p>
    <w:p w14:paraId="602867F4" w14:textId="29A68192" w:rsidR="006074E3" w:rsidRPr="00BC3F11" w:rsidRDefault="00C25EB5" w:rsidP="000A56B9">
      <w:pPr>
        <w:jc w:val="both"/>
        <w:rPr>
          <w:rFonts w:cs="Times New Roman"/>
          <w:color w:val="000000" w:themeColor="text1"/>
          <w:lang w:val="en-GB"/>
        </w:rPr>
      </w:pPr>
      <w:r w:rsidRPr="00BC3F11">
        <w:rPr>
          <w:rFonts w:cs="Times New Roman"/>
          <w:b/>
          <w:bCs/>
          <w:color w:val="000000" w:themeColor="text1"/>
          <w:lang w:val="en-GB"/>
        </w:rPr>
        <w:lastRenderedPageBreak/>
        <w:t>Table S2.</w:t>
      </w:r>
      <w:r w:rsidRPr="00BC3F11">
        <w:rPr>
          <w:rFonts w:cs="Times New Roman"/>
          <w:color w:val="000000" w:themeColor="text1"/>
          <w:lang w:val="en-GB"/>
        </w:rPr>
        <w:t xml:space="preserve"> Mean absolute error (MAE) for predictive areas of math</w:t>
      </w:r>
      <w:r w:rsidR="00C54079" w:rsidRPr="00BC3F11">
        <w:rPr>
          <w:rFonts w:cs="Times New Roman"/>
          <w:color w:val="000000" w:themeColor="text1"/>
          <w:lang w:val="en-GB"/>
        </w:rPr>
        <w:t>ematical</w:t>
      </w:r>
      <w:r w:rsidRPr="00BC3F11">
        <w:rPr>
          <w:rFonts w:cs="Times New Roman"/>
          <w:color w:val="000000" w:themeColor="text1"/>
          <w:lang w:val="en-GB"/>
        </w:rPr>
        <w:t xml:space="preserve"> performance in the four subtests of the WJ-III battery</w:t>
      </w:r>
      <w:r w:rsidR="00C54079" w:rsidRPr="00BC3F11">
        <w:rPr>
          <w:rFonts w:cs="Times New Roman"/>
          <w:color w:val="000000" w:themeColor="text1"/>
          <w:lang w:val="en-GB"/>
        </w:rPr>
        <w:t>,</w:t>
      </w:r>
      <w:r w:rsidRPr="00BC3F11">
        <w:rPr>
          <w:rFonts w:cs="Times New Roman"/>
          <w:color w:val="000000" w:themeColor="text1"/>
          <w:lang w:val="en-GB"/>
        </w:rPr>
        <w:t xml:space="preserve"> with and without the feature selection step.</w:t>
      </w:r>
    </w:p>
    <w:tbl>
      <w:tblPr>
        <w:tblW w:w="0" w:type="auto"/>
        <w:tblCellMar>
          <w:top w:w="15" w:type="dxa"/>
          <w:left w:w="15" w:type="dxa"/>
          <w:bottom w:w="15" w:type="dxa"/>
          <w:right w:w="15" w:type="dxa"/>
        </w:tblCellMar>
        <w:tblLook w:val="04A0" w:firstRow="1" w:lastRow="0" w:firstColumn="1" w:lastColumn="0" w:noHBand="0" w:noVBand="1"/>
      </w:tblPr>
      <w:tblGrid>
        <w:gridCol w:w="1189"/>
        <w:gridCol w:w="1061"/>
        <w:gridCol w:w="962"/>
        <w:gridCol w:w="1217"/>
      </w:tblGrid>
      <w:tr w:rsidR="00BC3F11" w:rsidRPr="00BC3F11" w14:paraId="01381B11" w14:textId="77777777" w:rsidTr="000A56B9">
        <w:trPr>
          <w:trHeight w:val="6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40875" w14:textId="77777777" w:rsidR="006074E3" w:rsidRPr="00BC3F11" w:rsidRDefault="006074E3"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56038" w14:textId="77777777" w:rsidR="006074E3" w:rsidRPr="00BC3F11" w:rsidRDefault="006074E3"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 xml:space="preserve">Atlas </w:t>
            </w:r>
            <w:proofErr w:type="spellStart"/>
            <w:r w:rsidRPr="00BC3F11">
              <w:rPr>
                <w:rFonts w:asciiTheme="majorBidi" w:eastAsia="Times New Roman" w:hAnsiTheme="majorBidi" w:cstheme="majorBidi"/>
                <w:color w:val="000000" w:themeColor="text1"/>
                <w:sz w:val="20"/>
                <w:szCs w:val="20"/>
                <w:lang w:val="es-ES" w:eastAsia="es-ES"/>
              </w:rPr>
              <w:t>label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3DBA0" w14:textId="77777777" w:rsidR="00C25EB5" w:rsidRPr="00BC3F11" w:rsidRDefault="00C25EB5"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 xml:space="preserve">MAE </w:t>
            </w:r>
          </w:p>
          <w:p w14:paraId="6F793DF3" w14:textId="5586A34E" w:rsidR="006074E3" w:rsidRPr="00BC3F11" w:rsidRDefault="00C25EB5"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w:t>
            </w:r>
            <w:proofErr w:type="spellStart"/>
            <w:r w:rsidRPr="00BC3F11">
              <w:rPr>
                <w:rFonts w:asciiTheme="majorBidi" w:eastAsia="Times New Roman" w:hAnsiTheme="majorBidi" w:cstheme="majorBidi"/>
                <w:color w:val="000000" w:themeColor="text1"/>
                <w:sz w:val="20"/>
                <w:szCs w:val="20"/>
                <w:lang w:val="es-ES" w:eastAsia="es-ES"/>
              </w:rPr>
              <w:t>with</w:t>
            </w:r>
            <w:proofErr w:type="spellEnd"/>
            <w:r w:rsidRPr="00BC3F11">
              <w:rPr>
                <w:rFonts w:asciiTheme="majorBidi" w:eastAsia="Times New Roman" w:hAnsiTheme="majorBidi" w:cstheme="majorBidi"/>
                <w:color w:val="000000" w:themeColor="text1"/>
                <w:sz w:val="20"/>
                <w:szCs w:val="20"/>
                <w:lang w:val="es-ES" w:eastAsia="es-ES"/>
              </w:rPr>
              <w:t xml:space="preserve"> FS)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DF996" w14:textId="77777777" w:rsidR="00C25EB5" w:rsidRPr="00BC3F11" w:rsidRDefault="00C25EB5" w:rsidP="00C25EB5">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 xml:space="preserve">MAE </w:t>
            </w:r>
          </w:p>
          <w:p w14:paraId="194A8BEA" w14:textId="2614E11C" w:rsidR="006074E3" w:rsidRPr="00BC3F11" w:rsidRDefault="00C25EB5" w:rsidP="00C25EB5">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w:t>
            </w:r>
            <w:proofErr w:type="spellStart"/>
            <w:r w:rsidRPr="00BC3F11">
              <w:rPr>
                <w:rFonts w:asciiTheme="majorBidi" w:eastAsia="Times New Roman" w:hAnsiTheme="majorBidi" w:cstheme="majorBidi"/>
                <w:color w:val="000000" w:themeColor="text1"/>
                <w:sz w:val="20"/>
                <w:szCs w:val="20"/>
                <w:lang w:val="es-ES" w:eastAsia="es-ES"/>
              </w:rPr>
              <w:t>without</w:t>
            </w:r>
            <w:proofErr w:type="spellEnd"/>
            <w:r w:rsidRPr="00BC3F11">
              <w:rPr>
                <w:rFonts w:asciiTheme="majorBidi" w:eastAsia="Times New Roman" w:hAnsiTheme="majorBidi" w:cstheme="majorBidi"/>
                <w:color w:val="000000" w:themeColor="text1"/>
                <w:sz w:val="20"/>
                <w:szCs w:val="20"/>
                <w:lang w:val="es-ES" w:eastAsia="es-ES"/>
              </w:rPr>
              <w:t xml:space="preserve"> FS)</w:t>
            </w:r>
          </w:p>
        </w:tc>
      </w:tr>
      <w:tr w:rsidR="00BC3F11" w:rsidRPr="00BC3F11" w14:paraId="35AACCF6" w14:textId="77777777" w:rsidTr="000A56B9">
        <w:trPr>
          <w:trHeight w:val="298"/>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31578" w14:textId="77777777" w:rsidR="006074E3" w:rsidRPr="00BC3F11" w:rsidRDefault="006074E3" w:rsidP="006074E3">
            <w:pPr>
              <w:spacing w:before="0" w:after="0"/>
              <w:jc w:val="both"/>
              <w:rPr>
                <w:rFonts w:asciiTheme="majorBidi" w:eastAsia="Times New Roman" w:hAnsiTheme="majorBidi" w:cstheme="majorBidi"/>
                <w:color w:val="000000" w:themeColor="text1"/>
                <w:sz w:val="20"/>
                <w:szCs w:val="20"/>
                <w:lang w:val="es-ES" w:eastAsia="es-ES"/>
              </w:rPr>
            </w:pPr>
            <w:proofErr w:type="spellStart"/>
            <w:r w:rsidRPr="00BC3F11">
              <w:rPr>
                <w:rFonts w:asciiTheme="majorBidi" w:eastAsia="Times New Roman" w:hAnsiTheme="majorBidi" w:cstheme="majorBidi"/>
                <w:color w:val="000000" w:themeColor="text1"/>
                <w:sz w:val="20"/>
                <w:szCs w:val="20"/>
                <w:lang w:val="es-ES" w:eastAsia="es-ES"/>
              </w:rPr>
              <w:t>Math</w:t>
            </w:r>
            <w:proofErr w:type="spellEnd"/>
          </w:p>
          <w:p w14:paraId="3A0B8293" w14:textId="77777777" w:rsidR="006074E3" w:rsidRPr="00BC3F11" w:rsidRDefault="006074E3" w:rsidP="006074E3">
            <w:pPr>
              <w:spacing w:before="0" w:after="0"/>
              <w:jc w:val="both"/>
              <w:rPr>
                <w:rFonts w:asciiTheme="majorBidi" w:eastAsia="Times New Roman" w:hAnsiTheme="majorBidi" w:cstheme="majorBidi"/>
                <w:color w:val="000000" w:themeColor="text1"/>
                <w:sz w:val="20"/>
                <w:szCs w:val="20"/>
                <w:lang w:val="es-ES" w:eastAsia="es-ES"/>
              </w:rPr>
            </w:pPr>
            <w:proofErr w:type="spellStart"/>
            <w:r w:rsidRPr="00BC3F11">
              <w:rPr>
                <w:rFonts w:asciiTheme="majorBidi" w:eastAsia="Times New Roman" w:hAnsiTheme="majorBidi" w:cstheme="majorBidi"/>
                <w:color w:val="000000" w:themeColor="text1"/>
                <w:sz w:val="20"/>
                <w:szCs w:val="20"/>
                <w:lang w:val="es-ES" w:eastAsia="es-ES"/>
              </w:rPr>
              <w:t>fluency</w:t>
            </w:r>
            <w:proofErr w:type="spellEnd"/>
          </w:p>
          <w:p w14:paraId="669D0882" w14:textId="77777777" w:rsidR="006074E3" w:rsidRPr="00BC3F11" w:rsidRDefault="006074E3"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C4B87" w14:textId="77777777" w:rsidR="006074E3" w:rsidRPr="00BC3F11" w:rsidRDefault="006074E3"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12140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A4DE3" w14:textId="50C299E7" w:rsidR="006074E3" w:rsidRPr="00BC3F11" w:rsidRDefault="00E8452E"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0.210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AE11F" w14:textId="1442442B" w:rsidR="006074E3" w:rsidRPr="00BC3F11" w:rsidRDefault="00E8452E"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0.224</w:t>
            </w:r>
          </w:p>
        </w:tc>
      </w:tr>
      <w:tr w:rsidR="00BC3F11" w:rsidRPr="00BC3F11" w14:paraId="7BC3B819" w14:textId="77777777" w:rsidTr="000A56B9">
        <w:trPr>
          <w:trHeight w:val="64"/>
        </w:trPr>
        <w:tc>
          <w:tcPr>
            <w:tcW w:w="0" w:type="auto"/>
            <w:vMerge/>
            <w:tcBorders>
              <w:top w:val="single" w:sz="8" w:space="0" w:color="000000"/>
              <w:left w:val="single" w:sz="8" w:space="0" w:color="000000"/>
              <w:bottom w:val="single" w:sz="8" w:space="0" w:color="000000"/>
              <w:right w:val="single" w:sz="8" w:space="0" w:color="000000"/>
            </w:tcBorders>
            <w:hideMark/>
          </w:tcPr>
          <w:p w14:paraId="7485C32B" w14:textId="77777777" w:rsidR="006074E3" w:rsidRPr="00BC3F11" w:rsidRDefault="006074E3" w:rsidP="006074E3">
            <w:pPr>
              <w:spacing w:before="0" w:after="0"/>
              <w:jc w:val="both"/>
              <w:rPr>
                <w:rFonts w:asciiTheme="majorBidi" w:eastAsia="Times New Roman" w:hAnsiTheme="majorBidi" w:cstheme="majorBidi"/>
                <w:color w:val="000000" w:themeColor="text1"/>
                <w:sz w:val="20"/>
                <w:szCs w:val="20"/>
                <w:lang w:val="es-ES"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D459A" w14:textId="77777777" w:rsidR="006074E3" w:rsidRPr="00BC3F11" w:rsidRDefault="006074E3"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12154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3FDE3" w14:textId="7687E007" w:rsidR="006074E3" w:rsidRPr="00BC3F11" w:rsidRDefault="00E8452E"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0.212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FB83D" w14:textId="42BAB7B7" w:rsidR="006074E3" w:rsidRPr="00BC3F11" w:rsidRDefault="00E8452E"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0.222</w:t>
            </w:r>
          </w:p>
        </w:tc>
      </w:tr>
      <w:tr w:rsidR="00BC3F11" w:rsidRPr="00BC3F11" w14:paraId="47FA9E97" w14:textId="77777777" w:rsidTr="000A56B9">
        <w:trPr>
          <w:trHeight w:val="170"/>
        </w:trPr>
        <w:tc>
          <w:tcPr>
            <w:tcW w:w="0" w:type="auto"/>
            <w:vMerge/>
            <w:tcBorders>
              <w:top w:val="single" w:sz="8" w:space="0" w:color="000000"/>
              <w:left w:val="single" w:sz="8" w:space="0" w:color="000000"/>
              <w:bottom w:val="single" w:sz="8" w:space="0" w:color="000000"/>
              <w:right w:val="single" w:sz="8" w:space="0" w:color="000000"/>
            </w:tcBorders>
            <w:hideMark/>
          </w:tcPr>
          <w:p w14:paraId="1E7A9F3B" w14:textId="77777777" w:rsidR="006074E3" w:rsidRPr="00BC3F11" w:rsidRDefault="006074E3" w:rsidP="006074E3">
            <w:pPr>
              <w:spacing w:before="0" w:after="0"/>
              <w:jc w:val="both"/>
              <w:rPr>
                <w:rFonts w:asciiTheme="majorBidi" w:eastAsia="Times New Roman" w:hAnsiTheme="majorBidi" w:cstheme="majorBidi"/>
                <w:color w:val="000000" w:themeColor="text1"/>
                <w:sz w:val="20"/>
                <w:szCs w:val="20"/>
                <w:lang w:val="es-ES"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B4F8E" w14:textId="77777777" w:rsidR="006074E3" w:rsidRPr="00BC3F11" w:rsidRDefault="006074E3"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11157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7F279" w14:textId="46488AA3" w:rsidR="006074E3" w:rsidRPr="00BC3F11" w:rsidRDefault="00E8452E"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0.212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DD76A" w14:textId="4126DA72" w:rsidR="006074E3" w:rsidRPr="00BC3F11" w:rsidRDefault="000A56B9" w:rsidP="006074E3">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0.213</w:t>
            </w:r>
          </w:p>
        </w:tc>
      </w:tr>
      <w:tr w:rsidR="00BC3F11" w:rsidRPr="00BC3F11" w14:paraId="23A68118" w14:textId="77777777" w:rsidTr="000A56B9">
        <w:trPr>
          <w:trHeight w:val="148"/>
        </w:trPr>
        <w:tc>
          <w:tcPr>
            <w:tcW w:w="0" w:type="auto"/>
            <w:vMerge/>
            <w:tcBorders>
              <w:top w:val="single" w:sz="8" w:space="0" w:color="000000"/>
              <w:left w:val="single" w:sz="8" w:space="0" w:color="000000"/>
              <w:bottom w:val="single" w:sz="8" w:space="0" w:color="000000"/>
              <w:right w:val="single" w:sz="8" w:space="0" w:color="000000"/>
            </w:tcBorders>
            <w:hideMark/>
          </w:tcPr>
          <w:p w14:paraId="74A2D59A"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9717A"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12128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32AF8" w14:textId="0A44B8EE"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0.216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410CE" w14:textId="564DF6D0"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0.220</w:t>
            </w:r>
          </w:p>
        </w:tc>
      </w:tr>
      <w:tr w:rsidR="00BC3F11" w:rsidRPr="00BC3F11" w14:paraId="3A498D38" w14:textId="77777777" w:rsidTr="000A56B9">
        <w:trPr>
          <w:trHeight w:val="125"/>
        </w:trPr>
        <w:tc>
          <w:tcPr>
            <w:tcW w:w="0" w:type="auto"/>
            <w:vMerge/>
            <w:tcBorders>
              <w:top w:val="single" w:sz="8" w:space="0" w:color="000000"/>
              <w:left w:val="single" w:sz="8" w:space="0" w:color="000000"/>
              <w:bottom w:val="single" w:sz="8" w:space="0" w:color="000000"/>
              <w:right w:val="single" w:sz="8" w:space="0" w:color="000000"/>
            </w:tcBorders>
            <w:hideMark/>
          </w:tcPr>
          <w:p w14:paraId="45B33ACD"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3B673"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11154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B0370" w14:textId="2413C3DC"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0.217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FB939" w14:textId="591C159F"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0.224</w:t>
            </w:r>
          </w:p>
        </w:tc>
      </w:tr>
      <w:tr w:rsidR="00BC3F11" w:rsidRPr="00BC3F11" w14:paraId="36F042BD" w14:textId="77777777" w:rsidTr="000A56B9">
        <w:trPr>
          <w:trHeight w:val="104"/>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B6FC4"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roofErr w:type="spellStart"/>
            <w:r w:rsidRPr="00BC3F11">
              <w:rPr>
                <w:rFonts w:asciiTheme="majorBidi" w:eastAsia="Times New Roman" w:hAnsiTheme="majorBidi" w:cstheme="majorBidi"/>
                <w:color w:val="000000" w:themeColor="text1"/>
                <w:sz w:val="20"/>
                <w:szCs w:val="20"/>
                <w:lang w:val="es-ES" w:eastAsia="es-ES"/>
              </w:rPr>
              <w:t>Calculation</w:t>
            </w:r>
            <w:proofErr w:type="spellEnd"/>
          </w:p>
          <w:p w14:paraId="5BBB848C"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8E09A"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D4371" w14:textId="41CF3D1A"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13B8A" w14:textId="2D5BF426"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0.121</w:t>
            </w:r>
          </w:p>
        </w:tc>
      </w:tr>
      <w:tr w:rsidR="00BC3F11" w:rsidRPr="00BC3F11" w14:paraId="6F34A46B" w14:textId="77777777" w:rsidTr="000A56B9">
        <w:trPr>
          <w:trHeight w:val="224"/>
        </w:trPr>
        <w:tc>
          <w:tcPr>
            <w:tcW w:w="0" w:type="auto"/>
            <w:vMerge/>
            <w:tcBorders>
              <w:top w:val="single" w:sz="8" w:space="0" w:color="000000"/>
              <w:left w:val="single" w:sz="8" w:space="0" w:color="000000"/>
              <w:bottom w:val="single" w:sz="8" w:space="0" w:color="000000"/>
              <w:right w:val="single" w:sz="8" w:space="0" w:color="000000"/>
            </w:tcBorders>
            <w:hideMark/>
          </w:tcPr>
          <w:p w14:paraId="3A3D2F7E"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3BEA7"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11108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5EA41" w14:textId="70BDAD09"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89470" w14:textId="61787B3F"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0.121</w:t>
            </w:r>
          </w:p>
        </w:tc>
      </w:tr>
      <w:tr w:rsidR="00BC3F11" w:rsidRPr="00BC3F11" w14:paraId="1DB5CBC3" w14:textId="77777777" w:rsidTr="000A56B9">
        <w:trPr>
          <w:trHeight w:val="20"/>
        </w:trPr>
        <w:tc>
          <w:tcPr>
            <w:tcW w:w="0" w:type="auto"/>
            <w:vMerge/>
            <w:tcBorders>
              <w:top w:val="single" w:sz="8" w:space="0" w:color="000000"/>
              <w:left w:val="single" w:sz="8" w:space="0" w:color="000000"/>
              <w:bottom w:val="single" w:sz="8" w:space="0" w:color="000000"/>
              <w:right w:val="single" w:sz="8" w:space="0" w:color="000000"/>
            </w:tcBorders>
            <w:hideMark/>
          </w:tcPr>
          <w:p w14:paraId="51948672"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69AB5"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12171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9DCAF" w14:textId="65B06641"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3F1A0" w14:textId="6635F18F"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0.124</w:t>
            </w:r>
          </w:p>
        </w:tc>
      </w:tr>
      <w:tr w:rsidR="00BC3F11" w:rsidRPr="00BC3F11" w14:paraId="23E7A170" w14:textId="77777777" w:rsidTr="000A56B9">
        <w:trPr>
          <w:trHeight w:val="23"/>
        </w:trPr>
        <w:tc>
          <w:tcPr>
            <w:tcW w:w="0" w:type="auto"/>
            <w:vMerge/>
            <w:tcBorders>
              <w:top w:val="single" w:sz="8" w:space="0" w:color="000000"/>
              <w:left w:val="single" w:sz="8" w:space="0" w:color="000000"/>
              <w:bottom w:val="single" w:sz="8" w:space="0" w:color="000000"/>
              <w:right w:val="single" w:sz="8" w:space="0" w:color="000000"/>
            </w:tcBorders>
            <w:hideMark/>
          </w:tcPr>
          <w:p w14:paraId="6256ABEA"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E1310"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12111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E2B98" w14:textId="52D1E23C"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B5DCF" w14:textId="71B62E77"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0.124</w:t>
            </w:r>
          </w:p>
        </w:tc>
      </w:tr>
      <w:tr w:rsidR="00BC3F11" w:rsidRPr="00BC3F11" w14:paraId="75ED13DB" w14:textId="77777777" w:rsidTr="000A56B9">
        <w:trPr>
          <w:trHeight w:val="20"/>
        </w:trPr>
        <w:tc>
          <w:tcPr>
            <w:tcW w:w="0" w:type="auto"/>
            <w:vMerge/>
            <w:tcBorders>
              <w:top w:val="single" w:sz="8" w:space="0" w:color="000000"/>
              <w:left w:val="single" w:sz="8" w:space="0" w:color="000000"/>
              <w:bottom w:val="single" w:sz="8" w:space="0" w:color="000000"/>
              <w:right w:val="single" w:sz="8" w:space="0" w:color="000000"/>
            </w:tcBorders>
            <w:hideMark/>
          </w:tcPr>
          <w:p w14:paraId="082908C1"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17708"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12128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03A1C" w14:textId="4AB973D5"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2139A" w14:textId="2090ED5D"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0.127</w:t>
            </w:r>
          </w:p>
        </w:tc>
      </w:tr>
      <w:tr w:rsidR="00BC3F11" w:rsidRPr="00BC3F11" w14:paraId="2A1FC495" w14:textId="77777777" w:rsidTr="000A56B9">
        <w:trPr>
          <w:trHeight w:val="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F9DCA"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roofErr w:type="spellStart"/>
            <w:r w:rsidRPr="00BC3F11">
              <w:rPr>
                <w:rFonts w:asciiTheme="majorBidi" w:eastAsia="Times New Roman" w:hAnsiTheme="majorBidi" w:cstheme="majorBidi"/>
                <w:color w:val="000000" w:themeColor="text1"/>
                <w:sz w:val="20"/>
                <w:szCs w:val="20"/>
                <w:lang w:val="es-ES" w:eastAsia="es-ES"/>
              </w:rPr>
              <w:t>Applied</w:t>
            </w:r>
            <w:proofErr w:type="spellEnd"/>
          </w:p>
          <w:p w14:paraId="0EF51126"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roofErr w:type="spellStart"/>
            <w:r w:rsidRPr="00BC3F11">
              <w:rPr>
                <w:rFonts w:asciiTheme="majorBidi" w:eastAsia="Times New Roman" w:hAnsiTheme="majorBidi" w:cstheme="majorBidi"/>
                <w:color w:val="000000" w:themeColor="text1"/>
                <w:sz w:val="20"/>
                <w:szCs w:val="20"/>
                <w:lang w:val="es-ES" w:eastAsia="es-ES"/>
              </w:rPr>
              <w:t>problems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F8C35"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12131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2D04F" w14:textId="4D82BF80"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E0E44" w14:textId="04D3E58A"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0.107</w:t>
            </w:r>
          </w:p>
        </w:tc>
      </w:tr>
      <w:tr w:rsidR="00BC3F11" w:rsidRPr="00BC3F11" w14:paraId="738BC584" w14:textId="77777777" w:rsidTr="000A56B9">
        <w:trPr>
          <w:trHeight w:val="20"/>
        </w:trPr>
        <w:tc>
          <w:tcPr>
            <w:tcW w:w="0" w:type="auto"/>
            <w:vMerge/>
            <w:tcBorders>
              <w:top w:val="single" w:sz="8" w:space="0" w:color="000000"/>
              <w:left w:val="single" w:sz="8" w:space="0" w:color="000000"/>
              <w:bottom w:val="single" w:sz="8" w:space="0" w:color="000000"/>
              <w:right w:val="single" w:sz="8" w:space="0" w:color="000000"/>
            </w:tcBorders>
            <w:hideMark/>
          </w:tcPr>
          <w:p w14:paraId="1FC56232"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4D860"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12113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DCE44" w14:textId="04C1A3BE"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ED60E" w14:textId="7ADEE1A6"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0.112</w:t>
            </w:r>
          </w:p>
        </w:tc>
      </w:tr>
      <w:tr w:rsidR="00BC3F11" w:rsidRPr="00BC3F11" w14:paraId="25998014" w14:textId="77777777" w:rsidTr="000A56B9">
        <w:trPr>
          <w:trHeight w:val="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552C9"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roofErr w:type="spellStart"/>
            <w:r w:rsidRPr="00BC3F11">
              <w:rPr>
                <w:rFonts w:asciiTheme="majorBidi" w:eastAsia="Times New Roman" w:hAnsiTheme="majorBidi" w:cstheme="majorBidi"/>
                <w:color w:val="000000" w:themeColor="text1"/>
                <w:sz w:val="20"/>
                <w:szCs w:val="20"/>
                <w:lang w:val="es-ES" w:eastAsia="es-ES"/>
              </w:rPr>
              <w:t>Quantitative</w:t>
            </w:r>
            <w:proofErr w:type="spellEnd"/>
          </w:p>
          <w:p w14:paraId="36E5D059"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roofErr w:type="spellStart"/>
            <w:r w:rsidRPr="00BC3F11">
              <w:rPr>
                <w:rFonts w:asciiTheme="majorBidi" w:eastAsia="Times New Roman" w:hAnsiTheme="majorBidi" w:cstheme="majorBidi"/>
                <w:color w:val="000000" w:themeColor="text1"/>
                <w:sz w:val="20"/>
                <w:szCs w:val="20"/>
                <w:lang w:val="es-ES" w:eastAsia="es-ES"/>
              </w:rPr>
              <w:t>concepts</w:t>
            </w:r>
            <w:proofErr w:type="spellEnd"/>
          </w:p>
          <w:p w14:paraId="2976AC51"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D6BED"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11123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24E66" w14:textId="65F02010"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0.098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656B9" w14:textId="7DF5BE25"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0.102</w:t>
            </w:r>
          </w:p>
        </w:tc>
      </w:tr>
      <w:tr w:rsidR="00BC3F11" w:rsidRPr="00BC3F11" w14:paraId="202D81E7" w14:textId="77777777" w:rsidTr="000A56B9">
        <w:trPr>
          <w:trHeight w:val="20"/>
        </w:trPr>
        <w:tc>
          <w:tcPr>
            <w:tcW w:w="0" w:type="auto"/>
            <w:vMerge/>
            <w:tcBorders>
              <w:top w:val="single" w:sz="8" w:space="0" w:color="000000"/>
              <w:left w:val="single" w:sz="8" w:space="0" w:color="000000"/>
              <w:bottom w:val="single" w:sz="8" w:space="0" w:color="000000"/>
              <w:right w:val="single" w:sz="8" w:space="0" w:color="000000"/>
            </w:tcBorders>
            <w:hideMark/>
          </w:tcPr>
          <w:p w14:paraId="0CD34EEB"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74412"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11125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B30F1" w14:textId="73164B2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1758E" w14:textId="634BFFBE"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0.102</w:t>
            </w:r>
          </w:p>
        </w:tc>
      </w:tr>
      <w:tr w:rsidR="00E8452E" w:rsidRPr="00BC3F11" w14:paraId="14F8914A" w14:textId="77777777" w:rsidTr="000A56B9">
        <w:trPr>
          <w:trHeight w:val="20"/>
        </w:trPr>
        <w:tc>
          <w:tcPr>
            <w:tcW w:w="0" w:type="auto"/>
            <w:vMerge/>
            <w:tcBorders>
              <w:top w:val="single" w:sz="8" w:space="0" w:color="000000"/>
              <w:left w:val="single" w:sz="8" w:space="0" w:color="000000"/>
              <w:bottom w:val="single" w:sz="8" w:space="0" w:color="000000"/>
              <w:right w:val="single" w:sz="8" w:space="0" w:color="000000"/>
            </w:tcBorders>
            <w:hideMark/>
          </w:tcPr>
          <w:p w14:paraId="0CDD3E35"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82F14" w14:textId="77777777"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11133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2D21B" w14:textId="32EA893F" w:rsidR="00E8452E" w:rsidRPr="00BC3F11" w:rsidRDefault="00E8452E"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3265C" w14:textId="3FA826CF" w:rsidR="00E8452E" w:rsidRPr="00BC3F11" w:rsidRDefault="000A56B9" w:rsidP="00E8452E">
            <w:pPr>
              <w:spacing w:before="0" w:after="0"/>
              <w:jc w:val="both"/>
              <w:rPr>
                <w:rFonts w:asciiTheme="majorBidi" w:eastAsia="Times New Roman" w:hAnsiTheme="majorBidi" w:cstheme="majorBidi"/>
                <w:color w:val="000000" w:themeColor="text1"/>
                <w:sz w:val="20"/>
                <w:szCs w:val="20"/>
                <w:lang w:val="es-ES" w:eastAsia="es-ES"/>
              </w:rPr>
            </w:pPr>
            <w:r w:rsidRPr="00BC3F11">
              <w:rPr>
                <w:rFonts w:asciiTheme="majorBidi" w:eastAsia="Times New Roman" w:hAnsiTheme="majorBidi" w:cstheme="majorBidi"/>
                <w:color w:val="000000" w:themeColor="text1"/>
                <w:sz w:val="20"/>
                <w:szCs w:val="20"/>
                <w:lang w:val="es-ES" w:eastAsia="es-ES"/>
              </w:rPr>
              <w:t>0.097</w:t>
            </w:r>
          </w:p>
        </w:tc>
      </w:tr>
    </w:tbl>
    <w:p w14:paraId="72F77F15" w14:textId="77777777" w:rsidR="00865389" w:rsidRPr="00BC3F11" w:rsidRDefault="00865389" w:rsidP="006074E3">
      <w:pPr>
        <w:spacing w:before="0" w:after="0"/>
        <w:jc w:val="both"/>
        <w:rPr>
          <w:rFonts w:cs="Times New Roman"/>
          <w:color w:val="000000" w:themeColor="text1"/>
          <w:lang w:val="en-GB"/>
        </w:rPr>
      </w:pPr>
    </w:p>
    <w:p w14:paraId="1BA11BB4" w14:textId="77777777" w:rsidR="00865389" w:rsidRPr="00BC3F11" w:rsidRDefault="00865389" w:rsidP="00654E8F">
      <w:pPr>
        <w:spacing w:before="240"/>
        <w:rPr>
          <w:color w:val="000000" w:themeColor="text1"/>
          <w:lang w:val="en-GB"/>
        </w:rPr>
      </w:pPr>
    </w:p>
    <w:sectPr w:rsidR="00865389" w:rsidRPr="00BC3F11" w:rsidSect="00C54079">
      <w:pgSz w:w="12240" w:h="15840"/>
      <w:pgMar w:top="1140" w:right="1179" w:bottom="1140" w:left="12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073B3" w14:textId="77777777" w:rsidR="00896F5B" w:rsidRDefault="00896F5B" w:rsidP="00117666">
      <w:pPr>
        <w:spacing w:after="0"/>
      </w:pPr>
      <w:r>
        <w:separator/>
      </w:r>
    </w:p>
  </w:endnote>
  <w:endnote w:type="continuationSeparator" w:id="0">
    <w:p w14:paraId="36D0820D" w14:textId="77777777" w:rsidR="00896F5B" w:rsidRDefault="00896F5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5F0CD" w14:textId="77777777" w:rsidR="00896F5B" w:rsidRDefault="00896F5B" w:rsidP="00117666">
      <w:pPr>
        <w:spacing w:after="0"/>
      </w:pPr>
      <w:r>
        <w:separator/>
      </w:r>
    </w:p>
  </w:footnote>
  <w:footnote w:type="continuationSeparator" w:id="0">
    <w:p w14:paraId="1D6E5527" w14:textId="77777777" w:rsidR="00896F5B" w:rsidRDefault="00896F5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3"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2172"/>
    <w:rsid w:val="00034304"/>
    <w:rsid w:val="00035434"/>
    <w:rsid w:val="00052A14"/>
    <w:rsid w:val="00077D53"/>
    <w:rsid w:val="000A01C5"/>
    <w:rsid w:val="000A56B9"/>
    <w:rsid w:val="00105FD9"/>
    <w:rsid w:val="00117666"/>
    <w:rsid w:val="001549D3"/>
    <w:rsid w:val="00160065"/>
    <w:rsid w:val="00177D84"/>
    <w:rsid w:val="00267D18"/>
    <w:rsid w:val="00274347"/>
    <w:rsid w:val="002868E2"/>
    <w:rsid w:val="002869C3"/>
    <w:rsid w:val="002936E4"/>
    <w:rsid w:val="002B4A57"/>
    <w:rsid w:val="002C74CA"/>
    <w:rsid w:val="003123F4"/>
    <w:rsid w:val="00317904"/>
    <w:rsid w:val="003544FB"/>
    <w:rsid w:val="003B5915"/>
    <w:rsid w:val="003D2F2D"/>
    <w:rsid w:val="003F76CF"/>
    <w:rsid w:val="00401590"/>
    <w:rsid w:val="00447801"/>
    <w:rsid w:val="00452E9C"/>
    <w:rsid w:val="004735C8"/>
    <w:rsid w:val="004947A6"/>
    <w:rsid w:val="004961FF"/>
    <w:rsid w:val="004B1FEA"/>
    <w:rsid w:val="005106F8"/>
    <w:rsid w:val="00517A89"/>
    <w:rsid w:val="005250F2"/>
    <w:rsid w:val="00565352"/>
    <w:rsid w:val="00593EEA"/>
    <w:rsid w:val="005A5EEE"/>
    <w:rsid w:val="006074E3"/>
    <w:rsid w:val="006375C7"/>
    <w:rsid w:val="00654E8F"/>
    <w:rsid w:val="00660D05"/>
    <w:rsid w:val="006820B1"/>
    <w:rsid w:val="006B7D14"/>
    <w:rsid w:val="00701727"/>
    <w:rsid w:val="0070566C"/>
    <w:rsid w:val="00714C50"/>
    <w:rsid w:val="00725A7D"/>
    <w:rsid w:val="007501BE"/>
    <w:rsid w:val="00790BB3"/>
    <w:rsid w:val="007C206C"/>
    <w:rsid w:val="00816B18"/>
    <w:rsid w:val="00817DD6"/>
    <w:rsid w:val="00830777"/>
    <w:rsid w:val="0083759F"/>
    <w:rsid w:val="00857AB2"/>
    <w:rsid w:val="00865389"/>
    <w:rsid w:val="00885156"/>
    <w:rsid w:val="00896F5B"/>
    <w:rsid w:val="008A7540"/>
    <w:rsid w:val="009151AA"/>
    <w:rsid w:val="0093429D"/>
    <w:rsid w:val="00943573"/>
    <w:rsid w:val="00964134"/>
    <w:rsid w:val="00970F7D"/>
    <w:rsid w:val="00977B61"/>
    <w:rsid w:val="00994A3D"/>
    <w:rsid w:val="009C2B12"/>
    <w:rsid w:val="00A174D9"/>
    <w:rsid w:val="00AA4D24"/>
    <w:rsid w:val="00AB6715"/>
    <w:rsid w:val="00AB6D37"/>
    <w:rsid w:val="00AD262B"/>
    <w:rsid w:val="00AF0FC8"/>
    <w:rsid w:val="00B1671E"/>
    <w:rsid w:val="00B25EB8"/>
    <w:rsid w:val="00B27881"/>
    <w:rsid w:val="00B37F4D"/>
    <w:rsid w:val="00BC3F11"/>
    <w:rsid w:val="00C25EB5"/>
    <w:rsid w:val="00C52A7B"/>
    <w:rsid w:val="00C54079"/>
    <w:rsid w:val="00C56BAF"/>
    <w:rsid w:val="00C679AA"/>
    <w:rsid w:val="00C75972"/>
    <w:rsid w:val="00CD066B"/>
    <w:rsid w:val="00CE4FEE"/>
    <w:rsid w:val="00D060CF"/>
    <w:rsid w:val="00DB59C3"/>
    <w:rsid w:val="00DC259A"/>
    <w:rsid w:val="00DE23E8"/>
    <w:rsid w:val="00E26D2E"/>
    <w:rsid w:val="00E52377"/>
    <w:rsid w:val="00E537AD"/>
    <w:rsid w:val="00E64E17"/>
    <w:rsid w:val="00E8452E"/>
    <w:rsid w:val="00E8462C"/>
    <w:rsid w:val="00E866C9"/>
    <w:rsid w:val="00EA3D3C"/>
    <w:rsid w:val="00EC090A"/>
    <w:rsid w:val="00ED20B5"/>
    <w:rsid w:val="00F46900"/>
    <w:rsid w:val="00F61D89"/>
    <w:rsid w:val="00FB44BB"/>
    <w:rsid w:val="00FD02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2FEDAE0-107E-9647-9E8F-D04ACB65A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6</TotalTime>
  <Pages>3</Pages>
  <Words>635</Words>
  <Characters>3623</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Marjory Denisard</cp:lastModifiedBy>
  <cp:revision>6</cp:revision>
  <cp:lastPrinted>2013-10-03T12:51:00Z</cp:lastPrinted>
  <dcterms:created xsi:type="dcterms:W3CDTF">2022-03-13T16:35:00Z</dcterms:created>
  <dcterms:modified xsi:type="dcterms:W3CDTF">2022-03-22T08:02:00Z</dcterms:modified>
</cp:coreProperties>
</file>