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755B" w14:textId="59F8579A" w:rsidR="00D61D51" w:rsidRPr="0089646A" w:rsidRDefault="0089646A">
      <w:pPr>
        <w:rPr>
          <w:rFonts w:ascii="Arial" w:hAnsi="Arial" w:cs="Arial"/>
          <w:b/>
          <w:sz w:val="26"/>
          <w:szCs w:val="26"/>
        </w:rPr>
      </w:pPr>
      <w:r w:rsidRPr="0089646A">
        <w:rPr>
          <w:rFonts w:ascii="Arial" w:hAnsi="Arial" w:cs="Arial"/>
          <w:b/>
          <w:sz w:val="26"/>
          <w:szCs w:val="26"/>
        </w:rPr>
        <w:t>Supplementary material</w:t>
      </w:r>
    </w:p>
    <w:p w14:paraId="1A54EFF3" w14:textId="77777777" w:rsidR="0089646A" w:rsidRPr="0089646A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/>
          <w:bdr w:val="nil"/>
        </w:rPr>
      </w:pPr>
    </w:p>
    <w:p w14:paraId="7B8B4A16" w14:textId="7973629E" w:rsidR="0089646A" w:rsidRPr="00516FA1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  <w:r w:rsidRPr="002A7BFB">
        <w:rPr>
          <w:rFonts w:ascii="Arial" w:eastAsia="Arial Unicode MS" w:hAnsi="Arial" w:cs="Arial"/>
          <w:bdr w:val="nil"/>
        </w:rPr>
        <w:t xml:space="preserve">SOC changes </w:t>
      </w:r>
      <w:r w:rsidR="00516FA1">
        <w:rPr>
          <w:rFonts w:ascii="Arial" w:eastAsia="Arial Unicode MS" w:hAnsi="Arial" w:cs="Arial"/>
          <w:bdr w:val="nil"/>
        </w:rPr>
        <w:t xml:space="preserve">were simulated </w:t>
      </w:r>
      <w:r w:rsidRPr="002A7BFB">
        <w:rPr>
          <w:rFonts w:ascii="Arial" w:eastAsia="Arial Unicode MS" w:hAnsi="Arial" w:cs="Arial"/>
          <w:bdr w:val="nil"/>
        </w:rPr>
        <w:t>under future</w:t>
      </w:r>
      <w:r w:rsidR="00516FA1">
        <w:rPr>
          <w:rFonts w:ascii="Arial" w:eastAsia="Arial Unicode MS" w:hAnsi="Arial" w:cs="Arial"/>
          <w:bdr w:val="nil"/>
        </w:rPr>
        <w:t xml:space="preserve"> weather</w:t>
      </w:r>
      <w:r w:rsidRPr="002A7BFB">
        <w:rPr>
          <w:rFonts w:ascii="Arial" w:eastAsia="Arial Unicode MS" w:hAnsi="Arial" w:cs="Arial"/>
          <w:bdr w:val="nil"/>
        </w:rPr>
        <w:t xml:space="preserve"> scenario</w:t>
      </w:r>
      <w:r w:rsidR="00516FA1">
        <w:rPr>
          <w:rFonts w:ascii="Arial" w:eastAsia="Arial Unicode MS" w:hAnsi="Arial" w:cs="Arial"/>
          <w:bdr w:val="nil"/>
        </w:rPr>
        <w:t xml:space="preserve"> </w:t>
      </w:r>
      <w:r w:rsidR="00516FA1" w:rsidRPr="00516FA1">
        <w:rPr>
          <w:rFonts w:ascii="Calibri" w:eastAsia="Arial Unicode MS" w:hAnsi="Calibri" w:cs="Calibri"/>
          <w:bdr w:val="nil"/>
        </w:rPr>
        <w:t>﻿</w:t>
      </w:r>
      <w:r w:rsidR="00516FA1" w:rsidRPr="00516FA1">
        <w:rPr>
          <w:rFonts w:ascii="Arial" w:eastAsia="Arial Unicode MS" w:hAnsi="Arial" w:cs="Arial"/>
          <w:bdr w:val="nil"/>
        </w:rPr>
        <w:t>METO-HC-HadRM3Q0-HadCM3Q0</w:t>
      </w:r>
      <w:r w:rsidRPr="002A7BFB">
        <w:rPr>
          <w:rFonts w:ascii="Arial" w:eastAsia="Arial Unicode MS" w:hAnsi="Arial" w:cs="Arial"/>
          <w:bdr w:val="nil"/>
        </w:rPr>
        <w:t xml:space="preserve"> </w:t>
      </w:r>
      <w:r w:rsidR="00516FA1">
        <w:rPr>
          <w:rFonts w:ascii="Arial" w:eastAsia="Arial Unicode MS" w:hAnsi="Arial" w:cs="Arial"/>
          <w:bdr w:val="nil"/>
        </w:rPr>
        <w:t>(</w:t>
      </w:r>
      <w:r w:rsidRPr="0089646A">
        <w:rPr>
          <w:rFonts w:ascii="Arial" w:eastAsia="Arial Unicode MS" w:hAnsi="Arial" w:cs="Arial"/>
          <w:bdr w:val="nil"/>
        </w:rPr>
        <w:t>Figure S1</w:t>
      </w:r>
      <w:r w:rsidR="00516FA1">
        <w:rPr>
          <w:rFonts w:ascii="Arial" w:eastAsia="Arial Unicode MS" w:hAnsi="Arial" w:cs="Arial"/>
          <w:bdr w:val="nil"/>
        </w:rPr>
        <w:t>-S3)</w:t>
      </w:r>
      <w:r w:rsidRPr="0089646A">
        <w:rPr>
          <w:rFonts w:ascii="Arial" w:eastAsia="Arial Unicode MS" w:hAnsi="Arial" w:cs="Arial"/>
          <w:bdr w:val="nil"/>
        </w:rPr>
        <w:t>. The fixed amount of manure application</w:t>
      </w:r>
      <w:r w:rsidR="00516FA1">
        <w:rPr>
          <w:rFonts w:ascii="Arial" w:eastAsia="Arial Unicode MS" w:hAnsi="Arial" w:cs="Arial"/>
          <w:bdr w:val="nil"/>
        </w:rPr>
        <w:t>s</w:t>
      </w:r>
      <w:r w:rsidRPr="0089646A">
        <w:rPr>
          <w:rFonts w:ascii="Arial" w:eastAsia="Arial Unicode MS" w:hAnsi="Arial" w:cs="Arial"/>
          <w:bdr w:val="nil"/>
        </w:rPr>
        <w:t xml:space="preserve"> leads to </w:t>
      </w:r>
      <w:r w:rsidR="00516FA1">
        <w:rPr>
          <w:rFonts w:ascii="Arial" w:eastAsia="Arial Unicode MS" w:hAnsi="Arial" w:cs="Arial"/>
          <w:bdr w:val="nil"/>
        </w:rPr>
        <w:t xml:space="preserve">a </w:t>
      </w:r>
      <w:r w:rsidRPr="0089646A">
        <w:rPr>
          <w:rFonts w:ascii="Arial" w:eastAsia="Arial Unicode MS" w:hAnsi="Arial" w:cs="Arial"/>
          <w:bdr w:val="nil"/>
        </w:rPr>
        <w:t xml:space="preserve">steady </w:t>
      </w:r>
      <w:r w:rsidR="00516FA1">
        <w:rPr>
          <w:rFonts w:ascii="Arial" w:eastAsia="Arial Unicode MS" w:hAnsi="Arial" w:cs="Arial"/>
          <w:bdr w:val="nil"/>
        </w:rPr>
        <w:t>increase in SOC in the first 12 years</w:t>
      </w:r>
      <w:r w:rsidR="00516FA1" w:rsidRPr="00516FA1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516FA1">
        <w:rPr>
          <w:rFonts w:ascii="Arial" w:eastAsia="Arial Unicode MS" w:hAnsi="Arial" w:cs="Times New Roman"/>
          <w:noProof/>
          <w:bdr w:val="nil"/>
          <w:lang w:val="en-US"/>
        </w:rPr>
        <w:t xml:space="preserve">from </w:t>
      </w:r>
      <w:r w:rsidR="00516FA1"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the start of the experiment as </w:t>
      </w:r>
      <w:r w:rsidR="00516FA1">
        <w:rPr>
          <w:rFonts w:ascii="Arial" w:eastAsia="Arial Unicode MS" w:hAnsi="Arial" w:cs="Times New Roman"/>
          <w:noProof/>
          <w:bdr w:val="nil"/>
          <w:lang w:val="en-US"/>
        </w:rPr>
        <w:t>measured</w:t>
      </w:r>
      <w:r w:rsidR="00516FA1"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in the LT1 sites</w:t>
      </w:r>
      <w:r w:rsidR="00516FA1">
        <w:rPr>
          <w:rFonts w:ascii="Arial" w:eastAsia="Arial Unicode MS" w:hAnsi="Arial" w:cs="Arial"/>
          <w:bdr w:val="nil"/>
        </w:rPr>
        <w:t>. In the following</w:t>
      </w:r>
      <w:r w:rsidRPr="0089646A">
        <w:rPr>
          <w:rFonts w:ascii="Arial" w:eastAsia="Arial Unicode MS" w:hAnsi="Arial" w:cs="Arial"/>
          <w:bdr w:val="nil"/>
        </w:rPr>
        <w:t xml:space="preserve"> 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18 years </w:t>
      </w:r>
      <w:r w:rsidR="00516FA1">
        <w:rPr>
          <w:rFonts w:ascii="Arial" w:eastAsia="Arial Unicode MS" w:hAnsi="Arial" w:cs="Arial"/>
          <w:bdr w:val="nil"/>
        </w:rPr>
        <w:t>a</w:t>
      </w:r>
      <w:r w:rsidR="00516FA1" w:rsidRPr="0089646A">
        <w:rPr>
          <w:rFonts w:ascii="Arial" w:eastAsia="Arial Unicode MS" w:hAnsi="Arial" w:cs="Arial"/>
          <w:bdr w:val="nil"/>
        </w:rPr>
        <w:t xml:space="preserve"> slight decrease in SOC </w:t>
      </w:r>
      <w:r w:rsidR="00516FA1">
        <w:rPr>
          <w:rFonts w:ascii="Arial" w:eastAsia="Arial Unicode MS" w:hAnsi="Arial" w:cs="Arial"/>
          <w:bdr w:val="nil"/>
        </w:rPr>
        <w:t>can be observed in Figure S1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>. In LT2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>,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>keeping a constant input a different trend is observed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compared to LT1. The SOC shows a steady 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increase 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>in SOC over the whole simulation period,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even under CT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 (Figure S2)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>.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In the Boreal site LT7 the SOC trend 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shows a 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similar pattern 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to </w:t>
      </w:r>
      <w:r w:rsidR="002A7BFB">
        <w:rPr>
          <w:rFonts w:ascii="Arial" w:eastAsia="Arial Unicode MS" w:hAnsi="Arial" w:cs="Times New Roman"/>
          <w:noProof/>
          <w:bdr w:val="nil"/>
          <w:lang w:val="en-US"/>
        </w:rPr>
        <w:t>the one</w:t>
      </w:r>
      <w:r w:rsidR="0080538E">
        <w:rPr>
          <w:rFonts w:ascii="Arial" w:eastAsia="Arial Unicode MS" w:hAnsi="Arial" w:cs="Times New Roman"/>
          <w:noProof/>
          <w:bdr w:val="nil"/>
          <w:lang w:val="en-US"/>
        </w:rPr>
        <w:t xml:space="preserve"> observed in the past</w:t>
      </w:r>
      <w:r w:rsidR="002A7BFB">
        <w:rPr>
          <w:rFonts w:ascii="Arial" w:eastAsia="Arial Unicode MS" w:hAnsi="Arial" w:cs="Times New Roman"/>
          <w:noProof/>
          <w:bdr w:val="nil"/>
          <w:lang w:val="en-US"/>
        </w:rPr>
        <w:t xml:space="preserve"> 22 years with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the current weather</w:t>
      </w:r>
      <w:r w:rsidR="002A7BFB">
        <w:rPr>
          <w:rFonts w:ascii="Arial" w:eastAsia="Arial Unicode MS" w:hAnsi="Arial" w:cs="Times New Roman"/>
          <w:noProof/>
          <w:bdr w:val="nil"/>
          <w:lang w:val="en-US"/>
        </w:rPr>
        <w:t xml:space="preserve"> (Figure S3)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>. Th</w:t>
      </w:r>
      <w:r w:rsidR="002A7BFB">
        <w:rPr>
          <w:rFonts w:ascii="Arial" w:eastAsia="Arial Unicode MS" w:hAnsi="Arial" w:cs="Times New Roman"/>
          <w:noProof/>
          <w:bdr w:val="nil"/>
          <w:lang w:val="en-US"/>
        </w:rPr>
        <w:t>ese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994674">
        <w:rPr>
          <w:rFonts w:ascii="Arial" w:eastAsia="Arial Unicode MS" w:hAnsi="Arial" w:cs="Times New Roman"/>
          <w:noProof/>
          <w:bdr w:val="nil"/>
          <w:lang w:val="en-US"/>
        </w:rPr>
        <w:t>long-term projections confirm the idea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994674">
        <w:rPr>
          <w:rFonts w:ascii="Arial" w:eastAsia="Arial Unicode MS" w:hAnsi="Arial" w:cs="Times New Roman"/>
          <w:noProof/>
          <w:bdr w:val="nil"/>
          <w:lang w:val="en-US"/>
        </w:rPr>
        <w:t xml:space="preserve">that in SOC depleting soil  the use of </w:t>
      </w:r>
      <w:r w:rsidR="005539AF">
        <w:rPr>
          <w:rFonts w:ascii="Arial" w:eastAsia="Arial Unicode MS" w:hAnsi="Arial" w:cs="Times New Roman"/>
          <w:noProof/>
          <w:bdr w:val="nil"/>
          <w:lang w:val="en-US"/>
        </w:rPr>
        <w:t>diverse cropping systems, no tillage and exhogenous organic input (especially green manure)</w:t>
      </w:r>
      <w:r w:rsidR="00994674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  <w:r w:rsidR="005539AF">
        <w:rPr>
          <w:rFonts w:ascii="Arial" w:eastAsia="Arial Unicode MS" w:hAnsi="Arial" w:cs="Times New Roman"/>
          <w:noProof/>
          <w:bdr w:val="nil"/>
          <w:lang w:val="en-US"/>
        </w:rPr>
        <w:t xml:space="preserve">can represent a valid strategy to </w:t>
      </w:r>
      <w:r w:rsidR="001F6B35">
        <w:rPr>
          <w:rFonts w:ascii="Arial" w:eastAsia="Arial Unicode MS" w:hAnsi="Arial" w:cs="Times New Roman"/>
          <w:noProof/>
          <w:bdr w:val="nil"/>
          <w:lang w:val="en-US"/>
        </w:rPr>
        <w:t>increase SOC stocks</w:t>
      </w:r>
      <w:r w:rsidRPr="0089646A">
        <w:rPr>
          <w:rFonts w:ascii="Arial" w:eastAsia="Arial Unicode MS" w:hAnsi="Arial" w:cs="Times New Roman"/>
          <w:noProof/>
          <w:bdr w:val="nil"/>
          <w:lang w:val="en-US"/>
        </w:rPr>
        <w:t>.</w:t>
      </w:r>
      <w:r w:rsidR="001F6B35">
        <w:rPr>
          <w:rFonts w:ascii="Arial" w:eastAsia="Arial Unicode MS" w:hAnsi="Arial" w:cs="Times New Roman"/>
          <w:noProof/>
          <w:bdr w:val="nil"/>
          <w:lang w:val="en-US"/>
        </w:rPr>
        <w:t xml:space="preserve"> </w:t>
      </w:r>
    </w:p>
    <w:p w14:paraId="29A63B3C" w14:textId="77C6249D" w:rsidR="0089646A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</w:p>
    <w:p w14:paraId="07778FDA" w14:textId="10D65891" w:rsidR="00516FA1" w:rsidRDefault="00516FA1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</w:p>
    <w:p w14:paraId="0A107943" w14:textId="3508B6DD" w:rsidR="00516FA1" w:rsidRDefault="00516FA1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</w:p>
    <w:p w14:paraId="2A5C069E" w14:textId="77777777" w:rsidR="00516FA1" w:rsidRPr="0089646A" w:rsidRDefault="00516FA1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</w:p>
    <w:p w14:paraId="024E5859" w14:textId="1EB11869" w:rsidR="00E03586" w:rsidRPr="0089646A" w:rsidRDefault="0089646A" w:rsidP="00E03586">
      <w:pPr>
        <w:pStyle w:val="Caption"/>
        <w:jc w:val="both"/>
        <w:rPr>
          <w:rFonts w:ascii="Arial" w:hAnsi="Arial" w:cs="Arial"/>
          <w:color w:val="auto"/>
          <w:u w:color="000000"/>
          <w:lang w:val="en-GB"/>
        </w:rPr>
      </w:pPr>
      <w:r w:rsidRPr="0089646A">
        <w:rPr>
          <w:rFonts w:ascii="Arial" w:hAnsi="Arial" w:cs="Times New Roman"/>
          <w:noProof/>
        </w:rPr>
        <w:drawing>
          <wp:inline distT="0" distB="0" distL="0" distR="0" wp14:anchorId="4384300E" wp14:editId="5C8C97A7">
            <wp:extent cx="5400000" cy="28119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586">
        <w:rPr>
          <w:rFonts w:ascii="Arial" w:hAnsi="Arial" w:cs="Arial"/>
        </w:rPr>
        <w:br/>
      </w:r>
      <w:r w:rsidR="00E03586" w:rsidRPr="00E03586">
        <w:rPr>
          <w:rFonts w:ascii="Arial" w:hAnsi="Arial" w:cs="Arial"/>
          <w:color w:val="auto"/>
        </w:rPr>
        <w:t>Figure S1 Measured (point) and modelled (line) SOC in Spain (Murcia) Horticulture site, LT1 under conventional (LT1DV0, organic (LT1DV1) and diversified management (LT1DV2) for the period 2010-2039 at 0-30 cm depth</w:t>
      </w:r>
      <w:r w:rsidR="002A7BFB">
        <w:rPr>
          <w:rFonts w:ascii="Arial" w:hAnsi="Arial" w:cs="Arial"/>
          <w:color w:val="auto"/>
        </w:rPr>
        <w:t xml:space="preserve"> </w:t>
      </w:r>
      <w:r w:rsidR="002A7BFB" w:rsidRPr="002A7BFB">
        <w:rPr>
          <w:rFonts w:ascii="Arial" w:hAnsi="Arial" w:cs="Arial"/>
          <w:color w:val="auto"/>
        </w:rPr>
        <w:t>using future weather scenario METO-HC-HadRM3Q0-HadCM3Q0</w:t>
      </w:r>
      <w:r w:rsidR="001662AD">
        <w:rPr>
          <w:rFonts w:ascii="Arial" w:hAnsi="Arial" w:cs="Arial"/>
          <w:color w:val="auto"/>
        </w:rPr>
        <w:t xml:space="preserve"> for the years 2019-2039</w:t>
      </w:r>
      <w:r w:rsidR="00E03586" w:rsidRPr="00E03586">
        <w:rPr>
          <w:rFonts w:ascii="Arial" w:hAnsi="Arial" w:cs="Arial"/>
          <w:color w:val="auto"/>
        </w:rPr>
        <w:t>. The error bar indicates standard deviation of the measured SOC.</w:t>
      </w:r>
    </w:p>
    <w:p w14:paraId="3D0AE6E2" w14:textId="710376F2" w:rsidR="001662AD" w:rsidRPr="001662AD" w:rsidRDefault="0089646A" w:rsidP="001662AD">
      <w:pPr>
        <w:pStyle w:val="Caption"/>
        <w:rPr>
          <w:rFonts w:ascii="Arial" w:hAnsi="Arial" w:cs="Arial"/>
          <w:color w:val="auto"/>
        </w:rPr>
      </w:pPr>
      <w:r w:rsidRPr="0089646A">
        <w:rPr>
          <w:rFonts w:ascii="Arial" w:hAnsi="Arial" w:cs="Times New Roman"/>
          <w:noProof/>
        </w:rPr>
        <w:lastRenderedPageBreak/>
        <w:drawing>
          <wp:inline distT="0" distB="0" distL="0" distR="0" wp14:anchorId="100943B0" wp14:editId="1289569B">
            <wp:extent cx="5400000" cy="374887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586">
        <w:rPr>
          <w:rFonts w:ascii="Arial" w:hAnsi="Arial" w:cs="Arial"/>
        </w:rPr>
        <w:br/>
      </w:r>
      <w:r w:rsidR="00E03586" w:rsidRPr="00E03586">
        <w:rPr>
          <w:rFonts w:ascii="Arial" w:hAnsi="Arial" w:cs="Arial"/>
          <w:color w:val="auto"/>
        </w:rPr>
        <w:t xml:space="preserve">Figure </w:t>
      </w:r>
      <w:r w:rsidR="00E03586">
        <w:rPr>
          <w:rFonts w:ascii="Arial" w:hAnsi="Arial" w:cs="Arial"/>
          <w:color w:val="auto"/>
        </w:rPr>
        <w:t>S2</w:t>
      </w:r>
      <w:r w:rsidR="00E03586" w:rsidRPr="00E03586">
        <w:rPr>
          <w:rFonts w:ascii="Arial" w:hAnsi="Arial" w:cs="Arial"/>
          <w:color w:val="auto"/>
        </w:rPr>
        <w:t xml:space="preserve"> Measured (point) and modelled (line) SOC in Foggia (Italy) arable cropland site, LT2 under conventional (LT2DV0), diversification 1 (LT2DV1), diversification 2 (LT2DV2) and diversification 3 (LT2DV3) for the period 1996-2039 at 0-30 cm depth</w:t>
      </w:r>
      <w:r w:rsidR="002A7BFB">
        <w:rPr>
          <w:rFonts w:ascii="Arial" w:hAnsi="Arial" w:cs="Arial"/>
          <w:color w:val="auto"/>
        </w:rPr>
        <w:t xml:space="preserve"> </w:t>
      </w:r>
      <w:r w:rsidR="002A7BFB" w:rsidRPr="002A7BFB">
        <w:rPr>
          <w:rFonts w:ascii="Arial" w:hAnsi="Arial" w:cs="Arial"/>
          <w:color w:val="auto"/>
        </w:rPr>
        <w:t>using future weather scenario METO-HC-HadRM3Q0-HadCM3Q0</w:t>
      </w:r>
      <w:r w:rsidR="001662AD" w:rsidRPr="001662AD">
        <w:rPr>
          <w:rFonts w:ascii="Arial" w:hAnsi="Arial" w:cs="Arial"/>
          <w:color w:val="auto"/>
        </w:rPr>
        <w:t xml:space="preserve"> </w:t>
      </w:r>
      <w:r w:rsidR="001662AD">
        <w:rPr>
          <w:rFonts w:ascii="Arial" w:hAnsi="Arial" w:cs="Arial"/>
          <w:color w:val="auto"/>
        </w:rPr>
        <w:t>for the years 2019-2039</w:t>
      </w:r>
      <w:r w:rsidR="002A7BFB">
        <w:rPr>
          <w:rFonts w:ascii="Arial" w:hAnsi="Arial" w:cs="Arial"/>
          <w:color w:val="auto"/>
        </w:rPr>
        <w:t>.</w:t>
      </w:r>
      <w:r w:rsidR="00E03586" w:rsidRPr="00E03586">
        <w:rPr>
          <w:rFonts w:ascii="Arial" w:hAnsi="Arial" w:cs="Arial"/>
          <w:color w:val="auto"/>
        </w:rPr>
        <w:t xml:space="preserve"> The error bar indicates standard deviation of the measured SOC. </w:t>
      </w:r>
    </w:p>
    <w:p w14:paraId="1174D5EE" w14:textId="47B139F8" w:rsidR="00E03586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</w:rPr>
      </w:pPr>
      <w:r w:rsidRPr="0089646A">
        <w:rPr>
          <w:rFonts w:ascii="Arial" w:eastAsia="Arial Unicode MS" w:hAnsi="Arial" w:cs="Times New Roman"/>
          <w:noProof/>
          <w:bdr w:val="nil"/>
          <w:lang w:val="en-US"/>
        </w:rPr>
        <w:drawing>
          <wp:inline distT="0" distB="0" distL="0" distR="0" wp14:anchorId="32EB1301" wp14:editId="570CB7BB">
            <wp:extent cx="5400000" cy="371175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D110F" w14:textId="5180FE81" w:rsidR="00E03586" w:rsidRPr="002A7BFB" w:rsidRDefault="00E03586" w:rsidP="00E03586">
      <w:pPr>
        <w:pStyle w:val="Caption"/>
        <w:jc w:val="both"/>
        <w:rPr>
          <w:rFonts w:ascii="Arial" w:hAnsi="Arial" w:cs="Arial"/>
          <w:color w:val="auto"/>
        </w:rPr>
      </w:pPr>
      <w:r w:rsidRPr="002A7BFB">
        <w:rPr>
          <w:rFonts w:ascii="Arial" w:hAnsi="Arial" w:cs="Arial"/>
          <w:color w:val="auto"/>
        </w:rPr>
        <w:t xml:space="preserve">Figure S3 Measured (point) and modelled (line) LT7 SOC under conventional (LT7DV0) and diversification 1 (LT7DV1), Diversification 2 (LT7DV2), Diversification 3 (LT7DV3) management </w:t>
      </w:r>
      <w:proofErr w:type="spellStart"/>
      <w:r w:rsidRPr="002A7BFB">
        <w:rPr>
          <w:rFonts w:ascii="Arial" w:hAnsi="Arial" w:cs="Arial"/>
          <w:color w:val="auto"/>
        </w:rPr>
        <w:t>Toholampi</w:t>
      </w:r>
      <w:proofErr w:type="spellEnd"/>
      <w:r w:rsidRPr="002A7BFB">
        <w:rPr>
          <w:rFonts w:ascii="Arial" w:hAnsi="Arial" w:cs="Arial"/>
          <w:color w:val="auto"/>
        </w:rPr>
        <w:t xml:space="preserve"> (Finland) fodder cropland site,</w:t>
      </w:r>
      <w:r w:rsidR="001662AD">
        <w:rPr>
          <w:rFonts w:ascii="Arial" w:hAnsi="Arial" w:cs="Arial"/>
          <w:color w:val="auto"/>
        </w:rPr>
        <w:t xml:space="preserve"> </w:t>
      </w:r>
      <w:r w:rsidRPr="002A7BFB">
        <w:rPr>
          <w:rFonts w:ascii="Arial" w:hAnsi="Arial" w:cs="Arial"/>
          <w:color w:val="auto"/>
        </w:rPr>
        <w:t xml:space="preserve">for the period 2010-2039 at 0-30 cm depth using future weather scenario </w:t>
      </w:r>
      <w:r w:rsidR="002A7BFB" w:rsidRPr="002A7BFB">
        <w:rPr>
          <w:rFonts w:ascii="Arial" w:hAnsi="Arial" w:cs="Arial"/>
          <w:color w:val="auto"/>
        </w:rPr>
        <w:t>METO-HC-HadRM3Q0-HadCM3Q0</w:t>
      </w:r>
      <w:r w:rsidR="001662AD">
        <w:rPr>
          <w:rFonts w:ascii="Arial" w:hAnsi="Arial" w:cs="Arial"/>
          <w:color w:val="auto"/>
        </w:rPr>
        <w:t xml:space="preserve"> for the years 2019-2039</w:t>
      </w:r>
      <w:r w:rsidRPr="002A7BFB">
        <w:rPr>
          <w:rFonts w:ascii="Arial" w:hAnsi="Arial" w:cs="Arial"/>
          <w:color w:val="auto"/>
        </w:rPr>
        <w:t>. The error bar indicates standard deviation of the measured SOC.</w:t>
      </w:r>
    </w:p>
    <w:p w14:paraId="4E1DDF9D" w14:textId="77777777" w:rsidR="0089646A" w:rsidRPr="0089646A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Arial"/>
          <w:bdr w:val="nil"/>
          <w:lang w:val="en-US"/>
        </w:rPr>
      </w:pPr>
      <w:r w:rsidRPr="0089646A">
        <w:rPr>
          <w:rFonts w:ascii="Arial" w:eastAsia="Arial Unicode MS" w:hAnsi="Arial" w:cs="Arial"/>
          <w:bdr w:val="nil"/>
          <w:lang w:val="en-US"/>
        </w:rPr>
        <w:lastRenderedPageBreak/>
        <w:t>Table S1: Management Input in the European arable cropland test sites</w:t>
      </w:r>
    </w:p>
    <w:tbl>
      <w:tblPr>
        <w:tblStyle w:val="PlainTable21"/>
        <w:tblpPr w:leftFromText="180" w:rightFromText="180" w:vertAnchor="page" w:horzAnchor="page" w:tblpX="759" w:tblpY="2186"/>
        <w:tblW w:w="10484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1242"/>
        <w:gridCol w:w="1446"/>
        <w:gridCol w:w="1565"/>
        <w:gridCol w:w="1157"/>
        <w:gridCol w:w="2664"/>
      </w:tblGrid>
      <w:tr w:rsidR="00516FA1" w:rsidRPr="00C75040" w14:paraId="5EF5DBA1" w14:textId="77777777" w:rsidTr="0051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214991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Site</w:t>
            </w:r>
          </w:p>
        </w:tc>
        <w:tc>
          <w:tcPr>
            <w:tcW w:w="1706" w:type="dxa"/>
          </w:tcPr>
          <w:p w14:paraId="301030D2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Management</w:t>
            </w:r>
          </w:p>
        </w:tc>
        <w:tc>
          <w:tcPr>
            <w:tcW w:w="1242" w:type="dxa"/>
          </w:tcPr>
          <w:p w14:paraId="782DA68D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Organic amendment</w:t>
            </w:r>
          </w:p>
        </w:tc>
        <w:tc>
          <w:tcPr>
            <w:tcW w:w="1446" w:type="dxa"/>
          </w:tcPr>
          <w:p w14:paraId="0A5B6D41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Amount </w:t>
            </w:r>
          </w:p>
          <w:p w14:paraId="707B1E2B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(t ha</w:t>
            </w:r>
            <w:r w:rsidRPr="00C75040">
              <w:rPr>
                <w:rFonts w:ascii="Arial" w:eastAsia="Helvetica Neue" w:hAnsi="Arial" w:cs="Arial"/>
                <w:sz w:val="18"/>
                <w:szCs w:val="18"/>
                <w:vertAlign w:val="superscript"/>
                <w:lang w:val="en-US"/>
              </w:rPr>
              <w:t xml:space="preserve">-1 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yr-</w:t>
            </w:r>
            <w:r w:rsidRPr="00C75040">
              <w:rPr>
                <w:rFonts w:ascii="Arial" w:eastAsia="Helvetica Neue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565" w:type="dxa"/>
          </w:tcPr>
          <w:p w14:paraId="3E41435E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N fertilizer </w:t>
            </w:r>
          </w:p>
          <w:p w14:paraId="68C24EC7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(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kg N ha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vertAlign w:val="superscript"/>
                <w:lang w:val="en-US"/>
              </w:rPr>
              <w:t>-1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 xml:space="preserve"> yr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vertAlign w:val="superscript"/>
                <w:lang w:val="en-US"/>
              </w:rPr>
              <w:t>-1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)</w:t>
            </w:r>
          </w:p>
        </w:tc>
        <w:tc>
          <w:tcPr>
            <w:tcW w:w="1157" w:type="dxa"/>
          </w:tcPr>
          <w:p w14:paraId="01551C23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Tillage</w:t>
            </w:r>
          </w:p>
        </w:tc>
        <w:tc>
          <w:tcPr>
            <w:tcW w:w="2664" w:type="dxa"/>
          </w:tcPr>
          <w:p w14:paraId="39251726" w14:textId="77777777" w:rsidR="00516FA1" w:rsidRPr="00C75040" w:rsidRDefault="00516FA1" w:rsidP="00516FA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Crop</w:t>
            </w:r>
          </w:p>
        </w:tc>
      </w:tr>
      <w:tr w:rsidR="00516FA1" w:rsidRPr="00C75040" w14:paraId="37F11DE4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18F79817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LT1</w:t>
            </w:r>
          </w:p>
        </w:tc>
        <w:tc>
          <w:tcPr>
            <w:tcW w:w="1706" w:type="dxa"/>
          </w:tcPr>
          <w:p w14:paraId="6D9273B5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Conventional (LT1DV0)</w:t>
            </w:r>
          </w:p>
        </w:tc>
        <w:tc>
          <w:tcPr>
            <w:tcW w:w="1242" w:type="dxa"/>
          </w:tcPr>
          <w:p w14:paraId="266DE04A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Sheep manure</w:t>
            </w:r>
          </w:p>
        </w:tc>
        <w:tc>
          <w:tcPr>
            <w:tcW w:w="1446" w:type="dxa"/>
          </w:tcPr>
          <w:p w14:paraId="60424255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12-15</w:t>
            </w:r>
          </w:p>
        </w:tc>
        <w:tc>
          <w:tcPr>
            <w:tcW w:w="1565" w:type="dxa"/>
          </w:tcPr>
          <w:p w14:paraId="68F7B3B5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6.18 </w:t>
            </w:r>
          </w:p>
        </w:tc>
        <w:tc>
          <w:tcPr>
            <w:tcW w:w="1157" w:type="dxa"/>
          </w:tcPr>
          <w:p w14:paraId="01B61820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CT</w:t>
            </w:r>
          </w:p>
        </w:tc>
        <w:tc>
          <w:tcPr>
            <w:tcW w:w="2664" w:type="dxa"/>
          </w:tcPr>
          <w:p w14:paraId="41C83048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Leafy vegetables</w:t>
            </w:r>
          </w:p>
        </w:tc>
      </w:tr>
      <w:tr w:rsidR="00516FA1" w:rsidRPr="00C75040" w14:paraId="79A68306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814753E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03E294F5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Organic</w:t>
            </w:r>
          </w:p>
          <w:p w14:paraId="26792EC8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(LT1DV1)</w:t>
            </w:r>
          </w:p>
        </w:tc>
        <w:tc>
          <w:tcPr>
            <w:tcW w:w="1242" w:type="dxa"/>
          </w:tcPr>
          <w:p w14:paraId="120475D7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Sheep manure</w:t>
            </w:r>
          </w:p>
        </w:tc>
        <w:tc>
          <w:tcPr>
            <w:tcW w:w="1446" w:type="dxa"/>
          </w:tcPr>
          <w:p w14:paraId="50298203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565" w:type="dxa"/>
          </w:tcPr>
          <w:p w14:paraId="636D7CD0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1.23 </w:t>
            </w:r>
          </w:p>
        </w:tc>
        <w:tc>
          <w:tcPr>
            <w:tcW w:w="1157" w:type="dxa"/>
          </w:tcPr>
          <w:p w14:paraId="7A5A1B97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CT</w:t>
            </w:r>
          </w:p>
        </w:tc>
        <w:tc>
          <w:tcPr>
            <w:tcW w:w="2664" w:type="dxa"/>
          </w:tcPr>
          <w:p w14:paraId="6DE15C80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Leafy vegetables</w:t>
            </w:r>
          </w:p>
        </w:tc>
      </w:tr>
      <w:tr w:rsidR="00516FA1" w:rsidRPr="00C75040" w14:paraId="4A66B497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3FD6602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2B3F12B3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Biodynamic (LT1DV2)</w:t>
            </w:r>
          </w:p>
        </w:tc>
        <w:tc>
          <w:tcPr>
            <w:tcW w:w="1242" w:type="dxa"/>
          </w:tcPr>
          <w:p w14:paraId="2DBD2ACE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Sheep compost, tea compost</w:t>
            </w:r>
          </w:p>
        </w:tc>
        <w:tc>
          <w:tcPr>
            <w:tcW w:w="1446" w:type="dxa"/>
          </w:tcPr>
          <w:p w14:paraId="4D1FE924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10, </w:t>
            </w:r>
            <w:r w:rsidRPr="00C75040">
              <w:rPr>
                <w:rFonts w:ascii="Arial" w:eastAsia="Helvetica Neue" w:hAnsi="Arial" w:cs="Arial"/>
                <w:sz w:val="18"/>
                <w:szCs w:val="18"/>
              </w:rPr>
              <w:t>140 mg/L C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 (fertigation)</w:t>
            </w:r>
          </w:p>
        </w:tc>
        <w:tc>
          <w:tcPr>
            <w:tcW w:w="1565" w:type="dxa"/>
          </w:tcPr>
          <w:p w14:paraId="5C3FEEC8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1.23 </w:t>
            </w:r>
          </w:p>
        </w:tc>
        <w:tc>
          <w:tcPr>
            <w:tcW w:w="1157" w:type="dxa"/>
          </w:tcPr>
          <w:p w14:paraId="1BB84D4B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CT</w:t>
            </w:r>
          </w:p>
        </w:tc>
        <w:tc>
          <w:tcPr>
            <w:tcW w:w="2664" w:type="dxa"/>
          </w:tcPr>
          <w:p w14:paraId="0879F989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Leafy vegetables</w:t>
            </w:r>
          </w:p>
        </w:tc>
      </w:tr>
      <w:tr w:rsidR="00516FA1" w:rsidRPr="00C75040" w14:paraId="4C942486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12AEB0E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LT2</w:t>
            </w:r>
          </w:p>
        </w:tc>
        <w:tc>
          <w:tcPr>
            <w:tcW w:w="1706" w:type="dxa"/>
          </w:tcPr>
          <w:p w14:paraId="46886EFF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Conventional (LT2DV0)</w:t>
            </w:r>
          </w:p>
        </w:tc>
        <w:tc>
          <w:tcPr>
            <w:tcW w:w="1242" w:type="dxa"/>
          </w:tcPr>
          <w:p w14:paraId="7B171096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6" w:type="dxa"/>
          </w:tcPr>
          <w:p w14:paraId="3EE45689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</w:p>
        </w:tc>
        <w:tc>
          <w:tcPr>
            <w:tcW w:w="1565" w:type="dxa"/>
          </w:tcPr>
          <w:p w14:paraId="58D88BFA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 xml:space="preserve">36 </w:t>
            </w:r>
          </w:p>
        </w:tc>
        <w:tc>
          <w:tcPr>
            <w:tcW w:w="1157" w:type="dxa"/>
          </w:tcPr>
          <w:p w14:paraId="067ED73B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CT</w:t>
            </w:r>
          </w:p>
        </w:tc>
        <w:tc>
          <w:tcPr>
            <w:tcW w:w="2664" w:type="dxa"/>
          </w:tcPr>
          <w:p w14:paraId="4B13AB01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Wheat </w:t>
            </w:r>
          </w:p>
        </w:tc>
      </w:tr>
      <w:tr w:rsidR="00516FA1" w:rsidRPr="00C75040" w14:paraId="66A469A9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A49F661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327DCEF1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1 (LT2DV1)</w:t>
            </w:r>
          </w:p>
        </w:tc>
        <w:tc>
          <w:tcPr>
            <w:tcW w:w="1242" w:type="dxa"/>
          </w:tcPr>
          <w:p w14:paraId="1F78B604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74EB6F59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</w:p>
        </w:tc>
        <w:tc>
          <w:tcPr>
            <w:tcW w:w="1565" w:type="dxa"/>
          </w:tcPr>
          <w:p w14:paraId="071B9682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36</w:t>
            </w:r>
          </w:p>
        </w:tc>
        <w:tc>
          <w:tcPr>
            <w:tcW w:w="1157" w:type="dxa"/>
          </w:tcPr>
          <w:p w14:paraId="48699F5D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NT</w:t>
            </w:r>
          </w:p>
        </w:tc>
        <w:tc>
          <w:tcPr>
            <w:tcW w:w="2664" w:type="dxa"/>
          </w:tcPr>
          <w:p w14:paraId="17139E16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Wheat</w:t>
            </w:r>
          </w:p>
        </w:tc>
      </w:tr>
      <w:tr w:rsidR="00516FA1" w:rsidRPr="00C75040" w14:paraId="54161992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C767706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77C0F9F7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2 (LT2DV2)</w:t>
            </w:r>
          </w:p>
        </w:tc>
        <w:tc>
          <w:tcPr>
            <w:tcW w:w="1242" w:type="dxa"/>
          </w:tcPr>
          <w:p w14:paraId="4142824D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2F8D8A55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</w:p>
        </w:tc>
        <w:tc>
          <w:tcPr>
            <w:tcW w:w="1565" w:type="dxa"/>
          </w:tcPr>
          <w:p w14:paraId="6400A7DB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36</w:t>
            </w:r>
          </w:p>
        </w:tc>
        <w:tc>
          <w:tcPr>
            <w:tcW w:w="1157" w:type="dxa"/>
          </w:tcPr>
          <w:p w14:paraId="0834799E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CT</w:t>
            </w:r>
          </w:p>
        </w:tc>
        <w:tc>
          <w:tcPr>
            <w:tcW w:w="2664" w:type="dxa"/>
          </w:tcPr>
          <w:p w14:paraId="602A5BF1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Wheat-tick bean</w:t>
            </w:r>
          </w:p>
        </w:tc>
      </w:tr>
      <w:tr w:rsidR="00516FA1" w:rsidRPr="00C75040" w14:paraId="5F5EF835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EDFDAE4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1CDD4967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3 (LT2DV3)</w:t>
            </w:r>
          </w:p>
        </w:tc>
        <w:tc>
          <w:tcPr>
            <w:tcW w:w="1242" w:type="dxa"/>
          </w:tcPr>
          <w:p w14:paraId="7055AF89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223C00AD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</w:p>
        </w:tc>
        <w:tc>
          <w:tcPr>
            <w:tcW w:w="1565" w:type="dxa"/>
          </w:tcPr>
          <w:p w14:paraId="72F2A185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36</w:t>
            </w:r>
          </w:p>
        </w:tc>
        <w:tc>
          <w:tcPr>
            <w:tcW w:w="1157" w:type="dxa"/>
          </w:tcPr>
          <w:p w14:paraId="612B5FC1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NT</w:t>
            </w:r>
          </w:p>
        </w:tc>
        <w:tc>
          <w:tcPr>
            <w:tcW w:w="2664" w:type="dxa"/>
          </w:tcPr>
          <w:p w14:paraId="58055371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Wheat-tick bean</w:t>
            </w:r>
          </w:p>
        </w:tc>
      </w:tr>
      <w:tr w:rsidR="00516FA1" w:rsidRPr="00C75040" w14:paraId="15B3A660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964E125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LT4</w:t>
            </w:r>
          </w:p>
        </w:tc>
        <w:tc>
          <w:tcPr>
            <w:tcW w:w="1706" w:type="dxa"/>
          </w:tcPr>
          <w:p w14:paraId="0E1E24C2" w14:textId="6DC4BA70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Conventional (LT4DV</w:t>
            </w:r>
            <w:r w:rsidR="005A1AAF" w:rsidRPr="005A1AAF">
              <w:rPr>
                <w:rFonts w:ascii="Arial" w:eastAsia="Helvetica Neue" w:hAnsi="Arial" w:cs="Arial"/>
                <w:color w:val="7030A0"/>
                <w:sz w:val="18"/>
                <w:szCs w:val="18"/>
                <w:u w:color="000000"/>
                <w:lang w:val="en-US"/>
              </w:rPr>
              <w:t>0</w:t>
            </w: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)</w:t>
            </w:r>
          </w:p>
        </w:tc>
        <w:tc>
          <w:tcPr>
            <w:tcW w:w="1242" w:type="dxa"/>
          </w:tcPr>
          <w:p w14:paraId="3574D190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46" w:type="dxa"/>
          </w:tcPr>
          <w:p w14:paraId="5D9845CC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5" w:type="dxa"/>
          </w:tcPr>
          <w:p w14:paraId="35BA7DB3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1157" w:type="dxa"/>
          </w:tcPr>
          <w:p w14:paraId="4E7506A8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RT</w:t>
            </w:r>
          </w:p>
        </w:tc>
        <w:tc>
          <w:tcPr>
            <w:tcW w:w="2664" w:type="dxa"/>
          </w:tcPr>
          <w:p w14:paraId="7A8D3192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</w:t>
            </w:r>
          </w:p>
        </w:tc>
      </w:tr>
      <w:tr w:rsidR="00516FA1" w:rsidRPr="00C75040" w14:paraId="5129D09C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8027FED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02F272C7" w14:textId="11C3C23C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1 (LT4DV</w:t>
            </w:r>
            <w:bookmarkStart w:id="0" w:name="_GoBack"/>
            <w:r w:rsidR="005A1AAF" w:rsidRPr="005A1AAF">
              <w:rPr>
                <w:rFonts w:ascii="Arial" w:eastAsia="Helvetica Neue" w:hAnsi="Arial" w:cs="Arial"/>
                <w:color w:val="7030A0"/>
                <w:sz w:val="18"/>
                <w:szCs w:val="18"/>
                <w:u w:color="000000"/>
                <w:lang w:val="en-US"/>
              </w:rPr>
              <w:t>1</w:t>
            </w:r>
            <w:bookmarkEnd w:id="0"/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)</w:t>
            </w:r>
          </w:p>
        </w:tc>
        <w:tc>
          <w:tcPr>
            <w:tcW w:w="1242" w:type="dxa"/>
          </w:tcPr>
          <w:p w14:paraId="2A2A014E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</w:tcPr>
          <w:p w14:paraId="2880CBFB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5" w:type="dxa"/>
          </w:tcPr>
          <w:p w14:paraId="701E20F7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1157" w:type="dxa"/>
          </w:tcPr>
          <w:p w14:paraId="4EE39A31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NT</w:t>
            </w:r>
          </w:p>
        </w:tc>
        <w:tc>
          <w:tcPr>
            <w:tcW w:w="2664" w:type="dxa"/>
          </w:tcPr>
          <w:p w14:paraId="0C9F2A63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</w:t>
            </w:r>
          </w:p>
        </w:tc>
      </w:tr>
      <w:tr w:rsidR="00516FA1" w:rsidRPr="00C75040" w14:paraId="374DFE9E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4C34D6CC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LT7</w:t>
            </w:r>
          </w:p>
        </w:tc>
        <w:tc>
          <w:tcPr>
            <w:tcW w:w="1706" w:type="dxa"/>
          </w:tcPr>
          <w:p w14:paraId="35ABAFFC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Conventional (LT2DV0),</w:t>
            </w:r>
          </w:p>
          <w:p w14:paraId="2221400E" w14:textId="5F607DBF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Chemical fertilizer</w:t>
            </w:r>
          </w:p>
        </w:tc>
        <w:tc>
          <w:tcPr>
            <w:tcW w:w="1242" w:type="dxa"/>
          </w:tcPr>
          <w:p w14:paraId="70A31ACC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Fox manure</w:t>
            </w:r>
          </w:p>
        </w:tc>
        <w:tc>
          <w:tcPr>
            <w:tcW w:w="1446" w:type="dxa"/>
          </w:tcPr>
          <w:p w14:paraId="3401E69E" w14:textId="77777777" w:rsidR="00516FA1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14.2 </w:t>
            </w:r>
          </w:p>
          <w:p w14:paraId="3A4EAFB8" w14:textId="77777777" w:rsidR="00041E97" w:rsidRDefault="00041E97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3C47E96A" w14:textId="26173563" w:rsidR="00041E97" w:rsidRPr="00C75040" w:rsidRDefault="00041E97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5" w:type="dxa"/>
          </w:tcPr>
          <w:p w14:paraId="07C50798" w14:textId="30E0F0B8" w:rsidR="00BE0E32" w:rsidRPr="00C75040" w:rsidRDefault="0040745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  <w:p w14:paraId="0315BA13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2DD2512A" w14:textId="0431748F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5</w:t>
            </w:r>
            <w:r w:rsidR="00A63C9D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0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-</w:t>
            </w:r>
            <w:r w:rsidR="00A63C9D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57" w:type="dxa"/>
          </w:tcPr>
          <w:p w14:paraId="311FF19B" w14:textId="77777777" w:rsidR="00516FA1" w:rsidRPr="00041E97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RT/MT/NT</w:t>
            </w:r>
          </w:p>
          <w:p w14:paraId="4594BE18" w14:textId="77777777" w:rsidR="00C75040" w:rsidRPr="00041E97" w:rsidRDefault="00C7504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</w:p>
          <w:p w14:paraId="788080EF" w14:textId="05DA137C" w:rsidR="00C75040" w:rsidRPr="00041E97" w:rsidRDefault="00C7504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</w:t>
            </w:r>
          </w:p>
        </w:tc>
        <w:tc>
          <w:tcPr>
            <w:tcW w:w="2664" w:type="dxa"/>
          </w:tcPr>
          <w:p w14:paraId="13513E15" w14:textId="2EC770DD" w:rsidR="00C75040" w:rsidRDefault="00C7504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</w:t>
            </w: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clover/grass ley- clover/grass ley- vetch/oats</w:t>
            </w:r>
          </w:p>
          <w:p w14:paraId="74DF585E" w14:textId="0B493A60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Barley-barley-rye-oats</w:t>
            </w:r>
          </w:p>
        </w:tc>
      </w:tr>
      <w:tr w:rsidR="00516FA1" w:rsidRPr="00C75040" w14:paraId="4462E67B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62DBF9A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41C465E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1 (LT7DV1)</w:t>
            </w:r>
          </w:p>
        </w:tc>
        <w:tc>
          <w:tcPr>
            <w:tcW w:w="1242" w:type="dxa"/>
          </w:tcPr>
          <w:p w14:paraId="31518221" w14:textId="55144B9B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No fertilization</w:t>
            </w:r>
          </w:p>
          <w:p w14:paraId="2BC472AB" w14:textId="439E773F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Cow slurry</w:t>
            </w:r>
          </w:p>
        </w:tc>
        <w:tc>
          <w:tcPr>
            <w:tcW w:w="1446" w:type="dxa"/>
          </w:tcPr>
          <w:p w14:paraId="08D1CB4D" w14:textId="77777777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3F552BB8" w14:textId="77777777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2A6FE0E4" w14:textId="37099130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0-42</w:t>
            </w:r>
            <w:r w:rsidR="00224387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, not applied every year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5" w:type="dxa"/>
          </w:tcPr>
          <w:p w14:paraId="4E6F7205" w14:textId="417AF79A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  <w:p w14:paraId="0FC146FD" w14:textId="77777777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21134B58" w14:textId="06A5552D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57" w:type="dxa"/>
          </w:tcPr>
          <w:p w14:paraId="4C7831AF" w14:textId="77777777" w:rsidR="00516FA1" w:rsidRPr="00041E97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RT/MT/NT</w:t>
            </w:r>
          </w:p>
          <w:p w14:paraId="1B754B21" w14:textId="77777777" w:rsidR="00BE0E32" w:rsidRPr="00041E97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</w:p>
          <w:p w14:paraId="7C3E3180" w14:textId="43870F37" w:rsidR="00BE0E32" w:rsidRPr="00041E97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RT/MT/NT</w:t>
            </w:r>
          </w:p>
        </w:tc>
        <w:tc>
          <w:tcPr>
            <w:tcW w:w="2664" w:type="dxa"/>
          </w:tcPr>
          <w:p w14:paraId="54EA3029" w14:textId="37466F2F" w:rsidR="00C75040" w:rsidRDefault="00C75040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</w:t>
            </w: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clover/grass ley- clover/grass ley- vetch/oats</w:t>
            </w:r>
          </w:p>
          <w:p w14:paraId="78FE0717" w14:textId="5AF25F3B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</w:t>
            </w:r>
            <w:r w:rsidR="001871E9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clover/grass ley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-</w:t>
            </w:r>
            <w:r w:rsidR="00BE0E32"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rye</w:t>
            </w: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-oats</w:t>
            </w:r>
          </w:p>
        </w:tc>
      </w:tr>
      <w:tr w:rsidR="00516FA1" w:rsidRPr="00C75040" w14:paraId="6944D64A" w14:textId="77777777" w:rsidTr="0051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130D088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68BCAEB2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2 (LT7DV2)</w:t>
            </w:r>
          </w:p>
        </w:tc>
        <w:tc>
          <w:tcPr>
            <w:tcW w:w="1242" w:type="dxa"/>
          </w:tcPr>
          <w:p w14:paraId="57AAB6C4" w14:textId="77777777" w:rsid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Cow farmyard manure, </w:t>
            </w:r>
          </w:p>
          <w:p w14:paraId="2986D2D5" w14:textId="1BCCC5D4" w:rsidR="00516FA1" w:rsidRPr="00C75040" w:rsidRDefault="00C7504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</w:t>
            </w:r>
            <w:r w:rsidR="00516FA1"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ow slurry</w:t>
            </w:r>
          </w:p>
        </w:tc>
        <w:tc>
          <w:tcPr>
            <w:tcW w:w="1446" w:type="dxa"/>
          </w:tcPr>
          <w:p w14:paraId="386E3D38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48 </w:t>
            </w:r>
          </w:p>
          <w:p w14:paraId="4D45CB5E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1B20F196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34530BFF" w14:textId="377A38F2" w:rsidR="00BE0E32" w:rsidRPr="00C75040" w:rsidRDefault="0040745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23-59</w:t>
            </w:r>
          </w:p>
        </w:tc>
        <w:tc>
          <w:tcPr>
            <w:tcW w:w="1565" w:type="dxa"/>
          </w:tcPr>
          <w:p w14:paraId="01B07132" w14:textId="5CD2EBAF" w:rsidR="00BE0E32" w:rsidRPr="00C75040" w:rsidRDefault="0040745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44-200</w:t>
            </w:r>
          </w:p>
          <w:p w14:paraId="5549DBAD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1DA0435A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71000E93" w14:textId="1A7F3DD0" w:rsidR="00516FA1" w:rsidRPr="00C75040" w:rsidRDefault="00407450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0-125</w:t>
            </w:r>
          </w:p>
        </w:tc>
        <w:tc>
          <w:tcPr>
            <w:tcW w:w="1157" w:type="dxa"/>
          </w:tcPr>
          <w:p w14:paraId="2A7140E8" w14:textId="77777777" w:rsidR="00516FA1" w:rsidRPr="00041E97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RT/MT/NT</w:t>
            </w:r>
          </w:p>
          <w:p w14:paraId="380F0A33" w14:textId="77777777" w:rsidR="00A63C9D" w:rsidRPr="00041E97" w:rsidRDefault="00A63C9D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</w:p>
          <w:p w14:paraId="0E10233E" w14:textId="77777777" w:rsidR="00A63C9D" w:rsidRPr="00041E97" w:rsidRDefault="00A63C9D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</w:p>
          <w:p w14:paraId="2A3C0E8C" w14:textId="1C24ABDC" w:rsidR="00A63C9D" w:rsidRPr="00041E97" w:rsidRDefault="00A63C9D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sv-SE"/>
              </w:rPr>
            </w:pPr>
            <w:r w:rsidRPr="00041E97">
              <w:rPr>
                <w:rFonts w:ascii="Arial" w:eastAsia="Helvetica Neue" w:hAnsi="Arial" w:cs="Arial"/>
                <w:sz w:val="18"/>
                <w:szCs w:val="18"/>
                <w:lang w:val="sv-SE"/>
              </w:rPr>
              <w:t>RT/MT/NT</w:t>
            </w:r>
          </w:p>
        </w:tc>
        <w:tc>
          <w:tcPr>
            <w:tcW w:w="2664" w:type="dxa"/>
          </w:tcPr>
          <w:p w14:paraId="6CCA9941" w14:textId="77777777" w:rsidR="00516FA1" w:rsidRPr="00C75040" w:rsidRDefault="00516FA1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Barley-grass-grass-</w:t>
            </w:r>
            <w:r w:rsidR="00BE0E32"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</w:t>
            </w:r>
          </w:p>
          <w:p w14:paraId="7450B29A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06BAABD4" w14:textId="77777777" w:rsidR="00BE0E32" w:rsidRPr="00C75040" w:rsidRDefault="00BE0E32" w:rsidP="00516FA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5D06CF20" w14:textId="1A2A2B7B" w:rsidR="00BE0E32" w:rsidRPr="00C75040" w:rsidRDefault="00BE0E32" w:rsidP="00BE0E3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</w:tr>
      <w:tr w:rsidR="00516FA1" w:rsidRPr="00C75040" w14:paraId="0F1AB105" w14:textId="77777777" w:rsidTr="0051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0DDC2A8" w14:textId="77777777" w:rsidR="00516FA1" w:rsidRPr="00C75040" w:rsidRDefault="00516FA1" w:rsidP="00516FA1">
            <w:pPr>
              <w:spacing w:line="360" w:lineRule="auto"/>
              <w:jc w:val="both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</w:tcPr>
          <w:p w14:paraId="26815E7B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u w:color="000000"/>
                <w:lang w:val="en-US"/>
              </w:rPr>
              <w:t>Diversification 3 (LT7DV3)</w:t>
            </w:r>
          </w:p>
        </w:tc>
        <w:tc>
          <w:tcPr>
            <w:tcW w:w="1242" w:type="dxa"/>
          </w:tcPr>
          <w:p w14:paraId="712AEF1C" w14:textId="4B3256AB" w:rsid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Composted farmyard manure,</w:t>
            </w:r>
          </w:p>
          <w:p w14:paraId="4C12580B" w14:textId="14A76666" w:rsidR="00516FA1" w:rsidRPr="00C75040" w:rsidRDefault="00C75040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</w:t>
            </w:r>
            <w:r w:rsidR="00516FA1"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ow slurry</w:t>
            </w:r>
            <w:r w:rsidR="00BE0E32"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14:paraId="1259B52A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 xml:space="preserve">62 </w:t>
            </w:r>
          </w:p>
          <w:p w14:paraId="7154BB25" w14:textId="77777777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40FCF38C" w14:textId="77777777" w:rsidR="00BE0E32" w:rsidRPr="00C75040" w:rsidRDefault="00BE0E32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</w:p>
          <w:p w14:paraId="76C88325" w14:textId="4B448ADC" w:rsidR="00C75040" w:rsidRPr="00C75040" w:rsidRDefault="00407450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Helvetica Neue" w:hAnsi="Arial" w:cs="Arial"/>
                <w:sz w:val="18"/>
                <w:szCs w:val="18"/>
                <w:lang w:val="en-US"/>
              </w:rPr>
              <w:t>14-50</w:t>
            </w:r>
          </w:p>
        </w:tc>
        <w:tc>
          <w:tcPr>
            <w:tcW w:w="1565" w:type="dxa"/>
          </w:tcPr>
          <w:p w14:paraId="055C2AE4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57" w:type="dxa"/>
          </w:tcPr>
          <w:p w14:paraId="3BE61777" w14:textId="77777777" w:rsidR="00516FA1" w:rsidRPr="00C75040" w:rsidRDefault="00516FA1" w:rsidP="00516FA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RT/MT/NT</w:t>
            </w:r>
          </w:p>
        </w:tc>
        <w:tc>
          <w:tcPr>
            <w:tcW w:w="2664" w:type="dxa"/>
          </w:tcPr>
          <w:p w14:paraId="051EF146" w14:textId="71F64D8D" w:rsidR="00C75040" w:rsidRPr="00C75040" w:rsidRDefault="00516FA1" w:rsidP="00C7504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Helvetica Neue" w:hAnsi="Arial" w:cs="Arial"/>
                <w:sz w:val="18"/>
                <w:szCs w:val="18"/>
                <w:lang w:val="en-US"/>
              </w:rPr>
            </w:pPr>
            <w:r w:rsidRP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Barley-</w:t>
            </w:r>
            <w:r w:rsidR="00C75040">
              <w:rPr>
                <w:rFonts w:ascii="Arial" w:eastAsia="Helvetica Neue" w:hAnsi="Arial" w:cs="Arial"/>
                <w:sz w:val="18"/>
                <w:szCs w:val="18"/>
                <w:lang w:val="en-US"/>
              </w:rPr>
              <w:t>clover/grass ley- clover/grass ley- vetch/oats</w:t>
            </w:r>
          </w:p>
        </w:tc>
      </w:tr>
    </w:tbl>
    <w:p w14:paraId="48E1EF63" w14:textId="77777777" w:rsidR="0089646A" w:rsidRPr="0089646A" w:rsidRDefault="0089646A" w:rsidP="0089646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Times New Roman"/>
          <w:bdr w:val="nil"/>
          <w:lang w:val="en-US"/>
        </w:rPr>
      </w:pPr>
    </w:p>
    <w:p w14:paraId="701D338E" w14:textId="1D5EFE08" w:rsidR="0089646A" w:rsidRPr="00516FA1" w:rsidRDefault="0089646A" w:rsidP="00516FA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</w:pP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vertAlign w:val="superscript"/>
          <w:lang w:val="en-US"/>
        </w:rPr>
        <w:t>1</w:t>
      </w:r>
      <w:r w:rsidRP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The amount and time of the manure application varies among treatments.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</w:t>
      </w: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In ECOSSE CT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(conventional tillage)</w:t>
      </w: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represents cultivation depth 20-30cm, RT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(reduced tillage)</w:t>
      </w: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represents cultivation depth 15-20cm, 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and </w:t>
      </w: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MT</w:t>
      </w:r>
      <w:r w:rsidR="002A7BFB"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(m</w:t>
      </w:r>
      <w:r w:rsidR="002A7BFB"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inimum tillage</w:t>
      </w:r>
      <w:r w:rsidR="002A7BFB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)</w:t>
      </w:r>
      <w:r w:rsidR="002A7BFB"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 xml:space="preserve"> </w:t>
      </w:r>
      <w:r w:rsidRPr="0089646A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represents cultivation depth 5-10cm (Smith et al., 2011)</w:t>
      </w:r>
      <w:r w:rsidR="001662AD">
        <w:rPr>
          <w:rFonts w:ascii="Arial" w:eastAsia="Arial Unicode MS" w:hAnsi="Arial" w:cs="Times New Roman"/>
          <w:color w:val="000000"/>
          <w:sz w:val="20"/>
          <w:szCs w:val="20"/>
          <w:bdr w:val="nil"/>
          <w:lang w:val="en-US"/>
        </w:rPr>
        <w:t>.</w:t>
      </w:r>
    </w:p>
    <w:sectPr w:rsidR="0089646A" w:rsidRPr="00516FA1" w:rsidSect="00B41C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BE4AF" w16cex:dateUtc="2022-01-14T10:01:00Z"/>
  <w16cex:commentExtensible w16cex:durableId="258BD492" w16cex:dateUtc="2022-01-14T08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6A"/>
    <w:rsid w:val="00041E97"/>
    <w:rsid w:val="001662AD"/>
    <w:rsid w:val="00173B40"/>
    <w:rsid w:val="001871E9"/>
    <w:rsid w:val="001F6B35"/>
    <w:rsid w:val="00224387"/>
    <w:rsid w:val="002A7BFB"/>
    <w:rsid w:val="00394CEF"/>
    <w:rsid w:val="00407450"/>
    <w:rsid w:val="005026F9"/>
    <w:rsid w:val="00516FA1"/>
    <w:rsid w:val="005539AF"/>
    <w:rsid w:val="005A1AAF"/>
    <w:rsid w:val="005C3568"/>
    <w:rsid w:val="006472E4"/>
    <w:rsid w:val="007457FC"/>
    <w:rsid w:val="0080538E"/>
    <w:rsid w:val="0089646A"/>
    <w:rsid w:val="00994674"/>
    <w:rsid w:val="00A22A26"/>
    <w:rsid w:val="00A3604C"/>
    <w:rsid w:val="00A63C9D"/>
    <w:rsid w:val="00A74532"/>
    <w:rsid w:val="00AC079A"/>
    <w:rsid w:val="00B21E3E"/>
    <w:rsid w:val="00B41C6C"/>
    <w:rsid w:val="00BE0E32"/>
    <w:rsid w:val="00C72C96"/>
    <w:rsid w:val="00C75040"/>
    <w:rsid w:val="00D61D51"/>
    <w:rsid w:val="00E03586"/>
    <w:rsid w:val="00E43673"/>
    <w:rsid w:val="00E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7E2F"/>
  <w14:defaultImageDpi w14:val="32767"/>
  <w15:chartTrackingRefBased/>
  <w15:docId w15:val="{740B51FB-DE6E-0248-95E4-B9B46E2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89646A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964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4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6A"/>
    <w:rPr>
      <w:rFonts w:ascii="Times New Roman" w:hAnsi="Times New Roman" w:cs="Times New Roman"/>
      <w:sz w:val="18"/>
      <w:szCs w:val="18"/>
    </w:rPr>
  </w:style>
  <w:style w:type="paragraph" w:styleId="Caption">
    <w:name w:val="caption"/>
    <w:next w:val="Normal"/>
    <w:rsid w:val="00E03586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Arial Unicode MS" w:hAnsi="Calibri" w:cs="Arial Unicode MS"/>
      <w:i/>
      <w:iCs/>
      <w:color w:val="44546A"/>
      <w:sz w:val="18"/>
      <w:szCs w:val="18"/>
      <w:u w:color="44546A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1662AD"/>
  </w:style>
  <w:style w:type="character" w:styleId="CommentReference">
    <w:name w:val="annotation reference"/>
    <w:basedOn w:val="DefaultParagraphFont"/>
    <w:uiPriority w:val="99"/>
    <w:semiHidden/>
    <w:unhideWhenUsed/>
    <w:rsid w:val="00A6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0A3F0A-5A42-4E57-A631-03AA6F1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Khadiza Begum</cp:lastModifiedBy>
  <cp:revision>3</cp:revision>
  <dcterms:created xsi:type="dcterms:W3CDTF">2022-01-17T14:12:00Z</dcterms:created>
  <dcterms:modified xsi:type="dcterms:W3CDTF">2022-02-02T11:22:00Z</dcterms:modified>
</cp:coreProperties>
</file>