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32CED" w14:textId="773339DE" w:rsidR="00360F77" w:rsidRDefault="00360F77" w:rsidP="00360F77">
      <w:pPr>
        <w:spacing w:after="0" w:line="480" w:lineRule="auto"/>
      </w:pPr>
      <w:r w:rsidRPr="00173532">
        <w:rPr>
          <w:b/>
          <w:bCs/>
        </w:rPr>
        <w:t xml:space="preserve">Table </w:t>
      </w:r>
      <w:r>
        <w:rPr>
          <w:b/>
          <w:bCs/>
        </w:rPr>
        <w:t>S</w:t>
      </w:r>
      <w:r w:rsidR="00231981">
        <w:rPr>
          <w:b/>
          <w:bCs/>
        </w:rPr>
        <w:t>3</w:t>
      </w:r>
      <w:r w:rsidRPr="00173532">
        <w:rPr>
          <w:b/>
          <w:bCs/>
        </w:rPr>
        <w:t>.</w:t>
      </w:r>
      <w:r>
        <w:t xml:space="preserve"> </w:t>
      </w:r>
      <w:r w:rsidRPr="00E27CEF">
        <w:t xml:space="preserve">Inter- and </w:t>
      </w:r>
      <w:r>
        <w:t>i</w:t>
      </w:r>
      <w:r w:rsidRPr="00E27CEF">
        <w:t>ntra-group variations of fruit morphology</w:t>
      </w:r>
      <w:r>
        <w:t xml:space="preserve"> of 12 </w:t>
      </w:r>
      <w:r w:rsidRPr="00EA4EFC">
        <w:rPr>
          <w:i/>
          <w:iCs/>
        </w:rPr>
        <w:t>J. mandshurica</w:t>
      </w:r>
      <w:r>
        <w:t xml:space="preserve"> populations</w:t>
      </w:r>
    </w:p>
    <w:tbl>
      <w:tblPr>
        <w:tblW w:w="9664" w:type="dxa"/>
        <w:tblInd w:w="-30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3"/>
        <w:gridCol w:w="1607"/>
        <w:gridCol w:w="1620"/>
        <w:gridCol w:w="1620"/>
        <w:gridCol w:w="1260"/>
        <w:gridCol w:w="1264"/>
      </w:tblGrid>
      <w:tr w:rsidR="00360F77" w:rsidRPr="00CC256F" w14:paraId="5916E901" w14:textId="77777777" w:rsidTr="00103E68">
        <w:trPr>
          <w:trHeight w:val="250"/>
        </w:trPr>
        <w:tc>
          <w:tcPr>
            <w:tcW w:w="2293" w:type="dxa"/>
            <w:vMerge w:val="restart"/>
            <w:vAlign w:val="center"/>
          </w:tcPr>
          <w:p w14:paraId="3D0C2E0F" w14:textId="1378A2B5" w:rsidR="00360F77" w:rsidRPr="00B05878" w:rsidRDefault="00360F77" w:rsidP="0036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B05878">
              <w:rPr>
                <w:rFonts w:ascii="Times New Roman" w:eastAsia="宋体" w:hAnsi="Times New Roman" w:cs="Times New Roman"/>
                <w:b/>
                <w:bCs/>
                <w:color w:val="000000"/>
                <w:sz w:val="19"/>
                <w:szCs w:val="19"/>
              </w:rPr>
              <w:t>Fruit morphology</w:t>
            </w: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14:paraId="174FCBD8" w14:textId="1EF1FA97" w:rsidR="00360F77" w:rsidRPr="00B05878" w:rsidRDefault="00360F77" w:rsidP="0036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B0587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9"/>
                <w:szCs w:val="19"/>
              </w:rPr>
              <w:t>V</w:t>
            </w:r>
            <w:r w:rsidRPr="00B05878">
              <w:rPr>
                <w:rFonts w:ascii="Times New Roman" w:eastAsia="宋体" w:hAnsi="Times New Roman" w:cs="Times New Roman"/>
                <w:b/>
                <w:bCs/>
                <w:color w:val="000000"/>
                <w:sz w:val="19"/>
                <w:szCs w:val="19"/>
              </w:rPr>
              <w:t>ariance</w:t>
            </w:r>
            <w:r w:rsidRPr="00B05878">
              <w:rPr>
                <w:rFonts w:ascii="Times New Roman" w:eastAsia="宋体" w:hAnsi="Times New Roman" w:cs="Times New Roman"/>
                <w:b/>
                <w:bCs/>
                <w:color w:val="000000"/>
                <w:sz w:val="19"/>
                <w:szCs w:val="19"/>
              </w:rPr>
              <w:t>（</w:t>
            </w:r>
            <w:r w:rsidRPr="00B05878">
              <w:rPr>
                <w:rFonts w:ascii="Times New Roman" w:eastAsia="宋体" w:hAnsi="Times New Roman" w:cs="Times New Roman"/>
                <w:b/>
                <w:bCs/>
                <w:color w:val="000000"/>
                <w:sz w:val="19"/>
                <w:szCs w:val="19"/>
              </w:rPr>
              <w:t>df</w:t>
            </w:r>
            <w:r w:rsidRPr="00B05878">
              <w:rPr>
                <w:rFonts w:ascii="Times New Roman" w:eastAsia="宋体" w:hAnsi="Times New Roman" w:cs="Times New Roman"/>
                <w:b/>
                <w:bCs/>
                <w:color w:val="000000"/>
                <w:sz w:val="19"/>
                <w:szCs w:val="19"/>
              </w:rPr>
              <w:t>）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  <w:vAlign w:val="center"/>
          </w:tcPr>
          <w:p w14:paraId="6B4BE180" w14:textId="486A542B" w:rsidR="00360F77" w:rsidRPr="00B05878" w:rsidRDefault="00360F77" w:rsidP="0036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B05878">
              <w:rPr>
                <w:rFonts w:ascii="Times New Roman" w:eastAsia="宋体" w:hAnsi="Times New Roman" w:cs="Times New Roman"/>
                <w:b/>
                <w:bCs/>
                <w:color w:val="000000"/>
                <w:sz w:val="19"/>
                <w:szCs w:val="19"/>
              </w:rPr>
              <w:t>F values</w:t>
            </w:r>
          </w:p>
        </w:tc>
      </w:tr>
      <w:tr w:rsidR="00360F77" w:rsidRPr="00CC256F" w14:paraId="566E7E3E" w14:textId="77777777" w:rsidTr="00103E68">
        <w:trPr>
          <w:trHeight w:val="250"/>
        </w:trPr>
        <w:tc>
          <w:tcPr>
            <w:tcW w:w="2293" w:type="dxa"/>
            <w:vMerge/>
            <w:tcBorders>
              <w:bottom w:val="single" w:sz="4" w:space="0" w:color="auto"/>
            </w:tcBorders>
            <w:vAlign w:val="center"/>
          </w:tcPr>
          <w:p w14:paraId="5EF5AECB" w14:textId="77777777" w:rsidR="00360F77" w:rsidRPr="00B05878" w:rsidRDefault="00360F77" w:rsidP="0036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F7D03" w14:textId="0D2D51EB" w:rsidR="00360F77" w:rsidRPr="00B05878" w:rsidRDefault="00360F77" w:rsidP="0036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B05878">
              <w:rPr>
                <w:rFonts w:ascii="Times New Roman" w:eastAsia="宋体" w:hAnsi="Times New Roman" w:cs="Times New Roman"/>
                <w:b/>
                <w:bCs/>
                <w:color w:val="000000"/>
                <w:sz w:val="19"/>
                <w:szCs w:val="19"/>
              </w:rPr>
              <w:t>Inter-</w:t>
            </w:r>
            <w:r w:rsidR="00103E68" w:rsidRPr="00B05878">
              <w:rPr>
                <w:rFonts w:ascii="Times New Roman" w:eastAsia="宋体" w:hAnsi="Times New Roman" w:cs="Times New Roman"/>
                <w:b/>
                <w:bCs/>
                <w:color w:val="000000"/>
                <w:sz w:val="19"/>
                <w:szCs w:val="19"/>
              </w:rPr>
              <w:t>group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B98B5" w14:textId="616D1942" w:rsidR="00360F77" w:rsidRPr="00B05878" w:rsidRDefault="00360F77" w:rsidP="0036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B05878">
              <w:rPr>
                <w:rFonts w:ascii="Times New Roman" w:eastAsia="宋体" w:hAnsi="Times New Roman" w:cs="Times New Roman"/>
                <w:b/>
                <w:bCs/>
                <w:color w:val="000000"/>
                <w:sz w:val="19"/>
                <w:szCs w:val="19"/>
              </w:rPr>
              <w:t>Int</w:t>
            </w:r>
            <w:r w:rsidR="00A623C1" w:rsidRPr="00B05878">
              <w:rPr>
                <w:rFonts w:ascii="Times New Roman" w:eastAsia="宋体" w:hAnsi="Times New Roman" w:cs="Times New Roman"/>
                <w:b/>
                <w:bCs/>
                <w:color w:val="000000"/>
                <w:sz w:val="19"/>
                <w:szCs w:val="19"/>
              </w:rPr>
              <w:t>ra-</w:t>
            </w:r>
            <w:r w:rsidR="00103E68" w:rsidRPr="00B05878">
              <w:rPr>
                <w:rFonts w:ascii="Times New Roman" w:eastAsia="宋体" w:hAnsi="Times New Roman" w:cs="Times New Roman"/>
                <w:b/>
                <w:bCs/>
                <w:color w:val="000000"/>
                <w:sz w:val="19"/>
                <w:szCs w:val="19"/>
              </w:rPr>
              <w:t>group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E2F92" w14:textId="4EF16D63" w:rsidR="00360F77" w:rsidRPr="00B05878" w:rsidRDefault="00360F77" w:rsidP="0036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B0587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9"/>
                <w:szCs w:val="19"/>
              </w:rPr>
              <w:t>R</w:t>
            </w:r>
            <w:r w:rsidRPr="00B05878">
              <w:rPr>
                <w:rFonts w:ascii="Times New Roman" w:eastAsia="宋体" w:hAnsi="Times New Roman" w:cs="Times New Roman"/>
                <w:b/>
                <w:bCs/>
                <w:color w:val="000000"/>
                <w:sz w:val="19"/>
                <w:szCs w:val="19"/>
              </w:rPr>
              <w:t>andom error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3C961" w14:textId="48A474C3" w:rsidR="00360F77" w:rsidRPr="00B05878" w:rsidRDefault="00360F77" w:rsidP="0036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B05878">
              <w:rPr>
                <w:rFonts w:ascii="Times New Roman" w:eastAsia="宋体" w:hAnsi="Times New Roman" w:cs="Times New Roman"/>
                <w:b/>
                <w:bCs/>
                <w:color w:val="000000"/>
                <w:sz w:val="19"/>
                <w:szCs w:val="19"/>
              </w:rPr>
              <w:t>Inter-</w:t>
            </w:r>
            <w:r w:rsidR="00103E68" w:rsidRPr="00B05878">
              <w:rPr>
                <w:rFonts w:ascii="Times New Roman" w:eastAsia="宋体" w:hAnsi="Times New Roman" w:cs="Times New Roman"/>
                <w:b/>
                <w:bCs/>
                <w:color w:val="000000"/>
                <w:sz w:val="19"/>
                <w:szCs w:val="19"/>
              </w:rPr>
              <w:t>group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14:paraId="5C918A2B" w14:textId="794AE0F1" w:rsidR="00360F77" w:rsidRPr="00B05878" w:rsidRDefault="00360F77" w:rsidP="0036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B05878">
              <w:rPr>
                <w:rFonts w:ascii="Times New Roman" w:eastAsia="宋体" w:hAnsi="Times New Roman" w:cs="Times New Roman"/>
                <w:b/>
                <w:bCs/>
                <w:color w:val="000000"/>
                <w:sz w:val="19"/>
                <w:szCs w:val="19"/>
              </w:rPr>
              <w:t>Intra-</w:t>
            </w:r>
            <w:r w:rsidR="00103E68" w:rsidRPr="00B05878">
              <w:rPr>
                <w:rFonts w:ascii="Times New Roman" w:eastAsia="宋体" w:hAnsi="Times New Roman" w:cs="Times New Roman"/>
                <w:b/>
                <w:bCs/>
                <w:color w:val="000000"/>
                <w:sz w:val="19"/>
                <w:szCs w:val="19"/>
              </w:rPr>
              <w:t xml:space="preserve"> group</w:t>
            </w:r>
          </w:p>
        </w:tc>
      </w:tr>
      <w:tr w:rsidR="00360F77" w:rsidRPr="00CC256F" w14:paraId="41C44AC0" w14:textId="77777777" w:rsidTr="00103E68">
        <w:trPr>
          <w:trHeight w:val="250"/>
        </w:trPr>
        <w:tc>
          <w:tcPr>
            <w:tcW w:w="2293" w:type="dxa"/>
            <w:tcBorders>
              <w:top w:val="single" w:sz="4" w:space="0" w:color="auto"/>
            </w:tcBorders>
            <w:vAlign w:val="center"/>
          </w:tcPr>
          <w:p w14:paraId="67EDFC91" w14:textId="0D79F14C" w:rsidR="00360F77" w:rsidRPr="00360F77" w:rsidRDefault="00360F77" w:rsidP="00360F77">
            <w:pPr>
              <w:autoSpaceDE w:val="0"/>
              <w:autoSpaceDN w:val="0"/>
              <w:adjustRightInd w:val="0"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Fruit length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14:paraId="2FFF4408" w14:textId="77777777" w:rsidR="00360F77" w:rsidRPr="00360F77" w:rsidRDefault="00360F77" w:rsidP="0036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2476.441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（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11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6EE1BC52" w14:textId="77777777" w:rsidR="00360F77" w:rsidRPr="00360F77" w:rsidRDefault="00360F77" w:rsidP="0036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535.189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（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324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650298B0" w14:textId="77777777" w:rsidR="00360F77" w:rsidRPr="00360F77" w:rsidRDefault="00360F77" w:rsidP="0036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6.346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（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9317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2FA87E5E" w14:textId="77777777" w:rsidR="00360F77" w:rsidRPr="00360F77" w:rsidRDefault="00360F77" w:rsidP="0036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390.218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vAlign w:val="center"/>
          </w:tcPr>
          <w:p w14:paraId="6E049B3C" w14:textId="77777777" w:rsidR="00360F77" w:rsidRPr="00360F77" w:rsidRDefault="00360F77" w:rsidP="0036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84.331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360F77" w:rsidRPr="00CC256F" w14:paraId="739EB4F5" w14:textId="77777777" w:rsidTr="00103E68">
        <w:trPr>
          <w:trHeight w:val="250"/>
        </w:trPr>
        <w:tc>
          <w:tcPr>
            <w:tcW w:w="2293" w:type="dxa"/>
            <w:vAlign w:val="center"/>
          </w:tcPr>
          <w:p w14:paraId="22748EA1" w14:textId="547127C3" w:rsidR="00360F77" w:rsidRPr="00360F77" w:rsidRDefault="00360F77" w:rsidP="00360F77">
            <w:pPr>
              <w:autoSpaceDE w:val="0"/>
              <w:autoSpaceDN w:val="0"/>
              <w:adjustRightInd w:val="0"/>
              <w:spacing w:after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Fruit width</w:t>
            </w:r>
          </w:p>
        </w:tc>
        <w:tc>
          <w:tcPr>
            <w:tcW w:w="1607" w:type="dxa"/>
            <w:vAlign w:val="center"/>
          </w:tcPr>
          <w:p w14:paraId="6C907906" w14:textId="77777777" w:rsidR="00360F77" w:rsidRPr="00360F77" w:rsidRDefault="00360F77" w:rsidP="0036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1117.114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（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11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620" w:type="dxa"/>
            <w:vAlign w:val="center"/>
          </w:tcPr>
          <w:p w14:paraId="7D7FC068" w14:textId="77777777" w:rsidR="00360F77" w:rsidRPr="00360F77" w:rsidRDefault="00360F77" w:rsidP="0036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210.064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（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324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620" w:type="dxa"/>
            <w:vAlign w:val="center"/>
          </w:tcPr>
          <w:p w14:paraId="29053EE8" w14:textId="77777777" w:rsidR="00360F77" w:rsidRPr="00360F77" w:rsidRDefault="00360F77" w:rsidP="0036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3.084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（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9317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260" w:type="dxa"/>
            <w:vAlign w:val="center"/>
          </w:tcPr>
          <w:p w14:paraId="494B1E20" w14:textId="77777777" w:rsidR="00360F77" w:rsidRPr="00360F77" w:rsidRDefault="00360F77" w:rsidP="0036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362.253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64" w:type="dxa"/>
            <w:vAlign w:val="center"/>
          </w:tcPr>
          <w:p w14:paraId="61CF9547" w14:textId="77777777" w:rsidR="00360F77" w:rsidRPr="00360F77" w:rsidRDefault="00360F77" w:rsidP="00360F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68.119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360F77" w:rsidRPr="00CC256F" w14:paraId="6C2679C7" w14:textId="77777777" w:rsidTr="00103E68">
        <w:trPr>
          <w:trHeight w:val="250"/>
        </w:trPr>
        <w:tc>
          <w:tcPr>
            <w:tcW w:w="2293" w:type="dxa"/>
            <w:vAlign w:val="center"/>
          </w:tcPr>
          <w:p w14:paraId="2A9117FC" w14:textId="45878C0B" w:rsidR="00360F77" w:rsidRPr="00360F77" w:rsidRDefault="00360F77" w:rsidP="00360F77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Index of fruit shape</w:t>
            </w:r>
          </w:p>
        </w:tc>
        <w:tc>
          <w:tcPr>
            <w:tcW w:w="1607" w:type="dxa"/>
            <w:vAlign w:val="center"/>
          </w:tcPr>
          <w:p w14:paraId="1B51F77D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0.537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（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11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620" w:type="dxa"/>
            <w:vAlign w:val="center"/>
          </w:tcPr>
          <w:p w14:paraId="32904131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0.373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（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324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620" w:type="dxa"/>
            <w:vAlign w:val="center"/>
          </w:tcPr>
          <w:p w14:paraId="6321B2EA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0.006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（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9317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260" w:type="dxa"/>
            <w:vAlign w:val="center"/>
          </w:tcPr>
          <w:p w14:paraId="1ED9AB1A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90.59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64" w:type="dxa"/>
            <w:vAlign w:val="center"/>
          </w:tcPr>
          <w:p w14:paraId="1F85D419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63.024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360F77" w:rsidRPr="00CC256F" w14:paraId="187FA080" w14:textId="77777777" w:rsidTr="00103E68">
        <w:trPr>
          <w:trHeight w:val="250"/>
        </w:trPr>
        <w:tc>
          <w:tcPr>
            <w:tcW w:w="2293" w:type="dxa"/>
            <w:vAlign w:val="center"/>
          </w:tcPr>
          <w:p w14:paraId="1B1AB810" w14:textId="72398EE0" w:rsidR="00360F77" w:rsidRPr="00360F77" w:rsidRDefault="00360F77" w:rsidP="00360F77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Fruit weight</w:t>
            </w:r>
          </w:p>
        </w:tc>
        <w:tc>
          <w:tcPr>
            <w:tcW w:w="1607" w:type="dxa"/>
            <w:vAlign w:val="center"/>
          </w:tcPr>
          <w:p w14:paraId="6B13FF86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999.813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（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11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620" w:type="dxa"/>
            <w:vAlign w:val="center"/>
          </w:tcPr>
          <w:p w14:paraId="793E9CFB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140.297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（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324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620" w:type="dxa"/>
            <w:vAlign w:val="center"/>
          </w:tcPr>
          <w:p w14:paraId="72193933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2.547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（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927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260" w:type="dxa"/>
            <w:vAlign w:val="center"/>
          </w:tcPr>
          <w:p w14:paraId="4CB448A5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392.487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64" w:type="dxa"/>
            <w:vAlign w:val="center"/>
          </w:tcPr>
          <w:p w14:paraId="3B53CA2B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55.075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360F77" w:rsidRPr="00CC256F" w14:paraId="2A5BD643" w14:textId="77777777" w:rsidTr="00103E68">
        <w:trPr>
          <w:trHeight w:val="250"/>
        </w:trPr>
        <w:tc>
          <w:tcPr>
            <w:tcW w:w="2293" w:type="dxa"/>
            <w:vAlign w:val="center"/>
          </w:tcPr>
          <w:p w14:paraId="733D0FE9" w14:textId="0D15E10C" w:rsidR="00360F77" w:rsidRPr="00360F77" w:rsidRDefault="00360F77" w:rsidP="00360F77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Nut vertical diameter </w:t>
            </w:r>
          </w:p>
        </w:tc>
        <w:tc>
          <w:tcPr>
            <w:tcW w:w="1607" w:type="dxa"/>
            <w:vAlign w:val="center"/>
          </w:tcPr>
          <w:p w14:paraId="08984D71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1816.411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（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11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620" w:type="dxa"/>
            <w:vAlign w:val="center"/>
          </w:tcPr>
          <w:p w14:paraId="55DF9BD3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439.199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（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321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620" w:type="dxa"/>
            <w:vAlign w:val="center"/>
          </w:tcPr>
          <w:p w14:paraId="7E69DB32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4.067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（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8648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260" w:type="dxa"/>
            <w:vAlign w:val="center"/>
          </w:tcPr>
          <w:p w14:paraId="3E0AFC6F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446.597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64" w:type="dxa"/>
            <w:vAlign w:val="center"/>
          </w:tcPr>
          <w:p w14:paraId="4682FE1F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107.985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360F77" w:rsidRPr="00CC256F" w14:paraId="01500DEF" w14:textId="77777777" w:rsidTr="00103E68">
        <w:trPr>
          <w:trHeight w:val="250"/>
        </w:trPr>
        <w:tc>
          <w:tcPr>
            <w:tcW w:w="2293" w:type="dxa"/>
            <w:vAlign w:val="center"/>
          </w:tcPr>
          <w:p w14:paraId="20378A81" w14:textId="0172A39C" w:rsidR="00360F77" w:rsidRPr="00360F77" w:rsidRDefault="00360F77" w:rsidP="00360F77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Nut transverse diameter </w:t>
            </w:r>
          </w:p>
        </w:tc>
        <w:tc>
          <w:tcPr>
            <w:tcW w:w="1607" w:type="dxa"/>
            <w:vAlign w:val="center"/>
          </w:tcPr>
          <w:p w14:paraId="0DC93941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479.785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（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11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620" w:type="dxa"/>
            <w:vAlign w:val="center"/>
          </w:tcPr>
          <w:p w14:paraId="7BA6238A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141.196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（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321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620" w:type="dxa"/>
            <w:vAlign w:val="center"/>
          </w:tcPr>
          <w:p w14:paraId="2FAE566D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1.117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（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8648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260" w:type="dxa"/>
            <w:vAlign w:val="center"/>
          </w:tcPr>
          <w:p w14:paraId="4E365FA6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429.527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64" w:type="dxa"/>
            <w:vAlign w:val="center"/>
          </w:tcPr>
          <w:p w14:paraId="17004B28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126.405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360F77" w:rsidRPr="00CC256F" w14:paraId="558C3E43" w14:textId="77777777" w:rsidTr="00103E68">
        <w:trPr>
          <w:trHeight w:val="250"/>
        </w:trPr>
        <w:tc>
          <w:tcPr>
            <w:tcW w:w="2293" w:type="dxa"/>
            <w:vAlign w:val="center"/>
          </w:tcPr>
          <w:p w14:paraId="7733397A" w14:textId="58915335" w:rsidR="00360F77" w:rsidRPr="00360F77" w:rsidRDefault="00360F77" w:rsidP="00360F77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Nut lateral diameter </w:t>
            </w:r>
          </w:p>
        </w:tc>
        <w:tc>
          <w:tcPr>
            <w:tcW w:w="1607" w:type="dxa"/>
            <w:vAlign w:val="center"/>
          </w:tcPr>
          <w:p w14:paraId="0330EB3F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616.457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（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11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620" w:type="dxa"/>
            <w:vAlign w:val="center"/>
          </w:tcPr>
          <w:p w14:paraId="06BD7A86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143.601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（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228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620" w:type="dxa"/>
            <w:vAlign w:val="center"/>
          </w:tcPr>
          <w:p w14:paraId="2E1227B9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1.155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（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6100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260" w:type="dxa"/>
            <w:vAlign w:val="center"/>
          </w:tcPr>
          <w:p w14:paraId="098AA1CB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533.744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64" w:type="dxa"/>
            <w:vAlign w:val="center"/>
          </w:tcPr>
          <w:p w14:paraId="266D98D1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124.333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360F77" w:rsidRPr="00CC256F" w14:paraId="4C216107" w14:textId="77777777" w:rsidTr="00103E68">
        <w:trPr>
          <w:trHeight w:val="250"/>
        </w:trPr>
        <w:tc>
          <w:tcPr>
            <w:tcW w:w="2293" w:type="dxa"/>
            <w:vAlign w:val="center"/>
          </w:tcPr>
          <w:p w14:paraId="003D789B" w14:textId="5A31F730" w:rsidR="00360F77" w:rsidRPr="00360F77" w:rsidRDefault="00360F77" w:rsidP="00360F77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Mean diameter</w:t>
            </w:r>
          </w:p>
        </w:tc>
        <w:tc>
          <w:tcPr>
            <w:tcW w:w="1607" w:type="dxa"/>
            <w:vAlign w:val="center"/>
          </w:tcPr>
          <w:p w14:paraId="51488F73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706.863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（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11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620" w:type="dxa"/>
            <w:vAlign w:val="center"/>
          </w:tcPr>
          <w:p w14:paraId="67B41102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133.747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（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228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620" w:type="dxa"/>
            <w:vAlign w:val="center"/>
          </w:tcPr>
          <w:p w14:paraId="01FD66FA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0.989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（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6100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260" w:type="dxa"/>
            <w:vAlign w:val="center"/>
          </w:tcPr>
          <w:p w14:paraId="716431D9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715.08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64" w:type="dxa"/>
            <w:vAlign w:val="center"/>
          </w:tcPr>
          <w:p w14:paraId="2BD95868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135.302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360F77" w:rsidRPr="00CC256F" w14:paraId="60C44D37" w14:textId="77777777" w:rsidTr="00103E68">
        <w:trPr>
          <w:trHeight w:val="250"/>
        </w:trPr>
        <w:tc>
          <w:tcPr>
            <w:tcW w:w="2293" w:type="dxa"/>
            <w:vAlign w:val="center"/>
          </w:tcPr>
          <w:p w14:paraId="37941BD1" w14:textId="1101F015" w:rsidR="00360F77" w:rsidRPr="00360F77" w:rsidRDefault="00360F77" w:rsidP="00360F77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Index of roundness</w:t>
            </w:r>
          </w:p>
        </w:tc>
        <w:tc>
          <w:tcPr>
            <w:tcW w:w="1607" w:type="dxa"/>
            <w:vAlign w:val="center"/>
          </w:tcPr>
          <w:p w14:paraId="47FBE556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0.11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（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11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620" w:type="dxa"/>
            <w:vAlign w:val="center"/>
          </w:tcPr>
          <w:p w14:paraId="2599E7DD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0.096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（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228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620" w:type="dxa"/>
            <w:vAlign w:val="center"/>
          </w:tcPr>
          <w:p w14:paraId="1C60D80A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0.001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（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6100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260" w:type="dxa"/>
            <w:vAlign w:val="center"/>
          </w:tcPr>
          <w:p w14:paraId="4A4CA770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121.248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64" w:type="dxa"/>
            <w:vAlign w:val="center"/>
          </w:tcPr>
          <w:p w14:paraId="79C0492D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105.866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360F77" w:rsidRPr="00CC256F" w14:paraId="0E4C7A79" w14:textId="77777777" w:rsidTr="00103E68">
        <w:trPr>
          <w:trHeight w:val="250"/>
        </w:trPr>
        <w:tc>
          <w:tcPr>
            <w:tcW w:w="2293" w:type="dxa"/>
            <w:vAlign w:val="center"/>
          </w:tcPr>
          <w:p w14:paraId="65D31936" w14:textId="2148734C" w:rsidR="00360F77" w:rsidRPr="00360F77" w:rsidRDefault="00360F77" w:rsidP="00360F77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Shell thickness</w:t>
            </w:r>
          </w:p>
        </w:tc>
        <w:tc>
          <w:tcPr>
            <w:tcW w:w="1607" w:type="dxa"/>
            <w:vAlign w:val="center"/>
          </w:tcPr>
          <w:p w14:paraId="6E7B0B79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65.199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（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11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620" w:type="dxa"/>
            <w:vAlign w:val="center"/>
          </w:tcPr>
          <w:p w14:paraId="01741F84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6.338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（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237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620" w:type="dxa"/>
            <w:vAlign w:val="center"/>
          </w:tcPr>
          <w:p w14:paraId="5EE9B67C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0.178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（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5499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260" w:type="dxa"/>
            <w:vAlign w:val="center"/>
          </w:tcPr>
          <w:p w14:paraId="470AA158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367.206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64" w:type="dxa"/>
            <w:vAlign w:val="center"/>
          </w:tcPr>
          <w:p w14:paraId="7DDC7A4B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35.698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360F77" w:rsidRPr="00CC256F" w14:paraId="2CEC0C87" w14:textId="77777777" w:rsidTr="00103E68">
        <w:trPr>
          <w:trHeight w:val="250"/>
        </w:trPr>
        <w:tc>
          <w:tcPr>
            <w:tcW w:w="2293" w:type="dxa"/>
            <w:vAlign w:val="center"/>
          </w:tcPr>
          <w:p w14:paraId="270324BD" w14:textId="285703DC" w:rsidR="00360F77" w:rsidRPr="00360F77" w:rsidRDefault="00360F77" w:rsidP="00360F77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 xml:space="preserve">Nut weight </w:t>
            </w:r>
          </w:p>
        </w:tc>
        <w:tc>
          <w:tcPr>
            <w:tcW w:w="1607" w:type="dxa"/>
            <w:vAlign w:val="center"/>
          </w:tcPr>
          <w:p w14:paraId="3EA523A7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287.919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（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11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620" w:type="dxa"/>
            <w:vAlign w:val="center"/>
          </w:tcPr>
          <w:p w14:paraId="605591F6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51.049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（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237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620" w:type="dxa"/>
            <w:vAlign w:val="center"/>
          </w:tcPr>
          <w:p w14:paraId="4DCD7178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0.665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（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5499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260" w:type="dxa"/>
            <w:vAlign w:val="center"/>
          </w:tcPr>
          <w:p w14:paraId="5D86E009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432.668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64" w:type="dxa"/>
            <w:vAlign w:val="center"/>
          </w:tcPr>
          <w:p w14:paraId="1A4D9223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76.714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360F77" w:rsidRPr="00CC256F" w14:paraId="3F991508" w14:textId="77777777" w:rsidTr="00103E68">
        <w:trPr>
          <w:trHeight w:val="250"/>
        </w:trPr>
        <w:tc>
          <w:tcPr>
            <w:tcW w:w="2293" w:type="dxa"/>
            <w:vAlign w:val="center"/>
          </w:tcPr>
          <w:p w14:paraId="76A95947" w14:textId="7DE86038" w:rsidR="00360F77" w:rsidRPr="00360F77" w:rsidRDefault="00360F77" w:rsidP="00360F77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Kernel weight</w:t>
            </w:r>
          </w:p>
        </w:tc>
        <w:tc>
          <w:tcPr>
            <w:tcW w:w="1607" w:type="dxa"/>
            <w:vAlign w:val="center"/>
          </w:tcPr>
          <w:p w14:paraId="59D2E883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8.187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（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11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620" w:type="dxa"/>
            <w:vAlign w:val="center"/>
          </w:tcPr>
          <w:p w14:paraId="0B2EBCD7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1.835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（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237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620" w:type="dxa"/>
            <w:vAlign w:val="center"/>
          </w:tcPr>
          <w:p w14:paraId="1B0F3004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0.035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（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5499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260" w:type="dxa"/>
            <w:vAlign w:val="center"/>
          </w:tcPr>
          <w:p w14:paraId="30B1CDDD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235.13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64" w:type="dxa"/>
            <w:vAlign w:val="center"/>
          </w:tcPr>
          <w:p w14:paraId="30336AE8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52.717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360F77" w:rsidRPr="00CC256F" w14:paraId="7A7A3FD8" w14:textId="77777777" w:rsidTr="00103E68">
        <w:trPr>
          <w:trHeight w:val="250"/>
        </w:trPr>
        <w:tc>
          <w:tcPr>
            <w:tcW w:w="2293" w:type="dxa"/>
            <w:vAlign w:val="center"/>
          </w:tcPr>
          <w:p w14:paraId="6EC8AA12" w14:textId="34B489C4" w:rsidR="00360F77" w:rsidRPr="00360F77" w:rsidRDefault="00360F77" w:rsidP="00360F77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Kernel rate</w:t>
            </w:r>
          </w:p>
        </w:tc>
        <w:tc>
          <w:tcPr>
            <w:tcW w:w="1607" w:type="dxa"/>
            <w:vAlign w:val="center"/>
          </w:tcPr>
          <w:p w14:paraId="23317066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0.055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（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11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620" w:type="dxa"/>
            <w:vAlign w:val="center"/>
          </w:tcPr>
          <w:p w14:paraId="3AB1B646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0.011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（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237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620" w:type="dxa"/>
            <w:vAlign w:val="center"/>
          </w:tcPr>
          <w:p w14:paraId="4EAA5E44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0.0002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（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5499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260" w:type="dxa"/>
            <w:vAlign w:val="center"/>
          </w:tcPr>
          <w:p w14:paraId="78EF3170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283.896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64" w:type="dxa"/>
            <w:vAlign w:val="center"/>
          </w:tcPr>
          <w:p w14:paraId="0B48949F" w14:textId="77777777" w:rsidR="00360F77" w:rsidRPr="00360F77" w:rsidRDefault="00360F77" w:rsidP="00360F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55.145</w:t>
            </w:r>
            <w:r w:rsidRPr="00360F77"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</w:tbl>
    <w:p w14:paraId="499A3C68" w14:textId="514D6053" w:rsidR="00360F77" w:rsidRDefault="00360F77" w:rsidP="00360F77">
      <w:pPr>
        <w:spacing w:line="480" w:lineRule="auto"/>
      </w:pPr>
      <w:r>
        <w:t>*: p &lt; 0.05; **: p &lt; 0.01.</w:t>
      </w:r>
    </w:p>
    <w:p w14:paraId="0B6F78DC" w14:textId="77777777" w:rsidR="005E354C" w:rsidRDefault="00B377CC" w:rsidP="00360F77">
      <w:pPr>
        <w:jc w:val="center"/>
      </w:pPr>
    </w:p>
    <w:sectPr w:rsidR="005E3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3A287" w14:textId="77777777" w:rsidR="00B377CC" w:rsidRDefault="00B377CC" w:rsidP="00360F77">
      <w:pPr>
        <w:spacing w:after="0" w:line="240" w:lineRule="auto"/>
      </w:pPr>
      <w:r>
        <w:separator/>
      </w:r>
    </w:p>
  </w:endnote>
  <w:endnote w:type="continuationSeparator" w:id="0">
    <w:p w14:paraId="5A058300" w14:textId="77777777" w:rsidR="00B377CC" w:rsidRDefault="00B377CC" w:rsidP="0036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C5B94" w14:textId="77777777" w:rsidR="00B377CC" w:rsidRDefault="00B377CC" w:rsidP="00360F77">
      <w:pPr>
        <w:spacing w:after="0" w:line="240" w:lineRule="auto"/>
      </w:pPr>
      <w:r>
        <w:separator/>
      </w:r>
    </w:p>
  </w:footnote>
  <w:footnote w:type="continuationSeparator" w:id="0">
    <w:p w14:paraId="1380F425" w14:textId="77777777" w:rsidR="00B377CC" w:rsidRDefault="00B377CC" w:rsidP="00360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Q0sjA1MzY2sTQ2tDBQ0lEKTi0uzszPAykwrgUAeLrc2CwAAAA="/>
  </w:docVars>
  <w:rsids>
    <w:rsidRoot w:val="007B11BE"/>
    <w:rsid w:val="00103E68"/>
    <w:rsid w:val="00162632"/>
    <w:rsid w:val="00194C44"/>
    <w:rsid w:val="00231981"/>
    <w:rsid w:val="00360F77"/>
    <w:rsid w:val="004737E5"/>
    <w:rsid w:val="00577D2E"/>
    <w:rsid w:val="007B11BE"/>
    <w:rsid w:val="00A623C1"/>
    <w:rsid w:val="00B05878"/>
    <w:rsid w:val="00B3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71222"/>
  <w15:chartTrackingRefBased/>
  <w15:docId w15:val="{F72AACBE-66B3-4A7D-AA42-5B5D5EF2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Tong</dc:creator>
  <cp:keywords/>
  <dc:description/>
  <cp:lastModifiedBy>li zhixin</cp:lastModifiedBy>
  <cp:revision>7</cp:revision>
  <dcterms:created xsi:type="dcterms:W3CDTF">2021-10-28T21:02:00Z</dcterms:created>
  <dcterms:modified xsi:type="dcterms:W3CDTF">2022-01-11T00:20:00Z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6da4d3-ba20-4986-879c-49e262eff745_Enabled">
    <vt:lpwstr>true</vt:lpwstr>
  </property>
  <property fmtid="{D5CDD505-2E9C-101B-9397-08002B2CF9AE}" pid="3" name="MSIP_Label_046da4d3-ba20-4986-879c-49e262eff745_SetDate">
    <vt:lpwstr>2021-10-28T21:10:11Z</vt:lpwstr>
  </property>
  <property fmtid="{D5CDD505-2E9C-101B-9397-08002B2CF9AE}" pid="4" name="MSIP_Label_046da4d3-ba20-4986-879c-49e262eff745_Method">
    <vt:lpwstr>Standard</vt:lpwstr>
  </property>
  <property fmtid="{D5CDD505-2E9C-101B-9397-08002B2CF9AE}" pid="5" name="MSIP_Label_046da4d3-ba20-4986-879c-49e262eff745_Name">
    <vt:lpwstr>Internal</vt:lpwstr>
  </property>
  <property fmtid="{D5CDD505-2E9C-101B-9397-08002B2CF9AE}" pid="6" name="MSIP_Label_046da4d3-ba20-4986-879c-49e262eff745_SiteId">
    <vt:lpwstr>9f693e63-5e9e-4ced-98a4-8ab28f9d0c2d</vt:lpwstr>
  </property>
  <property fmtid="{D5CDD505-2E9C-101B-9397-08002B2CF9AE}" pid="7" name="MSIP_Label_046da4d3-ba20-4986-879c-49e262eff745_ActionId">
    <vt:lpwstr>340b927f-0a0c-4a3d-b5c3-0f4004fc7a6e</vt:lpwstr>
  </property>
  <property fmtid="{D5CDD505-2E9C-101B-9397-08002B2CF9AE}" pid="8" name="MSIP_Label_046da4d3-ba20-4986-879c-49e262eff745_ContentBits">
    <vt:lpwstr>0</vt:lpwstr>
  </property>
</Properties>
</file>