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71D" w14:textId="4D8943A7" w:rsidR="00403A5A" w:rsidRDefault="00403A5A" w:rsidP="00403A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MATERIAL:</w:t>
      </w:r>
    </w:p>
    <w:p w14:paraId="4D6E7A17" w14:textId="77777777" w:rsidR="00403A5A" w:rsidRDefault="00403A5A" w:rsidP="00403A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38C143" w14:textId="2D2A5E40" w:rsidR="00403A5A" w:rsidRDefault="00403A5A" w:rsidP="00403A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Experimental Procedures:</w:t>
      </w:r>
    </w:p>
    <w:p w14:paraId="4E2547F4" w14:textId="77777777" w:rsidR="00403A5A" w:rsidRDefault="00403A5A" w:rsidP="00403A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4E8341" w14:textId="0E8CE065" w:rsidR="00403A5A" w:rsidRPr="00403A5A" w:rsidRDefault="00403A5A" w:rsidP="00403A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3A5A">
        <w:rPr>
          <w:rFonts w:ascii="Times New Roman" w:hAnsi="Times New Roman" w:cs="Times New Roman"/>
          <w:b/>
          <w:bCs/>
          <w:sz w:val="24"/>
          <w:szCs w:val="24"/>
        </w:rPr>
        <w:t>Blood collection and platelet preparation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0E43A8" w14:textId="79CADC31" w:rsidR="00403A5A" w:rsidRDefault="00403A5A" w:rsidP="00403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>Whole blood was collected from the patient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healthy control, with</w:t>
      </w:r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informed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>consent under the Declaration of Helsinki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. E</w:t>
      </w:r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thical approval was granted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by the </w:t>
      </w:r>
      <w:r w:rsidRPr="009A72BE">
        <w:rPr>
          <w:rFonts w:ascii="Times New Roman" w:hAnsi="Times New Roman" w:cs="Times New Roman"/>
          <w:sz w:val="24"/>
          <w:szCs w:val="24"/>
        </w:rPr>
        <w:t>Institutional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2BE">
        <w:rPr>
          <w:rFonts w:ascii="Times New Roman" w:hAnsi="Times New Roman" w:cs="Times New Roman"/>
          <w:sz w:val="24"/>
          <w:szCs w:val="24"/>
        </w:rPr>
        <w:t xml:space="preserve">Review Board of the Mater </w:t>
      </w:r>
      <w:proofErr w:type="spellStart"/>
      <w:r w:rsidRPr="009A72BE">
        <w:rPr>
          <w:rFonts w:ascii="Times New Roman" w:hAnsi="Times New Roman" w:cs="Times New Roman"/>
          <w:sz w:val="24"/>
          <w:szCs w:val="24"/>
        </w:rPr>
        <w:t>Misericordiae</w:t>
      </w:r>
      <w:proofErr w:type="spellEnd"/>
      <w:r w:rsidRPr="009A72BE">
        <w:rPr>
          <w:rFonts w:ascii="Times New Roman" w:hAnsi="Times New Roman" w:cs="Times New Roman"/>
          <w:sz w:val="24"/>
          <w:szCs w:val="24"/>
        </w:rPr>
        <w:t xml:space="preserve"> University Hospita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F6E6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(1/378/1821)</w:t>
      </w:r>
      <w:r w:rsidRPr="009A72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Washed platelets were prepared as previously described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&lt;EndNote&gt;&lt;Cite&gt;&lt;Author&gt;Parsons&lt;/Author&gt;&lt;Year&gt;2018&lt;/Year&gt;&lt;RecNum&gt;24&lt;/RecNum&gt;&lt;DisplayText&gt;(1)&lt;/DisplayText&gt;&lt;record&gt;&lt;rec-number&gt;24&lt;/rec-number&gt;&lt;foreign-keys&gt;&lt;key app="EN" db-id="99af0aweev9509e0w5gpzt0ofpre0tee2sz2" timestamp="1631630635"&gt;24&lt;/key&gt;&lt;/foreign-keys&gt;&lt;ref-type name="Journal Article"&gt;17&lt;/ref-type&gt;&lt;contributors&gt;&lt;authors&gt;&lt;author&gt;Parsons, Martin E. M.&lt;/author&gt;&lt;author&gt;Szklanna, Paulina B.&lt;/author&gt;&lt;author&gt;Guerrero, Jose A.&lt;/author&gt;&lt;author&gt;Wynne, Kieran&lt;/author&gt;&lt;author&gt;Dervin, Feidhlim&lt;/author&gt;&lt;author&gt;O&amp;apos;Connell, Karen&lt;/author&gt;&lt;author&gt;Allen, Seamus&lt;/author&gt;&lt;author&gt;Egan, Karl&lt;/author&gt;&lt;author&gt;Bennett, Cavan&lt;/author&gt;&lt;author&gt;McGuigan, Christopher&lt;/author&gt;&lt;author&gt;Gheveart, Cedric&lt;/author&gt;&lt;author&gt;Ní Áinle, Fionnuala&lt;/author&gt;&lt;author&gt;Maguire, Patricia B.&lt;/author&gt;&lt;/authors&gt;&lt;/contributors&gt;&lt;titles&gt;&lt;title&gt;Platelet Releasate Proteome Profiling Reveals a Core Set of Proteins with Low Variance between Healthy Adults&lt;/title&gt;&lt;secondary-title&gt;PROTEOMICS&lt;/secondary-title&gt;&lt;/titles&gt;&lt;periodical&gt;&lt;full-title&gt;PROTEOMICS&lt;/full-title&gt;&lt;/periodical&gt;&lt;pages&gt;1800219&lt;/pages&gt;&lt;volume&gt;18&lt;/volume&gt;&lt;number&gt;15&lt;/number&gt;&lt;dates&gt;&lt;year&gt;2018&lt;/year&gt;&lt;/dates&gt;&lt;isbn&gt;1615-9853&lt;/isbn&gt;&lt;urls&gt;&lt;related-urls&gt;&lt;url&gt;https://analyticalsciencejournals.onlinelibrary.wiley.com/doi/abs/10.1002/pmic.201800219&lt;/url&gt;&lt;/related-urls&gt;&lt;/urls&gt;&lt;electronic-resource-num&gt;https://doi.org/10.1002/pmic.201800219&lt;/electronic-resource-num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In brief, b</w:t>
      </w:r>
      <w:proofErr w:type="spellStart"/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>lood</w:t>
      </w:r>
      <w:proofErr w:type="spellEnd"/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was drawn via venepuncture with a 21-gauge needle into 10 mL acid citrate dextrose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 (ACD-A) vacutainers and centrifuged (200 </w:t>
      </w:r>
      <w:proofErr w:type="spellStart"/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>xg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>no brake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 15 min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utes</w:t>
      </w:r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at room temperature (RT). Platelet rich plasma (PRP) was isolated, pH adjusted to 6.5 with ACD-A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and supplemented with 1 </w:t>
      </w:r>
      <w:proofErr w:type="spellStart"/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>μM</w:t>
      </w:r>
      <w:proofErr w:type="spellEnd"/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PGE</w:t>
      </w:r>
      <w:r w:rsidRPr="009A72BE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1</w:t>
      </w:r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Erythrocytic contamination was removed from PRP by centrifugation (150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xg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7 min, RT). </w:t>
      </w:r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Platelets were isolated from plasma by centrifugation (600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x</w:t>
      </w:r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>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>10 min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9A72B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RT). </w:t>
      </w:r>
      <w:r w:rsidRPr="009A72BE">
        <w:rPr>
          <w:rFonts w:ascii="Times New Roman" w:hAnsi="Times New Roman" w:cs="Times New Roman"/>
          <w:sz w:val="24"/>
          <w:szCs w:val="24"/>
        </w:rPr>
        <w:t>Isolated platelets were washed</w:t>
      </w:r>
      <w:r w:rsidRPr="00F11925">
        <w:rPr>
          <w:rFonts w:ascii="Times New Roman" w:hAnsi="Times New Roman" w:cs="Times New Roman"/>
          <w:sz w:val="24"/>
          <w:szCs w:val="24"/>
        </w:rPr>
        <w:t xml:space="preserve"> using a modified Tyrode’s buffer (130 mM NaCl, 9 mM NaHCO3, 10 mM Tris-HCl, 10 mM Trisodium citrate, 3 mM </w:t>
      </w:r>
      <w:proofErr w:type="spellStart"/>
      <w:r w:rsidRPr="00F11925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F11925">
        <w:rPr>
          <w:rFonts w:ascii="Times New Roman" w:hAnsi="Times New Roman" w:cs="Times New Roman"/>
          <w:sz w:val="24"/>
          <w:szCs w:val="24"/>
        </w:rPr>
        <w:t xml:space="preserve">, 0.81 mM KH2PO4, 9 mM MgCl2 x 6H2O; pH 7.4 with ACD-A) followed by centrifugation (600 </w:t>
      </w:r>
      <w:proofErr w:type="spellStart"/>
      <w:r w:rsidRPr="00F11925">
        <w:rPr>
          <w:rFonts w:ascii="Times New Roman" w:hAnsi="Times New Roman" w:cs="Times New Roman"/>
          <w:sz w:val="24"/>
          <w:szCs w:val="24"/>
        </w:rPr>
        <w:t>xg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1925">
        <w:rPr>
          <w:rFonts w:ascii="Times New Roman" w:hAnsi="Times New Roman" w:cs="Times New Roman"/>
          <w:sz w:val="24"/>
          <w:szCs w:val="24"/>
        </w:rPr>
        <w:t>10 min at RT). Platelets were again resuspended in modified Tyrode’s buffer and incubated at 37</w:t>
      </w:r>
      <w:r w:rsidRPr="00F1192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1192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466536" w14:textId="77777777" w:rsidR="00403A5A" w:rsidRPr="002374CB" w:rsidRDefault="00403A5A" w:rsidP="00403A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627E1A" w14:textId="77777777" w:rsidR="005E5CED" w:rsidRDefault="005E5CED" w:rsidP="005E5CE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Platelet Transmission Electron Microscopy (TEM):</w:t>
      </w:r>
    </w:p>
    <w:p w14:paraId="398C5E3F" w14:textId="77777777" w:rsidR="005E5CED" w:rsidRDefault="005E5CED" w:rsidP="005E5C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Washed platelets (described above) were fixed in 2.5% glutaraldehyde in Sørensen’s phosphate buffer (SPB) at RT. Samples were briefly rinsed with SPB, post-fixed in 1% osmium tetroxide in SPB for 1 hour and rinsed again with SPB. Subsequently, samples were dehydrated in a graded ethanol series (30%, 50%, 70%), stained with saturated uranyl acetate in 70% ethanol and dehydration was completed with 90% and 100% ethanol. After dehydration, samples were immersed in acetone, then transferred to an Acetone/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Epon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resin mixture (1:1 vol/vol) for 1 h. To complete resin infiltration, samples were placed in pure resin for 2 hours at + 37 °C. Final polymerization was carried out at + 60 °C for 24 h. Ultrathin (80 nm) sections were obtained with a diamond knife using Leica EM UC7 ultramicrotome. Sections were collected on 200 mesh thin bar copper grids, stained with 2% uranyl acetate (20 min) and 3% lead citrate (5 min). Sections were examined by TEM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Tecnai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G2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BioTWIN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) 120kV accelerating voltage.</w:t>
      </w:r>
    </w:p>
    <w:p w14:paraId="59087692" w14:textId="77777777" w:rsidR="005E5CED" w:rsidRDefault="005E5CED" w:rsidP="005E5C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Platelet Granule Quantification:</w:t>
      </w:r>
    </w:p>
    <w:p w14:paraId="036EA72E" w14:textId="34B99728" w:rsidR="00403A5A" w:rsidRDefault="005E5CED" w:rsidP="005E5CED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 platelet sections per-condition were assessed for platelet granule content using transmission electron micrographs. Total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number of all platelet granule types (α-/dense-granules, and lysosomes) were semi-quantified in one cross-sectional plane per-platelet section, by five individuals and then averaged.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A5A">
        <w:rPr>
          <w:rFonts w:ascii="Times New Roman" w:hAnsi="Times New Roman" w:cs="Times New Roman"/>
          <w:sz w:val="24"/>
          <w:szCs w:val="24"/>
        </w:rPr>
        <w:t xml:space="preserve">A blinded count was performed </w:t>
      </w:r>
      <w:r w:rsidR="00403A5A" w:rsidRPr="00E92B82">
        <w:rPr>
          <w:rFonts w:ascii="Times New Roman" w:hAnsi="Times New Roman" w:cs="Times New Roman"/>
          <w:sz w:val="24"/>
          <w:szCs w:val="24"/>
          <w:lang w:val="en-US"/>
        </w:rPr>
        <w:t>to avoid bias and structures identified as granules were typical of α-</w:t>
      </w:r>
      <w:r w:rsidR="00403A5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03A5A" w:rsidRPr="00E92B82">
        <w:rPr>
          <w:rFonts w:ascii="Times New Roman" w:hAnsi="Times New Roman" w:cs="Times New Roman"/>
          <w:sz w:val="24"/>
          <w:szCs w:val="24"/>
          <w:lang w:val="en-US"/>
        </w:rPr>
        <w:t xml:space="preserve">dense-granules, and lysosomes as previously </w:t>
      </w:r>
      <w:r w:rsidR="00403A5A">
        <w:rPr>
          <w:rFonts w:ascii="Times New Roman" w:hAnsi="Times New Roman" w:cs="Times New Roman"/>
          <w:sz w:val="24"/>
          <w:szCs w:val="24"/>
          <w:lang w:val="en-US"/>
        </w:rPr>
        <w:t>described</w:t>
      </w:r>
      <w:r w:rsidR="00403A5A" w:rsidRPr="00E92B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A5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403A5A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&lt;EndNote&gt;&lt;Cite&gt;&lt;Author&gt;Neumüller&lt;/Author&gt;&lt;Year&gt;2015&lt;/Year&gt;&lt;RecNum&gt;26&lt;/RecNum&gt;&lt;DisplayText&gt;(2)&lt;/DisplayText&gt;&lt;record&gt;&lt;rec-number&gt;26&lt;/rec-number&gt;&lt;foreign-keys&gt;&lt;key app="EN" db-id="99af0aweev9509e0w5gpzt0ofpre0tee2sz2" timestamp="1633020386"&gt;26&lt;/key&gt;&lt;/foreign-keys&gt;&lt;ref-type name="Journal Article"&gt;17&lt;/ref-type&gt;&lt;contributors&gt;&lt;authors&gt;&lt;author&gt;Neumüller, Josef&lt;/author&gt;&lt;author&gt;Ellinger, Adolf&lt;/author&gt;&lt;author&gt;Wagner, Thomas&lt;/author&gt;&lt;/authors&gt;&lt;/contributors&gt;&lt;titles&gt;&lt;title&gt;Transmission electron microscopy of platelets from apheresis and buffy-coat-derived platelet concentrates&lt;/title&gt;&lt;secondary-title&gt;The Transmission Electron Microscope: Intechopen. London: Intechopen&lt;/secondary-title&gt;&lt;/titles&gt;&lt;periodical&gt;&lt;full-title&gt;The Transmission Electron Microscope: Intechopen. London: Intechopen&lt;/full-title&gt;&lt;/periodical&gt;&lt;pages&gt;255-284&lt;/pages&gt;&lt;dates&gt;&lt;year&gt;2015&lt;/year&gt;&lt;/dates&gt;&lt;urls&gt;&lt;/urls&gt;&lt;/record&gt;&lt;/Cite&gt;&lt;/EndNote&gt;</w:instrText>
      </w:r>
      <w:r w:rsidR="00403A5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03A5A">
        <w:rPr>
          <w:rFonts w:ascii="Times New Roman" w:hAnsi="Times New Roman" w:cs="Times New Roman"/>
          <w:noProof/>
          <w:sz w:val="24"/>
          <w:szCs w:val="24"/>
          <w:lang w:val="en-US"/>
        </w:rPr>
        <w:t>(2)</w:t>
      </w:r>
      <w:r w:rsidR="00403A5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03A5A" w:rsidRPr="00E92B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03A5A">
        <w:rPr>
          <w:rFonts w:ascii="Times New Roman" w:hAnsi="Times New Roman" w:cs="Times New Roman"/>
          <w:sz w:val="24"/>
          <w:szCs w:val="24"/>
          <w:lang w:val="en-US"/>
        </w:rPr>
        <w:t xml:space="preserve"> Granule counting </w:t>
      </w:r>
      <w:r w:rsidR="00403A5A">
        <w:rPr>
          <w:rFonts w:ascii="Times New Roman" w:hAnsi="Times New Roman" w:cs="Times New Roman"/>
          <w:sz w:val="24"/>
          <w:szCs w:val="24"/>
        </w:rPr>
        <w:t xml:space="preserve">was performed using the cell counter plugin in Image J </w:t>
      </w:r>
      <w:r w:rsidR="00403A5A">
        <w:rPr>
          <w:rFonts w:ascii="Times New Roman" w:hAnsi="Times New Roman" w:cs="Times New Roman"/>
          <w:sz w:val="24"/>
          <w:szCs w:val="24"/>
        </w:rPr>
        <w:fldChar w:fldCharType="begin"/>
      </w:r>
      <w:r w:rsidR="00403A5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&lt;EndNote&gt;&lt;Cite&gt;&lt;Author&gt;O&amp;apos;Brien&lt;/Author&gt;&lt;Year&gt;2016&lt;/Year&gt;&lt;RecNum&gt;29&lt;/RecNum&gt;&lt;DisplayText&gt;(3)&lt;/DisplayText&gt;&lt;record&gt;&lt;rec-number&gt;29&lt;/rec-number&gt;&lt;foreign-keys&gt;&lt;key app="EN" db-id="99af0aweev9509e0w5gpzt0ofpre0tee2sz2" timestamp="1633964949"&gt;29&lt;/key&gt;&lt;/foreign-keys&gt;&lt;ref-type name="Electronic Article"&gt;43&lt;/ref-type&gt;&lt;contributors&gt;&lt;authors&gt;&lt;author&gt;O&amp;apos;Brien, Jacob&lt;/author&gt;&lt;author&gt;Hayder, Heyam&lt;/author&gt;&lt;author&gt;Peng, Chun&lt;/author&gt;&lt;/authors&gt;&lt;/contributors&gt;&lt;auth-address&gt;Department of Biology, York University; jaobr@my.yorku.ca.&lt;/auth-address&gt;&lt;titles&gt;&lt;title&gt;Automated Quantification and Analysis of Cell Counting Procedures Using ImageJ Plugins&lt;/title&gt;&lt;secondary-title&gt;Journal of visualized experiments : JoVE&lt;/secondary-title&gt;&lt;alt-title&gt;J Vis Exp&lt;/alt-title&gt;&lt;/titles&gt;&lt;periodical&gt;&lt;full-title&gt;Journal of visualized experiments : JoVE&lt;/full-title&gt;&lt;abbr-1&gt;J Vis Exp&lt;/abbr-1&gt;&lt;/periodical&gt;&lt;alt-periodical&gt;&lt;full-title&gt;Journal of visualized experiments : JoVE&lt;/full-title&gt;&lt;abbr-1&gt;J Vis Exp&lt;/abbr-1&gt;&lt;/alt-periodical&gt;&lt;number&gt;117&lt;/number&gt;&lt;dates&gt;&lt;year&gt;2016&lt;/year&gt;&lt;pub-dates&gt;&lt;date&gt;2016/11//&lt;/date&gt;&lt;/pub-dates&gt;&lt;/dates&gt;&lt;isbn&gt;1940-087X&lt;/isbn&gt;&lt;accession-num&gt;27911396&lt;/accession-num&gt;&lt;urls&gt;&lt;/urls&gt;&lt;electronic-resource-num&gt;10.3791/54719&lt;/electronic-resource-num&gt;&lt;remote-database-name&gt;PubMed&lt;/remote-database-name&gt;&lt;language&gt;eng&lt;/language&gt;&lt;/record&gt;&lt;/Cite&gt;&lt;/EndNote&gt;</w:instrText>
      </w:r>
      <w:r w:rsidR="00403A5A">
        <w:rPr>
          <w:rFonts w:ascii="Times New Roman" w:hAnsi="Times New Roman" w:cs="Times New Roman"/>
          <w:sz w:val="24"/>
          <w:szCs w:val="24"/>
        </w:rPr>
        <w:fldChar w:fldCharType="separate"/>
      </w:r>
      <w:r w:rsidR="00403A5A">
        <w:rPr>
          <w:rFonts w:ascii="Times New Roman" w:hAnsi="Times New Roman" w:cs="Times New Roman"/>
          <w:noProof/>
          <w:sz w:val="24"/>
          <w:szCs w:val="24"/>
        </w:rPr>
        <w:t>(3)</w:t>
      </w:r>
      <w:r w:rsidR="00403A5A">
        <w:rPr>
          <w:rFonts w:ascii="Times New Roman" w:hAnsi="Times New Roman" w:cs="Times New Roman"/>
          <w:sz w:val="24"/>
          <w:szCs w:val="24"/>
        </w:rPr>
        <w:fldChar w:fldCharType="end"/>
      </w:r>
      <w:r w:rsidR="00403A5A">
        <w:rPr>
          <w:rFonts w:ascii="Times New Roman" w:hAnsi="Times New Roman" w:cs="Times New Roman"/>
          <w:sz w:val="24"/>
          <w:szCs w:val="24"/>
        </w:rPr>
        <w:t>.</w:t>
      </w:r>
    </w:p>
    <w:p w14:paraId="4710425D" w14:textId="77777777" w:rsidR="00403A5A" w:rsidRDefault="00403A5A" w:rsidP="00403A5A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CEBB88" w14:textId="0D4BB9FA" w:rsidR="00403A5A" w:rsidRPr="00403A5A" w:rsidRDefault="00403A5A" w:rsidP="00403A5A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3A5A">
        <w:rPr>
          <w:rFonts w:ascii="Times New Roman" w:eastAsia="Calibri" w:hAnsi="Times New Roman" w:cs="Times New Roman"/>
          <w:b/>
          <w:bCs/>
          <w:sz w:val="24"/>
          <w:szCs w:val="24"/>
        </w:rPr>
        <w:t>ATP secretion assay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76FD30C3" w14:textId="039212CF" w:rsidR="00403A5A" w:rsidRDefault="00403A5A" w:rsidP="00403A5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E9">
        <w:rPr>
          <w:rFonts w:ascii="Times New Roman" w:hAnsi="Times New Roman" w:cs="Times New Roman"/>
          <w:sz w:val="24"/>
          <w:szCs w:val="24"/>
        </w:rPr>
        <w:t xml:space="preserve">ATP secretion was measured using a luminescence-based assay, as previously described 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PEVuZE5vdGU+PENpdGU+PEF1dGhvcj5NaXRydWdubzwvQXV0aG9yPjxZZWFyPjIwMTQ8L1llYXI+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PEVuZE5vdGU+PENpdGU+PEF1dGhvcj5NaXRydWdubzwvQXV0aG9yPjxZZWFyPjIwMTQ8L1llYXI+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(4, 5)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5A64E9">
        <w:rPr>
          <w:rFonts w:ascii="Times New Roman" w:hAnsi="Times New Roman" w:cs="Times New Roman"/>
          <w:sz w:val="24"/>
          <w:szCs w:val="24"/>
        </w:rPr>
        <w:t>. Agonists and buffer (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5A64E9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5A64E9">
        <w:rPr>
          <w:rFonts w:ascii="Times New Roman" w:hAnsi="Times New Roman" w:cs="Times New Roman"/>
          <w:sz w:val="24"/>
          <w:szCs w:val="24"/>
        </w:rPr>
        <w:t xml:space="preserve">) were dispensed in duplicate into 96-well plates, together with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5A64E9">
        <w:rPr>
          <w:rFonts w:ascii="Times New Roman" w:hAnsi="Times New Roman" w:cs="Times New Roman"/>
          <w:sz w:val="24"/>
          <w:szCs w:val="24"/>
        </w:rPr>
        <w:t xml:space="preserve">μl of </w:t>
      </w:r>
      <w:r>
        <w:rPr>
          <w:rFonts w:ascii="Times New Roman" w:hAnsi="Times New Roman" w:cs="Times New Roman"/>
          <w:sz w:val="24"/>
          <w:szCs w:val="24"/>
        </w:rPr>
        <w:t>platelet-rich-plasma (isolation described above)</w:t>
      </w:r>
      <w:r w:rsidRPr="005A64E9">
        <w:rPr>
          <w:rFonts w:ascii="Times New Roman" w:hAnsi="Times New Roman" w:cs="Times New Roman"/>
          <w:sz w:val="24"/>
          <w:szCs w:val="24"/>
        </w:rPr>
        <w:t xml:space="preserve"> and incubated for 3 minutes at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4E9">
        <w:rPr>
          <w:rFonts w:ascii="Times New Roman" w:hAnsi="Times New Roman" w:cs="Times New Roman"/>
          <w:sz w:val="24"/>
          <w:szCs w:val="24"/>
        </w:rPr>
        <w:t xml:space="preserve">°C, with fast orbital shaking.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A64E9">
        <w:rPr>
          <w:rFonts w:ascii="Times New Roman" w:hAnsi="Times New Roman" w:cs="Times New Roman"/>
          <w:sz w:val="24"/>
          <w:szCs w:val="24"/>
        </w:rPr>
        <w:t xml:space="preserve">oses of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A64E9">
        <w:rPr>
          <w:rFonts w:ascii="Times New Roman" w:hAnsi="Times New Roman" w:cs="Times New Roman"/>
          <w:sz w:val="24"/>
          <w:szCs w:val="24"/>
        </w:rPr>
        <w:t>hrombin</w:t>
      </w:r>
      <w:r>
        <w:rPr>
          <w:rFonts w:ascii="Times New Roman" w:hAnsi="Times New Roman" w:cs="Times New Roman"/>
          <w:sz w:val="24"/>
          <w:szCs w:val="24"/>
        </w:rPr>
        <w:t xml:space="preserve"> receptor activating peptide-6 (TRAP-6;</w:t>
      </w:r>
      <w:r w:rsidRPr="00EF0F57">
        <w:t xml:space="preserve"> </w:t>
      </w:r>
      <w:r w:rsidRPr="00EF0F57">
        <w:rPr>
          <w:rFonts w:ascii="Times New Roman" w:hAnsi="Times New Roman" w:cs="Times New Roman"/>
          <w:sz w:val="24"/>
          <w:szCs w:val="24"/>
        </w:rPr>
        <w:t>T1573-5MG</w:t>
      </w:r>
      <w:r>
        <w:rPr>
          <w:rFonts w:ascii="Times New Roman" w:hAnsi="Times New Roman" w:cs="Times New Roman"/>
          <w:sz w:val="24"/>
          <w:szCs w:val="24"/>
        </w:rPr>
        <w:t xml:space="preserve">, Sigma-Aldrich) </w:t>
      </w:r>
      <w:r w:rsidRPr="005A64E9">
        <w:rPr>
          <w:rFonts w:ascii="Times New Roman" w:hAnsi="Times New Roman" w:cs="Times New Roman"/>
          <w:sz w:val="24"/>
          <w:szCs w:val="24"/>
        </w:rPr>
        <w:t>used to induce platelet ATP secretion were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C39E7">
        <w:t xml:space="preserve">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9C3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 w:rsidRPr="009C39E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C39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4.3</w:t>
      </w:r>
      <w:r w:rsidRPr="009C3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 w:rsidRPr="009C39E7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, 6.5</w:t>
      </w:r>
      <w:r w:rsidRPr="009C3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 w:rsidRPr="009C39E7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, 9.8</w:t>
      </w:r>
      <w:r w:rsidRPr="009C3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 w:rsidRPr="009C39E7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, 14.8</w:t>
      </w:r>
      <w:r w:rsidRPr="009C3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 w:rsidRPr="009C39E7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, 22.2</w:t>
      </w:r>
      <w:r w:rsidRPr="009C3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 w:rsidRPr="009C39E7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, 33.3</w:t>
      </w:r>
      <w:r w:rsidRPr="009C3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 w:rsidRPr="009C39E7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39E7">
        <w:rPr>
          <w:rFonts w:ascii="Times New Roman" w:hAnsi="Times New Roman" w:cs="Times New Roman"/>
          <w:sz w:val="24"/>
          <w:szCs w:val="24"/>
        </w:rPr>
        <w:t>Following incubation, 5μl of ATP detecting reagent (</w:t>
      </w:r>
      <w:proofErr w:type="spellStart"/>
      <w:r w:rsidRPr="009C39E7">
        <w:rPr>
          <w:rFonts w:ascii="Times New Roman" w:hAnsi="Times New Roman" w:cs="Times New Roman"/>
          <w:sz w:val="24"/>
          <w:szCs w:val="24"/>
        </w:rPr>
        <w:t>chronolume</w:t>
      </w:r>
      <w:proofErr w:type="spellEnd"/>
      <w:r w:rsidRPr="009C39E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C39E7">
        <w:rPr>
          <w:rFonts w:ascii="Times New Roman" w:hAnsi="Times New Roman" w:cs="Times New Roman"/>
          <w:sz w:val="24"/>
          <w:szCs w:val="24"/>
        </w:rPr>
        <w:t>Labmedics</w:t>
      </w:r>
      <w:proofErr w:type="spellEnd"/>
      <w:r w:rsidRPr="009C39E7">
        <w:rPr>
          <w:rFonts w:ascii="Times New Roman" w:hAnsi="Times New Roman" w:cs="Times New Roman"/>
          <w:sz w:val="24"/>
          <w:szCs w:val="24"/>
        </w:rPr>
        <w:t xml:space="preserve">, UK) was dispensed into each well and luminescence was measured immediately using a Perkin Elmer </w:t>
      </w:r>
      <w:r w:rsidRPr="009C39E7">
        <w:rPr>
          <w:rFonts w:ascii="Times New Roman" w:eastAsia="Calibri" w:hAnsi="Times New Roman" w:cs="Times New Roman"/>
          <w:sz w:val="24"/>
          <w:szCs w:val="24"/>
        </w:rPr>
        <w:t>Platelet</w:t>
      </w:r>
      <w:r w:rsidRPr="009C39E7">
        <w:rPr>
          <w:rFonts w:ascii="Times New Roman" w:hAnsi="Times New Roman" w:cs="Times New Roman"/>
          <w:sz w:val="24"/>
          <w:szCs w:val="24"/>
        </w:rPr>
        <w:t xml:space="preserve"> 1420 96-well plate reader. Data was expressed as the amount of ATP secreted, in luminescence arbitrary units (AU), and converted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9C39E7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9C39E7">
        <w:rPr>
          <w:rFonts w:ascii="Times New Roman" w:hAnsi="Times New Roman" w:cs="Times New Roman"/>
          <w:sz w:val="24"/>
          <w:szCs w:val="24"/>
        </w:rPr>
        <w:t xml:space="preserve"> ATP released per 10</w:t>
      </w:r>
      <w:r w:rsidRPr="009C39E7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9C39E7">
        <w:rPr>
          <w:rFonts w:ascii="Times New Roman" w:hAnsi="Times New Roman" w:cs="Times New Roman"/>
          <w:sz w:val="24"/>
          <w:szCs w:val="24"/>
        </w:rPr>
        <w:t>platelets by comparison with the luminescence</w:t>
      </w:r>
      <w:r w:rsidRPr="009C39E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C39E7">
        <w:rPr>
          <w:rFonts w:ascii="Times New Roman" w:hAnsi="Times New Roman" w:cs="Times New Roman"/>
          <w:sz w:val="24"/>
          <w:szCs w:val="24"/>
        </w:rPr>
        <w:t>recorded from an ATP standard (0.4 mM).</w:t>
      </w:r>
    </w:p>
    <w:p w14:paraId="34518397" w14:textId="77777777" w:rsidR="00727A05" w:rsidRDefault="00727A05" w:rsidP="00727A05"/>
    <w:p w14:paraId="3E5487B5" w14:textId="36321A50" w:rsidR="00403A5A" w:rsidRPr="00727A05" w:rsidRDefault="00403A5A" w:rsidP="00727A05">
      <w:r w:rsidRPr="00403A5A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2C52445" w14:textId="77777777" w:rsidR="00403A5A" w:rsidRPr="00403A5A" w:rsidRDefault="00403A5A" w:rsidP="00403A5A">
      <w:pPr>
        <w:pStyle w:val="EndNoteBibliograph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5A">
        <w:rPr>
          <w:rFonts w:ascii="Times New Roman" w:hAnsi="Times New Roman" w:cs="Times New Roman"/>
          <w:sz w:val="24"/>
          <w:szCs w:val="24"/>
        </w:rPr>
        <w:fldChar w:fldCharType="begin"/>
      </w:r>
      <w:r w:rsidRPr="00403A5A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403A5A">
        <w:rPr>
          <w:rFonts w:ascii="Times New Roman" w:hAnsi="Times New Roman" w:cs="Times New Roman"/>
          <w:sz w:val="24"/>
          <w:szCs w:val="24"/>
        </w:rPr>
        <w:fldChar w:fldCharType="separate"/>
      </w:r>
      <w:r w:rsidRPr="00403A5A">
        <w:rPr>
          <w:rFonts w:ascii="Times New Roman" w:hAnsi="Times New Roman" w:cs="Times New Roman"/>
          <w:sz w:val="24"/>
          <w:szCs w:val="24"/>
        </w:rPr>
        <w:t>1.</w:t>
      </w:r>
      <w:r w:rsidRPr="00403A5A">
        <w:rPr>
          <w:rFonts w:ascii="Times New Roman" w:hAnsi="Times New Roman" w:cs="Times New Roman"/>
          <w:sz w:val="24"/>
          <w:szCs w:val="24"/>
        </w:rPr>
        <w:tab/>
        <w:t>Parsons MEM, Szklanna PB, Guerrero JA, Wynne K, Dervin F, O'Connell K, et al. Platelet Releasate Proteome Profiling Reveals a Core Set of Proteins with Low Variance between Healthy Adults. PROTEOMICS. 2018;18(15):1800219.</w:t>
      </w:r>
    </w:p>
    <w:p w14:paraId="52E025C9" w14:textId="77777777" w:rsidR="00403A5A" w:rsidRPr="00403A5A" w:rsidRDefault="00403A5A" w:rsidP="00403A5A">
      <w:pPr>
        <w:pStyle w:val="EndNoteBibliograph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5A">
        <w:rPr>
          <w:rFonts w:ascii="Times New Roman" w:hAnsi="Times New Roman" w:cs="Times New Roman"/>
          <w:sz w:val="24"/>
          <w:szCs w:val="24"/>
        </w:rPr>
        <w:t>2.</w:t>
      </w:r>
      <w:r w:rsidRPr="00403A5A">
        <w:rPr>
          <w:rFonts w:ascii="Times New Roman" w:hAnsi="Times New Roman" w:cs="Times New Roman"/>
          <w:sz w:val="24"/>
          <w:szCs w:val="24"/>
        </w:rPr>
        <w:tab/>
        <w:t>Neumüller J, Ellinger A, Wagner T. Transmission electron microscopy of platelets from apheresis and buffy-coat-derived platelet concentrates. The Transmission Electron Microscope: Intechopen London: Intechopen. 2015:255-84.</w:t>
      </w:r>
    </w:p>
    <w:p w14:paraId="06808E14" w14:textId="77777777" w:rsidR="00403A5A" w:rsidRPr="00403A5A" w:rsidRDefault="00403A5A" w:rsidP="00403A5A">
      <w:pPr>
        <w:pStyle w:val="EndNoteBibliograph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5A">
        <w:rPr>
          <w:rFonts w:ascii="Times New Roman" w:hAnsi="Times New Roman" w:cs="Times New Roman"/>
          <w:sz w:val="24"/>
          <w:szCs w:val="24"/>
        </w:rPr>
        <w:t>3.</w:t>
      </w:r>
      <w:r w:rsidRPr="00403A5A">
        <w:rPr>
          <w:rFonts w:ascii="Times New Roman" w:hAnsi="Times New Roman" w:cs="Times New Roman"/>
          <w:sz w:val="24"/>
          <w:szCs w:val="24"/>
        </w:rPr>
        <w:tab/>
        <w:t>O'Brien J, Hayder H, Peng C. Automated Quantification and Analysis of Cell Counting Procedures Using ImageJ Plugins. J Vis Exp [Internet]. 2016 2016/11//; (117).</w:t>
      </w:r>
    </w:p>
    <w:p w14:paraId="3A300190" w14:textId="77777777" w:rsidR="00403A5A" w:rsidRPr="00403A5A" w:rsidRDefault="00403A5A" w:rsidP="00403A5A">
      <w:pPr>
        <w:pStyle w:val="EndNoteBibliograph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5A">
        <w:rPr>
          <w:rFonts w:ascii="Times New Roman" w:hAnsi="Times New Roman" w:cs="Times New Roman"/>
          <w:sz w:val="24"/>
          <w:szCs w:val="24"/>
        </w:rPr>
        <w:t>4.</w:t>
      </w:r>
      <w:r w:rsidRPr="00403A5A">
        <w:rPr>
          <w:rFonts w:ascii="Times New Roman" w:hAnsi="Times New Roman" w:cs="Times New Roman"/>
          <w:sz w:val="24"/>
          <w:szCs w:val="24"/>
        </w:rPr>
        <w:tab/>
        <w:t>Mitrugno A, Williams D, Kerrigan SW, Moran N. A novel and essential role for FcgammaRIIa in cancer cell-induced platelet activation. Blood. 2014;123(2):249-60.</w:t>
      </w:r>
    </w:p>
    <w:p w14:paraId="52D3CB04" w14:textId="3B283C77" w:rsidR="00403A5A" w:rsidRDefault="00403A5A" w:rsidP="00727A05">
      <w:pPr>
        <w:pStyle w:val="EndNoteBibliography"/>
        <w:spacing w:line="360" w:lineRule="auto"/>
        <w:jc w:val="both"/>
      </w:pPr>
      <w:r w:rsidRPr="00403A5A">
        <w:rPr>
          <w:rFonts w:ascii="Times New Roman" w:hAnsi="Times New Roman" w:cs="Times New Roman"/>
          <w:sz w:val="24"/>
          <w:szCs w:val="24"/>
        </w:rPr>
        <w:t>5.</w:t>
      </w:r>
      <w:r w:rsidRPr="00403A5A">
        <w:rPr>
          <w:rFonts w:ascii="Times New Roman" w:hAnsi="Times New Roman" w:cs="Times New Roman"/>
          <w:sz w:val="24"/>
          <w:szCs w:val="24"/>
        </w:rPr>
        <w:tab/>
        <w:t>Comer SP, Cullivan S, Szklanna PB, Weiss L, Cullen S, Kelliher S, et al. COVID-19 induces a hyperactive phenotype in circulating platelets. PLOS Biology. 2021;19(2):e3001109.</w:t>
      </w:r>
      <w:r w:rsidRPr="00403A5A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03A5A" w:rsidSect="0041567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5632" w14:textId="77777777" w:rsidR="002C51CD" w:rsidRDefault="002C51CD" w:rsidP="00403A5A">
      <w:pPr>
        <w:spacing w:after="0" w:line="240" w:lineRule="auto"/>
      </w:pPr>
      <w:r>
        <w:separator/>
      </w:r>
    </w:p>
  </w:endnote>
  <w:endnote w:type="continuationSeparator" w:id="0">
    <w:p w14:paraId="60A702DA" w14:textId="77777777" w:rsidR="002C51CD" w:rsidRDefault="002C51CD" w:rsidP="0040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460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6A845" w14:textId="02808D83" w:rsidR="000F5825" w:rsidRDefault="000F58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9013BC" w14:textId="77777777" w:rsidR="000F5825" w:rsidRDefault="000F5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77F3" w14:textId="77777777" w:rsidR="002C51CD" w:rsidRDefault="002C51CD" w:rsidP="00403A5A">
      <w:pPr>
        <w:spacing w:after="0" w:line="240" w:lineRule="auto"/>
      </w:pPr>
      <w:r>
        <w:separator/>
      </w:r>
    </w:p>
  </w:footnote>
  <w:footnote w:type="continuationSeparator" w:id="0">
    <w:p w14:paraId="13F62A01" w14:textId="77777777" w:rsidR="002C51CD" w:rsidRDefault="002C51CD" w:rsidP="0040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2171" w14:textId="7A8FD189" w:rsidR="00403A5A" w:rsidRPr="00403A5A" w:rsidRDefault="00403A5A">
    <w:pPr>
      <w:pStyle w:val="Header"/>
      <w:rPr>
        <w:rFonts w:ascii="Times New Roman" w:hAnsi="Times New Roman" w:cs="Times New Roman"/>
        <w:i/>
        <w:iCs/>
      </w:rPr>
    </w:pPr>
    <w:r w:rsidRPr="00403A5A">
      <w:rPr>
        <w:rFonts w:ascii="Times New Roman" w:hAnsi="Times New Roman" w:cs="Times New Roman"/>
      </w:rPr>
      <w:t xml:space="preserve">COMER </w:t>
    </w:r>
    <w:r w:rsidRPr="00403A5A">
      <w:rPr>
        <w:rFonts w:ascii="Times New Roman" w:hAnsi="Times New Roman" w:cs="Times New Roman"/>
        <w:i/>
        <w:iCs/>
      </w:rPr>
      <w:t xml:space="preserve">et al.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af0aweev9509e0w5gpzt0ofpre0tee2sz2&quot;&gt;VITT Paper library&lt;record-ids&gt;&lt;item&gt;20&lt;/item&gt;&lt;item&gt;24&lt;/item&gt;&lt;item&gt;26&lt;/item&gt;&lt;item&gt;29&lt;/item&gt;&lt;/record-ids&gt;&lt;/item&gt;&lt;/Libraries&gt;"/>
  </w:docVars>
  <w:rsids>
    <w:rsidRoot w:val="00403A5A"/>
    <w:rsid w:val="000F5825"/>
    <w:rsid w:val="00107514"/>
    <w:rsid w:val="001A60C3"/>
    <w:rsid w:val="002C51CD"/>
    <w:rsid w:val="00403A5A"/>
    <w:rsid w:val="00415675"/>
    <w:rsid w:val="005E5CED"/>
    <w:rsid w:val="00681189"/>
    <w:rsid w:val="00727A05"/>
    <w:rsid w:val="007E6B40"/>
    <w:rsid w:val="00811D46"/>
    <w:rsid w:val="00BB25B3"/>
    <w:rsid w:val="00D746EB"/>
    <w:rsid w:val="00E8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6153"/>
  <w15:chartTrackingRefBased/>
  <w15:docId w15:val="{AB144622-C913-4F28-ADF5-5B18B62B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03A5A"/>
    <w:pPr>
      <w:spacing w:after="0" w:line="240" w:lineRule="auto"/>
    </w:pPr>
    <w:rPr>
      <w:rFonts w:eastAsiaTheme="minorEastAsia"/>
      <w:lang w:val="en-GB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03A5A"/>
    <w:rPr>
      <w:rFonts w:eastAsiaTheme="minorEastAsia"/>
      <w:lang w:val="en-GB" w:eastAsia="ja-JP"/>
    </w:rPr>
  </w:style>
  <w:style w:type="paragraph" w:customStyle="1" w:styleId="EndNoteBibliographyTitle">
    <w:name w:val="EndNote Bibliography Title"/>
    <w:basedOn w:val="Normal"/>
    <w:link w:val="EndNoteBibliographyTitleChar"/>
    <w:rsid w:val="00403A5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03A5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03A5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03A5A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A5A"/>
  </w:style>
  <w:style w:type="paragraph" w:styleId="Footer">
    <w:name w:val="footer"/>
    <w:basedOn w:val="Normal"/>
    <w:link w:val="FooterChar"/>
    <w:uiPriority w:val="99"/>
    <w:unhideWhenUsed/>
    <w:rsid w:val="00403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A5A"/>
  </w:style>
  <w:style w:type="paragraph" w:styleId="Revision">
    <w:name w:val="Revision"/>
    <w:hidden/>
    <w:uiPriority w:val="99"/>
    <w:semiHidden/>
    <w:rsid w:val="000F5825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0F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Comer</dc:creator>
  <cp:keywords/>
  <dc:description/>
  <cp:lastModifiedBy>Shane Comer</cp:lastModifiedBy>
  <cp:revision>7</cp:revision>
  <dcterms:created xsi:type="dcterms:W3CDTF">2021-11-30T13:53:00Z</dcterms:created>
  <dcterms:modified xsi:type="dcterms:W3CDTF">2022-01-18T11:55:00Z</dcterms:modified>
</cp:coreProperties>
</file>