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7EEE6" w14:textId="77777777" w:rsidR="00654E8F" w:rsidRPr="001549D3" w:rsidRDefault="00654E8F" w:rsidP="00D42ACD">
      <w:pPr>
        <w:pStyle w:val="SupplementaryMaterial"/>
        <w:jc w:val="both"/>
        <w:rPr>
          <w:b w:val="0"/>
        </w:rPr>
      </w:pPr>
      <w:r w:rsidRPr="001549D3">
        <w:t>Supplementary Material</w:t>
      </w:r>
    </w:p>
    <w:p w14:paraId="1A72E28C" w14:textId="66DCD18D" w:rsidR="00DF7D24" w:rsidRDefault="00654E8F" w:rsidP="00D42ACD">
      <w:pPr>
        <w:pStyle w:val="Heading1"/>
        <w:jc w:val="both"/>
      </w:pPr>
      <w:r w:rsidRPr="00994A3D">
        <w:t>Supplementary Data</w:t>
      </w:r>
      <w:r w:rsidR="00DF7D24">
        <w:t xml:space="preserve"> – Patient detailed information</w:t>
      </w:r>
    </w:p>
    <w:p w14:paraId="76B74450" w14:textId="272ACB03" w:rsidR="00DF7D24" w:rsidRDefault="00DF7D24" w:rsidP="00D42ACD">
      <w:pPr>
        <w:jc w:val="both"/>
        <w:rPr>
          <w:rFonts w:cs="Times New Roman"/>
          <w:szCs w:val="24"/>
        </w:rPr>
      </w:pPr>
      <w:r w:rsidRPr="009B49CF">
        <w:rPr>
          <w:rFonts w:cs="Times New Roman"/>
          <w:b/>
          <w:szCs w:val="24"/>
        </w:rPr>
        <w:t>Patient 1</w:t>
      </w:r>
      <w:r>
        <w:rPr>
          <w:rFonts w:cs="Times New Roman"/>
          <w:szCs w:val="24"/>
        </w:rPr>
        <w:t xml:space="preserve"> is a 49-year-old, Aboriginal woman known for anemia and neuropathic pain. Her allergic background was significant for allergy to azithromycin, cefazolin, amoxicillin, and shellfish. Upon receiving her first dose of the </w:t>
      </w:r>
      <w:proofErr w:type="spellStart"/>
      <w:r>
        <w:rPr>
          <w:rFonts w:cs="Times New Roman"/>
          <w:szCs w:val="24"/>
        </w:rPr>
        <w:t>Moderna</w:t>
      </w:r>
      <w:proofErr w:type="spellEnd"/>
      <w:r w:rsidRPr="00AA54E3">
        <w:rPr>
          <w:rFonts w:eastAsia="Times New Roman" w:cs="Times New Roman"/>
          <w:szCs w:val="24"/>
        </w:rPr>
        <w:sym w:font="Symbol" w:char="F0D2"/>
      </w:r>
      <w:r>
        <w:rPr>
          <w:rFonts w:cs="Times New Roman"/>
          <w:szCs w:val="24"/>
        </w:rPr>
        <w:t xml:space="preserve"> vaccine, she reported immediate (less than 15 minutes) generalized erythema, urticaria and dyspnea. She was treated with cetirizine 10 mg PO. Two months later, she was assessed at the </w:t>
      </w:r>
      <w:r w:rsidRPr="00AA54E3">
        <w:rPr>
          <w:rFonts w:eastAsia="Times New Roman" w:cs="Times New Roman"/>
          <w:szCs w:val="24"/>
        </w:rPr>
        <w:t xml:space="preserve">MUHC </w:t>
      </w:r>
      <w:r>
        <w:rPr>
          <w:rFonts w:eastAsia="Times New Roman" w:cs="Times New Roman"/>
          <w:szCs w:val="24"/>
        </w:rPr>
        <w:t xml:space="preserve">outpatient allergy clinic. She had a delayed positive reaction to </w:t>
      </w:r>
      <w:proofErr w:type="spellStart"/>
      <w:r>
        <w:rPr>
          <w:rFonts w:eastAsia="Times New Roman" w:cs="Times New Roman"/>
          <w:szCs w:val="24"/>
        </w:rPr>
        <w:t>Cremophor</w:t>
      </w:r>
      <w:proofErr w:type="spellEnd"/>
      <w:r>
        <w:rPr>
          <w:rFonts w:eastAsia="Times New Roman" w:cs="Times New Roman"/>
          <w:szCs w:val="24"/>
        </w:rPr>
        <w:t xml:space="preserve"> EL 3 hours after her SPT and negative testing for all the other agents evaluated. </w:t>
      </w:r>
      <w:r>
        <w:rPr>
          <w:rFonts w:cs="Times New Roman"/>
          <w:szCs w:val="24"/>
        </w:rPr>
        <w:t xml:space="preserve">She underwent desensitization to the </w:t>
      </w:r>
      <w:proofErr w:type="spellStart"/>
      <w:r>
        <w:rPr>
          <w:rFonts w:cs="Times New Roman"/>
          <w:szCs w:val="24"/>
        </w:rPr>
        <w:t>Moderna</w:t>
      </w:r>
      <w:proofErr w:type="spellEnd"/>
      <w:r w:rsidRPr="00AA54E3">
        <w:rPr>
          <w:rFonts w:eastAsia="Times New Roman" w:cs="Times New Roman"/>
          <w:szCs w:val="24"/>
        </w:rPr>
        <w:sym w:font="Symbol" w:char="F0D2"/>
      </w:r>
      <w:r>
        <w:rPr>
          <w:rFonts w:cs="Times New Roman"/>
          <w:szCs w:val="24"/>
        </w:rPr>
        <w:t xml:space="preserve"> mRNA-1273 vaccine without any premedication. She did not report any reaction after placebo administration. During the first 0.05 ml vaccine dose, she felt subjective pruritus. She was reassured and easily distracted to stop scratching. The pruritus worsened after the second 0.05 ml, so she was given cetirizine 20 mg. Her symptoms improved after 15 minutes, and she received the 3</w:t>
      </w:r>
      <w:r w:rsidRPr="008C2A3E">
        <w:rPr>
          <w:rFonts w:cs="Times New Roman"/>
          <w:szCs w:val="24"/>
          <w:vertAlign w:val="superscript"/>
        </w:rPr>
        <w:t>rd</w:t>
      </w:r>
      <w:r>
        <w:rPr>
          <w:rFonts w:cs="Times New Roman"/>
          <w:szCs w:val="24"/>
        </w:rPr>
        <w:t xml:space="preserve"> and 4</w:t>
      </w:r>
      <w:r w:rsidRPr="008C2A3E">
        <w:rPr>
          <w:rFonts w:cs="Times New Roman"/>
          <w:szCs w:val="24"/>
          <w:vertAlign w:val="superscript"/>
        </w:rPr>
        <w:t>th</w:t>
      </w:r>
      <w:r>
        <w:rPr>
          <w:rFonts w:cs="Times New Roman"/>
          <w:szCs w:val="24"/>
        </w:rPr>
        <w:t xml:space="preserve"> doses. After the final dose, she had a cough and </w:t>
      </w:r>
      <w:proofErr w:type="spellStart"/>
      <w:r>
        <w:rPr>
          <w:rFonts w:cs="Times New Roman"/>
          <w:szCs w:val="24"/>
        </w:rPr>
        <w:t>globus</w:t>
      </w:r>
      <w:proofErr w:type="spellEnd"/>
      <w:r>
        <w:rPr>
          <w:rFonts w:cs="Times New Roman"/>
          <w:szCs w:val="24"/>
        </w:rPr>
        <w:t xml:space="preserve"> sensation. </w:t>
      </w:r>
      <w:r w:rsidRPr="00857537">
        <w:rPr>
          <w:rFonts w:cs="Times New Roman"/>
          <w:szCs w:val="24"/>
        </w:rPr>
        <w:t xml:space="preserve">The throat examination was completely normal with no signs of erythema or swelling. </w:t>
      </w:r>
      <w:r>
        <w:rPr>
          <w:rFonts w:cs="Times New Roman"/>
          <w:szCs w:val="24"/>
        </w:rPr>
        <w:t xml:space="preserve">She was given water and her symptoms improved. She reported no other adverse </w:t>
      </w:r>
      <w:r w:rsidR="00A86567">
        <w:rPr>
          <w:rFonts w:cs="Times New Roman"/>
          <w:szCs w:val="24"/>
        </w:rPr>
        <w:t>reactions</w:t>
      </w:r>
      <w:r>
        <w:rPr>
          <w:rFonts w:cs="Times New Roman"/>
          <w:szCs w:val="24"/>
        </w:rPr>
        <w:t xml:space="preserve"> at the follow-up call a week later.</w:t>
      </w:r>
    </w:p>
    <w:p w14:paraId="6FC4B60F" w14:textId="4B384F0A" w:rsidR="00DF7D24" w:rsidRDefault="00DF7D24" w:rsidP="00D42ACD">
      <w:pPr>
        <w:jc w:val="both"/>
        <w:rPr>
          <w:rFonts w:cs="Times New Roman"/>
          <w:szCs w:val="24"/>
        </w:rPr>
      </w:pPr>
      <w:r w:rsidRPr="009B49CF">
        <w:rPr>
          <w:rFonts w:cs="Times New Roman"/>
          <w:b/>
          <w:szCs w:val="24"/>
        </w:rPr>
        <w:t>Patient 2</w:t>
      </w:r>
      <w:r>
        <w:rPr>
          <w:rFonts w:cs="Times New Roman"/>
          <w:szCs w:val="24"/>
        </w:rPr>
        <w:t xml:space="preserve"> is a 66-year-old woman of East Asian decent known for steroid-dependent </w:t>
      </w:r>
      <w:proofErr w:type="spellStart"/>
      <w:r>
        <w:rPr>
          <w:rFonts w:cs="Times New Roman"/>
          <w:szCs w:val="24"/>
        </w:rPr>
        <w:t>spondylarthritis</w:t>
      </w:r>
      <w:proofErr w:type="spellEnd"/>
      <w:r>
        <w:rPr>
          <w:rFonts w:cs="Times New Roman"/>
          <w:szCs w:val="24"/>
        </w:rPr>
        <w:t xml:space="preserve"> and colitis. Her allergic background was significant for seasonal allergic rhinitis, 1-2 episodes of urticaria per year and allerg</w:t>
      </w:r>
      <w:r w:rsidR="00177D0B">
        <w:rPr>
          <w:rFonts w:cs="Times New Roman"/>
          <w:szCs w:val="24"/>
        </w:rPr>
        <w:t>ic reactions</w:t>
      </w:r>
      <w:r>
        <w:rPr>
          <w:rFonts w:cs="Times New Roman"/>
          <w:szCs w:val="24"/>
        </w:rPr>
        <w:t xml:space="preserve"> to the p</w:t>
      </w:r>
      <w:r w:rsidRPr="005C2CC6">
        <w:rPr>
          <w:rFonts w:cs="Times New Roman"/>
          <w:szCs w:val="24"/>
        </w:rPr>
        <w:t xml:space="preserve">neumococcal conjugate </w:t>
      </w:r>
      <w:r>
        <w:rPr>
          <w:rFonts w:cs="Times New Roman"/>
          <w:szCs w:val="24"/>
        </w:rPr>
        <w:t xml:space="preserve">vaccine, </w:t>
      </w:r>
      <w:r w:rsidRPr="005C2CC6">
        <w:rPr>
          <w:rFonts w:cs="Times New Roman"/>
          <w:szCs w:val="24"/>
        </w:rPr>
        <w:t>recombinant zoster vaccine</w:t>
      </w:r>
      <w:r>
        <w:rPr>
          <w:rFonts w:cs="Times New Roman"/>
          <w:szCs w:val="24"/>
        </w:rPr>
        <w:t xml:space="preserve">, </w:t>
      </w:r>
      <w:proofErr w:type="spellStart"/>
      <w:r>
        <w:rPr>
          <w:rFonts w:cs="Times New Roman"/>
          <w:szCs w:val="24"/>
        </w:rPr>
        <w:t>anileridine</w:t>
      </w:r>
      <w:proofErr w:type="spellEnd"/>
      <w:r>
        <w:rPr>
          <w:rFonts w:cs="Times New Roman"/>
          <w:szCs w:val="24"/>
        </w:rPr>
        <w:t xml:space="preserve"> and infliximab. Despite taking d</w:t>
      </w:r>
      <w:r w:rsidRPr="000C5ECC">
        <w:rPr>
          <w:rFonts w:cs="Times New Roman"/>
          <w:szCs w:val="24"/>
        </w:rPr>
        <w:t>iphenhydramine</w:t>
      </w:r>
      <w:r>
        <w:rPr>
          <w:rFonts w:cs="Times New Roman"/>
          <w:szCs w:val="24"/>
        </w:rPr>
        <w:t xml:space="preserve"> and cetirizine before her first </w:t>
      </w:r>
      <w:proofErr w:type="spellStart"/>
      <w:r>
        <w:rPr>
          <w:rFonts w:cs="Times New Roman"/>
          <w:szCs w:val="24"/>
        </w:rPr>
        <w:t>Moderna</w:t>
      </w:r>
      <w:proofErr w:type="spellEnd"/>
      <w:r w:rsidRPr="00AA54E3">
        <w:rPr>
          <w:rFonts w:eastAsia="Times New Roman" w:cs="Times New Roman"/>
          <w:szCs w:val="24"/>
        </w:rPr>
        <w:sym w:font="Symbol" w:char="F0D2"/>
      </w:r>
      <w:r>
        <w:rPr>
          <w:rFonts w:cs="Times New Roman"/>
          <w:szCs w:val="24"/>
        </w:rPr>
        <w:t xml:space="preserve"> vaccine dose, she presented with diffuse urticaria 30 minutes after her dose. She had also reported delayed (more than 24 hours) swelling of the eyes, throat, and lips that responded well to antihistamines. Two months after the reaction, she was clinically evaluated at the </w:t>
      </w:r>
      <w:r>
        <w:rPr>
          <w:rFonts w:eastAsia="Times New Roman" w:cs="Times New Roman"/>
          <w:szCs w:val="24"/>
        </w:rPr>
        <w:t xml:space="preserve">allergy clinic. She had a delayed positive response to </w:t>
      </w:r>
      <w:proofErr w:type="spellStart"/>
      <w:r>
        <w:rPr>
          <w:rFonts w:eastAsia="Times New Roman" w:cs="Times New Roman"/>
          <w:szCs w:val="24"/>
        </w:rPr>
        <w:t>Cremophor</w:t>
      </w:r>
      <w:proofErr w:type="spellEnd"/>
      <w:r>
        <w:rPr>
          <w:rFonts w:eastAsia="Times New Roman" w:cs="Times New Roman"/>
          <w:szCs w:val="24"/>
        </w:rPr>
        <w:t xml:space="preserve"> EL, PEG 300, PEG 3,000, and PEG 3,350, 5 hours after her </w:t>
      </w:r>
      <w:r w:rsidRPr="00937D03">
        <w:rPr>
          <w:rFonts w:eastAsia="Times New Roman" w:cs="Times New Roman"/>
          <w:szCs w:val="24"/>
        </w:rPr>
        <w:t xml:space="preserve">SPT. </w:t>
      </w:r>
      <w:r w:rsidRPr="00937D03">
        <w:rPr>
          <w:rFonts w:cs="Times New Roman"/>
          <w:szCs w:val="24"/>
        </w:rPr>
        <w:t>She</w:t>
      </w:r>
      <w:r>
        <w:rPr>
          <w:rFonts w:cs="Times New Roman"/>
          <w:szCs w:val="24"/>
        </w:rPr>
        <w:t xml:space="preserve"> was premedicated with rupatadine 20 mg PO and underwent an uneventful desensitization to 2</w:t>
      </w:r>
      <w:r w:rsidRPr="00B52465">
        <w:rPr>
          <w:rFonts w:cs="Times New Roman"/>
          <w:szCs w:val="24"/>
          <w:vertAlign w:val="superscript"/>
        </w:rPr>
        <w:t>nd</w:t>
      </w:r>
      <w:r>
        <w:rPr>
          <w:rFonts w:cs="Times New Roman"/>
          <w:szCs w:val="24"/>
        </w:rPr>
        <w:t xml:space="preserve"> dose of the </w:t>
      </w:r>
      <w:proofErr w:type="spellStart"/>
      <w:r>
        <w:rPr>
          <w:rFonts w:cs="Times New Roman"/>
          <w:szCs w:val="24"/>
        </w:rPr>
        <w:t>Moderna</w:t>
      </w:r>
      <w:proofErr w:type="spellEnd"/>
      <w:r w:rsidRPr="00AA54E3">
        <w:rPr>
          <w:rFonts w:eastAsia="Times New Roman" w:cs="Times New Roman"/>
          <w:szCs w:val="24"/>
        </w:rPr>
        <w:sym w:font="Symbol" w:char="F0D2"/>
      </w:r>
      <w:r>
        <w:rPr>
          <w:rFonts w:cs="Times New Roman"/>
          <w:szCs w:val="24"/>
        </w:rPr>
        <w:t xml:space="preserve"> mRNA-1273 vaccine with a prolonged observation period of 120 minutes. When she was contacted a week after the vaccine, she reported pruritus that started 3 days after the desensitization that was </w:t>
      </w:r>
      <w:r w:rsidR="00177D0B">
        <w:rPr>
          <w:rFonts w:cs="Times New Roman"/>
          <w:szCs w:val="24"/>
        </w:rPr>
        <w:t xml:space="preserve">well </w:t>
      </w:r>
      <w:r>
        <w:rPr>
          <w:rFonts w:cs="Times New Roman"/>
          <w:szCs w:val="24"/>
        </w:rPr>
        <w:t xml:space="preserve">controlled with cetirizine. </w:t>
      </w:r>
    </w:p>
    <w:p w14:paraId="6889472C" w14:textId="77777777" w:rsidR="00DF7D24" w:rsidRDefault="00DF7D24" w:rsidP="00D42ACD">
      <w:pPr>
        <w:jc w:val="both"/>
        <w:rPr>
          <w:rFonts w:cs="Times New Roman"/>
          <w:szCs w:val="24"/>
        </w:rPr>
      </w:pPr>
      <w:r w:rsidRPr="000C5ECC">
        <w:rPr>
          <w:rFonts w:cs="Times New Roman"/>
          <w:b/>
          <w:szCs w:val="24"/>
        </w:rPr>
        <w:t>Patient 3</w:t>
      </w:r>
      <w:r>
        <w:rPr>
          <w:rFonts w:cs="Times New Roman"/>
          <w:szCs w:val="24"/>
        </w:rPr>
        <w:t xml:space="preserve"> is a 64-year-old Caucasian woman who was known for diverticulosis, hypothyroidism, and oral lichen planus. Her allergic background was significant for asthma, chronic spontaneous urticaria and anaphylaxis to the rabies vaccine. After receiving her first dose of </w:t>
      </w:r>
      <w:proofErr w:type="spellStart"/>
      <w:r>
        <w:rPr>
          <w:rFonts w:cs="Times New Roman"/>
          <w:szCs w:val="24"/>
        </w:rPr>
        <w:t>Moderna</w:t>
      </w:r>
      <w:proofErr w:type="spellEnd"/>
      <w:r w:rsidRPr="00AA54E3">
        <w:rPr>
          <w:rFonts w:eastAsia="Times New Roman" w:cs="Times New Roman"/>
          <w:szCs w:val="24"/>
        </w:rPr>
        <w:sym w:font="Symbol" w:char="F0D2"/>
      </w:r>
      <w:r>
        <w:rPr>
          <w:rFonts w:cs="Times New Roman"/>
          <w:szCs w:val="24"/>
        </w:rPr>
        <w:t xml:space="preserve"> mRNA-1273 vaccine, she presented with pruritus of her feet, hands, arms, and throat with visible urticaria and dizziness. She was treated with IM epinephrine, PO prednisone, IV d</w:t>
      </w:r>
      <w:r w:rsidRPr="000C5ECC">
        <w:rPr>
          <w:rFonts w:cs="Times New Roman"/>
          <w:szCs w:val="24"/>
        </w:rPr>
        <w:t>iphenhydramine</w:t>
      </w:r>
      <w:r>
        <w:rPr>
          <w:rFonts w:cs="Times New Roman"/>
          <w:szCs w:val="24"/>
        </w:rPr>
        <w:t xml:space="preserve"> and PO ranitidine. Two months later, she was evaluated at the </w:t>
      </w:r>
      <w:r>
        <w:rPr>
          <w:rFonts w:eastAsia="Times New Roman" w:cs="Times New Roman"/>
          <w:szCs w:val="24"/>
        </w:rPr>
        <w:t xml:space="preserve">allergy clinic. The patient’s PEG SPT was negative, but the histamine control was only faintly positive as she was taking regular antihistamines. </w:t>
      </w:r>
      <w:r>
        <w:rPr>
          <w:rFonts w:cs="Times New Roman"/>
          <w:szCs w:val="24"/>
        </w:rPr>
        <w:t xml:space="preserve">She was premedicated with </w:t>
      </w:r>
      <w:proofErr w:type="spellStart"/>
      <w:r>
        <w:rPr>
          <w:rFonts w:cs="Times New Roman"/>
          <w:szCs w:val="24"/>
        </w:rPr>
        <w:t>bilastine</w:t>
      </w:r>
      <w:proofErr w:type="spellEnd"/>
      <w:r>
        <w:rPr>
          <w:rFonts w:cs="Times New Roman"/>
          <w:szCs w:val="24"/>
        </w:rPr>
        <w:t xml:space="preserve"> 40 mg PO and her desensitization to the 2</w:t>
      </w:r>
      <w:r w:rsidRPr="008B2BE5">
        <w:rPr>
          <w:rFonts w:cs="Times New Roman"/>
          <w:szCs w:val="24"/>
          <w:vertAlign w:val="superscript"/>
        </w:rPr>
        <w:t>nd</w:t>
      </w:r>
      <w:r>
        <w:rPr>
          <w:rFonts w:cs="Times New Roman"/>
          <w:szCs w:val="24"/>
        </w:rPr>
        <w:t xml:space="preserve"> dose of the </w:t>
      </w:r>
      <w:proofErr w:type="spellStart"/>
      <w:r>
        <w:rPr>
          <w:rFonts w:cs="Times New Roman"/>
          <w:szCs w:val="24"/>
        </w:rPr>
        <w:t>Moderna</w:t>
      </w:r>
      <w:proofErr w:type="spellEnd"/>
      <w:r w:rsidRPr="00AA54E3">
        <w:rPr>
          <w:rFonts w:eastAsia="Times New Roman" w:cs="Times New Roman"/>
          <w:szCs w:val="24"/>
        </w:rPr>
        <w:sym w:font="Symbol" w:char="F0D2"/>
      </w:r>
      <w:r>
        <w:rPr>
          <w:rFonts w:cs="Times New Roman"/>
          <w:szCs w:val="24"/>
        </w:rPr>
        <w:t xml:space="preserve"> mRNA-1273 vaccine was uneventful. She reported a headache after the 3</w:t>
      </w:r>
      <w:r w:rsidRPr="00667837">
        <w:rPr>
          <w:rFonts w:cs="Times New Roman"/>
          <w:szCs w:val="24"/>
          <w:vertAlign w:val="superscript"/>
        </w:rPr>
        <w:t>rd</w:t>
      </w:r>
      <w:r>
        <w:rPr>
          <w:rFonts w:cs="Times New Roman"/>
          <w:szCs w:val="24"/>
        </w:rPr>
        <w:t xml:space="preserve"> dose for which she was administered acetaminophen. When she was contacted a week later, she reported hives on the 3</w:t>
      </w:r>
      <w:r w:rsidRPr="000D3542">
        <w:rPr>
          <w:rFonts w:cs="Times New Roman"/>
          <w:szCs w:val="24"/>
          <w:vertAlign w:val="superscript"/>
        </w:rPr>
        <w:t>rd</w:t>
      </w:r>
      <w:r>
        <w:rPr>
          <w:rFonts w:cs="Times New Roman"/>
          <w:szCs w:val="24"/>
        </w:rPr>
        <w:t xml:space="preserve"> and 4</w:t>
      </w:r>
      <w:r w:rsidRPr="000D3542">
        <w:rPr>
          <w:rFonts w:cs="Times New Roman"/>
          <w:szCs w:val="24"/>
          <w:vertAlign w:val="superscript"/>
        </w:rPr>
        <w:t>th</w:t>
      </w:r>
      <w:r>
        <w:rPr>
          <w:rFonts w:cs="Times New Roman"/>
          <w:szCs w:val="24"/>
        </w:rPr>
        <w:t xml:space="preserve"> day post-desensitization which were controlled with </w:t>
      </w:r>
      <w:proofErr w:type="spellStart"/>
      <w:r>
        <w:rPr>
          <w:rFonts w:cs="Times New Roman"/>
          <w:szCs w:val="24"/>
        </w:rPr>
        <w:t>bilastine</w:t>
      </w:r>
      <w:proofErr w:type="spellEnd"/>
      <w:r>
        <w:rPr>
          <w:rFonts w:cs="Times New Roman"/>
          <w:szCs w:val="24"/>
        </w:rPr>
        <w:t>.</w:t>
      </w:r>
    </w:p>
    <w:p w14:paraId="757C4836" w14:textId="5B156478" w:rsidR="00DF7D24" w:rsidRDefault="00DF7D24" w:rsidP="00D42ACD">
      <w:pPr>
        <w:jc w:val="both"/>
        <w:rPr>
          <w:rFonts w:cs="Times New Roman"/>
          <w:szCs w:val="24"/>
        </w:rPr>
      </w:pPr>
      <w:r w:rsidRPr="002D701E">
        <w:rPr>
          <w:rFonts w:cs="Times New Roman"/>
          <w:b/>
          <w:szCs w:val="24"/>
        </w:rPr>
        <w:t>Patient 4</w:t>
      </w:r>
      <w:r>
        <w:rPr>
          <w:rFonts w:cs="Times New Roman"/>
          <w:szCs w:val="24"/>
        </w:rPr>
        <w:t xml:space="preserve"> is a 35-years-old Caucasian woman known for allergic rhinitis and penicillin/cephalosporin allergy. Fifteen minutes after receiving her 1</w:t>
      </w:r>
      <w:r w:rsidRPr="00B4072C">
        <w:rPr>
          <w:rFonts w:cs="Times New Roman"/>
          <w:szCs w:val="24"/>
          <w:vertAlign w:val="superscript"/>
        </w:rPr>
        <w:t>st</w:t>
      </w:r>
      <w:r>
        <w:rPr>
          <w:rFonts w:cs="Times New Roman"/>
          <w:szCs w:val="24"/>
        </w:rPr>
        <w:t xml:space="preserve"> dose of the Pfizer-</w:t>
      </w:r>
      <w:proofErr w:type="spellStart"/>
      <w:r>
        <w:rPr>
          <w:rFonts w:cs="Times New Roman"/>
          <w:szCs w:val="24"/>
        </w:rPr>
        <w:t>BioNTech</w:t>
      </w:r>
      <w:proofErr w:type="spellEnd"/>
      <w:r w:rsidRPr="00AA54E3">
        <w:rPr>
          <w:rFonts w:eastAsia="Times New Roman" w:cs="Times New Roman"/>
          <w:szCs w:val="24"/>
        </w:rPr>
        <w:sym w:font="Symbol" w:char="F0D2"/>
      </w:r>
      <w:r>
        <w:rPr>
          <w:rFonts w:cs="Times New Roman"/>
          <w:szCs w:val="24"/>
        </w:rPr>
        <w:t xml:space="preserve"> vaccine, she reported </w:t>
      </w:r>
      <w:r>
        <w:rPr>
          <w:rFonts w:cs="Times New Roman"/>
          <w:szCs w:val="24"/>
        </w:rPr>
        <w:lastRenderedPageBreak/>
        <w:t>throat pruritus and difficulty swallowing. Her vital signs were normal, and she was transferred to the emergency department. While waiting in the emergency room, she developed nausea, vomiting and lightheadedness. On exam, urticaria was observed on her chest. She was managed with IV methylprednisolone succinate and IV diphenhydramine. She was evaluated in allergy clinic and the PEG SPT was negative. During desensitization procedure, she did not report any reaction following the administration of 2 placebo doses. Ten minutes after her third divided dose of Pfizer-</w:t>
      </w:r>
      <w:proofErr w:type="spellStart"/>
      <w:r>
        <w:rPr>
          <w:rFonts w:cs="Times New Roman"/>
          <w:szCs w:val="24"/>
        </w:rPr>
        <w:t>BioNTech</w:t>
      </w:r>
      <w:proofErr w:type="spellEnd"/>
      <w:r w:rsidRPr="00AA54E3">
        <w:rPr>
          <w:rFonts w:eastAsia="Times New Roman" w:cs="Times New Roman"/>
          <w:szCs w:val="24"/>
        </w:rPr>
        <w:sym w:font="Symbol" w:char="F0D2"/>
      </w:r>
      <w:r>
        <w:rPr>
          <w:rFonts w:cs="Times New Roman"/>
          <w:szCs w:val="24"/>
        </w:rPr>
        <w:t xml:space="preserve"> vaccine, she reported pruritus and redness over both her hand</w:t>
      </w:r>
      <w:r w:rsidR="00674260">
        <w:rPr>
          <w:rFonts w:cs="Times New Roman"/>
          <w:szCs w:val="24"/>
        </w:rPr>
        <w:t>s</w:t>
      </w:r>
      <w:r>
        <w:rPr>
          <w:rFonts w:cs="Times New Roman"/>
          <w:szCs w:val="24"/>
        </w:rPr>
        <w:t xml:space="preserve"> and arms as well a pressure in the right ear. She was treated with cetirizine 20 mg PO and her symptoms improved within 30 minutes. Two hours after the last dose while comfortably sitting on the examination chair, she reported pressure in her ears, lightheadedness and her systolic blood pressure dropped from 122 to 101, with her pulse dropping from 87 to 68, consistent with a possible vasovagal reaction. She was managed with 250 ml IV of normal saline with symptom improvement</w:t>
      </w:r>
      <w:r w:rsidRPr="00E9218C">
        <w:rPr>
          <w:rFonts w:cs="Times New Roman"/>
          <w:szCs w:val="24"/>
        </w:rPr>
        <w:t>.</w:t>
      </w:r>
      <w:r>
        <w:rPr>
          <w:rFonts w:cs="Times New Roman"/>
          <w:szCs w:val="24"/>
        </w:rPr>
        <w:t xml:space="preserve"> When contacted the following week, the patient reported persistent fatigue following the vaccine dose as well as recurrent headache despite acetaminophen regular use.</w:t>
      </w:r>
    </w:p>
    <w:p w14:paraId="3BEB28AB" w14:textId="37848D3B" w:rsidR="00DF7D24" w:rsidRDefault="00DF7D24" w:rsidP="00D42ACD">
      <w:pPr>
        <w:jc w:val="both"/>
        <w:rPr>
          <w:rFonts w:cs="Times New Roman"/>
          <w:szCs w:val="24"/>
        </w:rPr>
      </w:pPr>
      <w:r w:rsidRPr="00015EE1">
        <w:rPr>
          <w:rFonts w:cs="Times New Roman"/>
          <w:b/>
          <w:szCs w:val="24"/>
        </w:rPr>
        <w:t>Patient 5</w:t>
      </w:r>
      <w:r>
        <w:rPr>
          <w:rFonts w:cs="Times New Roman"/>
          <w:szCs w:val="24"/>
        </w:rPr>
        <w:t xml:space="preserve"> is a 57-year-old Caucasian woman known for asthma, Ehlers Danlos syndrome and osteopenia. She had reported facial numbness and swelling, cough and difficulty breathing, hoarseness and chest pain 20 minutes after receiving her 1</w:t>
      </w:r>
      <w:r w:rsidRPr="00F738FF">
        <w:rPr>
          <w:rFonts w:cs="Times New Roman"/>
          <w:szCs w:val="24"/>
          <w:vertAlign w:val="superscript"/>
        </w:rPr>
        <w:t>st</w:t>
      </w:r>
      <w:r>
        <w:rPr>
          <w:rFonts w:cs="Times New Roman"/>
          <w:szCs w:val="24"/>
        </w:rPr>
        <w:t xml:space="preserve"> Pfizer-</w:t>
      </w:r>
      <w:proofErr w:type="spellStart"/>
      <w:r>
        <w:rPr>
          <w:rFonts w:cs="Times New Roman"/>
          <w:szCs w:val="24"/>
        </w:rPr>
        <w:t>BioNTech</w:t>
      </w:r>
      <w:proofErr w:type="spellEnd"/>
      <w:r w:rsidRPr="00AA54E3">
        <w:rPr>
          <w:rFonts w:eastAsia="Times New Roman" w:cs="Times New Roman"/>
          <w:szCs w:val="24"/>
        </w:rPr>
        <w:sym w:font="Symbol" w:char="F0D2"/>
      </w:r>
      <w:r>
        <w:rPr>
          <w:rFonts w:cs="Times New Roman"/>
          <w:szCs w:val="24"/>
        </w:rPr>
        <w:t xml:space="preserve"> vaccine. She did not seek medical attention and her symptoms persisted for several hours. Four months later, she was evaluated at the allergy clinic and PEG SPT was negative. Considering the reported reaction, desensitization to Pfizer-</w:t>
      </w:r>
      <w:proofErr w:type="spellStart"/>
      <w:r>
        <w:rPr>
          <w:rFonts w:cs="Times New Roman"/>
          <w:szCs w:val="24"/>
        </w:rPr>
        <w:t>BioNTech</w:t>
      </w:r>
      <w:proofErr w:type="spellEnd"/>
      <w:r w:rsidRPr="00AA54E3">
        <w:rPr>
          <w:rFonts w:eastAsia="Times New Roman" w:cs="Times New Roman"/>
          <w:szCs w:val="24"/>
        </w:rPr>
        <w:sym w:font="Symbol" w:char="F0D2"/>
      </w:r>
      <w:r>
        <w:rPr>
          <w:rFonts w:cs="Times New Roman"/>
          <w:szCs w:val="24"/>
        </w:rPr>
        <w:t xml:space="preserve"> vaccine was perfo</w:t>
      </w:r>
      <w:bookmarkStart w:id="0" w:name="_GoBack"/>
      <w:bookmarkEnd w:id="0"/>
      <w:r>
        <w:rPr>
          <w:rFonts w:cs="Times New Roman"/>
          <w:szCs w:val="24"/>
        </w:rPr>
        <w:t xml:space="preserve">rmed. She did not report any reaction following the placebo dose administration. Fifteen minutes after the last vaccine dose, she reported tingling sensation in the tongue. There were no other objective findings at that time. Three days after her vaccination, she developed a whole-body generalized maculopapular </w:t>
      </w:r>
      <w:r w:rsidRPr="004256C9">
        <w:rPr>
          <w:rFonts w:cs="Times New Roman"/>
          <w:szCs w:val="24"/>
        </w:rPr>
        <w:t>rash (</w:t>
      </w:r>
      <w:r w:rsidRPr="004256C9">
        <w:rPr>
          <w:rFonts w:cs="Times New Roman"/>
          <w:b/>
          <w:szCs w:val="24"/>
        </w:rPr>
        <w:t>Figure</w:t>
      </w:r>
      <w:r>
        <w:rPr>
          <w:rFonts w:cs="Times New Roman"/>
          <w:b/>
          <w:szCs w:val="24"/>
        </w:rPr>
        <w:t xml:space="preserve"> 1</w:t>
      </w:r>
      <w:r w:rsidRPr="004256C9">
        <w:rPr>
          <w:rFonts w:cs="Times New Roman"/>
          <w:szCs w:val="24"/>
        </w:rPr>
        <w:t>) that</w:t>
      </w:r>
      <w:r>
        <w:rPr>
          <w:rFonts w:cs="Times New Roman"/>
          <w:szCs w:val="24"/>
        </w:rPr>
        <w:t xml:space="preserve"> was managed with PO desloratadine and mometasone topical cream. This </w:t>
      </w:r>
      <w:r w:rsidR="00A86567">
        <w:rPr>
          <w:rFonts w:cs="Times New Roman"/>
          <w:szCs w:val="24"/>
        </w:rPr>
        <w:t xml:space="preserve">skin </w:t>
      </w:r>
      <w:r>
        <w:rPr>
          <w:rFonts w:cs="Times New Roman"/>
          <w:szCs w:val="24"/>
        </w:rPr>
        <w:t>eruption lasted for 3 weeks and was accompanied by a mild skin desquamation but no severity criteria.</w:t>
      </w:r>
    </w:p>
    <w:p w14:paraId="2CFA5D18" w14:textId="2E5AEA98" w:rsidR="00DF7D24" w:rsidRPr="00DF7D24" w:rsidRDefault="00DF7D24" w:rsidP="00D42ACD">
      <w:pPr>
        <w:jc w:val="both"/>
      </w:pPr>
      <w:r w:rsidRPr="00017B9C">
        <w:rPr>
          <w:rFonts w:cs="Times New Roman"/>
          <w:b/>
          <w:szCs w:val="24"/>
        </w:rPr>
        <w:t>Patient 6</w:t>
      </w:r>
      <w:r>
        <w:rPr>
          <w:rFonts w:cs="Times New Roman"/>
          <w:szCs w:val="24"/>
        </w:rPr>
        <w:t xml:space="preserve"> is a 33-year-old Hispanic woman known for asthma, depression, and post-traumatic stress She had reported allergic reactions to codeine, peanuts, and shellfish. Ten minutes after receiving the first dose of the Pfizer-</w:t>
      </w:r>
      <w:proofErr w:type="spellStart"/>
      <w:r>
        <w:rPr>
          <w:rFonts w:cs="Times New Roman"/>
          <w:szCs w:val="24"/>
        </w:rPr>
        <w:t>BioNTech</w:t>
      </w:r>
      <w:proofErr w:type="spellEnd"/>
      <w:r w:rsidRPr="00AA54E3">
        <w:rPr>
          <w:rFonts w:eastAsia="Times New Roman" w:cs="Times New Roman"/>
          <w:szCs w:val="24"/>
        </w:rPr>
        <w:sym w:font="Symbol" w:char="F0D2"/>
      </w:r>
      <w:r>
        <w:rPr>
          <w:rFonts w:cs="Times New Roman"/>
          <w:szCs w:val="24"/>
        </w:rPr>
        <w:t xml:space="preserve"> vaccine, she reported throat pruritus and swelling, wheezing, vomiting as well as generalized numbness. She was managed in the vaccination center with 3 injections of IM epinephrine. As she was transferred to the emergency department, she was administered 2 other IM epinephrine doses. Further, at her arrival at the hospital, she was administered a </w:t>
      </w:r>
      <w:r w:rsidR="00A00B0D">
        <w:rPr>
          <w:rFonts w:cs="Times New Roman"/>
          <w:szCs w:val="24"/>
        </w:rPr>
        <w:t>6</w:t>
      </w:r>
      <w:r w:rsidRPr="00017B9C">
        <w:rPr>
          <w:rFonts w:cs="Times New Roman"/>
          <w:szCs w:val="24"/>
          <w:vertAlign w:val="superscript"/>
        </w:rPr>
        <w:t>th</w:t>
      </w:r>
      <w:r>
        <w:rPr>
          <w:rFonts w:cs="Times New Roman"/>
          <w:szCs w:val="24"/>
        </w:rPr>
        <w:t xml:space="preserve"> IM injection of epinephrine as well as IV methylprednisolone succinate for ongoing symptoms. She was evaluated in the allergy clinic 3 months after the reaction and PEG SPT was negative. The patient was premedicated with cetirizine 40 mg PO, she was administered a placebo dose of 0.15 ml normal saline followed by the 3 doses of Pfizer-</w:t>
      </w:r>
      <w:proofErr w:type="spellStart"/>
      <w:r>
        <w:rPr>
          <w:rFonts w:cs="Times New Roman"/>
          <w:szCs w:val="24"/>
        </w:rPr>
        <w:t>BioNTech</w:t>
      </w:r>
      <w:proofErr w:type="spellEnd"/>
      <w:r w:rsidRPr="00AA54E3">
        <w:rPr>
          <w:rFonts w:eastAsia="Times New Roman" w:cs="Times New Roman"/>
          <w:szCs w:val="24"/>
        </w:rPr>
        <w:sym w:font="Symbol" w:char="F0D2"/>
      </w:r>
      <w:r>
        <w:rPr>
          <w:rFonts w:cs="Times New Roman"/>
          <w:szCs w:val="24"/>
        </w:rPr>
        <w:t xml:space="preserve"> vaccine. After the placebo dose, she reported neck pruritus. Following the 1</w:t>
      </w:r>
      <w:r w:rsidRPr="00D9263E">
        <w:rPr>
          <w:rFonts w:cs="Times New Roman"/>
          <w:szCs w:val="24"/>
          <w:vertAlign w:val="superscript"/>
        </w:rPr>
        <w:t>st</w:t>
      </w:r>
      <w:r>
        <w:rPr>
          <w:rFonts w:cs="Times New Roman"/>
          <w:szCs w:val="24"/>
        </w:rPr>
        <w:t xml:space="preserve"> vaccine dose, she reported muscle spasms as well as persistent itchiness on her neck area. The patient completed the desensitization protocol and was observed for 60 minutes with no other reactions. At her one-week telephone follow-up, she reported recurrent cough and throat closure sensation that was managed well with asthma puffers at home.</w:t>
      </w:r>
    </w:p>
    <w:p w14:paraId="7B65BC41" w14:textId="77777777" w:rsidR="00DE23E8" w:rsidRPr="001549D3" w:rsidRDefault="00DE23E8" w:rsidP="00D42ACD">
      <w:pPr>
        <w:spacing w:before="240"/>
        <w:jc w:val="both"/>
      </w:pPr>
    </w:p>
    <w:sectPr w:rsidR="00DE23E8" w:rsidRPr="001549D3" w:rsidSect="0093429D">
      <w:headerReference w:type="even" r:id="rId8"/>
      <w:footerReference w:type="even" r:id="rId9"/>
      <w:footerReference w:type="default" r:id="rId10"/>
      <w:headerReference w:type="first" r:id="rId11"/>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5A60C" w14:textId="77777777" w:rsidR="00E77B4D" w:rsidRDefault="00E77B4D" w:rsidP="00117666">
      <w:pPr>
        <w:spacing w:after="0"/>
      </w:pPr>
      <w:r>
        <w:separator/>
      </w:r>
    </w:p>
  </w:endnote>
  <w:endnote w:type="continuationSeparator" w:id="0">
    <w:p w14:paraId="415C1A16" w14:textId="77777777" w:rsidR="00E77B4D" w:rsidRDefault="00E77B4D"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025F" w14:textId="77777777" w:rsidR="00995F6A"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D6A35" w14:textId="77777777" w:rsidR="00995F6A"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36089" w14:textId="77777777" w:rsidR="00E77B4D" w:rsidRDefault="00E77B4D" w:rsidP="00117666">
      <w:pPr>
        <w:spacing w:after="0"/>
      </w:pPr>
      <w:r>
        <w:separator/>
      </w:r>
    </w:p>
  </w:footnote>
  <w:footnote w:type="continuationSeparator" w:id="0">
    <w:p w14:paraId="55ED2239" w14:textId="77777777" w:rsidR="00E77B4D" w:rsidRDefault="00E77B4D"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F00C"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D68C6" w14:textId="77777777" w:rsidR="00995F6A" w:rsidRDefault="0093429D" w:rsidP="0093429D">
    <w:r w:rsidRPr="005A1D84">
      <w:rPr>
        <w:b/>
        <w:noProof/>
        <w:color w:val="A6A6A6" w:themeColor="background1" w:themeShade="A6"/>
        <w:lang w:val="en-GB" w:eastAsia="en-GB"/>
      </w:rPr>
      <w:drawing>
        <wp:inline distT="0" distB="0" distL="0" distR="0" wp14:anchorId="07D26A56" wp14:editId="2E460F0E">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5"/>
    <w:rsid w:val="0001436A"/>
    <w:rsid w:val="00034304"/>
    <w:rsid w:val="00035434"/>
    <w:rsid w:val="00052A14"/>
    <w:rsid w:val="00077D53"/>
    <w:rsid w:val="000D42A4"/>
    <w:rsid w:val="00105FD9"/>
    <w:rsid w:val="00117666"/>
    <w:rsid w:val="001549D3"/>
    <w:rsid w:val="00160065"/>
    <w:rsid w:val="00177D0B"/>
    <w:rsid w:val="00177D84"/>
    <w:rsid w:val="00267D18"/>
    <w:rsid w:val="00274347"/>
    <w:rsid w:val="002868E2"/>
    <w:rsid w:val="002869C3"/>
    <w:rsid w:val="002936E4"/>
    <w:rsid w:val="002A7487"/>
    <w:rsid w:val="002B4A57"/>
    <w:rsid w:val="002C74CA"/>
    <w:rsid w:val="003123F4"/>
    <w:rsid w:val="003544FB"/>
    <w:rsid w:val="003D2F2D"/>
    <w:rsid w:val="00401590"/>
    <w:rsid w:val="00447801"/>
    <w:rsid w:val="00452E9C"/>
    <w:rsid w:val="004735C8"/>
    <w:rsid w:val="004947A6"/>
    <w:rsid w:val="004961FF"/>
    <w:rsid w:val="00517A89"/>
    <w:rsid w:val="005250F2"/>
    <w:rsid w:val="00593EEA"/>
    <w:rsid w:val="005A5EEE"/>
    <w:rsid w:val="006375C7"/>
    <w:rsid w:val="00654E8F"/>
    <w:rsid w:val="00660D05"/>
    <w:rsid w:val="00674260"/>
    <w:rsid w:val="006820B1"/>
    <w:rsid w:val="006B7D14"/>
    <w:rsid w:val="00701727"/>
    <w:rsid w:val="0070566C"/>
    <w:rsid w:val="00714C50"/>
    <w:rsid w:val="00725A7D"/>
    <w:rsid w:val="007501BE"/>
    <w:rsid w:val="00790BB3"/>
    <w:rsid w:val="007C206C"/>
    <w:rsid w:val="00817DD6"/>
    <w:rsid w:val="0083759F"/>
    <w:rsid w:val="00885156"/>
    <w:rsid w:val="009151AA"/>
    <w:rsid w:val="0093429D"/>
    <w:rsid w:val="00943573"/>
    <w:rsid w:val="00964134"/>
    <w:rsid w:val="00970F7D"/>
    <w:rsid w:val="00994A3D"/>
    <w:rsid w:val="009C2B12"/>
    <w:rsid w:val="00A00B0D"/>
    <w:rsid w:val="00A174D9"/>
    <w:rsid w:val="00A86567"/>
    <w:rsid w:val="00AA4D24"/>
    <w:rsid w:val="00AB6715"/>
    <w:rsid w:val="00B1671E"/>
    <w:rsid w:val="00B25EB8"/>
    <w:rsid w:val="00B37F4D"/>
    <w:rsid w:val="00C52A7B"/>
    <w:rsid w:val="00C56BAF"/>
    <w:rsid w:val="00C679AA"/>
    <w:rsid w:val="00C75972"/>
    <w:rsid w:val="00CD066B"/>
    <w:rsid w:val="00CE4FEE"/>
    <w:rsid w:val="00D060CF"/>
    <w:rsid w:val="00D42ACD"/>
    <w:rsid w:val="00DB59C3"/>
    <w:rsid w:val="00DC259A"/>
    <w:rsid w:val="00DE23E8"/>
    <w:rsid w:val="00DF7D24"/>
    <w:rsid w:val="00E52377"/>
    <w:rsid w:val="00E537AD"/>
    <w:rsid w:val="00E64E17"/>
    <w:rsid w:val="00E77B4D"/>
    <w:rsid w:val="00E866C9"/>
    <w:rsid w:val="00EA3D3C"/>
    <w:rsid w:val="00EC090A"/>
    <w:rsid w:val="00ED20B5"/>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A0738B6-1612-4446-AA2B-5A2D8E19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C:\Users\joshua.stocco\Documents\Templates\Frontiers_Word_Templates\Supplementary_Material.dotx</Template>
  <TotalTime>10</TotalTime>
  <Pages>2</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COPAESCU, Ana</cp:lastModifiedBy>
  <cp:revision>4</cp:revision>
  <cp:lastPrinted>2013-10-03T12:51:00Z</cp:lastPrinted>
  <dcterms:created xsi:type="dcterms:W3CDTF">2021-12-24T20:01:00Z</dcterms:created>
  <dcterms:modified xsi:type="dcterms:W3CDTF">2021-12-24T22:29:00Z</dcterms:modified>
</cp:coreProperties>
</file>