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F374" w14:textId="30E6ADC2" w:rsidR="0066309C" w:rsidRDefault="0066309C" w:rsidP="002634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348B">
        <w:rPr>
          <w:rFonts w:ascii="Times New Roman" w:hAnsi="Times New Roman" w:cs="Times New Roman"/>
          <w:b/>
          <w:sz w:val="24"/>
          <w:szCs w:val="24"/>
        </w:rPr>
        <w:t xml:space="preserve">Feeling </w:t>
      </w:r>
      <w:proofErr w:type="spellStart"/>
      <w:r w:rsidRPr="0026348B">
        <w:rPr>
          <w:rFonts w:ascii="Times New Roman" w:hAnsi="Times New Roman" w:cs="Times New Roman"/>
          <w:b/>
          <w:sz w:val="24"/>
          <w:szCs w:val="24"/>
        </w:rPr>
        <w:t>scale</w:t>
      </w:r>
      <w:proofErr w:type="spellEnd"/>
      <w:r w:rsidRPr="0026348B">
        <w:rPr>
          <w:rFonts w:ascii="Times New Roman" w:hAnsi="Times New Roman" w:cs="Times New Roman"/>
          <w:b/>
          <w:sz w:val="24"/>
          <w:szCs w:val="24"/>
        </w:rPr>
        <w:t>:</w:t>
      </w:r>
    </w:p>
    <w:p w14:paraId="19650EC2" w14:textId="1CA4BD3A" w:rsidR="0026348B" w:rsidRDefault="0026348B" w:rsidP="0026348B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348B">
        <w:rPr>
          <w:rFonts w:ascii="Times New Roman" w:hAnsi="Times New Roman" w:cs="Times New Roman"/>
          <w:sz w:val="24"/>
          <w:szCs w:val="24"/>
        </w:rPr>
        <w:t>Hardy, C.J., and Rejeski, W.J. (1989). Not What, but How One Feels: The Measurement of Affect during Exercise. 11(3)</w:t>
      </w:r>
      <w:r w:rsidRPr="0026348B">
        <w:rPr>
          <w:rFonts w:ascii="Times New Roman" w:hAnsi="Times New Roman" w:cs="Times New Roman"/>
          <w:b/>
          <w:sz w:val="24"/>
          <w:szCs w:val="24"/>
        </w:rPr>
        <w:t>,</w:t>
      </w:r>
      <w:r w:rsidRPr="0026348B">
        <w:rPr>
          <w:rFonts w:ascii="Times New Roman" w:hAnsi="Times New Roman" w:cs="Times New Roman"/>
          <w:sz w:val="24"/>
          <w:szCs w:val="24"/>
        </w:rPr>
        <w:t xml:space="preserve"> 304. doi: 10.1123/jsep.11.3.304.</w:t>
      </w:r>
    </w:p>
    <w:p w14:paraId="76FC1410" w14:textId="77777777" w:rsidR="0026348B" w:rsidRPr="0026348B" w:rsidRDefault="0026348B" w:rsidP="0026348B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880A56" w14:textId="7FDFDFBC" w:rsidR="00D70D1F" w:rsidRPr="0026348B" w:rsidRDefault="00D70D1F" w:rsidP="00263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6348B">
        <w:rPr>
          <w:rFonts w:ascii="Times New Roman" w:hAnsi="Times New Roman" w:cs="Times New Roman"/>
          <w:i/>
          <w:sz w:val="24"/>
          <w:szCs w:val="24"/>
        </w:rPr>
        <w:t>“Under deltagelse i denne treningen kan du oppleve</w:t>
      </w:r>
      <w:r w:rsidR="00150F0F" w:rsidRPr="002634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348B">
        <w:rPr>
          <w:rFonts w:ascii="Times New Roman" w:hAnsi="Times New Roman" w:cs="Times New Roman"/>
          <w:i/>
          <w:sz w:val="24"/>
          <w:szCs w:val="24"/>
        </w:rPr>
        <w:t>ulike variasjoner i humør. For eksempel vil enkelte oppleve treningen som gledelig, mens andre opplever den som ubehagelig.</w:t>
      </w:r>
    </w:p>
    <w:p w14:paraId="3E01514B" w14:textId="5845695C" w:rsidR="0066309C" w:rsidRPr="0026348B" w:rsidRDefault="0066309C" w:rsidP="00263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6348B">
        <w:rPr>
          <w:rFonts w:ascii="Times New Roman" w:hAnsi="Times New Roman" w:cs="Times New Roman"/>
          <w:i/>
          <w:sz w:val="24"/>
          <w:szCs w:val="24"/>
        </w:rPr>
        <w:t xml:space="preserve">På nåværende tidspunkt, i hvilken grad føler du </w:t>
      </w:r>
      <w:r w:rsidR="00C56602" w:rsidRPr="0026348B">
        <w:rPr>
          <w:rFonts w:ascii="Times New Roman" w:hAnsi="Times New Roman" w:cs="Times New Roman"/>
          <w:i/>
          <w:sz w:val="24"/>
          <w:szCs w:val="24"/>
        </w:rPr>
        <w:t xml:space="preserve">det behagelig </w:t>
      </w:r>
      <w:r w:rsidRPr="0026348B">
        <w:rPr>
          <w:rFonts w:ascii="Times New Roman" w:hAnsi="Times New Roman" w:cs="Times New Roman"/>
          <w:i/>
          <w:sz w:val="24"/>
          <w:szCs w:val="24"/>
        </w:rPr>
        <w:t xml:space="preserve">eller </w:t>
      </w:r>
      <w:r w:rsidR="00150F0F" w:rsidRPr="0026348B">
        <w:rPr>
          <w:rFonts w:ascii="Times New Roman" w:hAnsi="Times New Roman" w:cs="Times New Roman"/>
          <w:i/>
          <w:sz w:val="24"/>
          <w:szCs w:val="24"/>
        </w:rPr>
        <w:t>ubehag</w:t>
      </w:r>
      <w:r w:rsidR="00C56602" w:rsidRPr="0026348B">
        <w:rPr>
          <w:rFonts w:ascii="Times New Roman" w:hAnsi="Times New Roman" w:cs="Times New Roman"/>
          <w:i/>
          <w:sz w:val="24"/>
          <w:szCs w:val="24"/>
        </w:rPr>
        <w:t>elig</w:t>
      </w:r>
      <w:r w:rsidRPr="0026348B">
        <w:rPr>
          <w:rFonts w:ascii="Times New Roman" w:hAnsi="Times New Roman" w:cs="Times New Roman"/>
          <w:i/>
          <w:sz w:val="24"/>
          <w:szCs w:val="24"/>
        </w:rPr>
        <w:t>?»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"/>
        <w:gridCol w:w="446"/>
        <w:gridCol w:w="830"/>
        <w:gridCol w:w="446"/>
        <w:gridCol w:w="1511"/>
        <w:gridCol w:w="950"/>
        <w:gridCol w:w="1511"/>
        <w:gridCol w:w="483"/>
        <w:gridCol w:w="698"/>
        <w:gridCol w:w="446"/>
        <w:gridCol w:w="870"/>
      </w:tblGrid>
      <w:tr w:rsidR="00150F0F" w:rsidRPr="0026348B" w14:paraId="5C64E3CF" w14:textId="77777777" w:rsidTr="007E28F2">
        <w:tc>
          <w:tcPr>
            <w:tcW w:w="815" w:type="dxa"/>
            <w:shd w:val="clear" w:color="auto" w:fill="FFFFFF" w:themeFill="background1"/>
          </w:tcPr>
          <w:p w14:paraId="44710D1F" w14:textId="77777777" w:rsidR="0066309C" w:rsidRPr="0026348B" w:rsidRDefault="0066309C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-5</w:t>
            </w:r>
          </w:p>
        </w:tc>
        <w:tc>
          <w:tcPr>
            <w:tcW w:w="464" w:type="dxa"/>
            <w:shd w:val="clear" w:color="auto" w:fill="FFFFFF" w:themeFill="background1"/>
          </w:tcPr>
          <w:p w14:paraId="4011309C" w14:textId="77777777" w:rsidR="0066309C" w:rsidRPr="0026348B" w:rsidRDefault="0066309C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-4</w:t>
            </w:r>
          </w:p>
        </w:tc>
        <w:tc>
          <w:tcPr>
            <w:tcW w:w="779" w:type="dxa"/>
            <w:shd w:val="clear" w:color="auto" w:fill="FFFFFF" w:themeFill="background1"/>
          </w:tcPr>
          <w:p w14:paraId="6E829C0C" w14:textId="77777777" w:rsidR="0066309C" w:rsidRPr="0026348B" w:rsidRDefault="0066309C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-3</w:t>
            </w:r>
          </w:p>
        </w:tc>
        <w:tc>
          <w:tcPr>
            <w:tcW w:w="465" w:type="dxa"/>
            <w:shd w:val="clear" w:color="auto" w:fill="FFFFFF" w:themeFill="background1"/>
          </w:tcPr>
          <w:p w14:paraId="23A96E39" w14:textId="77777777" w:rsidR="0066309C" w:rsidRPr="0026348B" w:rsidRDefault="0066309C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-2</w:t>
            </w:r>
          </w:p>
        </w:tc>
        <w:tc>
          <w:tcPr>
            <w:tcW w:w="1552" w:type="dxa"/>
            <w:shd w:val="clear" w:color="auto" w:fill="FFFFFF" w:themeFill="background1"/>
          </w:tcPr>
          <w:p w14:paraId="35F64FE8" w14:textId="77777777" w:rsidR="0066309C" w:rsidRPr="0026348B" w:rsidRDefault="0066309C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</w:t>
            </w:r>
          </w:p>
        </w:tc>
        <w:tc>
          <w:tcPr>
            <w:tcW w:w="926" w:type="dxa"/>
            <w:shd w:val="clear" w:color="auto" w:fill="FFFFFF" w:themeFill="background1"/>
          </w:tcPr>
          <w:p w14:paraId="456450E5" w14:textId="77777777" w:rsidR="0066309C" w:rsidRPr="0026348B" w:rsidRDefault="0066309C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2" w:type="dxa"/>
            <w:shd w:val="clear" w:color="auto" w:fill="FFFFFF" w:themeFill="background1"/>
          </w:tcPr>
          <w:p w14:paraId="34804453" w14:textId="77777777" w:rsidR="0066309C" w:rsidRPr="0026348B" w:rsidRDefault="0066309C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37C9E38B" w14:textId="77777777" w:rsidR="0066309C" w:rsidRPr="0026348B" w:rsidRDefault="0066309C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21" w:type="dxa"/>
            <w:shd w:val="clear" w:color="auto" w:fill="FFFFFF" w:themeFill="background1"/>
          </w:tcPr>
          <w:p w14:paraId="572B1899" w14:textId="77777777" w:rsidR="0066309C" w:rsidRPr="0026348B" w:rsidRDefault="0066309C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5" w:type="dxa"/>
            <w:shd w:val="clear" w:color="auto" w:fill="FFFFFF" w:themeFill="background1"/>
          </w:tcPr>
          <w:p w14:paraId="2B5B7BE7" w14:textId="77777777" w:rsidR="0066309C" w:rsidRPr="0026348B" w:rsidRDefault="0066309C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15" w:type="dxa"/>
            <w:shd w:val="clear" w:color="auto" w:fill="FFFFFF" w:themeFill="background1"/>
          </w:tcPr>
          <w:p w14:paraId="6FAD09FB" w14:textId="77777777" w:rsidR="0066309C" w:rsidRPr="0026348B" w:rsidRDefault="0066309C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150F0F" w:rsidRPr="0026348B" w14:paraId="065EC747" w14:textId="77777777" w:rsidTr="007E28F2">
        <w:tc>
          <w:tcPr>
            <w:tcW w:w="815" w:type="dxa"/>
            <w:shd w:val="clear" w:color="auto" w:fill="FFFFFF" w:themeFill="background1"/>
          </w:tcPr>
          <w:p w14:paraId="25845F55" w14:textId="0CEE0D74" w:rsidR="0066309C" w:rsidRPr="0026348B" w:rsidRDefault="00150F0F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Veldig</w:t>
            </w:r>
            <w:proofErr w:type="spellEnd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dårlig</w:t>
            </w:r>
            <w:proofErr w:type="spellEnd"/>
          </w:p>
        </w:tc>
        <w:tc>
          <w:tcPr>
            <w:tcW w:w="464" w:type="dxa"/>
            <w:shd w:val="clear" w:color="auto" w:fill="FFFFFF" w:themeFill="background1"/>
          </w:tcPr>
          <w:p w14:paraId="6249FF44" w14:textId="77777777" w:rsidR="0066309C" w:rsidRPr="0026348B" w:rsidRDefault="0066309C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BD2C72B" w14:textId="70B0BD56" w:rsidR="0066309C" w:rsidRPr="0026348B" w:rsidRDefault="00150F0F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Dårlig</w:t>
            </w:r>
            <w:proofErr w:type="spellEnd"/>
          </w:p>
        </w:tc>
        <w:tc>
          <w:tcPr>
            <w:tcW w:w="465" w:type="dxa"/>
            <w:shd w:val="clear" w:color="auto" w:fill="FFFFFF" w:themeFill="background1"/>
          </w:tcPr>
          <w:p w14:paraId="702F92F0" w14:textId="77777777" w:rsidR="0066309C" w:rsidRPr="0026348B" w:rsidRDefault="0066309C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6C24E49D" w14:textId="53BB9284" w:rsidR="0066309C" w:rsidRPr="0026348B" w:rsidRDefault="00150F0F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Ganske</w:t>
            </w:r>
            <w:r w:rsidR="0066309C"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litt</w:t>
            </w:r>
            <w:proofErr w:type="spellEnd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dårlig</w:t>
            </w:r>
            <w:proofErr w:type="spellEnd"/>
          </w:p>
        </w:tc>
        <w:tc>
          <w:tcPr>
            <w:tcW w:w="926" w:type="dxa"/>
            <w:shd w:val="clear" w:color="auto" w:fill="FFFFFF" w:themeFill="background1"/>
          </w:tcPr>
          <w:p w14:paraId="5E635CBC" w14:textId="77777777" w:rsidR="0066309C" w:rsidRPr="0026348B" w:rsidRDefault="00FE13B9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Nøytral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14:paraId="24E98253" w14:textId="66F09301" w:rsidR="0066309C" w:rsidRPr="0026348B" w:rsidRDefault="00150F0F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Ganske/</w:t>
            </w:r>
            <w:proofErr w:type="spellStart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litt</w:t>
            </w:r>
            <w:proofErr w:type="spellEnd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bra</w:t>
            </w:r>
          </w:p>
        </w:tc>
        <w:tc>
          <w:tcPr>
            <w:tcW w:w="508" w:type="dxa"/>
            <w:shd w:val="clear" w:color="auto" w:fill="FFFFFF" w:themeFill="background1"/>
          </w:tcPr>
          <w:p w14:paraId="2D395E74" w14:textId="77777777" w:rsidR="0066309C" w:rsidRPr="0026348B" w:rsidRDefault="0066309C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14:paraId="0CE959BE" w14:textId="640CFC12" w:rsidR="0066309C" w:rsidRPr="0026348B" w:rsidRDefault="00150F0F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Bra</w:t>
            </w:r>
          </w:p>
        </w:tc>
        <w:tc>
          <w:tcPr>
            <w:tcW w:w="465" w:type="dxa"/>
            <w:shd w:val="clear" w:color="auto" w:fill="FFFFFF" w:themeFill="background1"/>
          </w:tcPr>
          <w:p w14:paraId="6F247A14" w14:textId="77777777" w:rsidR="0066309C" w:rsidRPr="0026348B" w:rsidRDefault="0066309C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656C49F9" w14:textId="7D8FE140" w:rsidR="0066309C" w:rsidRPr="0026348B" w:rsidRDefault="00150F0F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Veldig</w:t>
            </w:r>
            <w:proofErr w:type="spellEnd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bra</w:t>
            </w:r>
          </w:p>
        </w:tc>
      </w:tr>
    </w:tbl>
    <w:p w14:paraId="48EE3C39" w14:textId="77777777" w:rsidR="008A56FB" w:rsidRPr="0026348B" w:rsidRDefault="008A56FB" w:rsidP="002634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4FA88E" w14:textId="411CDB87" w:rsidR="00FE13B9" w:rsidRDefault="00FE13B9" w:rsidP="00263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634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Exercise Enjoyment scale</w:t>
      </w:r>
      <w:r w:rsidR="00CE6083" w:rsidRPr="002634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14:paraId="574B4857" w14:textId="77777777" w:rsidR="0026348B" w:rsidRPr="0026348B" w:rsidRDefault="0026348B" w:rsidP="002634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348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Stanley DM, Cumming J. Are we having fun yet? Testing the effects of imagery use on the affective and enjoyment responses to acute moderate exercise. </w:t>
      </w:r>
      <w:r w:rsidRPr="0026348B">
        <w:rPr>
          <w:rFonts w:ascii="Times New Roman" w:hAnsi="Times New Roman" w:cs="Times New Roman"/>
          <w:noProof/>
          <w:sz w:val="24"/>
          <w:szCs w:val="24"/>
        </w:rPr>
        <w:t>Psychology of Sport and Exercise. 2010;11(6):582-90.</w:t>
      </w:r>
    </w:p>
    <w:p w14:paraId="6F45C8C2" w14:textId="77777777" w:rsidR="0026348B" w:rsidRPr="0026348B" w:rsidRDefault="0026348B" w:rsidP="00263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4B915B1" w14:textId="77777777" w:rsidR="00FE13B9" w:rsidRPr="0026348B" w:rsidRDefault="00FE13B9" w:rsidP="00263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6348B">
        <w:rPr>
          <w:rFonts w:ascii="Times New Roman" w:hAnsi="Times New Roman" w:cs="Times New Roman"/>
          <w:i/>
          <w:sz w:val="24"/>
          <w:szCs w:val="24"/>
        </w:rPr>
        <w:t>“Bruk følgende skala til å indikere hvor mye du nyter denne treningsøkten.»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1288"/>
        <w:gridCol w:w="1323"/>
        <w:gridCol w:w="1323"/>
        <w:gridCol w:w="1285"/>
        <w:gridCol w:w="441"/>
        <w:gridCol w:w="836"/>
        <w:gridCol w:w="1285"/>
      </w:tblGrid>
      <w:tr w:rsidR="00FE13B9" w:rsidRPr="0026348B" w14:paraId="6947203F" w14:textId="77777777" w:rsidTr="007E28F2">
        <w:tc>
          <w:tcPr>
            <w:tcW w:w="1281" w:type="dxa"/>
            <w:shd w:val="clear" w:color="auto" w:fill="FFFFFF" w:themeFill="background1"/>
          </w:tcPr>
          <w:p w14:paraId="73146266" w14:textId="77777777" w:rsidR="00FE13B9" w:rsidRPr="0026348B" w:rsidRDefault="00FE13B9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88" w:type="dxa"/>
            <w:shd w:val="clear" w:color="auto" w:fill="FFFFFF" w:themeFill="background1"/>
          </w:tcPr>
          <w:p w14:paraId="700FCA3A" w14:textId="77777777" w:rsidR="00FE13B9" w:rsidRPr="0026348B" w:rsidRDefault="00FE13B9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</w:tcPr>
          <w:p w14:paraId="28CE17EB" w14:textId="77777777" w:rsidR="00FE13B9" w:rsidRPr="0026348B" w:rsidRDefault="00FE13B9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</w:tcPr>
          <w:p w14:paraId="05786E2A" w14:textId="77777777" w:rsidR="00FE13B9" w:rsidRPr="0026348B" w:rsidRDefault="00FE13B9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85" w:type="dxa"/>
            <w:shd w:val="clear" w:color="auto" w:fill="FFFFFF" w:themeFill="background1"/>
          </w:tcPr>
          <w:p w14:paraId="7826E1EC" w14:textId="77777777" w:rsidR="00FE13B9" w:rsidRPr="0026348B" w:rsidRDefault="00FE13B9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 w14:paraId="06B6226F" w14:textId="77777777" w:rsidR="00FE13B9" w:rsidRPr="0026348B" w:rsidRDefault="00FE13B9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85" w:type="dxa"/>
            <w:shd w:val="clear" w:color="auto" w:fill="FFFFFF" w:themeFill="background1"/>
          </w:tcPr>
          <w:p w14:paraId="1453AE01" w14:textId="77777777" w:rsidR="00FE13B9" w:rsidRPr="0026348B" w:rsidRDefault="00FE13B9" w:rsidP="0026348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FE13B9" w:rsidRPr="0026348B" w14:paraId="0A15A612" w14:textId="77777777" w:rsidTr="007E28F2">
        <w:tc>
          <w:tcPr>
            <w:tcW w:w="1281" w:type="dxa"/>
            <w:shd w:val="clear" w:color="auto" w:fill="FFFFFF" w:themeFill="background1"/>
          </w:tcPr>
          <w:p w14:paraId="68AD0074" w14:textId="6F86E140" w:rsidR="00FE13B9" w:rsidRPr="0026348B" w:rsidRDefault="00150F0F" w:rsidP="00263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Veldig</w:t>
            </w:r>
            <w:proofErr w:type="spellEnd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lite</w:t>
            </w:r>
          </w:p>
        </w:tc>
        <w:tc>
          <w:tcPr>
            <w:tcW w:w="1288" w:type="dxa"/>
            <w:shd w:val="clear" w:color="auto" w:fill="FFFFFF" w:themeFill="background1"/>
          </w:tcPr>
          <w:p w14:paraId="4FF74DBD" w14:textId="75395608" w:rsidR="00FE13B9" w:rsidRPr="0026348B" w:rsidRDefault="00150F0F" w:rsidP="00263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Litt</w:t>
            </w:r>
            <w:proofErr w:type="spellEnd"/>
          </w:p>
        </w:tc>
        <w:tc>
          <w:tcPr>
            <w:tcW w:w="2646" w:type="dxa"/>
            <w:gridSpan w:val="2"/>
            <w:shd w:val="clear" w:color="auto" w:fill="FFFFFF" w:themeFill="background1"/>
          </w:tcPr>
          <w:p w14:paraId="5D6E1F34" w14:textId="5B172CC2" w:rsidR="00FE13B9" w:rsidRPr="0026348B" w:rsidRDefault="00150F0F" w:rsidP="00263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Moderat</w:t>
            </w:r>
            <w:proofErr w:type="spellEnd"/>
          </w:p>
        </w:tc>
        <w:tc>
          <w:tcPr>
            <w:tcW w:w="1726" w:type="dxa"/>
            <w:gridSpan w:val="2"/>
            <w:shd w:val="clear" w:color="auto" w:fill="FFFFFF" w:themeFill="background1"/>
          </w:tcPr>
          <w:p w14:paraId="64AFFC09" w14:textId="03F4A34A" w:rsidR="00FE13B9" w:rsidRPr="0026348B" w:rsidRDefault="00150F0F" w:rsidP="00263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Ganske </w:t>
            </w:r>
            <w:proofErr w:type="spellStart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mye</w:t>
            </w:r>
            <w:proofErr w:type="spellEnd"/>
          </w:p>
        </w:tc>
        <w:tc>
          <w:tcPr>
            <w:tcW w:w="2121" w:type="dxa"/>
            <w:gridSpan w:val="2"/>
            <w:shd w:val="clear" w:color="auto" w:fill="FFFFFF" w:themeFill="background1"/>
          </w:tcPr>
          <w:p w14:paraId="4E64BF8F" w14:textId="262505A3" w:rsidR="00FE13B9" w:rsidRPr="0026348B" w:rsidRDefault="00150F0F" w:rsidP="00263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Veldig</w:t>
            </w:r>
            <w:proofErr w:type="spellEnd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4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mye</w:t>
            </w:r>
            <w:proofErr w:type="spellEnd"/>
          </w:p>
        </w:tc>
      </w:tr>
    </w:tbl>
    <w:p w14:paraId="51B5B465" w14:textId="3A71FB6C" w:rsidR="008A56FB" w:rsidRPr="0026348B" w:rsidRDefault="008A56FB" w:rsidP="002634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6A968A" w14:textId="76AA0B2C" w:rsidR="0066309C" w:rsidRPr="0026348B" w:rsidRDefault="0066309C" w:rsidP="002634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A3C65B" w14:textId="268BC346" w:rsidR="004650A2" w:rsidRPr="0026348B" w:rsidRDefault="004650A2" w:rsidP="0026348B">
      <w:pPr>
        <w:pStyle w:val="Title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6348B">
        <w:rPr>
          <w:rFonts w:ascii="Times New Roman" w:hAnsi="Times New Roman" w:cs="Times New Roman"/>
          <w:b/>
          <w:bCs/>
          <w:sz w:val="24"/>
          <w:szCs w:val="24"/>
          <w:lang w:val="en-US"/>
        </w:rPr>
        <w:t>Physical Activity Enjoyment Scale</w:t>
      </w:r>
      <w:r w:rsidR="0026348B" w:rsidRPr="002634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6348B">
        <w:rPr>
          <w:rFonts w:ascii="Times New Roman" w:hAnsi="Times New Roman" w:cs="Times New Roman"/>
          <w:b/>
          <w:bCs/>
          <w:sz w:val="24"/>
          <w:szCs w:val="24"/>
          <w:lang w:val="en-US"/>
        </w:rPr>
        <w:t>18-items, 7-point bipolar scale</w:t>
      </w:r>
    </w:p>
    <w:p w14:paraId="1FFD776A" w14:textId="0041D7E8" w:rsidR="004650A2" w:rsidRPr="0026348B" w:rsidRDefault="000E5CA2" w:rsidP="0026348B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348B">
        <w:rPr>
          <w:rFonts w:ascii="Times New Roman" w:hAnsi="Times New Roman" w:cs="Times New Roman"/>
          <w:sz w:val="24"/>
          <w:szCs w:val="24"/>
        </w:rPr>
        <w:t xml:space="preserve">Kendzierski, D., and DeCarlo, K.J. (1991). Physical Activity Enjoyment Scale: Two Validation Studies. </w:t>
      </w:r>
      <w:r w:rsidRPr="0026348B">
        <w:rPr>
          <w:rFonts w:ascii="Times New Roman" w:hAnsi="Times New Roman" w:cs="Times New Roman"/>
          <w:i/>
          <w:sz w:val="24"/>
          <w:szCs w:val="24"/>
        </w:rPr>
        <w:t>Journal of Sport &amp; Exercise Psychology</w:t>
      </w:r>
      <w:r w:rsidRPr="0026348B">
        <w:rPr>
          <w:rFonts w:ascii="Times New Roman" w:hAnsi="Times New Roman" w:cs="Times New Roman"/>
          <w:sz w:val="24"/>
          <w:szCs w:val="24"/>
        </w:rPr>
        <w:t xml:space="preserve"> 13(1)</w:t>
      </w:r>
      <w:r w:rsidRPr="0026348B">
        <w:rPr>
          <w:rFonts w:ascii="Times New Roman" w:hAnsi="Times New Roman" w:cs="Times New Roman"/>
          <w:b/>
          <w:sz w:val="24"/>
          <w:szCs w:val="24"/>
        </w:rPr>
        <w:t>,</w:t>
      </w:r>
      <w:r w:rsidRPr="0026348B">
        <w:rPr>
          <w:rFonts w:ascii="Times New Roman" w:hAnsi="Times New Roman" w:cs="Times New Roman"/>
          <w:sz w:val="24"/>
          <w:szCs w:val="24"/>
        </w:rPr>
        <w:t xml:space="preserve"> 50. doi: 10.1123/jsep.13.1.50 10.1123/jsep.13.1.50.</w:t>
      </w:r>
    </w:p>
    <w:p w14:paraId="3BDC8B4B" w14:textId="77777777" w:rsidR="0026348B" w:rsidRPr="0026348B" w:rsidRDefault="0026348B" w:rsidP="0026348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6348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Translated to Norwegian in: </w:t>
      </w:r>
    </w:p>
    <w:p w14:paraId="59DAD5A1" w14:textId="7C82AABA" w:rsidR="004650A2" w:rsidRPr="0026348B" w:rsidRDefault="0026348B" w:rsidP="0026348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348B">
        <w:rPr>
          <w:rFonts w:ascii="Times New Roman" w:hAnsi="Times New Roman" w:cs="Times New Roman"/>
          <w:sz w:val="24"/>
          <w:szCs w:val="24"/>
          <w:lang w:val="en-US"/>
        </w:rPr>
        <w:t xml:space="preserve">Sagelv, E.H., Hammer, T., Hamsund, T., Rognmo, K., Pettersen, S.A., and Pedersen, S. (2019). High Intensity Long Interval Sets Provides Similar Enjoyment as Continuous Moderate Intensity Exercise. The </w:t>
      </w:r>
      <w:proofErr w:type="spellStart"/>
      <w:r w:rsidRPr="0026348B">
        <w:rPr>
          <w:rFonts w:ascii="Times New Roman" w:hAnsi="Times New Roman" w:cs="Times New Roman"/>
          <w:sz w:val="24"/>
          <w:szCs w:val="24"/>
          <w:lang w:val="en-US"/>
        </w:rPr>
        <w:t>Tromsø</w:t>
      </w:r>
      <w:proofErr w:type="spellEnd"/>
      <w:r w:rsidRPr="0026348B">
        <w:rPr>
          <w:rFonts w:ascii="Times New Roman" w:hAnsi="Times New Roman" w:cs="Times New Roman"/>
          <w:sz w:val="24"/>
          <w:szCs w:val="24"/>
          <w:lang w:val="en-US"/>
        </w:rPr>
        <w:t xml:space="preserve"> Exercise Enjoyment Study. </w:t>
      </w:r>
      <w:r w:rsidRPr="0026348B">
        <w:rPr>
          <w:rFonts w:ascii="Times New Roman" w:hAnsi="Times New Roman" w:cs="Times New Roman"/>
          <w:i/>
          <w:sz w:val="24"/>
          <w:szCs w:val="24"/>
          <w:lang w:val="en-US"/>
        </w:rPr>
        <w:t>Frontiers in Psychology</w:t>
      </w:r>
      <w:r w:rsidRPr="0026348B">
        <w:rPr>
          <w:rFonts w:ascii="Times New Roman" w:hAnsi="Times New Roman" w:cs="Times New Roman"/>
          <w:sz w:val="24"/>
          <w:szCs w:val="24"/>
          <w:lang w:val="en-US"/>
        </w:rPr>
        <w:t xml:space="preserve"> 10(1788). </w:t>
      </w:r>
      <w:proofErr w:type="spellStart"/>
      <w:r w:rsidRPr="0026348B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26348B">
        <w:rPr>
          <w:rFonts w:ascii="Times New Roman" w:hAnsi="Times New Roman" w:cs="Times New Roman"/>
          <w:sz w:val="24"/>
          <w:szCs w:val="24"/>
          <w:lang w:val="en-US"/>
        </w:rPr>
        <w:t>: 10.3389/fpsyg.2019.0178</w:t>
      </w:r>
    </w:p>
    <w:p w14:paraId="3B425D33" w14:textId="61384C59" w:rsidR="004650A2" w:rsidRPr="0026348B" w:rsidRDefault="009518CB" w:rsidP="0026348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348B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Pr="0026348B">
        <w:rPr>
          <w:rFonts w:ascii="Times New Roman" w:hAnsi="Times New Roman" w:cs="Times New Roman"/>
          <w:sz w:val="24"/>
          <w:szCs w:val="24"/>
          <w:lang w:val="en-US"/>
        </w:rPr>
        <w:t>indikerer</w:t>
      </w:r>
      <w:proofErr w:type="spellEnd"/>
      <w:r w:rsidRPr="00263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6A42" w:rsidRPr="0026348B">
        <w:rPr>
          <w:rFonts w:ascii="Times New Roman" w:hAnsi="Times New Roman" w:cs="Times New Roman"/>
          <w:sz w:val="24"/>
          <w:szCs w:val="24"/>
          <w:lang w:val="en-US"/>
        </w:rPr>
        <w:t>motsatt</w:t>
      </w:r>
      <w:proofErr w:type="spellEnd"/>
      <w:r w:rsidR="00BA6A42" w:rsidRPr="0026348B">
        <w:rPr>
          <w:rFonts w:ascii="Times New Roman" w:hAnsi="Times New Roman" w:cs="Times New Roman"/>
          <w:sz w:val="24"/>
          <w:szCs w:val="24"/>
          <w:lang w:val="en-US"/>
        </w:rPr>
        <w:t xml:space="preserve"> sc</w:t>
      </w:r>
      <w:r w:rsidR="00114D0A" w:rsidRPr="0026348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A6A42" w:rsidRPr="0026348B">
        <w:rPr>
          <w:rFonts w:ascii="Times New Roman" w:hAnsi="Times New Roman" w:cs="Times New Roman"/>
          <w:sz w:val="24"/>
          <w:szCs w:val="24"/>
          <w:lang w:val="en-US"/>
        </w:rPr>
        <w:t xml:space="preserve">e: 1 = 7, 2 = 6, 3 = 5, 4 = 4, 5 = 3, </w:t>
      </w:r>
      <w:r w:rsidR="00114D0A" w:rsidRPr="0026348B">
        <w:rPr>
          <w:rFonts w:ascii="Times New Roman" w:hAnsi="Times New Roman" w:cs="Times New Roman"/>
          <w:sz w:val="24"/>
          <w:szCs w:val="24"/>
          <w:lang w:val="en-US"/>
        </w:rPr>
        <w:t xml:space="preserve">6 = 2, 7 = 1. 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283"/>
        <w:gridCol w:w="284"/>
        <w:gridCol w:w="283"/>
        <w:gridCol w:w="284"/>
        <w:gridCol w:w="283"/>
        <w:gridCol w:w="284"/>
        <w:gridCol w:w="3969"/>
      </w:tblGrid>
      <w:tr w:rsidR="009518CB" w:rsidRPr="0026348B" w14:paraId="578E874A" w14:textId="77777777" w:rsidTr="009518CB">
        <w:trPr>
          <w:trHeight w:val="923"/>
        </w:trPr>
        <w:tc>
          <w:tcPr>
            <w:tcW w:w="3544" w:type="dxa"/>
          </w:tcPr>
          <w:p w14:paraId="7BFE53F3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proofErr w:type="spellStart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Jeg</w:t>
            </w:r>
            <w:proofErr w:type="spellEnd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nyter</w:t>
            </w:r>
            <w:proofErr w:type="spellEnd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det</w:t>
            </w:r>
          </w:p>
        </w:tc>
        <w:tc>
          <w:tcPr>
            <w:tcW w:w="284" w:type="dxa"/>
          </w:tcPr>
          <w:p w14:paraId="66E79D17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</w:tcPr>
          <w:p w14:paraId="5E827975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" w:type="dxa"/>
          </w:tcPr>
          <w:p w14:paraId="4E7A723E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</w:tcPr>
          <w:p w14:paraId="4A7D8E36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4" w:type="dxa"/>
          </w:tcPr>
          <w:p w14:paraId="4DC597B7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" w:type="dxa"/>
          </w:tcPr>
          <w:p w14:paraId="305A291D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4" w:type="dxa"/>
          </w:tcPr>
          <w:p w14:paraId="0DE80B04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</w:tcPr>
          <w:p w14:paraId="19FB44E3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Jeg</w:t>
            </w:r>
            <w:proofErr w:type="spellEnd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hater det</w:t>
            </w:r>
          </w:p>
        </w:tc>
      </w:tr>
      <w:tr w:rsidR="009518CB" w:rsidRPr="0026348B" w14:paraId="3F72124C" w14:textId="77777777" w:rsidTr="009518CB">
        <w:trPr>
          <w:trHeight w:val="298"/>
        </w:trPr>
        <w:tc>
          <w:tcPr>
            <w:tcW w:w="3544" w:type="dxa"/>
          </w:tcPr>
          <w:p w14:paraId="11E8FF06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Jeg</w:t>
            </w:r>
            <w:proofErr w:type="spellEnd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føler</w:t>
            </w:r>
            <w:proofErr w:type="spellEnd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kjedsomhet</w:t>
            </w:r>
            <w:proofErr w:type="spellEnd"/>
          </w:p>
        </w:tc>
        <w:tc>
          <w:tcPr>
            <w:tcW w:w="284" w:type="dxa"/>
          </w:tcPr>
          <w:p w14:paraId="328C3431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47BAF951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6AFB7722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4C1643F8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D3A5B3C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12CAD3FB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A330D18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6389FB14" w14:textId="77777777" w:rsidR="004650A2" w:rsidRPr="0026348B" w:rsidRDefault="004650A2" w:rsidP="0026348B">
            <w:pPr>
              <w:tabs>
                <w:tab w:val="center" w:pos="28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Jeg</w:t>
            </w:r>
            <w:proofErr w:type="spellEnd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føler</w:t>
            </w:r>
            <w:proofErr w:type="spellEnd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meg </w:t>
            </w:r>
            <w:proofErr w:type="spellStart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interessert</w:t>
            </w:r>
            <w:proofErr w:type="spellEnd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9518CB" w:rsidRPr="0026348B" w14:paraId="1DAE166F" w14:textId="77777777" w:rsidTr="009518CB">
        <w:trPr>
          <w:trHeight w:val="298"/>
        </w:trPr>
        <w:tc>
          <w:tcPr>
            <w:tcW w:w="3544" w:type="dxa"/>
          </w:tcPr>
          <w:p w14:paraId="1634B3E5" w14:textId="77777777" w:rsidR="004650A2" w:rsidRPr="0026348B" w:rsidRDefault="004650A2" w:rsidP="0026348B">
            <w:pPr>
              <w:tabs>
                <w:tab w:val="center" w:pos="217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Jeg</w:t>
            </w:r>
            <w:proofErr w:type="spellEnd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missliker</w:t>
            </w:r>
            <w:proofErr w:type="spellEnd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det</w:t>
            </w:r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7EE61A33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5C8817B4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6C0233EC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2B8ED547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2198D80A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7FA4C9E7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6FE28DB0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616292FE" w14:textId="77777777" w:rsidR="004650A2" w:rsidRPr="0026348B" w:rsidRDefault="004650A2" w:rsidP="0026348B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Jeg</w:t>
            </w:r>
            <w:proofErr w:type="spellEnd"/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liker det</w:t>
            </w:r>
            <w:r w:rsidRPr="00263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9518CB" w:rsidRPr="0026348B" w14:paraId="75CC0E69" w14:textId="77777777" w:rsidTr="009518CB">
        <w:trPr>
          <w:trHeight w:val="312"/>
        </w:trPr>
        <w:tc>
          <w:tcPr>
            <w:tcW w:w="3544" w:type="dxa"/>
          </w:tcPr>
          <w:p w14:paraId="3A9F52FA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Jeg synes det er behagelig</w:t>
            </w:r>
          </w:p>
        </w:tc>
        <w:tc>
          <w:tcPr>
            <w:tcW w:w="284" w:type="dxa"/>
          </w:tcPr>
          <w:p w14:paraId="0D3F1292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B82509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E71945F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5F300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A5835D3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58590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5B1E211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3A90A7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Jeg synes ikke det er behagelig</w:t>
            </w:r>
          </w:p>
        </w:tc>
      </w:tr>
      <w:tr w:rsidR="009518CB" w:rsidRPr="0026348B" w14:paraId="26BB2A08" w14:textId="77777777" w:rsidTr="009518CB">
        <w:trPr>
          <w:trHeight w:val="298"/>
        </w:trPr>
        <w:tc>
          <w:tcPr>
            <w:tcW w:w="3544" w:type="dxa"/>
          </w:tcPr>
          <w:p w14:paraId="3051D7BE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Denne aktiviteten tiltrekker meg</w:t>
            </w:r>
          </w:p>
        </w:tc>
        <w:tc>
          <w:tcPr>
            <w:tcW w:w="284" w:type="dxa"/>
          </w:tcPr>
          <w:p w14:paraId="4ECE68C4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9611C0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B33D7D5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BBB21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476B609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3230F6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58D4854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1C74D6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Denne aktiviteten er ikke i det hele tatt tiltrekkende for meg</w:t>
            </w:r>
          </w:p>
        </w:tc>
      </w:tr>
      <w:tr w:rsidR="009518CB" w:rsidRPr="0026348B" w14:paraId="31A3D2FE" w14:textId="77777777" w:rsidTr="009518CB">
        <w:trPr>
          <w:trHeight w:val="298"/>
        </w:trPr>
        <w:tc>
          <w:tcPr>
            <w:tcW w:w="3544" w:type="dxa"/>
          </w:tcPr>
          <w:p w14:paraId="75484B25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Det er ikke morsomt i det hele tatt</w:t>
            </w:r>
          </w:p>
        </w:tc>
        <w:tc>
          <w:tcPr>
            <w:tcW w:w="284" w:type="dxa"/>
          </w:tcPr>
          <w:p w14:paraId="7177CD43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0A893D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B3FB36A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D2C393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1A59E9D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2E06C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42884F2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811F8A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 xml:space="preserve">Det er veldig moro </w:t>
            </w:r>
          </w:p>
        </w:tc>
      </w:tr>
      <w:tr w:rsidR="009518CB" w:rsidRPr="0026348B" w14:paraId="06108384" w14:textId="77777777" w:rsidTr="009518CB">
        <w:trPr>
          <w:trHeight w:val="298"/>
        </w:trPr>
        <w:tc>
          <w:tcPr>
            <w:tcW w:w="3544" w:type="dxa"/>
          </w:tcPr>
          <w:p w14:paraId="74E2164A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Jeg synes det er energigivende</w:t>
            </w:r>
          </w:p>
        </w:tc>
        <w:tc>
          <w:tcPr>
            <w:tcW w:w="284" w:type="dxa"/>
          </w:tcPr>
          <w:p w14:paraId="207E01AE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134029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6913778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09B084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AC57B16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FF19B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FB48F77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F09F00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Jeg synes det er utmattende</w:t>
            </w:r>
          </w:p>
        </w:tc>
      </w:tr>
      <w:tr w:rsidR="009518CB" w:rsidRPr="0026348B" w14:paraId="5A065D0D" w14:textId="77777777" w:rsidTr="009518CB">
        <w:trPr>
          <w:trHeight w:val="298"/>
        </w:trPr>
        <w:tc>
          <w:tcPr>
            <w:tcW w:w="3544" w:type="dxa"/>
          </w:tcPr>
          <w:p w14:paraId="4292217D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Det gjør meg depressiv</w:t>
            </w:r>
          </w:p>
        </w:tc>
        <w:tc>
          <w:tcPr>
            <w:tcW w:w="284" w:type="dxa"/>
          </w:tcPr>
          <w:p w14:paraId="7B1B9DA3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B5F43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10280A8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0E757D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DBE08AF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601E55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87866FD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13D604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Det gjør meg glad</w:t>
            </w:r>
          </w:p>
        </w:tc>
      </w:tr>
      <w:tr w:rsidR="009518CB" w:rsidRPr="0026348B" w14:paraId="115D95F6" w14:textId="77777777" w:rsidTr="009518CB">
        <w:trPr>
          <w:trHeight w:val="298"/>
        </w:trPr>
        <w:tc>
          <w:tcPr>
            <w:tcW w:w="3544" w:type="dxa"/>
          </w:tcPr>
          <w:p w14:paraId="412C9078" w14:textId="77777777" w:rsidR="004650A2" w:rsidRPr="0026348B" w:rsidRDefault="004650A2" w:rsidP="0026348B">
            <w:pPr>
              <w:tabs>
                <w:tab w:val="left" w:pos="337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 xml:space="preserve">*det er veldig hyggelig </w:t>
            </w: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65AF0FC7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FD2A60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64F59A1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2E242A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E2E65AD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FF98F5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C9BB343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38FD63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Det er veldig uhyggelig</w:t>
            </w:r>
          </w:p>
        </w:tc>
      </w:tr>
      <w:tr w:rsidR="009518CB" w:rsidRPr="0026348B" w14:paraId="7EC34B18" w14:textId="77777777" w:rsidTr="009518CB">
        <w:trPr>
          <w:trHeight w:val="298"/>
        </w:trPr>
        <w:tc>
          <w:tcPr>
            <w:tcW w:w="3544" w:type="dxa"/>
          </w:tcPr>
          <w:p w14:paraId="4E4EAD6C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*Jeg føler meg bra fysisk når jeg gjør det</w:t>
            </w:r>
          </w:p>
        </w:tc>
        <w:tc>
          <w:tcPr>
            <w:tcW w:w="284" w:type="dxa"/>
          </w:tcPr>
          <w:p w14:paraId="3B5FE4C5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D83FEB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B18F8DB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FC546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00FCE7F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719D39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A991A9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45E732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Jeg føler meg dårlig fysisk når jeg gjør det</w:t>
            </w:r>
          </w:p>
        </w:tc>
      </w:tr>
      <w:tr w:rsidR="009518CB" w:rsidRPr="0026348B" w14:paraId="41343B17" w14:textId="77777777" w:rsidTr="009518CB">
        <w:trPr>
          <w:trHeight w:val="298"/>
        </w:trPr>
        <w:tc>
          <w:tcPr>
            <w:tcW w:w="3544" w:type="dxa"/>
          </w:tcPr>
          <w:p w14:paraId="2524C125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 xml:space="preserve">*Det er veldig styrkende </w:t>
            </w:r>
          </w:p>
        </w:tc>
        <w:tc>
          <w:tcPr>
            <w:tcW w:w="284" w:type="dxa"/>
          </w:tcPr>
          <w:p w14:paraId="0E1271CD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A47247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3C0FF75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151A78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AA56E2D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805C23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25B6F7F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D15199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Det er ikke styrkende i det hele tatt</w:t>
            </w:r>
          </w:p>
        </w:tc>
      </w:tr>
      <w:tr w:rsidR="009518CB" w:rsidRPr="0026348B" w14:paraId="1DC940AF" w14:textId="77777777" w:rsidTr="009518CB">
        <w:trPr>
          <w:trHeight w:val="298"/>
        </w:trPr>
        <w:tc>
          <w:tcPr>
            <w:tcW w:w="3544" w:type="dxa"/>
          </w:tcPr>
          <w:p w14:paraId="0BCBB966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jeg er veldig frustrert av det</w:t>
            </w:r>
          </w:p>
        </w:tc>
        <w:tc>
          <w:tcPr>
            <w:tcW w:w="284" w:type="dxa"/>
          </w:tcPr>
          <w:p w14:paraId="219441F1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B283C1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E756EB7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250FA9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AD6B48B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D8EC6B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1F2C05A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8CA23B9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Jeg er ikke frustrert av det i det hele tatt</w:t>
            </w:r>
          </w:p>
        </w:tc>
      </w:tr>
      <w:tr w:rsidR="009518CB" w:rsidRPr="0026348B" w14:paraId="079E5826" w14:textId="77777777" w:rsidTr="009518CB">
        <w:trPr>
          <w:trHeight w:val="298"/>
        </w:trPr>
        <w:tc>
          <w:tcPr>
            <w:tcW w:w="3544" w:type="dxa"/>
          </w:tcPr>
          <w:p w14:paraId="4CC33032" w14:textId="77777777" w:rsidR="004650A2" w:rsidRPr="0026348B" w:rsidRDefault="004650A2" w:rsidP="0026348B">
            <w:pPr>
              <w:tabs>
                <w:tab w:val="left" w:pos="27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*det er veldig gledelig</w:t>
            </w: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771CD7F6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5E47E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96B6D73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5286AE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E0599FF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F1D535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38D189C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F60803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Det er ikke gledelig i det hele tatt</w:t>
            </w:r>
          </w:p>
        </w:tc>
      </w:tr>
      <w:tr w:rsidR="009518CB" w:rsidRPr="0026348B" w14:paraId="78C0963E" w14:textId="77777777" w:rsidTr="009518CB">
        <w:trPr>
          <w:trHeight w:val="298"/>
        </w:trPr>
        <w:tc>
          <w:tcPr>
            <w:tcW w:w="3544" w:type="dxa"/>
          </w:tcPr>
          <w:p w14:paraId="60A86359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*det er veldig spennende</w:t>
            </w:r>
          </w:p>
        </w:tc>
        <w:tc>
          <w:tcPr>
            <w:tcW w:w="284" w:type="dxa"/>
          </w:tcPr>
          <w:p w14:paraId="36F83A5B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E3738C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FD4AE6F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349371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5093BF5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DDAAE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BCB134A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AFBBB3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Det er ikke spennende i det hele tatt</w:t>
            </w:r>
          </w:p>
        </w:tc>
      </w:tr>
      <w:tr w:rsidR="009518CB" w:rsidRPr="0026348B" w14:paraId="11BBA51A" w14:textId="77777777" w:rsidTr="009518CB">
        <w:trPr>
          <w:trHeight w:val="298"/>
        </w:trPr>
        <w:tc>
          <w:tcPr>
            <w:tcW w:w="3544" w:type="dxa"/>
          </w:tcPr>
          <w:p w14:paraId="0F50CF06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Det er ikke stimulerende i det hele tatt</w:t>
            </w:r>
          </w:p>
        </w:tc>
        <w:tc>
          <w:tcPr>
            <w:tcW w:w="284" w:type="dxa"/>
          </w:tcPr>
          <w:p w14:paraId="2A22CE75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57179A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C313227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DFFC0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F292CB6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A5124A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CBB885C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6B056A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Det er veldig stimulerende</w:t>
            </w:r>
          </w:p>
        </w:tc>
      </w:tr>
      <w:tr w:rsidR="009518CB" w:rsidRPr="0026348B" w14:paraId="0A44DC2F" w14:textId="77777777" w:rsidTr="009518CB">
        <w:trPr>
          <w:trHeight w:val="298"/>
        </w:trPr>
        <w:tc>
          <w:tcPr>
            <w:tcW w:w="3544" w:type="dxa"/>
          </w:tcPr>
          <w:p w14:paraId="66B99801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*det gir meg en sterk følelse av gjennomføring</w:t>
            </w:r>
          </w:p>
        </w:tc>
        <w:tc>
          <w:tcPr>
            <w:tcW w:w="284" w:type="dxa"/>
          </w:tcPr>
          <w:p w14:paraId="79095C17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1ED69D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51C3367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ECE5AF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C3460BC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6FF74C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26EE0C5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B1CE51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Det gir meg ikke en sterk følelse av gjennomføring</w:t>
            </w:r>
          </w:p>
        </w:tc>
      </w:tr>
      <w:tr w:rsidR="009518CB" w:rsidRPr="0026348B" w14:paraId="2B06EDE4" w14:textId="77777777" w:rsidTr="009518CB">
        <w:trPr>
          <w:trHeight w:val="298"/>
        </w:trPr>
        <w:tc>
          <w:tcPr>
            <w:tcW w:w="3544" w:type="dxa"/>
          </w:tcPr>
          <w:p w14:paraId="0EBFB9FD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*det er veldig forfriskende</w:t>
            </w:r>
          </w:p>
        </w:tc>
        <w:tc>
          <w:tcPr>
            <w:tcW w:w="284" w:type="dxa"/>
          </w:tcPr>
          <w:p w14:paraId="6C4EDA40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17C40F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C94233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FD74B1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F72A629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5D301C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E0B8B5E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EE9641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Det er ikke forfriskende i det hele tatt</w:t>
            </w:r>
          </w:p>
        </w:tc>
      </w:tr>
      <w:tr w:rsidR="009518CB" w:rsidRPr="0026348B" w14:paraId="0AE0A02D" w14:textId="77777777" w:rsidTr="009518CB">
        <w:trPr>
          <w:trHeight w:val="298"/>
        </w:trPr>
        <w:tc>
          <w:tcPr>
            <w:tcW w:w="3544" w:type="dxa"/>
          </w:tcPr>
          <w:p w14:paraId="43E11919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Jeg følte det slik at jeg heller ville gjøre noe annet</w:t>
            </w:r>
          </w:p>
        </w:tc>
        <w:tc>
          <w:tcPr>
            <w:tcW w:w="284" w:type="dxa"/>
          </w:tcPr>
          <w:p w14:paraId="2D8CA2AF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49DBCF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7824B92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9A02CC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B6A0F05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CF1487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9532D20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F6F34D" w14:textId="77777777" w:rsidR="004650A2" w:rsidRPr="0026348B" w:rsidRDefault="004650A2" w:rsidP="002634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48B">
              <w:rPr>
                <w:rFonts w:ascii="Times New Roman" w:hAnsi="Times New Roman" w:cs="Times New Roman"/>
                <w:sz w:val="24"/>
                <w:szCs w:val="24"/>
              </w:rPr>
              <w:t>Jeg følte det slik at det er ingen ting annet jeg heller ville gjort</w:t>
            </w:r>
          </w:p>
        </w:tc>
      </w:tr>
    </w:tbl>
    <w:p w14:paraId="747B8CEB" w14:textId="77777777" w:rsidR="004650A2" w:rsidRPr="003D413F" w:rsidRDefault="004650A2" w:rsidP="00CE6083"/>
    <w:sectPr w:rsidR="004650A2" w:rsidRPr="003D4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D60C" w14:textId="77777777" w:rsidR="000525D7" w:rsidRDefault="000525D7" w:rsidP="000525D7">
      <w:pPr>
        <w:spacing w:after="0" w:line="240" w:lineRule="auto"/>
      </w:pPr>
      <w:r>
        <w:separator/>
      </w:r>
    </w:p>
  </w:endnote>
  <w:endnote w:type="continuationSeparator" w:id="0">
    <w:p w14:paraId="0B66EE6A" w14:textId="77777777" w:rsidR="000525D7" w:rsidRDefault="000525D7" w:rsidP="0005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F379" w14:textId="77777777" w:rsidR="000525D7" w:rsidRDefault="000525D7" w:rsidP="000525D7">
      <w:pPr>
        <w:spacing w:after="0" w:line="240" w:lineRule="auto"/>
      </w:pPr>
      <w:r>
        <w:separator/>
      </w:r>
    </w:p>
  </w:footnote>
  <w:footnote w:type="continuationSeparator" w:id="0">
    <w:p w14:paraId="4A2A1310" w14:textId="77777777" w:rsidR="000525D7" w:rsidRDefault="000525D7" w:rsidP="00052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xrs2asec0e2epetdwpv9059trtwrvzddfvv&quot;&gt;Endnote Library&lt;record-ids&gt;&lt;item&gt;1084&lt;/item&gt;&lt;/record-ids&gt;&lt;/item&gt;&lt;/Libraries&gt;"/>
  </w:docVars>
  <w:rsids>
    <w:rsidRoot w:val="003D413F"/>
    <w:rsid w:val="000525D7"/>
    <w:rsid w:val="00061C5F"/>
    <w:rsid w:val="000E5CA2"/>
    <w:rsid w:val="00114D0A"/>
    <w:rsid w:val="00150F0F"/>
    <w:rsid w:val="0026348B"/>
    <w:rsid w:val="003049C0"/>
    <w:rsid w:val="00324304"/>
    <w:rsid w:val="003D413F"/>
    <w:rsid w:val="004650A2"/>
    <w:rsid w:val="005F0A1C"/>
    <w:rsid w:val="00611071"/>
    <w:rsid w:val="0066309C"/>
    <w:rsid w:val="007E28F2"/>
    <w:rsid w:val="008A56FB"/>
    <w:rsid w:val="009518CB"/>
    <w:rsid w:val="00B36B38"/>
    <w:rsid w:val="00BA6A42"/>
    <w:rsid w:val="00BC39D7"/>
    <w:rsid w:val="00C56602"/>
    <w:rsid w:val="00CE6083"/>
    <w:rsid w:val="00D70D1F"/>
    <w:rsid w:val="00E87B2D"/>
    <w:rsid w:val="00F807C9"/>
    <w:rsid w:val="00F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89FE6B"/>
  <w15:chartTrackingRefBased/>
  <w15:docId w15:val="{7ABF3CE0-B9F7-4803-BA73-6179943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304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8A56F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A56F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A56F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A56FB"/>
    <w:rPr>
      <w:rFonts w:ascii="Calibri" w:hAnsi="Calibri" w:cs="Calibri"/>
      <w:noProof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650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0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26B88B6667547B378CBFD141E670A" ma:contentTypeVersion="10" ma:contentTypeDescription="Create a new document." ma:contentTypeScope="" ma:versionID="221f27b1977fa2375dc6fd5e3cac60eb">
  <xsd:schema xmlns:xsd="http://www.w3.org/2001/XMLSchema" xmlns:xs="http://www.w3.org/2001/XMLSchema" xmlns:p="http://schemas.microsoft.com/office/2006/metadata/properties" xmlns:ns3="26852066-49e7-4da6-8470-b9a658f87b9a" xmlns:ns4="168a6105-c4bd-46ab-9594-b260339d8346" targetNamespace="http://schemas.microsoft.com/office/2006/metadata/properties" ma:root="true" ma:fieldsID="8815e805d9dd5131ce0ca8bca9aca149" ns3:_="" ns4:_="">
    <xsd:import namespace="26852066-49e7-4da6-8470-b9a658f87b9a"/>
    <xsd:import namespace="168a6105-c4bd-46ab-9594-b260339d83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52066-49e7-4da6-8470-b9a658f87b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a6105-c4bd-46ab-9594-b260339d8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FCA55-47A8-47DC-BBE4-0D24B43BA2B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68a6105-c4bd-46ab-9594-b260339d8346"/>
    <ds:schemaRef ds:uri="26852066-49e7-4da6-8470-b9a658f87b9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5E6DC4-3A0B-4FA3-B753-7B7B6A752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967D0-E585-474E-AB27-2EB894871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52066-49e7-4da6-8470-b9a658f87b9a"/>
    <ds:schemaRef ds:uri="168a6105-c4bd-46ab-9594-b260339d8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Tord Hammer</dc:creator>
  <cp:keywords/>
  <dc:description/>
  <cp:lastModifiedBy>Edvard Hamnvik Sagelv</cp:lastModifiedBy>
  <cp:revision>10</cp:revision>
  <dcterms:created xsi:type="dcterms:W3CDTF">2020-02-03T12:22:00Z</dcterms:created>
  <dcterms:modified xsi:type="dcterms:W3CDTF">2021-11-26T08:40:00Z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0x01010043926B88B6667547B378CBFD141E670A</vt:lpwstr>
  </property>
</Properties>
</file>