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03" w14:textId="1C7B5455" w:rsidR="009D702F" w:rsidRPr="009D702F" w:rsidRDefault="009D702F" w:rsidP="009D702F">
      <w:pPr>
        <w:rPr>
          <w:b/>
        </w:rPr>
      </w:pPr>
      <w:r w:rsidRPr="009D702F">
        <w:rPr>
          <w:b/>
        </w:rPr>
        <w:t>Excluded full-text articles ba</w:t>
      </w:r>
      <w:r>
        <w:rPr>
          <w:b/>
        </w:rPr>
        <w:t>sed on consensus meeting:</w:t>
      </w:r>
    </w:p>
    <w:p w14:paraId="6D8E5CC5" w14:textId="77777777" w:rsidR="009D702F" w:rsidRDefault="009D702F" w:rsidP="009D702F">
      <w:pPr>
        <w:spacing w:after="0"/>
      </w:pPr>
      <w:r>
        <w:t>1.</w:t>
      </w:r>
      <w:r>
        <w:tab/>
        <w:t xml:space="preserve">Abe I, Nomura M, Sakamoto R, Watanabe T, </w:t>
      </w:r>
      <w:proofErr w:type="spellStart"/>
      <w:r>
        <w:t>Gondo</w:t>
      </w:r>
      <w:proofErr w:type="spellEnd"/>
      <w:r>
        <w:t xml:space="preserve"> S, </w:t>
      </w:r>
      <w:proofErr w:type="spellStart"/>
      <w:r>
        <w:t>Ohe</w:t>
      </w:r>
      <w:proofErr w:type="spellEnd"/>
      <w:r>
        <w:t xml:space="preserve"> K, et al. Two cases of </w:t>
      </w:r>
      <w:proofErr w:type="spellStart"/>
      <w:r>
        <w:t>pheochromocytoma</w:t>
      </w:r>
      <w:proofErr w:type="spellEnd"/>
      <w:r>
        <w:t xml:space="preserve"> associated with single ventricle syndrome. Nippon </w:t>
      </w:r>
      <w:proofErr w:type="spellStart"/>
      <w:r>
        <w:t>Naika</w:t>
      </w:r>
      <w:proofErr w:type="spellEnd"/>
      <w:r>
        <w:t xml:space="preserve"> Gakkai </w:t>
      </w:r>
      <w:proofErr w:type="spellStart"/>
      <w:r>
        <w:t>Zasshi</w:t>
      </w:r>
      <w:proofErr w:type="spellEnd"/>
      <w:r>
        <w:t>. 2007;96(5):994-6.</w:t>
      </w:r>
    </w:p>
    <w:p w14:paraId="0989EDCD" w14:textId="77777777" w:rsidR="009D702F" w:rsidRDefault="009D702F" w:rsidP="009D702F">
      <w:pPr>
        <w:spacing w:after="0"/>
      </w:pPr>
      <w:r>
        <w:t>2.</w:t>
      </w:r>
      <w:r>
        <w:tab/>
        <w:t xml:space="preserve">Ackerman LL, </w:t>
      </w:r>
      <w:proofErr w:type="spellStart"/>
      <w:r>
        <w:t>Kralik</w:t>
      </w:r>
      <w:proofErr w:type="spellEnd"/>
      <w:r>
        <w:t xml:space="preserve"> SF, Daniels Z, Farrell A, </w:t>
      </w:r>
      <w:proofErr w:type="spellStart"/>
      <w:r>
        <w:t>Schamberger</w:t>
      </w:r>
      <w:proofErr w:type="spellEnd"/>
      <w:r>
        <w:t xml:space="preserve"> MS, </w:t>
      </w:r>
      <w:proofErr w:type="spellStart"/>
      <w:r>
        <w:t>Mastropietro</w:t>
      </w:r>
      <w:proofErr w:type="spellEnd"/>
      <w:r>
        <w:t xml:space="preserve"> CW. Alterations in cerebral ventricle size in children with congenital heart disease. Child's </w:t>
      </w:r>
      <w:proofErr w:type="spellStart"/>
      <w:r>
        <w:t>Nerv</w:t>
      </w:r>
      <w:proofErr w:type="spellEnd"/>
      <w:r>
        <w:t xml:space="preserve"> Syst. 2018;34(11):2233-40.</w:t>
      </w:r>
    </w:p>
    <w:p w14:paraId="0B748B3F" w14:textId="77777777" w:rsidR="009D702F" w:rsidRDefault="009D702F" w:rsidP="009D702F">
      <w:pPr>
        <w:spacing w:after="0"/>
      </w:pPr>
      <w:r>
        <w:t>3.</w:t>
      </w:r>
      <w:r>
        <w:tab/>
        <w:t xml:space="preserve">Ackerman LL, </w:t>
      </w:r>
      <w:proofErr w:type="spellStart"/>
      <w:r>
        <w:t>Mastropietro</w:t>
      </w:r>
      <w:proofErr w:type="spellEnd"/>
      <w:r>
        <w:t xml:space="preserve"> C, Daniels Z, </w:t>
      </w:r>
      <w:proofErr w:type="spellStart"/>
      <w:r>
        <w:t>Kraljic</w:t>
      </w:r>
      <w:proofErr w:type="spellEnd"/>
      <w:r>
        <w:t xml:space="preserve"> S, Harris M, Farrell A, et al. Alterations in cerebral ventricle size over time in children with congenital heart disease. J </w:t>
      </w:r>
      <w:proofErr w:type="spellStart"/>
      <w:r>
        <w:t>Neurosurg</w:t>
      </w:r>
      <w:proofErr w:type="spellEnd"/>
      <w:r>
        <w:t>. 2017;126(4):A1384.</w:t>
      </w:r>
    </w:p>
    <w:p w14:paraId="110EA517" w14:textId="77777777" w:rsidR="009D702F" w:rsidRDefault="009D702F" w:rsidP="009D702F">
      <w:pPr>
        <w:spacing w:after="0"/>
      </w:pPr>
      <w:r>
        <w:t>4.</w:t>
      </w:r>
      <w:r>
        <w:tab/>
        <w:t xml:space="preserve">Aguilar DC, Raff GW, </w:t>
      </w:r>
      <w:proofErr w:type="spellStart"/>
      <w:r>
        <w:t>Tancredi</w:t>
      </w:r>
      <w:proofErr w:type="spellEnd"/>
      <w:r>
        <w:t xml:space="preserve"> DJ, Griffin IJ. Childhood growth patterns following congenital heart disease. </w:t>
      </w:r>
      <w:proofErr w:type="spellStart"/>
      <w:r>
        <w:t>Cardiol</w:t>
      </w:r>
      <w:proofErr w:type="spellEnd"/>
      <w:r>
        <w:t xml:space="preserve"> Young. 2015;25(6):1044-53.</w:t>
      </w:r>
    </w:p>
    <w:p w14:paraId="79E0157B" w14:textId="77777777" w:rsidR="009D702F" w:rsidRDefault="009D702F" w:rsidP="009D702F">
      <w:pPr>
        <w:spacing w:after="0"/>
      </w:pPr>
      <w:r>
        <w:t>5.</w:t>
      </w:r>
      <w:r>
        <w:tab/>
      </w:r>
      <w:proofErr w:type="spellStart"/>
      <w:r>
        <w:t>Aliyev</w:t>
      </w:r>
      <w:proofErr w:type="spellEnd"/>
      <w:r>
        <w:t xml:space="preserve"> B, </w:t>
      </w:r>
      <w:proofErr w:type="spellStart"/>
      <w:r>
        <w:t>Bayramoglu</w:t>
      </w:r>
      <w:proofErr w:type="spellEnd"/>
      <w:r>
        <w:t xml:space="preserve"> Z, </w:t>
      </w:r>
      <w:proofErr w:type="spellStart"/>
      <w:r>
        <w:t>Nisli</w:t>
      </w:r>
      <w:proofErr w:type="spellEnd"/>
      <w:r>
        <w:t xml:space="preserve"> K, </w:t>
      </w:r>
      <w:proofErr w:type="spellStart"/>
      <w:r>
        <w:t>Omeroglu</w:t>
      </w:r>
      <w:proofErr w:type="spellEnd"/>
      <w:r>
        <w:t xml:space="preserve"> RE, </w:t>
      </w:r>
      <w:proofErr w:type="spellStart"/>
      <w:r>
        <w:t>Dindar</w:t>
      </w:r>
      <w:proofErr w:type="spellEnd"/>
      <w:r>
        <w:t xml:space="preserve"> A. Quantification of Hepatic and Splenic Stiffness after Fontan Procedure in Children and Clinical Implications. Ultrasound Q. 2020;36(4):350-6.</w:t>
      </w:r>
    </w:p>
    <w:p w14:paraId="24A4FD61" w14:textId="77777777" w:rsidR="009D702F" w:rsidRDefault="009D702F" w:rsidP="009D702F">
      <w:pPr>
        <w:spacing w:after="0"/>
      </w:pPr>
      <w:r>
        <w:t>6.</w:t>
      </w:r>
      <w:r>
        <w:tab/>
      </w:r>
      <w:proofErr w:type="spellStart"/>
      <w:r>
        <w:t>Alstrup</w:t>
      </w:r>
      <w:proofErr w:type="spellEnd"/>
      <w:r>
        <w:t xml:space="preserve"> M, </w:t>
      </w:r>
      <w:proofErr w:type="spellStart"/>
      <w:r>
        <w:t>Mohanakumar</w:t>
      </w:r>
      <w:proofErr w:type="spellEnd"/>
      <w:r>
        <w:t xml:space="preserve"> S, </w:t>
      </w:r>
      <w:proofErr w:type="spellStart"/>
      <w:r>
        <w:t>Hjortdal</w:t>
      </w:r>
      <w:proofErr w:type="spellEnd"/>
      <w:r>
        <w:t xml:space="preserve"> V. Increased lymphatic contraction frequency in Fontan: Innate or adaptive response? A NIRF imaging study. World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Congenit</w:t>
      </w:r>
      <w:proofErr w:type="spellEnd"/>
      <w:r>
        <w:t xml:space="preserve"> Heart Surg. 2019;10(2):NP4.</w:t>
      </w:r>
    </w:p>
    <w:p w14:paraId="68994914" w14:textId="77777777" w:rsidR="009D702F" w:rsidRDefault="009D702F" w:rsidP="009D702F">
      <w:pPr>
        <w:spacing w:after="0"/>
      </w:pPr>
      <w:r>
        <w:t>7.</w:t>
      </w:r>
      <w:r>
        <w:tab/>
      </w:r>
      <w:proofErr w:type="spellStart"/>
      <w:r>
        <w:t>Avitabile</w:t>
      </w:r>
      <w:proofErr w:type="spellEnd"/>
      <w:r>
        <w:t xml:space="preserve"> C, Brodsky J, Leonard MB, </w:t>
      </w:r>
      <w:proofErr w:type="spellStart"/>
      <w:r>
        <w:t>Dodds</w:t>
      </w:r>
      <w:proofErr w:type="spellEnd"/>
      <w:r>
        <w:t xml:space="preserve"> K, Rush CH, </w:t>
      </w:r>
      <w:proofErr w:type="spellStart"/>
      <w:r>
        <w:t>Goldmuntz</w:t>
      </w:r>
      <w:proofErr w:type="spellEnd"/>
      <w:r>
        <w:t xml:space="preserve"> E, et al. Abnormalities in bone density, bone structure and muscle cross-sectional area after </w:t>
      </w:r>
      <w:proofErr w:type="spellStart"/>
      <w:r>
        <w:t>fontan</w:t>
      </w:r>
      <w:proofErr w:type="spellEnd"/>
      <w:r>
        <w:t xml:space="preserve"> palliation. J Am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2013;61(10):E486.</w:t>
      </w:r>
    </w:p>
    <w:p w14:paraId="5B95721C" w14:textId="77777777" w:rsidR="009D702F" w:rsidRDefault="009D702F" w:rsidP="009D702F">
      <w:pPr>
        <w:spacing w:after="0"/>
      </w:pPr>
      <w:r>
        <w:t>8.</w:t>
      </w:r>
      <w:r>
        <w:tab/>
        <w:t xml:space="preserve">Barker PC, Nowak C, King K, </w:t>
      </w:r>
      <w:proofErr w:type="spellStart"/>
      <w:r>
        <w:t>Mosca</w:t>
      </w:r>
      <w:proofErr w:type="spellEnd"/>
      <w:r>
        <w:t xml:space="preserve"> RS, </w:t>
      </w:r>
      <w:proofErr w:type="spellStart"/>
      <w:r>
        <w:t>Bove</w:t>
      </w:r>
      <w:proofErr w:type="spellEnd"/>
      <w:r>
        <w:t xml:space="preserve"> EL, Goldberg CS. Risk factors for cerebrovascular events following </w:t>
      </w:r>
      <w:proofErr w:type="spellStart"/>
      <w:r>
        <w:t>fontan</w:t>
      </w:r>
      <w:proofErr w:type="spellEnd"/>
      <w:r>
        <w:t xml:space="preserve"> palliation in patients with a functional single ventricle. Am J </w:t>
      </w:r>
      <w:proofErr w:type="spellStart"/>
      <w:r>
        <w:t>Cardiol</w:t>
      </w:r>
      <w:proofErr w:type="spellEnd"/>
      <w:r>
        <w:t>. 2005;96(4):587-91.</w:t>
      </w:r>
    </w:p>
    <w:p w14:paraId="0F4780F4" w14:textId="77777777" w:rsidR="009D702F" w:rsidRDefault="009D702F" w:rsidP="009D702F">
      <w:pPr>
        <w:spacing w:after="0"/>
      </w:pPr>
      <w:r>
        <w:t>9.</w:t>
      </w:r>
      <w:r>
        <w:tab/>
      </w:r>
      <w:proofErr w:type="spellStart"/>
      <w:r>
        <w:t>Bédard</w:t>
      </w:r>
      <w:proofErr w:type="spellEnd"/>
      <w:r>
        <w:t xml:space="preserve"> E, Lopez S, </w:t>
      </w:r>
      <w:proofErr w:type="spellStart"/>
      <w:r>
        <w:t>Perron</w:t>
      </w:r>
      <w:proofErr w:type="spellEnd"/>
      <w:r>
        <w:t xml:space="preserve"> J, </w:t>
      </w:r>
      <w:proofErr w:type="spellStart"/>
      <w:r>
        <w:t>Houde</w:t>
      </w:r>
      <w:proofErr w:type="spellEnd"/>
      <w:r>
        <w:t xml:space="preserve"> C, Couture C, </w:t>
      </w:r>
      <w:proofErr w:type="spellStart"/>
      <w:r>
        <w:t>Vaillancourt</w:t>
      </w:r>
      <w:proofErr w:type="spellEnd"/>
      <w:r>
        <w:t xml:space="preserve"> R, et al. Life-threatening hemoptysis following the Fontan procedure. Can J </w:t>
      </w:r>
      <w:proofErr w:type="spellStart"/>
      <w:r>
        <w:t>Cardiol</w:t>
      </w:r>
      <w:proofErr w:type="spellEnd"/>
      <w:r>
        <w:t>. 2008;24(2):145-7.</w:t>
      </w:r>
    </w:p>
    <w:p w14:paraId="452ACFE1" w14:textId="77777777" w:rsidR="009D702F" w:rsidRDefault="009D702F" w:rsidP="009D702F">
      <w:pPr>
        <w:spacing w:after="0"/>
      </w:pPr>
      <w:r>
        <w:t>10.</w:t>
      </w:r>
      <w:r>
        <w:tab/>
      </w:r>
      <w:proofErr w:type="spellStart"/>
      <w:r>
        <w:t>Bendaly</w:t>
      </w:r>
      <w:proofErr w:type="spellEnd"/>
      <w:r>
        <w:t xml:space="preserve"> EA, </w:t>
      </w:r>
      <w:proofErr w:type="spellStart"/>
      <w:r>
        <w:t>DiMeglio</w:t>
      </w:r>
      <w:proofErr w:type="spellEnd"/>
      <w:r>
        <w:t xml:space="preserve"> LA, </w:t>
      </w:r>
      <w:proofErr w:type="spellStart"/>
      <w:r>
        <w:t>Fadel</w:t>
      </w:r>
      <w:proofErr w:type="spellEnd"/>
      <w:r>
        <w:t xml:space="preserve"> WF, Hurwitz RA. Bone Density in Children with Single Ventricle Physiology.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2015;36(4):779-85.</w:t>
      </w:r>
    </w:p>
    <w:p w14:paraId="1675D045" w14:textId="77777777" w:rsidR="009D702F" w:rsidRDefault="009D702F" w:rsidP="009D702F">
      <w:pPr>
        <w:spacing w:after="0"/>
      </w:pPr>
      <w:r>
        <w:t>11.</w:t>
      </w:r>
      <w:r>
        <w:tab/>
      </w:r>
      <w:proofErr w:type="spellStart"/>
      <w:r>
        <w:t>Binotto</w:t>
      </w:r>
      <w:proofErr w:type="spellEnd"/>
      <w:r>
        <w:t xml:space="preserve"> MA, Maeda NY, Lopes AA. Altered endothelial function following the Fontan procedure. </w:t>
      </w:r>
      <w:proofErr w:type="spellStart"/>
      <w:r>
        <w:t>Cardiol</w:t>
      </w:r>
      <w:proofErr w:type="spellEnd"/>
      <w:r>
        <w:t xml:space="preserve"> Young. 2008;18(1):70-4.</w:t>
      </w:r>
    </w:p>
    <w:p w14:paraId="40C39F43" w14:textId="77777777" w:rsidR="009D702F" w:rsidRDefault="009D702F" w:rsidP="009D702F">
      <w:pPr>
        <w:spacing w:after="0"/>
      </w:pPr>
      <w:r>
        <w:t>12.</w:t>
      </w:r>
      <w:r>
        <w:tab/>
        <w:t xml:space="preserve">Bork KT, To BP, Leonard NJ, Douglas CM, </w:t>
      </w:r>
      <w:proofErr w:type="spellStart"/>
      <w:r>
        <w:t>Dinon</w:t>
      </w:r>
      <w:proofErr w:type="spellEnd"/>
      <w:r>
        <w:t xml:space="preserve"> DA, Leonard EE, et al. Prevalence of Childhood Permanent Hearing Loss after Early Complex Cardiac Surgery. J </w:t>
      </w:r>
      <w:proofErr w:type="spellStart"/>
      <w:r>
        <w:t>Pediatr</w:t>
      </w:r>
      <w:proofErr w:type="spellEnd"/>
      <w:r>
        <w:t>. 2018;198:104-9.</w:t>
      </w:r>
    </w:p>
    <w:p w14:paraId="2BC1B006" w14:textId="77777777" w:rsidR="009D702F" w:rsidRDefault="009D702F" w:rsidP="009D702F">
      <w:pPr>
        <w:spacing w:after="0"/>
      </w:pPr>
      <w:r>
        <w:t>13.</w:t>
      </w:r>
      <w:r>
        <w:tab/>
      </w:r>
      <w:proofErr w:type="spellStart"/>
      <w:r>
        <w:t>Breatnach</w:t>
      </w:r>
      <w:proofErr w:type="spellEnd"/>
      <w:r>
        <w:t xml:space="preserve"> CR, Cleary A, </w:t>
      </w:r>
      <w:proofErr w:type="spellStart"/>
      <w:r>
        <w:t>Prendiville</w:t>
      </w:r>
      <w:proofErr w:type="spellEnd"/>
      <w:r>
        <w:t xml:space="preserve"> T, </w:t>
      </w:r>
      <w:proofErr w:type="spellStart"/>
      <w:r>
        <w:t>Crumlish</w:t>
      </w:r>
      <w:proofErr w:type="spellEnd"/>
      <w:r>
        <w:t xml:space="preserve"> K, </w:t>
      </w:r>
      <w:proofErr w:type="spellStart"/>
      <w:r>
        <w:t>Murchan</w:t>
      </w:r>
      <w:proofErr w:type="spellEnd"/>
      <w:r>
        <w:t xml:space="preserve"> H, McMahon CJ. Prevalence of Subclinical Enteric Alpha-1-Antitrypsin Loss in Children with Univentricular Circulation Following Total Cavopulmonary Connection.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2018;39(1):33-7.</w:t>
      </w:r>
    </w:p>
    <w:p w14:paraId="408A921F" w14:textId="77777777" w:rsidR="009D702F" w:rsidRDefault="009D702F" w:rsidP="009D702F">
      <w:pPr>
        <w:spacing w:after="0"/>
      </w:pPr>
      <w:r>
        <w:t>14.</w:t>
      </w:r>
      <w:r>
        <w:tab/>
      </w:r>
      <w:proofErr w:type="spellStart"/>
      <w:r>
        <w:t>Buchhorn</w:t>
      </w:r>
      <w:proofErr w:type="spellEnd"/>
      <w:r>
        <w:t xml:space="preserve"> R, </w:t>
      </w:r>
      <w:proofErr w:type="spellStart"/>
      <w:r>
        <w:t>Kiessling</w:t>
      </w:r>
      <w:proofErr w:type="spellEnd"/>
      <w:r>
        <w:t xml:space="preserve"> C, Wessel A, Grunewald RW, </w:t>
      </w:r>
      <w:proofErr w:type="spellStart"/>
      <w:r>
        <w:t>Hufner</w:t>
      </w:r>
      <w:proofErr w:type="spellEnd"/>
      <w:r>
        <w:t xml:space="preserve"> M, </w:t>
      </w:r>
      <w:proofErr w:type="spellStart"/>
      <w:r>
        <w:t>Niedmann</w:t>
      </w:r>
      <w:proofErr w:type="spellEnd"/>
      <w:r>
        <w:t xml:space="preserve"> PD, et al. </w:t>
      </w:r>
      <w:proofErr w:type="spellStart"/>
      <w:r>
        <w:t>Neurohormonal</w:t>
      </w:r>
      <w:proofErr w:type="spellEnd"/>
      <w:r>
        <w:t xml:space="preserve"> stimulation in patients with congenital heart diseases - Influence of age, cardiac defect and hemodynamic. </w:t>
      </w:r>
      <w:proofErr w:type="spellStart"/>
      <w:r>
        <w:t>Herz</w:t>
      </w:r>
      <w:proofErr w:type="spellEnd"/>
      <w:r>
        <w:t xml:space="preserve"> </w:t>
      </w:r>
      <w:proofErr w:type="spellStart"/>
      <w:r>
        <w:t>Kreisl</w:t>
      </w:r>
      <w:proofErr w:type="spellEnd"/>
      <w:r>
        <w:t>. 2000;32(1):22-8.</w:t>
      </w:r>
    </w:p>
    <w:p w14:paraId="1F149517" w14:textId="77777777" w:rsidR="009D702F" w:rsidRDefault="009D702F" w:rsidP="009D702F">
      <w:pPr>
        <w:spacing w:after="0"/>
      </w:pPr>
      <w:r>
        <w:t>15.</w:t>
      </w:r>
      <w:r>
        <w:tab/>
      </w:r>
      <w:proofErr w:type="spellStart"/>
      <w:r>
        <w:t>Buompadre</w:t>
      </w:r>
      <w:proofErr w:type="spellEnd"/>
      <w:r>
        <w:t xml:space="preserve"> MC, Arroyo HA. Accidental cerebral venous gas embolism in a young patient with congenital heart disease. J Child Neurol. 2008;23(1):121-3.</w:t>
      </w:r>
    </w:p>
    <w:p w14:paraId="73A8676C" w14:textId="77777777" w:rsidR="009D702F" w:rsidRDefault="009D702F" w:rsidP="009D702F">
      <w:pPr>
        <w:spacing w:after="0"/>
      </w:pPr>
      <w:r>
        <w:t>16.</w:t>
      </w:r>
      <w:r>
        <w:tab/>
        <w:t xml:space="preserve">Burchill LJ, </w:t>
      </w:r>
      <w:proofErr w:type="spellStart"/>
      <w:r>
        <w:t>Redington</w:t>
      </w:r>
      <w:proofErr w:type="spellEnd"/>
      <w:r>
        <w:t xml:space="preserve"> AN, Silversides CK, Ross HJ, Jimenez-Juan L, </w:t>
      </w:r>
      <w:proofErr w:type="spellStart"/>
      <w:r>
        <w:t>Mital</w:t>
      </w:r>
      <w:proofErr w:type="spellEnd"/>
      <w:r>
        <w:t xml:space="preserve"> S, et al. Renin-angiotensin-aldosterone system genotype and serum BNP in a contemporary cohort of adults late after Fontan palliation.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Cardiol</w:t>
      </w:r>
      <w:proofErr w:type="spellEnd"/>
      <w:r>
        <w:t>. 2015;197:209-15.</w:t>
      </w:r>
    </w:p>
    <w:p w14:paraId="1E9492CC" w14:textId="77777777" w:rsidR="009D702F" w:rsidRDefault="009D702F" w:rsidP="009D702F">
      <w:pPr>
        <w:spacing w:after="0"/>
      </w:pPr>
      <w:r>
        <w:lastRenderedPageBreak/>
        <w:t>17.</w:t>
      </w:r>
      <w:r>
        <w:tab/>
        <w:t xml:space="preserve">Burns L, Maul EC. Benign </w:t>
      </w:r>
      <w:proofErr w:type="spellStart"/>
      <w:r>
        <w:t>pneumatosis</w:t>
      </w:r>
      <w:proofErr w:type="spellEnd"/>
      <w:r>
        <w:t xml:space="preserve"> </w:t>
      </w:r>
      <w:proofErr w:type="spellStart"/>
      <w:r>
        <w:t>intestinalis</w:t>
      </w:r>
      <w:proofErr w:type="spellEnd"/>
      <w:r>
        <w:t xml:space="preserve"> in a child with cavopulmonary shunt and immune thrombocytopenic purpura. J </w:t>
      </w:r>
      <w:proofErr w:type="spellStart"/>
      <w:r>
        <w:t>Hosp</w:t>
      </w:r>
      <w:proofErr w:type="spellEnd"/>
      <w:r>
        <w:t xml:space="preserve"> Med. 2009;4(7):E41-E2.</w:t>
      </w:r>
    </w:p>
    <w:p w14:paraId="44D059A0" w14:textId="77777777" w:rsidR="009D702F" w:rsidRDefault="009D702F" w:rsidP="009D702F">
      <w:pPr>
        <w:spacing w:after="0"/>
      </w:pPr>
      <w:r>
        <w:t>18.</w:t>
      </w:r>
      <w:r>
        <w:tab/>
      </w:r>
      <w:proofErr w:type="spellStart"/>
      <w:r>
        <w:t>Butera</w:t>
      </w:r>
      <w:proofErr w:type="spellEnd"/>
      <w:r>
        <w:t xml:space="preserve"> G, Bonnet D, Bonhoeffer P, </w:t>
      </w:r>
      <w:proofErr w:type="spellStart"/>
      <w:r>
        <w:t>Aggoun</w:t>
      </w:r>
      <w:proofErr w:type="spellEnd"/>
      <w:r>
        <w:t xml:space="preserve"> Y, </w:t>
      </w:r>
      <w:proofErr w:type="spellStart"/>
      <w:r>
        <w:t>Iserin</w:t>
      </w:r>
      <w:proofErr w:type="spellEnd"/>
      <w:r>
        <w:t xml:space="preserve"> L, </w:t>
      </w:r>
      <w:proofErr w:type="spellStart"/>
      <w:r>
        <w:t>Sidi</w:t>
      </w:r>
      <w:proofErr w:type="spellEnd"/>
      <w:r>
        <w:t xml:space="preserve"> D, et al. Alterations in the autonomic nervous system in patients with Fontan circulation: Preliminary data. G Ital </w:t>
      </w:r>
      <w:proofErr w:type="spellStart"/>
      <w:r>
        <w:t>Cardiol</w:t>
      </w:r>
      <w:proofErr w:type="spellEnd"/>
      <w:r>
        <w:t>. 1999;29(3):255-60.</w:t>
      </w:r>
    </w:p>
    <w:p w14:paraId="080B2DD7" w14:textId="77777777" w:rsidR="009D702F" w:rsidRDefault="009D702F" w:rsidP="009D702F">
      <w:pPr>
        <w:spacing w:after="0"/>
      </w:pPr>
      <w:r>
        <w:t>19.</w:t>
      </w:r>
      <w:r>
        <w:tab/>
        <w:t xml:space="preserve">Cabrera AG, </w:t>
      </w:r>
      <w:proofErr w:type="spellStart"/>
      <w:r>
        <w:t>Kibler</w:t>
      </w:r>
      <w:proofErr w:type="spellEnd"/>
      <w:r>
        <w:t xml:space="preserve"> KK, Blaine Easley R, Goldsworthy M, </w:t>
      </w:r>
      <w:proofErr w:type="spellStart"/>
      <w:r>
        <w:t>Shekerdemian</w:t>
      </w:r>
      <w:proofErr w:type="spellEnd"/>
      <w:r>
        <w:t xml:space="preserve"> LS, </w:t>
      </w:r>
      <w:proofErr w:type="spellStart"/>
      <w:r>
        <w:t>Andropoulos</w:t>
      </w:r>
      <w:proofErr w:type="spellEnd"/>
      <w:r>
        <w:t xml:space="preserve"> DB, et al. Elevated arterial blood pressure after superior cavo-pulmonary anastomosis is associated with elevated pulmonary artery pressure and cerebrovascular </w:t>
      </w:r>
      <w:proofErr w:type="spellStart"/>
      <w:r>
        <w:t>dysautoregulation</w:t>
      </w:r>
      <w:proofErr w:type="spellEnd"/>
      <w:r>
        <w:t xml:space="preserve">. </w:t>
      </w:r>
      <w:proofErr w:type="spellStart"/>
      <w:r>
        <w:t>Pediatr</w:t>
      </w:r>
      <w:proofErr w:type="spellEnd"/>
      <w:r>
        <w:t xml:space="preserve"> Res. 2018;84(3):356-61.</w:t>
      </w:r>
    </w:p>
    <w:p w14:paraId="2FEA34FF" w14:textId="77777777" w:rsidR="009D702F" w:rsidRDefault="009D702F" w:rsidP="009D702F">
      <w:pPr>
        <w:spacing w:after="0"/>
      </w:pPr>
      <w:r>
        <w:t>20.</w:t>
      </w:r>
      <w:r>
        <w:tab/>
      </w:r>
      <w:proofErr w:type="spellStart"/>
      <w:r>
        <w:t>Callegari</w:t>
      </w:r>
      <w:proofErr w:type="spellEnd"/>
      <w:r>
        <w:t xml:space="preserve"> A, </w:t>
      </w:r>
      <w:proofErr w:type="spellStart"/>
      <w:r>
        <w:t>Christmann</w:t>
      </w:r>
      <w:proofErr w:type="spellEnd"/>
      <w:r>
        <w:t xml:space="preserve"> M, </w:t>
      </w:r>
      <w:proofErr w:type="spellStart"/>
      <w:r>
        <w:t>Albisetti</w:t>
      </w:r>
      <w:proofErr w:type="spellEnd"/>
      <w:r>
        <w:t xml:space="preserve"> M, </w:t>
      </w:r>
      <w:proofErr w:type="spellStart"/>
      <w:r>
        <w:t>Kretschmar</w:t>
      </w:r>
      <w:proofErr w:type="spellEnd"/>
      <w:r>
        <w:t xml:space="preserve"> O, </w:t>
      </w:r>
      <w:proofErr w:type="spellStart"/>
      <w:r>
        <w:t>Quandt</w:t>
      </w:r>
      <w:proofErr w:type="spellEnd"/>
      <w:r>
        <w:t xml:space="preserve"> D. Single Ventricle Physiology Patients and Coagulation Abnormalities: Is There a Relationship With Hemodynamic Data and Postoperative Course? A Pilot Study.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Appl</w:t>
      </w:r>
      <w:proofErr w:type="spellEnd"/>
      <w:r>
        <w:t xml:space="preserve"> </w:t>
      </w:r>
      <w:proofErr w:type="spellStart"/>
      <w:r>
        <w:t>Thromb</w:t>
      </w:r>
      <w:proofErr w:type="spellEnd"/>
      <w:r>
        <w:t xml:space="preserve"> </w:t>
      </w:r>
      <w:proofErr w:type="spellStart"/>
      <w:r>
        <w:t>Hemost</w:t>
      </w:r>
      <w:proofErr w:type="spellEnd"/>
      <w:r>
        <w:t>. 2019;25.</w:t>
      </w:r>
    </w:p>
    <w:p w14:paraId="46FFF4B3" w14:textId="77777777" w:rsidR="009D702F" w:rsidRDefault="009D702F" w:rsidP="009D702F">
      <w:pPr>
        <w:spacing w:after="0"/>
      </w:pPr>
      <w:r>
        <w:t>21.</w:t>
      </w:r>
      <w:r>
        <w:tab/>
        <w:t xml:space="preserve">Carpenter J, Keating R, Weinstein S, </w:t>
      </w:r>
      <w:proofErr w:type="spellStart"/>
      <w:r>
        <w:t>Vezina</w:t>
      </w:r>
      <w:proofErr w:type="spellEnd"/>
      <w:r>
        <w:t xml:space="preserve"> G, Berger J, Bell MJ. Cerebral hemorrhage and vasospasm in a child with congenital heart disease. </w:t>
      </w:r>
      <w:proofErr w:type="spellStart"/>
      <w:r>
        <w:t>Neurocrit</w:t>
      </w:r>
      <w:proofErr w:type="spellEnd"/>
      <w:r>
        <w:t xml:space="preserve"> Care. 2008;8(2):276-9.</w:t>
      </w:r>
    </w:p>
    <w:p w14:paraId="645B5D9A" w14:textId="77777777" w:rsidR="009D702F" w:rsidRDefault="009D702F" w:rsidP="009D702F">
      <w:pPr>
        <w:spacing w:after="0"/>
      </w:pPr>
      <w:r>
        <w:t>22.</w:t>
      </w:r>
      <w:r>
        <w:tab/>
      </w:r>
      <w:proofErr w:type="spellStart"/>
      <w:r>
        <w:t>Chaloupecký</w:t>
      </w:r>
      <w:proofErr w:type="spellEnd"/>
      <w:r>
        <w:t xml:space="preserve"> V, </w:t>
      </w:r>
      <w:proofErr w:type="spellStart"/>
      <w:r>
        <w:t>Svobodová</w:t>
      </w:r>
      <w:proofErr w:type="spellEnd"/>
      <w:r>
        <w:t xml:space="preserve"> I, </w:t>
      </w:r>
      <w:proofErr w:type="spellStart"/>
      <w:r>
        <w:t>Hadaćova</w:t>
      </w:r>
      <w:proofErr w:type="spellEnd"/>
      <w:r>
        <w:t xml:space="preserve"> I, </w:t>
      </w:r>
      <w:proofErr w:type="spellStart"/>
      <w:r>
        <w:t>Tomek</w:t>
      </w:r>
      <w:proofErr w:type="spellEnd"/>
      <w:r>
        <w:t xml:space="preserve"> V, </w:t>
      </w:r>
      <w:proofErr w:type="spellStart"/>
      <w:r>
        <w:t>Hučín</w:t>
      </w:r>
      <w:proofErr w:type="spellEnd"/>
      <w:r>
        <w:t xml:space="preserve"> B, </w:t>
      </w:r>
      <w:proofErr w:type="spellStart"/>
      <w:r>
        <w:t>Tláskal</w:t>
      </w:r>
      <w:proofErr w:type="spellEnd"/>
      <w:r>
        <w:t xml:space="preserve"> T, et al. Coagulation profile and liver function in 102 patients after total cavopulmonary connection at </w:t>
      </w:r>
      <w:proofErr w:type="spellStart"/>
      <w:r>
        <w:t>mid term</w:t>
      </w:r>
      <w:proofErr w:type="spellEnd"/>
      <w:r>
        <w:t xml:space="preserve"> follow up. Heart. 2005;91(1):73-9.</w:t>
      </w:r>
    </w:p>
    <w:p w14:paraId="2022D056" w14:textId="77777777" w:rsidR="009D702F" w:rsidRDefault="009D702F" w:rsidP="009D702F">
      <w:pPr>
        <w:spacing w:after="0"/>
      </w:pPr>
      <w:r>
        <w:t>23.</w:t>
      </w:r>
      <w:r>
        <w:tab/>
        <w:t xml:space="preserve">Cheng HH, Carmona F, </w:t>
      </w:r>
      <w:proofErr w:type="spellStart"/>
      <w:r>
        <w:t>McDavitt</w:t>
      </w:r>
      <w:proofErr w:type="spellEnd"/>
      <w:r>
        <w:t xml:space="preserve"> E, </w:t>
      </w:r>
      <w:proofErr w:type="spellStart"/>
      <w:r>
        <w:t>Wigmore</w:t>
      </w:r>
      <w:proofErr w:type="spellEnd"/>
      <w:r>
        <w:t xml:space="preserve"> D, Perez-</w:t>
      </w:r>
      <w:proofErr w:type="spellStart"/>
      <w:r>
        <w:t>Rossello</w:t>
      </w:r>
      <w:proofErr w:type="spellEnd"/>
      <w:r>
        <w:t xml:space="preserve"> JM, Gordon CM, et al. Fractures Related to Metabolic Bone Disease in Children with Congenital Heart Disease. </w:t>
      </w:r>
      <w:proofErr w:type="spellStart"/>
      <w:r>
        <w:t>Congenit</w:t>
      </w:r>
      <w:proofErr w:type="spellEnd"/>
      <w:r>
        <w:t xml:space="preserve"> Heart Dis. 2016;11(1):80-6.</w:t>
      </w:r>
    </w:p>
    <w:p w14:paraId="729F4297" w14:textId="77777777" w:rsidR="009D702F" w:rsidRDefault="009D702F" w:rsidP="009D702F">
      <w:pPr>
        <w:spacing w:after="0"/>
      </w:pPr>
      <w:r>
        <w:t>24.</w:t>
      </w:r>
      <w:r>
        <w:tab/>
        <w:t xml:space="preserve">Cheng HH, </w:t>
      </w:r>
      <w:proofErr w:type="spellStart"/>
      <w:r>
        <w:t>Rajagopal</w:t>
      </w:r>
      <w:proofErr w:type="spellEnd"/>
      <w:r>
        <w:t xml:space="preserve"> S, </w:t>
      </w:r>
      <w:proofErr w:type="spellStart"/>
      <w:r>
        <w:t>McDavitt</w:t>
      </w:r>
      <w:proofErr w:type="spellEnd"/>
      <w:r>
        <w:t xml:space="preserve"> E, </w:t>
      </w:r>
      <w:proofErr w:type="spellStart"/>
      <w:r>
        <w:t>Wigmore</w:t>
      </w:r>
      <w:proofErr w:type="spellEnd"/>
      <w:r>
        <w:t xml:space="preserve"> D, Williams K, </w:t>
      </w:r>
      <w:proofErr w:type="spellStart"/>
      <w:r>
        <w:t>Thiagarajan</w:t>
      </w:r>
      <w:proofErr w:type="spellEnd"/>
      <w:r>
        <w:t xml:space="preserve"> R, et al. Stroke in Acquired and Congenital Heart Disease Patients and Its Relationship to Hospital Mortality and Lasting Neurologic Deficits.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Crit</w:t>
      </w:r>
      <w:proofErr w:type="spellEnd"/>
      <w:r>
        <w:t xml:space="preserve"> Care Med. 2016;17(10):976-83.</w:t>
      </w:r>
    </w:p>
    <w:p w14:paraId="62CA8268" w14:textId="77777777" w:rsidR="009D702F" w:rsidRDefault="009D702F" w:rsidP="009D702F">
      <w:pPr>
        <w:spacing w:after="0"/>
      </w:pPr>
      <w:r>
        <w:t>25.</w:t>
      </w:r>
      <w:r>
        <w:tab/>
        <w:t xml:space="preserve">Cheung EWY, </w:t>
      </w:r>
      <w:proofErr w:type="spellStart"/>
      <w:r>
        <w:t>Chay</w:t>
      </w:r>
      <w:proofErr w:type="spellEnd"/>
      <w:r>
        <w:t xml:space="preserve"> GW, Ma ESK, Cheung YF. Systemic oxygen saturation and coagulation factor abnormalities before and after the </w:t>
      </w:r>
      <w:proofErr w:type="spellStart"/>
      <w:r>
        <w:t>fontan</w:t>
      </w:r>
      <w:proofErr w:type="spellEnd"/>
      <w:r>
        <w:t xml:space="preserve"> procedure. Am J </w:t>
      </w:r>
      <w:proofErr w:type="spellStart"/>
      <w:r>
        <w:t>Cardiol</w:t>
      </w:r>
      <w:proofErr w:type="spellEnd"/>
      <w:r>
        <w:t>. 2005;96(11):1571-5.</w:t>
      </w:r>
    </w:p>
    <w:p w14:paraId="0DF9AAD3" w14:textId="77777777" w:rsidR="009D702F" w:rsidRDefault="009D702F" w:rsidP="009D702F">
      <w:pPr>
        <w:spacing w:after="0"/>
      </w:pPr>
      <w:r>
        <w:t>26.</w:t>
      </w:r>
      <w:r>
        <w:tab/>
        <w:t xml:space="preserve">Chun DS, </w:t>
      </w:r>
      <w:proofErr w:type="spellStart"/>
      <w:r>
        <w:t>Schamberger</w:t>
      </w:r>
      <w:proofErr w:type="spellEnd"/>
      <w:r>
        <w:t xml:space="preserve"> MS, </w:t>
      </w:r>
      <w:proofErr w:type="spellStart"/>
      <w:r>
        <w:t>Flaspohler</w:t>
      </w:r>
      <w:proofErr w:type="spellEnd"/>
      <w:r>
        <w:t xml:space="preserve"> T, </w:t>
      </w:r>
      <w:proofErr w:type="spellStart"/>
      <w:r>
        <w:t>Turrentine</w:t>
      </w:r>
      <w:proofErr w:type="spellEnd"/>
      <w:r>
        <w:t xml:space="preserve"> MW, Brown JW, Farrell AG, et al. Incidence, outcome, and risk factors for stroke after the Fontan procedure. Am J </w:t>
      </w:r>
      <w:proofErr w:type="spellStart"/>
      <w:r>
        <w:t>Cardiol</w:t>
      </w:r>
      <w:proofErr w:type="spellEnd"/>
      <w:r>
        <w:t>. 2004;93(1):117-9.</w:t>
      </w:r>
    </w:p>
    <w:p w14:paraId="3E1B085D" w14:textId="77777777" w:rsidR="009D702F" w:rsidRDefault="009D702F" w:rsidP="009D702F">
      <w:pPr>
        <w:spacing w:after="0"/>
      </w:pPr>
      <w:r>
        <w:t>27.</w:t>
      </w:r>
      <w:r>
        <w:tab/>
        <w:t xml:space="preserve">Cohen S, </w:t>
      </w:r>
      <w:proofErr w:type="spellStart"/>
      <w:r>
        <w:t>Gurvitz</w:t>
      </w:r>
      <w:proofErr w:type="spellEnd"/>
      <w:r>
        <w:t xml:space="preserve"> MZ, </w:t>
      </w:r>
      <w:proofErr w:type="spellStart"/>
      <w:r>
        <w:t>Beauséjour-Ladouceur</w:t>
      </w:r>
      <w:proofErr w:type="spellEnd"/>
      <w:r>
        <w:t xml:space="preserve"> V, Lawler PR, </w:t>
      </w:r>
      <w:proofErr w:type="spellStart"/>
      <w:r>
        <w:t>Therrien</w:t>
      </w:r>
      <w:proofErr w:type="spellEnd"/>
      <w:r>
        <w:t xml:space="preserve"> J, </w:t>
      </w:r>
      <w:proofErr w:type="spellStart"/>
      <w:r>
        <w:t>Marelli</w:t>
      </w:r>
      <w:proofErr w:type="spellEnd"/>
      <w:r>
        <w:t xml:space="preserve"> AJ. Cancer Risk in Congenital Heart Disease-What Is the Evidence? Can J </w:t>
      </w:r>
      <w:proofErr w:type="spellStart"/>
      <w:r>
        <w:t>Cardiol</w:t>
      </w:r>
      <w:proofErr w:type="spellEnd"/>
      <w:r>
        <w:t>. 2019;35(12):1750-61.</w:t>
      </w:r>
    </w:p>
    <w:p w14:paraId="2E1CBBF7" w14:textId="77777777" w:rsidR="009D702F" w:rsidRDefault="009D702F" w:rsidP="009D702F">
      <w:pPr>
        <w:spacing w:after="0"/>
      </w:pPr>
      <w:r>
        <w:t>28.</w:t>
      </w:r>
      <w:r>
        <w:tab/>
        <w:t xml:space="preserve">Collins N, </w:t>
      </w:r>
      <w:proofErr w:type="spellStart"/>
      <w:r>
        <w:t>Piran</w:t>
      </w:r>
      <w:proofErr w:type="spellEnd"/>
      <w:r>
        <w:t xml:space="preserve"> S, Harrison J, </w:t>
      </w:r>
      <w:proofErr w:type="spellStart"/>
      <w:r>
        <w:t>Azevedo</w:t>
      </w:r>
      <w:proofErr w:type="spellEnd"/>
      <w:r>
        <w:t xml:space="preserve"> E, </w:t>
      </w:r>
      <w:proofErr w:type="spellStart"/>
      <w:r>
        <w:t>Oechslin</w:t>
      </w:r>
      <w:proofErr w:type="spellEnd"/>
      <w:r>
        <w:t xml:space="preserve"> E, Silversides CK. Prevalence and Determinants of Anemia in Adults With Complex Congenital Heart Disease and Ventricular Dysfunction (</w:t>
      </w:r>
      <w:proofErr w:type="spellStart"/>
      <w:r>
        <w:t>Subaortic</w:t>
      </w:r>
      <w:proofErr w:type="spellEnd"/>
      <w:r>
        <w:t xml:space="preserve"> Right Ventricle and Single Ventricle Physiology). Am J </w:t>
      </w:r>
      <w:proofErr w:type="spellStart"/>
      <w:r>
        <w:t>Cardiol</w:t>
      </w:r>
      <w:proofErr w:type="spellEnd"/>
      <w:r>
        <w:t>. 2008;102(5):625-8.</w:t>
      </w:r>
    </w:p>
    <w:p w14:paraId="1F63C6F4" w14:textId="77777777" w:rsidR="009D702F" w:rsidRDefault="009D702F" w:rsidP="009D702F">
      <w:pPr>
        <w:spacing w:after="0"/>
      </w:pPr>
      <w:r>
        <w:t>29.</w:t>
      </w:r>
      <w:r>
        <w:tab/>
      </w:r>
      <w:proofErr w:type="spellStart"/>
      <w:r>
        <w:t>Cordina</w:t>
      </w:r>
      <w:proofErr w:type="spellEnd"/>
      <w:r>
        <w:t xml:space="preserve"> R, Grieve S, Barnett M, </w:t>
      </w:r>
      <w:proofErr w:type="spellStart"/>
      <w:r>
        <w:t>Lagopoulos</w:t>
      </w:r>
      <w:proofErr w:type="spellEnd"/>
      <w:r>
        <w:t xml:space="preserve"> J, </w:t>
      </w:r>
      <w:proofErr w:type="spellStart"/>
      <w:r>
        <w:t>Malitz</w:t>
      </w:r>
      <w:proofErr w:type="spellEnd"/>
      <w:r>
        <w:t xml:space="preserve"> N, </w:t>
      </w:r>
      <w:proofErr w:type="spellStart"/>
      <w:r>
        <w:t>Celermajer</w:t>
      </w:r>
      <w:proofErr w:type="spellEnd"/>
      <w:r>
        <w:t xml:space="preserve"> DS. Brain </w:t>
      </w:r>
      <w:proofErr w:type="spellStart"/>
      <w:r>
        <w:t>Volumetrics</w:t>
      </w:r>
      <w:proofErr w:type="spellEnd"/>
      <w:r>
        <w:t xml:space="preserve">, Regional Cortical Thickness and Radiographic Findings in Adults with Cyanotic Congenital Heart Disease. </w:t>
      </w:r>
      <w:proofErr w:type="spellStart"/>
      <w:r>
        <w:t>NeuroImage</w:t>
      </w:r>
      <w:proofErr w:type="spellEnd"/>
      <w:r>
        <w:t xml:space="preserve"> </w:t>
      </w:r>
      <w:proofErr w:type="spellStart"/>
      <w:r>
        <w:t>Clin</w:t>
      </w:r>
      <w:proofErr w:type="spellEnd"/>
      <w:r>
        <w:t>. 2014;4:319-25.</w:t>
      </w:r>
    </w:p>
    <w:p w14:paraId="51D43869" w14:textId="77777777" w:rsidR="009D702F" w:rsidRPr="009D702F" w:rsidRDefault="009D702F" w:rsidP="009D702F">
      <w:pPr>
        <w:spacing w:after="0"/>
        <w:rPr>
          <w:lang w:val="nl-NL"/>
        </w:rPr>
      </w:pPr>
      <w:r>
        <w:t>30.</w:t>
      </w:r>
      <w:r>
        <w:tab/>
      </w:r>
      <w:proofErr w:type="spellStart"/>
      <w:r>
        <w:t>Cromme-Dijkhuis</w:t>
      </w:r>
      <w:proofErr w:type="spellEnd"/>
      <w:r>
        <w:t xml:space="preserve"> AH, </w:t>
      </w:r>
      <w:proofErr w:type="spellStart"/>
      <w:r>
        <w:t>Henkens</w:t>
      </w:r>
      <w:proofErr w:type="spellEnd"/>
      <w:r>
        <w:t xml:space="preserve"> CMA, </w:t>
      </w:r>
      <w:proofErr w:type="spellStart"/>
      <w:r>
        <w:t>Bijleveld</w:t>
      </w:r>
      <w:proofErr w:type="spellEnd"/>
      <w:r>
        <w:t xml:space="preserve"> CMA, </w:t>
      </w:r>
      <w:proofErr w:type="spellStart"/>
      <w:r>
        <w:t>Hillege</w:t>
      </w:r>
      <w:proofErr w:type="spellEnd"/>
      <w:r>
        <w:t xml:space="preserve"> HL, </w:t>
      </w:r>
      <w:proofErr w:type="spellStart"/>
      <w:r>
        <w:t>Bom</w:t>
      </w:r>
      <w:proofErr w:type="spellEnd"/>
      <w:r>
        <w:t xml:space="preserve"> VJJ, Van der Meer J. Coagulation factor abnormalities as possible thrombotic risk factors after Fontan operations. </w:t>
      </w:r>
      <w:r w:rsidRPr="009D702F">
        <w:rPr>
          <w:lang w:val="nl-NL"/>
        </w:rPr>
        <w:t>LANCET. 1990;336(8723):1087-90.</w:t>
      </w:r>
    </w:p>
    <w:p w14:paraId="5584EFB5" w14:textId="77777777" w:rsidR="009D702F" w:rsidRDefault="009D702F" w:rsidP="009D702F">
      <w:pPr>
        <w:spacing w:after="0"/>
      </w:pPr>
      <w:r w:rsidRPr="009D702F">
        <w:rPr>
          <w:lang w:val="nl-NL"/>
        </w:rPr>
        <w:t>31.</w:t>
      </w:r>
      <w:r w:rsidRPr="009D702F">
        <w:rPr>
          <w:lang w:val="nl-NL"/>
        </w:rPr>
        <w:tab/>
      </w:r>
      <w:proofErr w:type="spellStart"/>
      <w:r w:rsidRPr="009D702F">
        <w:rPr>
          <w:lang w:val="nl-NL"/>
        </w:rPr>
        <w:t>Cromme</w:t>
      </w:r>
      <w:proofErr w:type="spellEnd"/>
      <w:r w:rsidRPr="009D702F">
        <w:rPr>
          <w:lang w:val="nl-NL"/>
        </w:rPr>
        <w:t xml:space="preserve">-Dijkhuis AH, Hess J, </w:t>
      </w:r>
      <w:proofErr w:type="spellStart"/>
      <w:r w:rsidRPr="009D702F">
        <w:rPr>
          <w:lang w:val="nl-NL"/>
        </w:rPr>
        <w:t>Hahlen</w:t>
      </w:r>
      <w:proofErr w:type="spellEnd"/>
      <w:r w:rsidRPr="009D702F">
        <w:rPr>
          <w:lang w:val="nl-NL"/>
        </w:rPr>
        <w:t xml:space="preserve"> K, Henkens CMA, Bink-</w:t>
      </w:r>
      <w:proofErr w:type="spellStart"/>
      <w:r w:rsidRPr="009D702F">
        <w:rPr>
          <w:lang w:val="nl-NL"/>
        </w:rPr>
        <w:t>Boelkens</w:t>
      </w:r>
      <w:proofErr w:type="spellEnd"/>
      <w:r w:rsidRPr="009D702F">
        <w:rPr>
          <w:lang w:val="nl-NL"/>
        </w:rPr>
        <w:t xml:space="preserve"> MTE, </w:t>
      </w:r>
      <w:proofErr w:type="spellStart"/>
      <w:r w:rsidRPr="009D702F">
        <w:rPr>
          <w:lang w:val="nl-NL"/>
        </w:rPr>
        <w:t>Eygelaar</w:t>
      </w:r>
      <w:proofErr w:type="spellEnd"/>
      <w:r w:rsidRPr="009D702F">
        <w:rPr>
          <w:lang w:val="nl-NL"/>
        </w:rPr>
        <w:t xml:space="preserve"> AA, et al. </w:t>
      </w:r>
      <w:r>
        <w:t>Specific sequelae after Fontan operation at mid- and long-term follow-up: Arrhythmia, liver dysfunction, and coagulation disorders. J THORAC CARDIOVASC SURG. 1993;106(6):1126-32.</w:t>
      </w:r>
    </w:p>
    <w:p w14:paraId="67ECCB3E" w14:textId="77777777" w:rsidR="009D702F" w:rsidRPr="009D702F" w:rsidRDefault="009D702F" w:rsidP="009D702F">
      <w:pPr>
        <w:spacing w:after="0"/>
        <w:rPr>
          <w:lang w:val="nl-NL"/>
        </w:rPr>
      </w:pPr>
      <w:r>
        <w:t>32.</w:t>
      </w:r>
      <w:r>
        <w:tab/>
        <w:t xml:space="preserve">Day RW, Boyer RS, Tait VF, </w:t>
      </w:r>
      <w:proofErr w:type="spellStart"/>
      <w:r>
        <w:t>Ruttenberg</w:t>
      </w:r>
      <w:proofErr w:type="spellEnd"/>
      <w:r>
        <w:t xml:space="preserve"> HD. Factors associated with stroke following the Fontan procedure. </w:t>
      </w:r>
      <w:r w:rsidRPr="009D702F">
        <w:rPr>
          <w:lang w:val="nl-NL"/>
        </w:rPr>
        <w:t>PEDIATR CARDIOL. 1995;16(6):270-5.</w:t>
      </w:r>
    </w:p>
    <w:p w14:paraId="023DF739" w14:textId="77777777" w:rsidR="009D702F" w:rsidRDefault="009D702F" w:rsidP="009D702F">
      <w:pPr>
        <w:spacing w:after="0"/>
      </w:pPr>
      <w:r w:rsidRPr="009D702F">
        <w:rPr>
          <w:lang w:val="nl-NL"/>
        </w:rPr>
        <w:lastRenderedPageBreak/>
        <w:t>33.</w:t>
      </w:r>
      <w:r w:rsidRPr="009D702F">
        <w:rPr>
          <w:lang w:val="nl-NL"/>
        </w:rPr>
        <w:tab/>
      </w:r>
      <w:proofErr w:type="spellStart"/>
      <w:r w:rsidRPr="009D702F">
        <w:rPr>
          <w:lang w:val="nl-NL"/>
        </w:rPr>
        <w:t>Drenthen</w:t>
      </w:r>
      <w:proofErr w:type="spellEnd"/>
      <w:r w:rsidRPr="009D702F">
        <w:rPr>
          <w:lang w:val="nl-NL"/>
        </w:rPr>
        <w:t xml:space="preserve"> W, Hoendermis ES, Moons P, Heida KY, Roos-Hesselink JW, Mulder BJM, et al. </w:t>
      </w:r>
      <w:r>
        <w:t xml:space="preserve">Menstrual cycle and its disorders in women with congenital heart disease. </w:t>
      </w:r>
      <w:proofErr w:type="spellStart"/>
      <w:r>
        <w:t>Congenit</w:t>
      </w:r>
      <w:proofErr w:type="spellEnd"/>
      <w:r>
        <w:t xml:space="preserve"> Heart Dis. 2008;3(4):277-83.</w:t>
      </w:r>
    </w:p>
    <w:p w14:paraId="1E41F630" w14:textId="77777777" w:rsidR="009D702F" w:rsidRDefault="009D702F" w:rsidP="009D702F">
      <w:pPr>
        <w:spacing w:after="0"/>
      </w:pPr>
      <w:r w:rsidRPr="00E41758">
        <w:t>34.</w:t>
      </w:r>
      <w:r w:rsidRPr="00E41758">
        <w:tab/>
        <w:t xml:space="preserve">Du Plessis AJ, Chang AC, Wessel DL, Lock JE, </w:t>
      </w:r>
      <w:proofErr w:type="spellStart"/>
      <w:r w:rsidRPr="00E41758">
        <w:t>Wernovsky</w:t>
      </w:r>
      <w:proofErr w:type="spellEnd"/>
      <w:r w:rsidRPr="00E41758">
        <w:t xml:space="preserve"> G, </w:t>
      </w:r>
      <w:proofErr w:type="spellStart"/>
      <w:r w:rsidRPr="00E41758">
        <w:t>Newburger</w:t>
      </w:r>
      <w:proofErr w:type="spellEnd"/>
      <w:r w:rsidRPr="00E41758">
        <w:t xml:space="preserve"> JW, et al. </w:t>
      </w:r>
      <w:r>
        <w:t>Cerebrovascular accidents following the Fontan operation. PEDIATR NEUROL. 1995;12(3):230-6.</w:t>
      </w:r>
    </w:p>
    <w:p w14:paraId="638E56EB" w14:textId="77777777" w:rsidR="009D702F" w:rsidRDefault="009D702F" w:rsidP="009D702F">
      <w:pPr>
        <w:spacing w:after="0"/>
      </w:pPr>
      <w:r>
        <w:t>35.</w:t>
      </w:r>
      <w:r>
        <w:tab/>
      </w:r>
      <w:proofErr w:type="spellStart"/>
      <w:r>
        <w:t>Egbe</w:t>
      </w:r>
      <w:proofErr w:type="spellEnd"/>
      <w:r>
        <w:t xml:space="preserve"> AC, Connolly HM, </w:t>
      </w:r>
      <w:proofErr w:type="spellStart"/>
      <w:r>
        <w:t>Niaz</w:t>
      </w:r>
      <w:proofErr w:type="spellEnd"/>
      <w:r>
        <w:t xml:space="preserve"> T, </w:t>
      </w:r>
      <w:proofErr w:type="spellStart"/>
      <w:r>
        <w:t>Yogeswaran</w:t>
      </w:r>
      <w:proofErr w:type="spellEnd"/>
      <w:r>
        <w:t xml:space="preserve"> V, Taggart NW, Qureshi MY, et al. Prevalence and outcome of thrombotic and embolic complications in adults after Fontan operation. Am Heart J. 2017;183:10-7.</w:t>
      </w:r>
    </w:p>
    <w:p w14:paraId="66A97127" w14:textId="77777777" w:rsidR="009D702F" w:rsidRPr="009D702F" w:rsidRDefault="009D702F" w:rsidP="009D702F">
      <w:pPr>
        <w:spacing w:after="0"/>
        <w:rPr>
          <w:lang w:val="nl-NL"/>
        </w:rPr>
      </w:pPr>
      <w:r>
        <w:t>36.</w:t>
      </w:r>
      <w:r>
        <w:tab/>
      </w:r>
      <w:proofErr w:type="spellStart"/>
      <w:r>
        <w:t>Fontes</w:t>
      </w:r>
      <w:proofErr w:type="spellEnd"/>
      <w:r>
        <w:t xml:space="preserve"> K, </w:t>
      </w:r>
      <w:proofErr w:type="spellStart"/>
      <w:r>
        <w:t>Rohlicek</w:t>
      </w:r>
      <w:proofErr w:type="spellEnd"/>
      <w:r>
        <w:t xml:space="preserve"> CV, Saint-Martin C, Gilbert G, </w:t>
      </w:r>
      <w:proofErr w:type="spellStart"/>
      <w:r>
        <w:t>Easson</w:t>
      </w:r>
      <w:proofErr w:type="spellEnd"/>
      <w:r>
        <w:t xml:space="preserve"> K, </w:t>
      </w:r>
      <w:proofErr w:type="spellStart"/>
      <w:r>
        <w:t>Majnemer</w:t>
      </w:r>
      <w:proofErr w:type="spellEnd"/>
      <w:r>
        <w:t xml:space="preserve"> A, et al. Hippocampal alterations and functional correlates in adolescents and young adults with congenital heart disease. </w:t>
      </w:r>
      <w:r w:rsidRPr="009D702F">
        <w:rPr>
          <w:lang w:val="nl-NL"/>
        </w:rPr>
        <w:t xml:space="preserve">Hum Brain </w:t>
      </w:r>
      <w:proofErr w:type="spellStart"/>
      <w:r w:rsidRPr="009D702F">
        <w:rPr>
          <w:lang w:val="nl-NL"/>
        </w:rPr>
        <w:t>Mapp</w:t>
      </w:r>
      <w:proofErr w:type="spellEnd"/>
      <w:r w:rsidRPr="009D702F">
        <w:rPr>
          <w:lang w:val="nl-NL"/>
        </w:rPr>
        <w:t>. 2019;40(12):3548-60.</w:t>
      </w:r>
    </w:p>
    <w:p w14:paraId="0D66C1B5" w14:textId="77777777" w:rsidR="009D702F" w:rsidRDefault="009D702F" w:rsidP="009D702F">
      <w:pPr>
        <w:spacing w:after="0"/>
      </w:pPr>
      <w:r w:rsidRPr="009D702F">
        <w:rPr>
          <w:lang w:val="nl-NL"/>
        </w:rPr>
        <w:t>37.</w:t>
      </w:r>
      <w:r w:rsidRPr="009D702F">
        <w:rPr>
          <w:lang w:val="nl-NL"/>
        </w:rPr>
        <w:tab/>
        <w:t xml:space="preserve">François K, </w:t>
      </w:r>
      <w:proofErr w:type="spellStart"/>
      <w:r w:rsidRPr="009D702F">
        <w:rPr>
          <w:lang w:val="nl-NL"/>
        </w:rPr>
        <w:t>Bové</w:t>
      </w:r>
      <w:proofErr w:type="spellEnd"/>
      <w:r w:rsidRPr="009D702F">
        <w:rPr>
          <w:lang w:val="nl-NL"/>
        </w:rPr>
        <w:t xml:space="preserve"> T, De Groote K, </w:t>
      </w:r>
      <w:proofErr w:type="spellStart"/>
      <w:r w:rsidRPr="009D702F">
        <w:rPr>
          <w:lang w:val="nl-NL"/>
        </w:rPr>
        <w:t>Panzer</w:t>
      </w:r>
      <w:proofErr w:type="spellEnd"/>
      <w:r w:rsidRPr="009D702F">
        <w:rPr>
          <w:lang w:val="nl-NL"/>
        </w:rPr>
        <w:t xml:space="preserve"> J, </w:t>
      </w:r>
      <w:proofErr w:type="spellStart"/>
      <w:r w:rsidRPr="009D702F">
        <w:rPr>
          <w:lang w:val="nl-NL"/>
        </w:rPr>
        <w:t>Vandekerckhove</w:t>
      </w:r>
      <w:proofErr w:type="spellEnd"/>
      <w:r w:rsidRPr="009D702F">
        <w:rPr>
          <w:lang w:val="nl-NL"/>
        </w:rPr>
        <w:t xml:space="preserve"> K, </w:t>
      </w:r>
      <w:proofErr w:type="spellStart"/>
      <w:r w:rsidRPr="009D702F">
        <w:rPr>
          <w:lang w:val="nl-NL"/>
        </w:rPr>
        <w:t>Suys</w:t>
      </w:r>
      <w:proofErr w:type="spellEnd"/>
      <w:r w:rsidRPr="009D702F">
        <w:rPr>
          <w:lang w:val="nl-NL"/>
        </w:rPr>
        <w:t xml:space="preserve"> B, et al. </w:t>
      </w:r>
      <w:r>
        <w:t xml:space="preserve">Pleural effusions, water balance mediators and the influence of </w:t>
      </w:r>
      <w:proofErr w:type="spellStart"/>
      <w:r>
        <w:t>lisinopril</w:t>
      </w:r>
      <w:proofErr w:type="spellEnd"/>
      <w:r>
        <w:t xml:space="preserve"> after completion Fontan procedures. </w:t>
      </w:r>
      <w:proofErr w:type="spellStart"/>
      <w:r>
        <w:t>Eur</w:t>
      </w:r>
      <w:proofErr w:type="spellEnd"/>
      <w:r>
        <w:t xml:space="preserve"> J Cardio-</w:t>
      </w:r>
      <w:proofErr w:type="spellStart"/>
      <w:r>
        <w:t>thorac</w:t>
      </w:r>
      <w:proofErr w:type="spellEnd"/>
      <w:r>
        <w:t xml:space="preserve"> Surg. 2009;36(1):57-62.</w:t>
      </w:r>
    </w:p>
    <w:p w14:paraId="3A21FCBE" w14:textId="77777777" w:rsidR="009D702F" w:rsidRDefault="009D702F" w:rsidP="009D702F">
      <w:pPr>
        <w:spacing w:after="0"/>
      </w:pPr>
      <w:r>
        <w:t>38.</w:t>
      </w:r>
      <w:r>
        <w:tab/>
      </w:r>
      <w:proofErr w:type="spellStart"/>
      <w:r>
        <w:t>Fujii</w:t>
      </w:r>
      <w:proofErr w:type="spellEnd"/>
      <w:r>
        <w:t xml:space="preserve"> T, Shimizu T, Takahashi K, </w:t>
      </w:r>
      <w:proofErr w:type="spellStart"/>
      <w:r>
        <w:t>Kishiro</w:t>
      </w:r>
      <w:proofErr w:type="spellEnd"/>
      <w:r>
        <w:t xml:space="preserve"> M, Ohkubo M, Akimoto K, et al. Fecal alpha1-antitrypsin concentrations as a measure of enteric protein loss after modified </w:t>
      </w:r>
      <w:proofErr w:type="spellStart"/>
      <w:r>
        <w:t>fontan</w:t>
      </w:r>
      <w:proofErr w:type="spellEnd"/>
      <w:r>
        <w:t xml:space="preserve"> operations.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Gastroenterol</w:t>
      </w:r>
      <w:proofErr w:type="spellEnd"/>
      <w:r>
        <w:t xml:space="preserve"> </w:t>
      </w:r>
      <w:proofErr w:type="spellStart"/>
      <w:r>
        <w:t>Nutr</w:t>
      </w:r>
      <w:proofErr w:type="spellEnd"/>
      <w:r>
        <w:t>. 2003;37(5):577-80.</w:t>
      </w:r>
    </w:p>
    <w:p w14:paraId="44E9E382" w14:textId="77777777" w:rsidR="009D702F" w:rsidRDefault="009D702F" w:rsidP="009D702F">
      <w:pPr>
        <w:spacing w:after="0"/>
      </w:pPr>
      <w:r>
        <w:t>39.</w:t>
      </w:r>
      <w:r>
        <w:tab/>
      </w:r>
      <w:proofErr w:type="spellStart"/>
      <w:r>
        <w:t>Furuse</w:t>
      </w:r>
      <w:proofErr w:type="spellEnd"/>
      <w:r>
        <w:t xml:space="preserve"> A, </w:t>
      </w:r>
      <w:proofErr w:type="spellStart"/>
      <w:r>
        <w:t>Koseni</w:t>
      </w:r>
      <w:proofErr w:type="spellEnd"/>
      <w:r>
        <w:t xml:space="preserve"> K, Takeshita M, </w:t>
      </w:r>
      <w:proofErr w:type="spellStart"/>
      <w:r>
        <w:t>Kotsuka</w:t>
      </w:r>
      <w:proofErr w:type="spellEnd"/>
      <w:r>
        <w:t xml:space="preserve"> Y, </w:t>
      </w:r>
      <w:proofErr w:type="spellStart"/>
      <w:r>
        <w:t>Yagyu</w:t>
      </w:r>
      <w:proofErr w:type="spellEnd"/>
      <w:r>
        <w:t xml:space="preserve"> K, </w:t>
      </w:r>
      <w:proofErr w:type="spellStart"/>
      <w:r>
        <w:t>Kawauchi</w:t>
      </w:r>
      <w:proofErr w:type="spellEnd"/>
      <w:r>
        <w:t xml:space="preserve"> M. Retrograde gastric varices in a patient with total cavopulmonary shunt. ANN THORAC SURG. 1993;55(6):1574-5.</w:t>
      </w:r>
    </w:p>
    <w:p w14:paraId="5BC9CDF0" w14:textId="77777777" w:rsidR="009D702F" w:rsidRDefault="009D702F" w:rsidP="009D702F">
      <w:pPr>
        <w:spacing w:after="0"/>
      </w:pPr>
      <w:r>
        <w:t>40.</w:t>
      </w:r>
      <w:r>
        <w:tab/>
      </w:r>
      <w:proofErr w:type="spellStart"/>
      <w:r>
        <w:t>Garty</w:t>
      </w:r>
      <w:proofErr w:type="spellEnd"/>
      <w:r>
        <w:t xml:space="preserve"> BZ. Deficiency of CD4+ lymphocytes due to intestinal loss after Fontan procedure [1].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Pediatr</w:t>
      </w:r>
      <w:proofErr w:type="spellEnd"/>
      <w:r>
        <w:t>. 2001;160(1):58-9.</w:t>
      </w:r>
    </w:p>
    <w:p w14:paraId="67EE569D" w14:textId="77777777" w:rsidR="009D702F" w:rsidRDefault="009D702F" w:rsidP="009D702F">
      <w:pPr>
        <w:spacing w:after="0"/>
      </w:pPr>
      <w:r>
        <w:t>41.</w:t>
      </w:r>
      <w:r>
        <w:tab/>
      </w:r>
      <w:proofErr w:type="spellStart"/>
      <w:r>
        <w:t>Gissel</w:t>
      </w:r>
      <w:proofErr w:type="spellEnd"/>
      <w:r>
        <w:t xml:space="preserve"> M, </w:t>
      </w:r>
      <w:proofErr w:type="spellStart"/>
      <w:r>
        <w:t>Tomkiewicz-Pajak</w:t>
      </w:r>
      <w:proofErr w:type="spellEnd"/>
      <w:r>
        <w:t xml:space="preserve"> L, </w:t>
      </w:r>
      <w:proofErr w:type="spellStart"/>
      <w:r>
        <w:t>Podolec</w:t>
      </w:r>
      <w:proofErr w:type="spellEnd"/>
      <w:r>
        <w:t xml:space="preserve"> P, Hoffman P, </w:t>
      </w:r>
      <w:proofErr w:type="spellStart"/>
      <w:r>
        <w:t>Trojnarska</w:t>
      </w:r>
      <w:proofErr w:type="spellEnd"/>
      <w:r>
        <w:t xml:space="preserve"> O, </w:t>
      </w:r>
      <w:proofErr w:type="spellStart"/>
      <w:r>
        <w:t>Lipczyńska</w:t>
      </w:r>
      <w:proofErr w:type="spellEnd"/>
      <w:r>
        <w:t xml:space="preserve"> M, et al. In </w:t>
      </w:r>
      <w:proofErr w:type="spellStart"/>
      <w:r>
        <w:t>silico</w:t>
      </w:r>
      <w:proofErr w:type="spellEnd"/>
      <w:r>
        <w:t xml:space="preserve"> thrombin and factor </w:t>
      </w:r>
      <w:proofErr w:type="spellStart"/>
      <w:r>
        <w:t>Xa</w:t>
      </w:r>
      <w:proofErr w:type="spellEnd"/>
      <w:r>
        <w:t xml:space="preserve"> generation profiles in adult patients after Fontan operation. Blood </w:t>
      </w:r>
      <w:proofErr w:type="spellStart"/>
      <w:r>
        <w:t>Coagul</w:t>
      </w:r>
      <w:proofErr w:type="spellEnd"/>
      <w:r>
        <w:t xml:space="preserve"> Fibrinolysis. 2018;29(2):236-40.</w:t>
      </w:r>
    </w:p>
    <w:p w14:paraId="3D7DAA7D" w14:textId="77777777" w:rsidR="009D702F" w:rsidRDefault="009D702F" w:rsidP="009D702F">
      <w:pPr>
        <w:spacing w:after="0"/>
      </w:pPr>
      <w:r>
        <w:t>42.</w:t>
      </w:r>
      <w:r>
        <w:tab/>
      </w:r>
      <w:proofErr w:type="spellStart"/>
      <w:r>
        <w:t>Glöckler</w:t>
      </w:r>
      <w:proofErr w:type="spellEnd"/>
      <w:r>
        <w:t xml:space="preserve"> M, </w:t>
      </w:r>
      <w:proofErr w:type="spellStart"/>
      <w:r>
        <w:t>Severin</w:t>
      </w:r>
      <w:proofErr w:type="spellEnd"/>
      <w:r>
        <w:t xml:space="preserve"> T, Arnold R, Greiner P, Schwab KO, </w:t>
      </w:r>
      <w:proofErr w:type="spellStart"/>
      <w:r>
        <w:t>Uhl</w:t>
      </w:r>
      <w:proofErr w:type="spellEnd"/>
      <w:r>
        <w:t xml:space="preserve"> M, et al. First description of three patients with multifocal </w:t>
      </w:r>
      <w:proofErr w:type="spellStart"/>
      <w:r>
        <w:t>lymphangiomatosis</w:t>
      </w:r>
      <w:proofErr w:type="spellEnd"/>
      <w:r>
        <w:t xml:space="preserve"> and protein-losing enteropathy following palliation of complex congenital heart disease with total cavo-pulmonary connection.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2008;29(4):771-4.</w:t>
      </w:r>
    </w:p>
    <w:p w14:paraId="19025501" w14:textId="77777777" w:rsidR="009D702F" w:rsidRDefault="009D702F" w:rsidP="009D702F">
      <w:pPr>
        <w:spacing w:after="0"/>
      </w:pPr>
      <w:r>
        <w:t>43.</w:t>
      </w:r>
      <w:r>
        <w:tab/>
        <w:t xml:space="preserve">Goldberg DJ, </w:t>
      </w:r>
      <w:proofErr w:type="spellStart"/>
      <w:r>
        <w:t>Dodds</w:t>
      </w:r>
      <w:proofErr w:type="spellEnd"/>
      <w:r>
        <w:t xml:space="preserve"> K, </w:t>
      </w:r>
      <w:proofErr w:type="spellStart"/>
      <w:r>
        <w:t>Avitabile</w:t>
      </w:r>
      <w:proofErr w:type="spellEnd"/>
      <w:r>
        <w:t xml:space="preserve"> CM, </w:t>
      </w:r>
      <w:proofErr w:type="spellStart"/>
      <w:r>
        <w:t>Glatz</w:t>
      </w:r>
      <w:proofErr w:type="spellEnd"/>
      <w:r>
        <w:t xml:space="preserve"> AC, Brodsky JL, </w:t>
      </w:r>
      <w:proofErr w:type="spellStart"/>
      <w:r>
        <w:t>Semeao</w:t>
      </w:r>
      <w:proofErr w:type="spellEnd"/>
      <w:r>
        <w:t xml:space="preserve"> EJ, et al. Children with protein-losing enteropathy after the Fontan operation are at risk for abnormal bone mineral density.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2012;33(8):1264-8.</w:t>
      </w:r>
    </w:p>
    <w:p w14:paraId="0983C7CE" w14:textId="77777777" w:rsidR="009D702F" w:rsidRDefault="009D702F" w:rsidP="009D702F">
      <w:pPr>
        <w:spacing w:after="0"/>
      </w:pPr>
      <w:r>
        <w:t>44.</w:t>
      </w:r>
      <w:r>
        <w:tab/>
      </w:r>
      <w:proofErr w:type="spellStart"/>
      <w:r>
        <w:t>Güçer</w:t>
      </w:r>
      <w:proofErr w:type="spellEnd"/>
      <w:r>
        <w:t xml:space="preserve"> Ş, </w:t>
      </w:r>
      <w:proofErr w:type="spellStart"/>
      <w:r>
        <w:t>Ince</w:t>
      </w:r>
      <w:proofErr w:type="spellEnd"/>
      <w:r>
        <w:t xml:space="preserve"> T, Kale G, </w:t>
      </w:r>
      <w:proofErr w:type="spellStart"/>
      <w:r>
        <w:t>Akçdsoren</w:t>
      </w:r>
      <w:proofErr w:type="spellEnd"/>
      <w:r>
        <w:t xml:space="preserve"> Z, </w:t>
      </w:r>
      <w:proofErr w:type="spellStart"/>
      <w:r>
        <w:t>Özkutlu</w:t>
      </w:r>
      <w:proofErr w:type="spellEnd"/>
      <w:r>
        <w:t xml:space="preserve"> S, </w:t>
      </w:r>
      <w:proofErr w:type="spellStart"/>
      <w:r>
        <w:t>Talim</w:t>
      </w:r>
      <w:proofErr w:type="spellEnd"/>
      <w:r>
        <w:t xml:space="preserve"> B, et al. </w:t>
      </w:r>
      <w:proofErr w:type="spellStart"/>
      <w:r>
        <w:t>Noncardiac</w:t>
      </w:r>
      <w:proofErr w:type="spellEnd"/>
      <w:r>
        <w:t xml:space="preserve"> malformations in congenital heart disease: A retrospective analysis of 305 pediatric autopsies. Turk J </w:t>
      </w:r>
      <w:proofErr w:type="spellStart"/>
      <w:r>
        <w:t>Pediatr</w:t>
      </w:r>
      <w:proofErr w:type="spellEnd"/>
      <w:r>
        <w:t>. 2005;47(2):159-66.</w:t>
      </w:r>
    </w:p>
    <w:p w14:paraId="1F94E568" w14:textId="77777777" w:rsidR="009D702F" w:rsidRDefault="009D702F" w:rsidP="009D702F">
      <w:pPr>
        <w:spacing w:after="0"/>
      </w:pPr>
      <w:r>
        <w:t>45.</w:t>
      </w:r>
      <w:r>
        <w:tab/>
      </w:r>
      <w:proofErr w:type="spellStart"/>
      <w:r>
        <w:t>Guimarães</w:t>
      </w:r>
      <w:proofErr w:type="spellEnd"/>
      <w:r>
        <w:t xml:space="preserve"> VA, </w:t>
      </w:r>
      <w:proofErr w:type="spellStart"/>
      <w:r>
        <w:t>Castelli</w:t>
      </w:r>
      <w:proofErr w:type="spellEnd"/>
      <w:r>
        <w:t xml:space="preserve"> JB, </w:t>
      </w:r>
      <w:proofErr w:type="spellStart"/>
      <w:r>
        <w:t>Atik</w:t>
      </w:r>
      <w:proofErr w:type="spellEnd"/>
      <w:r>
        <w:t xml:space="preserve"> E. Rare complications after Fontan operation. </w:t>
      </w:r>
      <w:proofErr w:type="spellStart"/>
      <w:r>
        <w:t>Cardiol</w:t>
      </w:r>
      <w:proofErr w:type="spellEnd"/>
      <w:r>
        <w:t xml:space="preserve"> Young. 2010;20(4):442.</w:t>
      </w:r>
    </w:p>
    <w:p w14:paraId="2E3189C5" w14:textId="77777777" w:rsidR="009D702F" w:rsidRDefault="009D702F" w:rsidP="009D702F">
      <w:pPr>
        <w:spacing w:after="0"/>
      </w:pPr>
      <w:r>
        <w:t>46.</w:t>
      </w:r>
      <w:r>
        <w:tab/>
      </w:r>
      <w:proofErr w:type="spellStart"/>
      <w:r>
        <w:t>Haarman</w:t>
      </w:r>
      <w:proofErr w:type="spellEnd"/>
      <w:r>
        <w:t xml:space="preserve"> MG, Vos JDL, Berger RMF, Willems TP, </w:t>
      </w:r>
      <w:proofErr w:type="spellStart"/>
      <w:r>
        <w:t>Jeneson</w:t>
      </w:r>
      <w:proofErr w:type="spellEnd"/>
      <w:r>
        <w:t xml:space="preserve"> JAL. Failing Homeostasis of Quadriceps Muscle Energy- and pH Balance During Bicycling in a Young Patient With a Fontan Circulation. Front </w:t>
      </w:r>
      <w:proofErr w:type="spellStart"/>
      <w:r>
        <w:t>Cardiovasc</w:t>
      </w:r>
      <w:proofErr w:type="spellEnd"/>
      <w:r>
        <w:t xml:space="preserve"> Med. 2019;6.</w:t>
      </w:r>
    </w:p>
    <w:p w14:paraId="3D7F0CE1" w14:textId="77777777" w:rsidR="009D702F" w:rsidRDefault="009D702F" w:rsidP="009D702F">
      <w:pPr>
        <w:spacing w:after="0"/>
      </w:pPr>
      <w:r>
        <w:t>47.</w:t>
      </w:r>
      <w:r>
        <w:tab/>
      </w:r>
      <w:proofErr w:type="spellStart"/>
      <w:r>
        <w:t>Halaweish</w:t>
      </w:r>
      <w:proofErr w:type="spellEnd"/>
      <w:r>
        <w:t xml:space="preserve"> I, Ralls M, Siddiqui S, Dickinson C, </w:t>
      </w:r>
      <w:proofErr w:type="spellStart"/>
      <w:r>
        <w:t>Jarboe</w:t>
      </w:r>
      <w:proofErr w:type="spellEnd"/>
      <w:r>
        <w:t xml:space="preserve"> MD. Obstructive jaundice secondary to Morgagni hernia in an infant with Fontan circulation.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Int. 2015;31(12):1199-202.</w:t>
      </w:r>
    </w:p>
    <w:p w14:paraId="4E1DE410" w14:textId="77777777" w:rsidR="009D702F" w:rsidRDefault="009D702F" w:rsidP="009D702F">
      <w:pPr>
        <w:spacing w:after="0"/>
      </w:pPr>
      <w:r>
        <w:lastRenderedPageBreak/>
        <w:t>48.</w:t>
      </w:r>
      <w:r>
        <w:tab/>
        <w:t xml:space="preserve">Hayashi T, </w:t>
      </w:r>
      <w:proofErr w:type="spellStart"/>
      <w:r>
        <w:t>Inuzuka</w:t>
      </w:r>
      <w:proofErr w:type="spellEnd"/>
      <w:r>
        <w:t xml:space="preserve"> R, </w:t>
      </w:r>
      <w:proofErr w:type="spellStart"/>
      <w:r>
        <w:t>Shindo</w:t>
      </w:r>
      <w:proofErr w:type="spellEnd"/>
      <w:r>
        <w:t xml:space="preserve"> T, Hirata Y, Shimizu N, Oka A. Serum hyaluronic acid concentration in Fontan circulation: Correlation with hepatic function and portal vein hemodynamics.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Cardiol</w:t>
      </w:r>
      <w:proofErr w:type="spellEnd"/>
      <w:r>
        <w:t>. 2014;35(4):608-15.</w:t>
      </w:r>
    </w:p>
    <w:p w14:paraId="6BC308DC" w14:textId="77777777" w:rsidR="009D702F" w:rsidRDefault="009D702F" w:rsidP="009D702F">
      <w:pPr>
        <w:spacing w:after="0"/>
      </w:pPr>
      <w:r>
        <w:t>49.</w:t>
      </w:r>
      <w:r>
        <w:tab/>
      </w:r>
      <w:proofErr w:type="spellStart"/>
      <w:r>
        <w:t>Hayashida</w:t>
      </w:r>
      <w:proofErr w:type="spellEnd"/>
      <w:r>
        <w:t xml:space="preserve"> K, Hirose Y, </w:t>
      </w:r>
      <w:proofErr w:type="spellStart"/>
      <w:r>
        <w:t>Kume</w:t>
      </w:r>
      <w:proofErr w:type="spellEnd"/>
      <w:r>
        <w:t xml:space="preserve"> N, </w:t>
      </w:r>
      <w:proofErr w:type="spellStart"/>
      <w:r>
        <w:t>Nishioeda</w:t>
      </w:r>
      <w:proofErr w:type="spellEnd"/>
      <w:r>
        <w:t xml:space="preserve"> Y, </w:t>
      </w:r>
      <w:proofErr w:type="spellStart"/>
      <w:r>
        <w:t>Ihn</w:t>
      </w:r>
      <w:proofErr w:type="spellEnd"/>
      <w:r>
        <w:t xml:space="preserve"> Ho C, </w:t>
      </w:r>
      <w:proofErr w:type="spellStart"/>
      <w:r>
        <w:t>Shimotsu</w:t>
      </w:r>
      <w:proofErr w:type="spellEnd"/>
      <w:r>
        <w:t xml:space="preserve"> Y, et al. Postural cerebral </w:t>
      </w:r>
      <w:proofErr w:type="spellStart"/>
      <w:r>
        <w:t>hypoperfusion</w:t>
      </w:r>
      <w:proofErr w:type="spellEnd"/>
      <w:r>
        <w:t xml:space="preserve"> related to brain atrophy after a modified </w:t>
      </w:r>
      <w:proofErr w:type="spellStart"/>
      <w:r>
        <w:t>fontan</w:t>
      </w:r>
      <w:proofErr w:type="spellEnd"/>
      <w:r>
        <w:t xml:space="preserve"> operation.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Nucl</w:t>
      </w:r>
      <w:proofErr w:type="spellEnd"/>
      <w:r>
        <w:t xml:space="preserve"> Med. 1998;23(8):539-40.</w:t>
      </w:r>
    </w:p>
    <w:p w14:paraId="3437D1F7" w14:textId="77777777" w:rsidR="009D702F" w:rsidRDefault="009D702F" w:rsidP="009D702F">
      <w:pPr>
        <w:spacing w:after="0"/>
      </w:pPr>
      <w:r>
        <w:t>50.</w:t>
      </w:r>
      <w:r>
        <w:tab/>
      </w:r>
      <w:proofErr w:type="spellStart"/>
      <w:r>
        <w:t>Hlavackova</w:t>
      </w:r>
      <w:proofErr w:type="spellEnd"/>
      <w:r>
        <w:t xml:space="preserve"> E, </w:t>
      </w:r>
      <w:proofErr w:type="spellStart"/>
      <w:r>
        <w:t>Liska</w:t>
      </w:r>
      <w:proofErr w:type="spellEnd"/>
      <w:r>
        <w:t xml:space="preserve"> M, </w:t>
      </w:r>
      <w:proofErr w:type="spellStart"/>
      <w:r>
        <w:t>Jicinska</w:t>
      </w:r>
      <w:proofErr w:type="spellEnd"/>
      <w:r>
        <w:t xml:space="preserve"> H, </w:t>
      </w:r>
      <w:proofErr w:type="spellStart"/>
      <w:r>
        <w:t>Navratil</w:t>
      </w:r>
      <w:proofErr w:type="spellEnd"/>
      <w:r>
        <w:t xml:space="preserve"> J, </w:t>
      </w:r>
      <w:proofErr w:type="spellStart"/>
      <w:r>
        <w:t>Litzman</w:t>
      </w:r>
      <w:proofErr w:type="spellEnd"/>
      <w:r>
        <w:t xml:space="preserve"> J. Secondary combined immunodeficiency in pediatric patients after the Fontan operation: Three case reports. </w:t>
      </w:r>
      <w:proofErr w:type="spellStart"/>
      <w:r>
        <w:t>Int</w:t>
      </w:r>
      <w:proofErr w:type="spellEnd"/>
      <w:r>
        <w:t xml:space="preserve"> Arch Allergy </w:t>
      </w:r>
      <w:proofErr w:type="spellStart"/>
      <w:r>
        <w:t>Immunol</w:t>
      </w:r>
      <w:proofErr w:type="spellEnd"/>
      <w:r>
        <w:t>. 2016;170(4):251-6.</w:t>
      </w:r>
    </w:p>
    <w:p w14:paraId="5C7EB5E3" w14:textId="77777777" w:rsidR="009D702F" w:rsidRDefault="009D702F" w:rsidP="009D702F">
      <w:pPr>
        <w:spacing w:after="0"/>
      </w:pPr>
      <w:r>
        <w:t>51.</w:t>
      </w:r>
      <w:r>
        <w:tab/>
      </w:r>
      <w:proofErr w:type="spellStart"/>
      <w:r>
        <w:t>Horigome</w:t>
      </w:r>
      <w:proofErr w:type="spellEnd"/>
      <w:r>
        <w:t xml:space="preserve"> H, Iwasaki N, Anno I, </w:t>
      </w:r>
      <w:proofErr w:type="spellStart"/>
      <w:r>
        <w:t>Kurachi</w:t>
      </w:r>
      <w:proofErr w:type="spellEnd"/>
      <w:r>
        <w:t xml:space="preserve"> S, </w:t>
      </w:r>
      <w:proofErr w:type="spellStart"/>
      <w:r>
        <w:t>Kurachi</w:t>
      </w:r>
      <w:proofErr w:type="spellEnd"/>
      <w:r>
        <w:t xml:space="preserve"> K. Magnetic resonance imaging of the brain and </w:t>
      </w:r>
      <w:proofErr w:type="spellStart"/>
      <w:r>
        <w:t>haematological</w:t>
      </w:r>
      <w:proofErr w:type="spellEnd"/>
      <w:r>
        <w:t xml:space="preserve"> profile in adult cyanotic congenital heart disease without stroke. Heart. 2006;92(2):263-5.</w:t>
      </w:r>
    </w:p>
    <w:p w14:paraId="0414B869" w14:textId="77777777" w:rsidR="009D702F" w:rsidRDefault="009D702F" w:rsidP="009D702F">
      <w:pPr>
        <w:spacing w:after="0"/>
      </w:pPr>
      <w:r>
        <w:t>52.</w:t>
      </w:r>
      <w:r>
        <w:tab/>
      </w:r>
      <w:proofErr w:type="spellStart"/>
      <w:r>
        <w:t>Ikpot</w:t>
      </w:r>
      <w:proofErr w:type="spellEnd"/>
      <w:r>
        <w:t xml:space="preserve"> IZ, Reeves K, </w:t>
      </w:r>
      <w:proofErr w:type="spellStart"/>
      <w:r>
        <w:t>Awad</w:t>
      </w:r>
      <w:proofErr w:type="spellEnd"/>
      <w:r>
        <w:t xml:space="preserve"> H. Is Electroconvulsive Therapy Safe after a Fontan Repair? J ECT. 2021;37(2):e21-e2.</w:t>
      </w:r>
    </w:p>
    <w:p w14:paraId="29F339AF" w14:textId="77777777" w:rsidR="009D702F" w:rsidRDefault="009D702F" w:rsidP="009D702F">
      <w:pPr>
        <w:spacing w:after="0"/>
      </w:pPr>
      <w:r>
        <w:t>53.</w:t>
      </w:r>
      <w:r>
        <w:tab/>
      </w:r>
      <w:proofErr w:type="spellStart"/>
      <w:r>
        <w:t>Jahangiri</w:t>
      </w:r>
      <w:proofErr w:type="spellEnd"/>
      <w:r>
        <w:t xml:space="preserve"> M, Shore D, </w:t>
      </w:r>
      <w:proofErr w:type="spellStart"/>
      <w:r>
        <w:t>Kakkar</w:t>
      </w:r>
      <w:proofErr w:type="spellEnd"/>
      <w:r>
        <w:t xml:space="preserve"> V, Lincoln C, </w:t>
      </w:r>
      <w:proofErr w:type="spellStart"/>
      <w:r>
        <w:t>Shinebourne</w:t>
      </w:r>
      <w:proofErr w:type="spellEnd"/>
      <w:r>
        <w:t xml:space="preserve"> E, Bailey LL, et al. Coagulation factor abnormalities after the </w:t>
      </w:r>
      <w:proofErr w:type="spellStart"/>
      <w:r>
        <w:t>fontan</w:t>
      </w:r>
      <w:proofErr w:type="spellEnd"/>
      <w:r>
        <w:t xml:space="preserve"> procedure and its modifications. J THORAC CARDIOVASC SURG. 1997;113(6):989-93.</w:t>
      </w:r>
    </w:p>
    <w:p w14:paraId="72F8C87C" w14:textId="77777777" w:rsidR="009D702F" w:rsidRDefault="009D702F" w:rsidP="009D702F">
      <w:pPr>
        <w:spacing w:after="0"/>
      </w:pPr>
      <w:r>
        <w:t>54.</w:t>
      </w:r>
      <w:r>
        <w:tab/>
      </w:r>
      <w:proofErr w:type="spellStart"/>
      <w:r>
        <w:t>Kajimoto</w:t>
      </w:r>
      <w:proofErr w:type="spellEnd"/>
      <w:r>
        <w:t xml:space="preserve"> H, </w:t>
      </w:r>
      <w:proofErr w:type="spellStart"/>
      <w:r>
        <w:t>Nakazawa</w:t>
      </w:r>
      <w:proofErr w:type="spellEnd"/>
      <w:r>
        <w:t xml:space="preserve"> M, </w:t>
      </w:r>
      <w:proofErr w:type="spellStart"/>
      <w:r>
        <w:t>Murasaki</w:t>
      </w:r>
      <w:proofErr w:type="spellEnd"/>
      <w:r>
        <w:t xml:space="preserve"> K, Hagiwara N, Nakanishi T. Increased P-selectin expression on platelets and decreased plasma </w:t>
      </w:r>
      <w:proofErr w:type="spellStart"/>
      <w:r>
        <w:t>thrombomodulin</w:t>
      </w:r>
      <w:proofErr w:type="spellEnd"/>
      <w:r>
        <w:t xml:space="preserve"> in Fontan patients. </w:t>
      </w:r>
      <w:proofErr w:type="spellStart"/>
      <w:r>
        <w:t>Circ</w:t>
      </w:r>
      <w:proofErr w:type="spellEnd"/>
      <w:r>
        <w:t xml:space="preserve"> J. 2009;73(9):1705-10.</w:t>
      </w:r>
    </w:p>
    <w:p w14:paraId="4D303C0D" w14:textId="77777777" w:rsidR="009D702F" w:rsidRDefault="009D702F" w:rsidP="009D702F">
      <w:pPr>
        <w:spacing w:after="0"/>
      </w:pPr>
      <w:r>
        <w:t>55.</w:t>
      </w:r>
      <w:r>
        <w:tab/>
      </w:r>
      <w:proofErr w:type="spellStart"/>
      <w:r>
        <w:t>Kaulitz</w:t>
      </w:r>
      <w:proofErr w:type="spellEnd"/>
      <w:r>
        <w:t xml:space="preserve"> R, Haber P, Sturm E, </w:t>
      </w:r>
      <w:proofErr w:type="spellStart"/>
      <w:r>
        <w:t>Schäfer</w:t>
      </w:r>
      <w:proofErr w:type="spellEnd"/>
      <w:r>
        <w:t xml:space="preserve"> J, </w:t>
      </w:r>
      <w:proofErr w:type="spellStart"/>
      <w:r>
        <w:t>Hofbeck</w:t>
      </w:r>
      <w:proofErr w:type="spellEnd"/>
      <w:r>
        <w:t xml:space="preserve"> M. Serial evaluation of hepatic function profile after Fontan operation. </w:t>
      </w:r>
      <w:proofErr w:type="spellStart"/>
      <w:r>
        <w:t>Herz</w:t>
      </w:r>
      <w:proofErr w:type="spellEnd"/>
      <w:r>
        <w:t>. 2014;39(1):98-104.</w:t>
      </w:r>
    </w:p>
    <w:p w14:paraId="4E7C9411" w14:textId="77777777" w:rsidR="009D702F" w:rsidRDefault="009D702F" w:rsidP="009D702F">
      <w:pPr>
        <w:spacing w:after="0"/>
      </w:pPr>
      <w:r>
        <w:t>56.</w:t>
      </w:r>
      <w:r>
        <w:tab/>
      </w:r>
      <w:proofErr w:type="spellStart"/>
      <w:r>
        <w:t>Kaulitz</w:t>
      </w:r>
      <w:proofErr w:type="spellEnd"/>
      <w:r>
        <w:t xml:space="preserve"> R, </w:t>
      </w:r>
      <w:proofErr w:type="spellStart"/>
      <w:r>
        <w:t>Luhmer</w:t>
      </w:r>
      <w:proofErr w:type="spellEnd"/>
      <w:r>
        <w:t xml:space="preserve"> I, Bergmann F, </w:t>
      </w:r>
      <w:proofErr w:type="spellStart"/>
      <w:r>
        <w:t>Rodeck</w:t>
      </w:r>
      <w:proofErr w:type="spellEnd"/>
      <w:r>
        <w:t xml:space="preserve"> B, </w:t>
      </w:r>
      <w:proofErr w:type="spellStart"/>
      <w:r>
        <w:t>Hausdorf</w:t>
      </w:r>
      <w:proofErr w:type="spellEnd"/>
      <w:r>
        <w:t xml:space="preserve"> G. Sequelae after modified Fontan operation: Postoperative </w:t>
      </w:r>
      <w:proofErr w:type="spellStart"/>
      <w:r>
        <w:t>haemodynamic</w:t>
      </w:r>
      <w:proofErr w:type="spellEnd"/>
      <w:r>
        <w:t xml:space="preserve"> data and organ function. HEART. 1997;78(2):154-9.</w:t>
      </w:r>
    </w:p>
    <w:p w14:paraId="1C4925BF" w14:textId="77777777" w:rsidR="009D702F" w:rsidRDefault="009D702F" w:rsidP="009D702F">
      <w:pPr>
        <w:spacing w:after="0"/>
      </w:pPr>
      <w:r>
        <w:t>57.</w:t>
      </w:r>
      <w:r>
        <w:tab/>
        <w:t xml:space="preserve">Khalil A, </w:t>
      </w:r>
      <w:proofErr w:type="spellStart"/>
      <w:r>
        <w:t>Trehan</w:t>
      </w:r>
      <w:proofErr w:type="spellEnd"/>
      <w:r>
        <w:t xml:space="preserve"> R, Tiwari A, Malik R, Arora R. Immunological profile in congenital heart disease. Indian </w:t>
      </w:r>
      <w:proofErr w:type="spellStart"/>
      <w:r>
        <w:t>Pediatr</w:t>
      </w:r>
      <w:proofErr w:type="spellEnd"/>
      <w:r>
        <w:t>. 1994;31(3):295-300.</w:t>
      </w:r>
    </w:p>
    <w:p w14:paraId="3D39D47F" w14:textId="77777777" w:rsidR="009D702F" w:rsidRDefault="009D702F" w:rsidP="009D702F">
      <w:pPr>
        <w:spacing w:after="0"/>
      </w:pPr>
      <w:r>
        <w:t>58.</w:t>
      </w:r>
      <w:r>
        <w:tab/>
      </w:r>
      <w:proofErr w:type="spellStart"/>
      <w:r>
        <w:t>Knirsch</w:t>
      </w:r>
      <w:proofErr w:type="spellEnd"/>
      <w:r>
        <w:t xml:space="preserve"> W, </w:t>
      </w:r>
      <w:proofErr w:type="spellStart"/>
      <w:r>
        <w:t>Häusermann</w:t>
      </w:r>
      <w:proofErr w:type="spellEnd"/>
      <w:r>
        <w:t xml:space="preserve"> E, </w:t>
      </w:r>
      <w:proofErr w:type="spellStart"/>
      <w:r>
        <w:t>Fasnacht</w:t>
      </w:r>
      <w:proofErr w:type="spellEnd"/>
      <w:r>
        <w:t xml:space="preserve"> M, </w:t>
      </w:r>
      <w:proofErr w:type="spellStart"/>
      <w:r>
        <w:t>Hersberger</w:t>
      </w:r>
      <w:proofErr w:type="spellEnd"/>
      <w:r>
        <w:t xml:space="preserve"> M, Gessler P, </w:t>
      </w:r>
      <w:proofErr w:type="spellStart"/>
      <w:r>
        <w:t>Bauersfeld</w:t>
      </w:r>
      <w:proofErr w:type="spellEnd"/>
      <w:r>
        <w:t xml:space="preserve"> U. Plasma B-type natriuretic peptide levels in children with heart disease.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Paediatr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Paediatr</w:t>
      </w:r>
      <w:proofErr w:type="spellEnd"/>
      <w:r>
        <w:t>. 2011;100(9):1213-6.</w:t>
      </w:r>
    </w:p>
    <w:p w14:paraId="6E99EA3E" w14:textId="77777777" w:rsidR="009D702F" w:rsidRDefault="009D702F" w:rsidP="009D702F">
      <w:pPr>
        <w:spacing w:after="0"/>
      </w:pPr>
      <w:r>
        <w:t>59.</w:t>
      </w:r>
      <w:r>
        <w:tab/>
        <w:t xml:space="preserve">Koch A, Zink S, Singer H. B-type natriuretic peptide in </w:t>
      </w:r>
      <w:proofErr w:type="spellStart"/>
      <w:r>
        <w:t>paediatric</w:t>
      </w:r>
      <w:proofErr w:type="spellEnd"/>
      <w:r>
        <w:t xml:space="preserve"> patients with congenital heart disease. </w:t>
      </w:r>
      <w:proofErr w:type="spellStart"/>
      <w:r>
        <w:t>Eur</w:t>
      </w:r>
      <w:proofErr w:type="spellEnd"/>
      <w:r>
        <w:t xml:space="preserve"> Heart J. 2006;27(7):861-6.</w:t>
      </w:r>
    </w:p>
    <w:p w14:paraId="21BC521F" w14:textId="77777777" w:rsidR="009D702F" w:rsidRDefault="009D702F" w:rsidP="009D702F">
      <w:pPr>
        <w:spacing w:after="0"/>
      </w:pPr>
      <w:r>
        <w:t>60.</w:t>
      </w:r>
      <w:r>
        <w:tab/>
        <w:t xml:space="preserve">Koch AME, Zink S, Singer H, </w:t>
      </w:r>
      <w:proofErr w:type="spellStart"/>
      <w:r>
        <w:t>Dittrich</w:t>
      </w:r>
      <w:proofErr w:type="spellEnd"/>
      <w:r>
        <w:t xml:space="preserve"> S. B-type natriuretic peptide levels in patients with functionally univentricular hearts after total cavopulmonary connection. </w:t>
      </w:r>
      <w:proofErr w:type="spellStart"/>
      <w:r>
        <w:t>Eur</w:t>
      </w:r>
      <w:proofErr w:type="spellEnd"/>
      <w:r>
        <w:t xml:space="preserve"> J Heart Fail. 2008;10(1):60-2.</w:t>
      </w:r>
    </w:p>
    <w:p w14:paraId="50A74401" w14:textId="77777777" w:rsidR="009D702F" w:rsidRDefault="009D702F" w:rsidP="009D702F">
      <w:pPr>
        <w:spacing w:after="0"/>
      </w:pPr>
      <w:r>
        <w:t>61.</w:t>
      </w:r>
      <w:r>
        <w:tab/>
      </w:r>
      <w:proofErr w:type="spellStart"/>
      <w:r>
        <w:t>Lambrecht</w:t>
      </w:r>
      <w:proofErr w:type="spellEnd"/>
      <w:r>
        <w:t xml:space="preserve"> L, Cools B, </w:t>
      </w:r>
      <w:proofErr w:type="spellStart"/>
      <w:r>
        <w:t>Witters</w:t>
      </w:r>
      <w:proofErr w:type="spellEnd"/>
      <w:r>
        <w:t xml:space="preserve"> P. A rare cause of persisting </w:t>
      </w:r>
      <w:proofErr w:type="spellStart"/>
      <w:r>
        <w:t>anaemia</w:t>
      </w:r>
      <w:proofErr w:type="spellEnd"/>
      <w:r>
        <w:t xml:space="preserve"> in a patient with a failing Fontan circulation. </w:t>
      </w:r>
      <w:proofErr w:type="spellStart"/>
      <w:r>
        <w:t>Cardiol</w:t>
      </w:r>
      <w:proofErr w:type="spellEnd"/>
      <w:r>
        <w:t xml:space="preserve"> Young. 2017;27(1):176-7.</w:t>
      </w:r>
    </w:p>
    <w:p w14:paraId="3BE8C4E9" w14:textId="77777777" w:rsidR="009D702F" w:rsidRDefault="009D702F" w:rsidP="009D702F">
      <w:pPr>
        <w:spacing w:after="0"/>
      </w:pPr>
      <w:r>
        <w:t>62.</w:t>
      </w:r>
      <w:r>
        <w:tab/>
        <w:t xml:space="preserve">Malloy L, Jensen M, Bishop W, </w:t>
      </w:r>
      <w:proofErr w:type="spellStart"/>
      <w:r>
        <w:t>Divekar</w:t>
      </w:r>
      <w:proofErr w:type="spellEnd"/>
      <w:r>
        <w:t xml:space="preserve"> A. "Downhill" esophageal varices in congenital heart disease.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Gastroenterol</w:t>
      </w:r>
      <w:proofErr w:type="spellEnd"/>
      <w:r>
        <w:t xml:space="preserve"> </w:t>
      </w:r>
      <w:proofErr w:type="spellStart"/>
      <w:r>
        <w:t>Nutr</w:t>
      </w:r>
      <w:proofErr w:type="spellEnd"/>
      <w:r>
        <w:t>. 2013;56(2):e9-e11.</w:t>
      </w:r>
    </w:p>
    <w:p w14:paraId="6BD703B8" w14:textId="77777777" w:rsidR="009D702F" w:rsidRDefault="009D702F" w:rsidP="009D702F">
      <w:pPr>
        <w:spacing w:after="0"/>
      </w:pPr>
      <w:r>
        <w:t>63.</w:t>
      </w:r>
      <w:r>
        <w:tab/>
      </w:r>
      <w:proofErr w:type="spellStart"/>
      <w:r>
        <w:t>Mehrotra</w:t>
      </w:r>
      <w:proofErr w:type="spellEnd"/>
      <w:r>
        <w:t xml:space="preserve"> A, Khanna P, Kumar S, Abraham G. Renal abscess after the Fontan procedure: A case report. J Med Case Rep. 2011;5.</w:t>
      </w:r>
    </w:p>
    <w:p w14:paraId="32B6AB52" w14:textId="77777777" w:rsidR="009D702F" w:rsidRDefault="009D702F" w:rsidP="009D702F">
      <w:pPr>
        <w:spacing w:after="0"/>
      </w:pPr>
      <w:r>
        <w:t>64.</w:t>
      </w:r>
      <w:r>
        <w:tab/>
      </w:r>
      <w:proofErr w:type="spellStart"/>
      <w:r>
        <w:t>Morchi</w:t>
      </w:r>
      <w:proofErr w:type="spellEnd"/>
      <w:r>
        <w:t xml:space="preserve"> GS, Wolfe RR, Kay JD. Antiphospholipid syndrome leading to myocardial infarction in a </w:t>
      </w:r>
      <w:proofErr w:type="spellStart"/>
      <w:r>
        <w:t>fontan</w:t>
      </w:r>
      <w:proofErr w:type="spellEnd"/>
      <w:r>
        <w:t xml:space="preserve"> patient 17 years after </w:t>
      </w:r>
      <w:proofErr w:type="spellStart"/>
      <w:r>
        <w:t>norwood</w:t>
      </w:r>
      <w:proofErr w:type="spellEnd"/>
      <w:r>
        <w:t xml:space="preserve"> palliation. </w:t>
      </w:r>
      <w:proofErr w:type="spellStart"/>
      <w:r>
        <w:t>Congenit</w:t>
      </w:r>
      <w:proofErr w:type="spellEnd"/>
      <w:r>
        <w:t xml:space="preserve"> Heart Dis. 2009;4(1):54-8.</w:t>
      </w:r>
    </w:p>
    <w:p w14:paraId="24D73DD6" w14:textId="77777777" w:rsidR="009D702F" w:rsidRDefault="009D702F" w:rsidP="009D702F">
      <w:pPr>
        <w:spacing w:after="0"/>
      </w:pPr>
      <w:r>
        <w:lastRenderedPageBreak/>
        <w:t>65.</w:t>
      </w:r>
      <w:r>
        <w:tab/>
      </w:r>
      <w:proofErr w:type="spellStart"/>
      <w:r>
        <w:t>Poh</w:t>
      </w:r>
      <w:proofErr w:type="spellEnd"/>
      <w:r>
        <w:t xml:space="preserve"> C, </w:t>
      </w:r>
      <w:proofErr w:type="spellStart"/>
      <w:r>
        <w:t>Hornung</w:t>
      </w:r>
      <w:proofErr w:type="spellEnd"/>
      <w:r>
        <w:t xml:space="preserve"> T, </w:t>
      </w:r>
      <w:proofErr w:type="spellStart"/>
      <w:r>
        <w:t>Celermajer</w:t>
      </w:r>
      <w:proofErr w:type="spellEnd"/>
      <w:r>
        <w:t xml:space="preserve"> DS, Radford DJ, Justo RN, Andrews D, et al. Modes of late mortality in patients with a Fontan circulation. Heart. 2020;106(18):1427-31.</w:t>
      </w:r>
    </w:p>
    <w:p w14:paraId="706BF46F" w14:textId="77777777" w:rsidR="009D702F" w:rsidRDefault="009D702F" w:rsidP="009D702F">
      <w:pPr>
        <w:spacing w:after="0"/>
      </w:pPr>
      <w:r>
        <w:t>66.</w:t>
      </w:r>
      <w:r>
        <w:tab/>
      </w:r>
      <w:proofErr w:type="spellStart"/>
      <w:r>
        <w:t>Puri</w:t>
      </w:r>
      <w:proofErr w:type="spellEnd"/>
      <w:r>
        <w:t xml:space="preserve"> K, Price JF, Spinner JA, Powers JM, </w:t>
      </w:r>
      <w:proofErr w:type="spellStart"/>
      <w:r>
        <w:t>Denfield</w:t>
      </w:r>
      <w:proofErr w:type="spellEnd"/>
      <w:r>
        <w:t xml:space="preserve"> SW, Cabrera AG, et al. Iron Deficiency Is Associated with Adverse Outcomes in Pediatric Heart Failure. J </w:t>
      </w:r>
      <w:proofErr w:type="spellStart"/>
      <w:r>
        <w:t>Pediatr</w:t>
      </w:r>
      <w:proofErr w:type="spellEnd"/>
      <w:r>
        <w:t>. 2020;216:58-66.e51.</w:t>
      </w:r>
    </w:p>
    <w:p w14:paraId="788D4147" w14:textId="77777777" w:rsidR="009D702F" w:rsidRDefault="009D702F" w:rsidP="009D702F">
      <w:pPr>
        <w:spacing w:after="0"/>
      </w:pPr>
      <w:r>
        <w:t>67.</w:t>
      </w:r>
      <w:r>
        <w:tab/>
        <w:t xml:space="preserve">Santoro G, </w:t>
      </w:r>
      <w:proofErr w:type="spellStart"/>
      <w:r>
        <w:t>Carrozza</w:t>
      </w:r>
      <w:proofErr w:type="spellEnd"/>
      <w:r>
        <w:t xml:space="preserve"> M, </w:t>
      </w:r>
      <w:proofErr w:type="spellStart"/>
      <w:r>
        <w:t>Bigazzi</w:t>
      </w:r>
      <w:proofErr w:type="spellEnd"/>
      <w:r>
        <w:t xml:space="preserve"> MC, Morelli C, </w:t>
      </w:r>
      <w:proofErr w:type="spellStart"/>
      <w:r>
        <w:t>Sessa</w:t>
      </w:r>
      <w:proofErr w:type="spellEnd"/>
      <w:r>
        <w:t xml:space="preserve"> F, </w:t>
      </w:r>
      <w:proofErr w:type="spellStart"/>
      <w:r>
        <w:t>Calabrò</w:t>
      </w:r>
      <w:proofErr w:type="spellEnd"/>
      <w:r>
        <w:t xml:space="preserve"> R. Life-threatening hemoptysis after the Fontan procedure. Ital Heart J. 2003;4(2):139-41.</w:t>
      </w:r>
    </w:p>
    <w:p w14:paraId="5E0E43D7" w14:textId="77777777" w:rsidR="009D702F" w:rsidRDefault="009D702F" w:rsidP="009D702F">
      <w:pPr>
        <w:spacing w:after="0"/>
      </w:pPr>
      <w:r>
        <w:t>68.</w:t>
      </w:r>
      <w:r>
        <w:tab/>
        <w:t xml:space="preserve">Sosa Lozano LA, </w:t>
      </w:r>
      <w:proofErr w:type="spellStart"/>
      <w:r>
        <w:t>Shahir</w:t>
      </w:r>
      <w:proofErr w:type="spellEnd"/>
      <w:r>
        <w:t xml:space="preserve"> K, Akbar M, Goodman LR. A case of tracheal varices: An unusual but important cause of mural nodules in the trachea. Br J </w:t>
      </w:r>
      <w:proofErr w:type="spellStart"/>
      <w:r>
        <w:t>Radiol</w:t>
      </w:r>
      <w:proofErr w:type="spellEnd"/>
      <w:r>
        <w:t>. 2011;84(999):e62-e4.</w:t>
      </w:r>
    </w:p>
    <w:p w14:paraId="644D8378" w14:textId="77777777" w:rsidR="009D702F" w:rsidRDefault="009D702F" w:rsidP="009D702F">
      <w:pPr>
        <w:spacing w:after="0"/>
      </w:pPr>
      <w:r>
        <w:t>69.</w:t>
      </w:r>
      <w:r>
        <w:tab/>
        <w:t xml:space="preserve">Thorne SA, Hooper J, Kemp M, Somerville J. Gastro-intestinal protein loss in late survivors of Fontan surgery and other congenital heart disease. </w:t>
      </w:r>
      <w:proofErr w:type="spellStart"/>
      <w:r>
        <w:t>Eur</w:t>
      </w:r>
      <w:proofErr w:type="spellEnd"/>
      <w:r>
        <w:t xml:space="preserve"> Heart J. 1998;19(3):514-20.</w:t>
      </w:r>
    </w:p>
    <w:p w14:paraId="0CB96FCF" w14:textId="77777777" w:rsidR="009D702F" w:rsidRDefault="009D702F" w:rsidP="009D702F">
      <w:pPr>
        <w:spacing w:after="0"/>
      </w:pPr>
      <w:r>
        <w:t>70.</w:t>
      </w:r>
      <w:r>
        <w:tab/>
      </w:r>
      <w:proofErr w:type="spellStart"/>
      <w:r>
        <w:t>Tomkiewicz-Pajak</w:t>
      </w:r>
      <w:proofErr w:type="spellEnd"/>
      <w:r>
        <w:t xml:space="preserve"> L, </w:t>
      </w:r>
      <w:proofErr w:type="spellStart"/>
      <w:r>
        <w:t>Plazak</w:t>
      </w:r>
      <w:proofErr w:type="spellEnd"/>
      <w:r>
        <w:t xml:space="preserve"> W, </w:t>
      </w:r>
      <w:proofErr w:type="spellStart"/>
      <w:r>
        <w:t>Kolcz</w:t>
      </w:r>
      <w:proofErr w:type="spellEnd"/>
      <w:r>
        <w:t xml:space="preserve"> J, </w:t>
      </w:r>
      <w:proofErr w:type="spellStart"/>
      <w:r>
        <w:t>Pajak</w:t>
      </w:r>
      <w:proofErr w:type="spellEnd"/>
      <w:r>
        <w:t xml:space="preserve"> J, </w:t>
      </w:r>
      <w:proofErr w:type="spellStart"/>
      <w:r>
        <w:t>Kopec</w:t>
      </w:r>
      <w:proofErr w:type="spellEnd"/>
      <w:r>
        <w:t xml:space="preserve"> G, </w:t>
      </w:r>
      <w:proofErr w:type="spellStart"/>
      <w:r>
        <w:t>Dluzniewska</w:t>
      </w:r>
      <w:proofErr w:type="spellEnd"/>
      <w:r>
        <w:t xml:space="preserve"> N, et al. Iron deficiency and hematological changes in adult patients after Fontan operation. J </w:t>
      </w:r>
      <w:proofErr w:type="spellStart"/>
      <w:r>
        <w:t>Cardiol</w:t>
      </w:r>
      <w:proofErr w:type="spellEnd"/>
      <w:r>
        <w:t>. 2014;64(5):384-9.</w:t>
      </w:r>
    </w:p>
    <w:p w14:paraId="41030A2D" w14:textId="77777777" w:rsidR="009D702F" w:rsidRDefault="009D702F" w:rsidP="009D702F">
      <w:pPr>
        <w:spacing w:after="0"/>
      </w:pPr>
      <w:r>
        <w:t>71.</w:t>
      </w:r>
      <w:r>
        <w:tab/>
        <w:t xml:space="preserve">Udink Ten Cate FEA, Hannes T, </w:t>
      </w:r>
      <w:proofErr w:type="spellStart"/>
      <w:r>
        <w:t>Broekaert</w:t>
      </w:r>
      <w:proofErr w:type="spellEnd"/>
      <w:r>
        <w:t xml:space="preserve"> I, </w:t>
      </w:r>
      <w:proofErr w:type="spellStart"/>
      <w:r>
        <w:t>Hünseler</w:t>
      </w:r>
      <w:proofErr w:type="spellEnd"/>
      <w:r>
        <w:t xml:space="preserve"> C, </w:t>
      </w:r>
      <w:proofErr w:type="spellStart"/>
      <w:r>
        <w:t>Brockmeier</w:t>
      </w:r>
      <w:proofErr w:type="spellEnd"/>
      <w:r>
        <w:t xml:space="preserve"> K, </w:t>
      </w:r>
      <w:proofErr w:type="spellStart"/>
      <w:r>
        <w:t>Sreeram</w:t>
      </w:r>
      <w:proofErr w:type="spellEnd"/>
      <w:r>
        <w:t xml:space="preserve"> N. Small intestinal bacterial overgrowth in </w:t>
      </w:r>
      <w:proofErr w:type="spellStart"/>
      <w:r>
        <w:t>fontan</w:t>
      </w:r>
      <w:proofErr w:type="spellEnd"/>
      <w:r>
        <w:t xml:space="preserve"> patients with protein-losing enteropathy: Preliminary results. </w:t>
      </w:r>
      <w:proofErr w:type="spellStart"/>
      <w:r>
        <w:t>Thorac</w:t>
      </w:r>
      <w:proofErr w:type="spellEnd"/>
      <w:r>
        <w:t xml:space="preserve"> </w:t>
      </w:r>
      <w:proofErr w:type="spellStart"/>
      <w:r>
        <w:t>Cardiovasc</w:t>
      </w:r>
      <w:proofErr w:type="spellEnd"/>
      <w:r>
        <w:t xml:space="preserve"> Surg. 2016;64.</w:t>
      </w:r>
    </w:p>
    <w:p w14:paraId="2CAA401C" w14:textId="77777777" w:rsidR="009D702F" w:rsidRDefault="009D702F" w:rsidP="009D702F">
      <w:pPr>
        <w:spacing w:after="0"/>
      </w:pPr>
      <w:r>
        <w:t>72.</w:t>
      </w:r>
      <w:r>
        <w:tab/>
        <w:t xml:space="preserve">Udink Ten Cate FEA, </w:t>
      </w:r>
      <w:proofErr w:type="spellStart"/>
      <w:r>
        <w:t>Nazzal</w:t>
      </w:r>
      <w:proofErr w:type="spellEnd"/>
      <w:r>
        <w:t xml:space="preserve"> R, Hannes T, </w:t>
      </w:r>
      <w:proofErr w:type="spellStart"/>
      <w:r>
        <w:t>Broekaert</w:t>
      </w:r>
      <w:proofErr w:type="spellEnd"/>
      <w:r>
        <w:t xml:space="preserve"> I, </w:t>
      </w:r>
      <w:proofErr w:type="spellStart"/>
      <w:r>
        <w:t>Hünseler</w:t>
      </w:r>
      <w:proofErr w:type="spellEnd"/>
      <w:r>
        <w:t xml:space="preserve"> C, </w:t>
      </w:r>
      <w:proofErr w:type="spellStart"/>
      <w:r>
        <w:t>Brockmeier</w:t>
      </w:r>
      <w:proofErr w:type="spellEnd"/>
      <w:r>
        <w:t xml:space="preserve"> K, et al. Small intestinal bacterial overgrowth in Fontan patients with protein-losing enteropathy: Preliminary results. </w:t>
      </w:r>
      <w:proofErr w:type="spellStart"/>
      <w:r>
        <w:t>Cardiol</w:t>
      </w:r>
      <w:proofErr w:type="spellEnd"/>
      <w:r>
        <w:t xml:space="preserve"> Young. 2016;26:S170-S1.</w:t>
      </w:r>
    </w:p>
    <w:p w14:paraId="1A6A2AE5" w14:textId="77777777" w:rsidR="009D702F" w:rsidRDefault="009D702F" w:rsidP="009D702F">
      <w:pPr>
        <w:spacing w:after="0"/>
      </w:pPr>
      <w:r>
        <w:t>73.</w:t>
      </w:r>
      <w:r>
        <w:tab/>
        <w:t xml:space="preserve">Wolff D, </w:t>
      </w:r>
      <w:proofErr w:type="spellStart"/>
      <w:r>
        <w:t>Ebels</w:t>
      </w:r>
      <w:proofErr w:type="spellEnd"/>
      <w:r>
        <w:t xml:space="preserve"> T, Van </w:t>
      </w:r>
      <w:proofErr w:type="spellStart"/>
      <w:r>
        <w:t>Melle</w:t>
      </w:r>
      <w:proofErr w:type="spellEnd"/>
      <w:r>
        <w:t xml:space="preserve"> JP. N-terminal pro brain natriuretic hormone in Fontan patients: Heart failure or circulatory failure? </w:t>
      </w:r>
      <w:proofErr w:type="spellStart"/>
      <w:r>
        <w:t>Eur</w:t>
      </w:r>
      <w:proofErr w:type="spellEnd"/>
      <w:r>
        <w:t xml:space="preserve"> J Heart Fail. 2013;15(6):602-3.</w:t>
      </w:r>
    </w:p>
    <w:p w14:paraId="75FC59EC" w14:textId="77777777" w:rsidR="009D702F" w:rsidRDefault="009D702F" w:rsidP="009D702F">
      <w:pPr>
        <w:spacing w:after="0"/>
      </w:pPr>
      <w:r>
        <w:t>74.</w:t>
      </w:r>
      <w:r>
        <w:tab/>
        <w:t xml:space="preserve">Yamagata Y, Kawano H, Shibata H, </w:t>
      </w:r>
      <w:proofErr w:type="spellStart"/>
      <w:r>
        <w:t>Maemura</w:t>
      </w:r>
      <w:proofErr w:type="spellEnd"/>
      <w:r>
        <w:t xml:space="preserve"> K. Esophageal varix in an adult </w:t>
      </w:r>
      <w:proofErr w:type="spellStart"/>
      <w:r>
        <w:t>fontan</w:t>
      </w:r>
      <w:proofErr w:type="spellEnd"/>
      <w:r>
        <w:t xml:space="preserve"> survivor. Intern Med. 2017;56(23):3261-2.</w:t>
      </w:r>
    </w:p>
    <w:p w14:paraId="6D129E8E" w14:textId="527FF640" w:rsidR="009D702F" w:rsidRDefault="009D702F" w:rsidP="009D702F">
      <w:pPr>
        <w:spacing w:after="0"/>
      </w:pPr>
      <w:r>
        <w:t>75.</w:t>
      </w:r>
      <w:r>
        <w:tab/>
        <w:t xml:space="preserve">Yoshikawa Y, </w:t>
      </w:r>
      <w:proofErr w:type="spellStart"/>
      <w:r>
        <w:t>Uemura</w:t>
      </w:r>
      <w:proofErr w:type="spellEnd"/>
      <w:r>
        <w:t xml:space="preserve"> H, </w:t>
      </w:r>
      <w:proofErr w:type="spellStart"/>
      <w:r>
        <w:t>Yagihara</w:t>
      </w:r>
      <w:proofErr w:type="spellEnd"/>
      <w:r>
        <w:t xml:space="preserve"> T, </w:t>
      </w:r>
      <w:proofErr w:type="spellStart"/>
      <w:r>
        <w:t>Kawahira</w:t>
      </w:r>
      <w:proofErr w:type="spellEnd"/>
      <w:r>
        <w:t xml:space="preserve"> Y, Ohuchi H, Kitamura S. Functional status in adolescents and adults with Fontan circulation. </w:t>
      </w:r>
      <w:proofErr w:type="spellStart"/>
      <w:r>
        <w:t>Jpn</w:t>
      </w:r>
      <w:proofErr w:type="spellEnd"/>
      <w:r>
        <w:t xml:space="preserve"> J </w:t>
      </w:r>
      <w:proofErr w:type="spellStart"/>
      <w:r>
        <w:t>Thorac</w:t>
      </w:r>
      <w:proofErr w:type="spellEnd"/>
      <w:r>
        <w:t xml:space="preserve"> </w:t>
      </w:r>
      <w:proofErr w:type="spellStart"/>
      <w:r>
        <w:t>Cardiovasc</w:t>
      </w:r>
      <w:proofErr w:type="spellEnd"/>
      <w:r>
        <w:t xml:space="preserve"> Surg. 2002;50(4):141-5.</w:t>
      </w:r>
    </w:p>
    <w:p w14:paraId="1216C640" w14:textId="6912D7A3" w:rsidR="00E41758" w:rsidRDefault="00E41758" w:rsidP="009D702F">
      <w:pPr>
        <w:spacing w:after="0"/>
      </w:pPr>
      <w:r>
        <w:t xml:space="preserve">76. </w:t>
      </w:r>
      <w:r>
        <w:tab/>
      </w:r>
      <w:proofErr w:type="spellStart"/>
      <w:r w:rsidRPr="00E41758">
        <w:t>Zentner</w:t>
      </w:r>
      <w:proofErr w:type="spellEnd"/>
      <w:r w:rsidRPr="00E41758">
        <w:t xml:space="preserve"> D, </w:t>
      </w:r>
      <w:proofErr w:type="spellStart"/>
      <w:r w:rsidRPr="00E41758">
        <w:t>Kotevski</w:t>
      </w:r>
      <w:proofErr w:type="spellEnd"/>
      <w:r w:rsidRPr="00E41758">
        <w:t xml:space="preserve"> A, King I, </w:t>
      </w:r>
      <w:proofErr w:type="spellStart"/>
      <w:r w:rsidRPr="00E41758">
        <w:t>Grigg</w:t>
      </w:r>
      <w:proofErr w:type="spellEnd"/>
      <w:r w:rsidRPr="00E41758">
        <w:t xml:space="preserve"> L, D'Udekem Y. Fertility and pregnancy in the Fontan population. International Journal of Cardiology. 2016;208((</w:t>
      </w:r>
      <w:proofErr w:type="spellStart"/>
      <w:r w:rsidRPr="00E41758">
        <w:t>Zentner</w:t>
      </w:r>
      <w:proofErr w:type="spellEnd"/>
      <w:r w:rsidRPr="00E41758">
        <w:t xml:space="preserve"> D., dominica.zentner@mh.org.au; </w:t>
      </w:r>
      <w:proofErr w:type="spellStart"/>
      <w:r w:rsidRPr="00E41758">
        <w:t>Grigg</w:t>
      </w:r>
      <w:proofErr w:type="spellEnd"/>
      <w:r w:rsidRPr="00E41758">
        <w:t xml:space="preserve"> L.) Department of Cardiology, Royal Melbourne Hospital, VIC, Australia):97-101.</w:t>
      </w:r>
    </w:p>
    <w:p w14:paraId="12E76CC6" w14:textId="5F56E614" w:rsidR="00E41758" w:rsidRDefault="00E41758" w:rsidP="009D702F">
      <w:pPr>
        <w:spacing w:after="0"/>
      </w:pPr>
      <w:r>
        <w:t>77.</w:t>
      </w:r>
      <w:r>
        <w:tab/>
      </w:r>
      <w:proofErr w:type="spellStart"/>
      <w:r w:rsidRPr="00E41758">
        <w:t>Guntheroth</w:t>
      </w:r>
      <w:proofErr w:type="spellEnd"/>
      <w:r w:rsidRPr="00E41758">
        <w:t xml:space="preserve"> WG. The </w:t>
      </w:r>
      <w:proofErr w:type="spellStart"/>
      <w:r w:rsidRPr="00E41758">
        <w:t>fontan</w:t>
      </w:r>
      <w:proofErr w:type="spellEnd"/>
      <w:r w:rsidRPr="00E41758">
        <w:t xml:space="preserve"> procedure and pregnancy. ACC Current Journal Review. 1999;8(1):98.</w:t>
      </w:r>
    </w:p>
    <w:p w14:paraId="3D4BCE78" w14:textId="77777777" w:rsidR="00E41758" w:rsidRDefault="00E41758" w:rsidP="009D702F">
      <w:pPr>
        <w:spacing w:after="0"/>
      </w:pPr>
    </w:p>
    <w:p w14:paraId="3D2AEA21" w14:textId="7E57B7E2" w:rsidR="005800C3" w:rsidRPr="009D702F" w:rsidRDefault="00E41758" w:rsidP="009D702F">
      <w:bookmarkStart w:id="0" w:name="_GoBack"/>
      <w:bookmarkEnd w:id="0"/>
    </w:p>
    <w:sectPr w:rsidR="005800C3" w:rsidRPr="009D7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wre5feuz2509efewrxvzvbx5xdtd9r2zvr&quot;&gt;Exclusion lis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/record-ids&gt;&lt;/item&gt;&lt;/Libraries&gt;"/>
  </w:docVars>
  <w:rsids>
    <w:rsidRoot w:val="001C14FF"/>
    <w:rsid w:val="000C0B57"/>
    <w:rsid w:val="001C14FF"/>
    <w:rsid w:val="00231305"/>
    <w:rsid w:val="00297D0E"/>
    <w:rsid w:val="002B6151"/>
    <w:rsid w:val="00641884"/>
    <w:rsid w:val="00755B91"/>
    <w:rsid w:val="009D702F"/>
    <w:rsid w:val="00BA3D3A"/>
    <w:rsid w:val="00D11BD9"/>
    <w:rsid w:val="00D84B20"/>
    <w:rsid w:val="00E25885"/>
    <w:rsid w:val="00E41758"/>
    <w:rsid w:val="00F273B3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5F8"/>
  <w15:chartTrackingRefBased/>
  <w15:docId w15:val="{D46F1374-9055-415A-8D4C-6BB5A63F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FF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C14F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14F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C14F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C14FF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75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Ven</dc:creator>
  <cp:keywords/>
  <dc:description/>
  <cp:lastModifiedBy>Jelle van der Ven</cp:lastModifiedBy>
  <cp:revision>2</cp:revision>
  <dcterms:created xsi:type="dcterms:W3CDTF">2022-01-19T09:21:00Z</dcterms:created>
  <dcterms:modified xsi:type="dcterms:W3CDTF">2022-01-19T09:21:00Z</dcterms:modified>
</cp:coreProperties>
</file>