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BE96D" w14:textId="16DB0B6E" w:rsidR="00704F8B" w:rsidRPr="00CD6253" w:rsidRDefault="00CD6253" w:rsidP="00CD6253">
      <w:pPr>
        <w:pStyle w:val="SupplementaryMaterial"/>
        <w:rPr>
          <w:b w:val="0"/>
        </w:rPr>
      </w:pPr>
      <w:r w:rsidRPr="00CD6253">
        <w:t xml:space="preserve"> </w:t>
      </w:r>
      <w:r w:rsidRPr="001549D3">
        <w:t>Supplementary Material</w:t>
      </w:r>
    </w:p>
    <w:p w14:paraId="4E2FC4F1" w14:textId="0EFD290D" w:rsidR="000D0687" w:rsidRPr="00E51996" w:rsidRDefault="000D0687" w:rsidP="00E51996">
      <w:pPr>
        <w:spacing w:before="240"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1996">
        <w:rPr>
          <w:rFonts w:ascii="Times New Roman" w:hAnsi="Times New Roman" w:cs="Times New Roman"/>
          <w:b/>
          <w:sz w:val="32"/>
          <w:szCs w:val="32"/>
        </w:rPr>
        <w:t>In-Vitro and In-Silico H</w:t>
      </w:r>
      <w:r w:rsidR="008F7756" w:rsidRPr="00E51996">
        <w:rPr>
          <w:rFonts w:ascii="Times New Roman" w:hAnsi="Times New Roman" w:cs="Times New Roman" w:hint="eastAsia"/>
          <w:b/>
          <w:sz w:val="32"/>
          <w:szCs w:val="32"/>
        </w:rPr>
        <w:t>a</w:t>
      </w:r>
      <w:r w:rsidRPr="00E51996">
        <w:rPr>
          <w:rFonts w:ascii="Times New Roman" w:hAnsi="Times New Roman" w:cs="Times New Roman"/>
          <w:b/>
          <w:sz w:val="32"/>
          <w:szCs w:val="32"/>
        </w:rPr>
        <w:t>emodynamic Analyses of a Novel Embedded Iliac Branch Device</w:t>
      </w:r>
    </w:p>
    <w:p w14:paraId="7ACF65A9" w14:textId="77777777" w:rsidR="006A78A0" w:rsidRPr="006A78A0" w:rsidRDefault="006A78A0" w:rsidP="006A78A0">
      <w:pPr>
        <w:widowControl/>
        <w:jc w:val="left"/>
        <w:rPr>
          <w:rFonts w:ascii="Times New Roman" w:hAnsi="Times New Roman" w:cs="Times New Roman"/>
          <w:b/>
          <w:sz w:val="24"/>
          <w:lang w:bidi="en-US"/>
        </w:rPr>
      </w:pPr>
      <w:r w:rsidRPr="006A78A0">
        <w:rPr>
          <w:rFonts w:ascii="Times New Roman" w:hAnsi="Times New Roman" w:cs="Times New Roman"/>
          <w:b/>
          <w:sz w:val="24"/>
          <w:lang w:bidi="en-US"/>
        </w:rPr>
        <w:t>Shichao Liang, MS</w:t>
      </w:r>
      <w:r w:rsidRPr="006A78A0">
        <w:rPr>
          <w:rFonts w:ascii="Times New Roman" w:hAnsi="Times New Roman" w:cs="Times New Roman"/>
          <w:b/>
          <w:sz w:val="24"/>
          <w:vertAlign w:val="superscript"/>
          <w:lang w:bidi="en-US"/>
        </w:rPr>
        <w:t>1</w:t>
      </w:r>
      <w:r w:rsidRPr="006A78A0">
        <w:rPr>
          <w:rFonts w:ascii="Times New Roman" w:hAnsi="Times New Roman" w:cs="Times New Roman"/>
          <w:b/>
          <w:sz w:val="24"/>
          <w:lang w:bidi="en-US"/>
        </w:rPr>
        <w:t xml:space="preserve">, </w:t>
      </w:r>
      <w:r w:rsidRPr="006A78A0">
        <w:rPr>
          <w:rFonts w:ascii="Times New Roman" w:hAnsi="Times New Roman" w:cs="Times New Roman" w:hint="eastAsia"/>
          <w:b/>
          <w:sz w:val="24"/>
          <w:lang w:bidi="en-US"/>
        </w:rPr>
        <w:t>Heyue</w:t>
      </w:r>
      <w:r w:rsidRPr="006A78A0">
        <w:rPr>
          <w:rFonts w:ascii="Times New Roman" w:hAnsi="Times New Roman" w:cs="Times New Roman"/>
          <w:b/>
          <w:sz w:val="24"/>
          <w:lang w:bidi="en-US"/>
        </w:rPr>
        <w:t xml:space="preserve"> Jia, BM</w:t>
      </w:r>
      <w:r w:rsidRPr="006A78A0">
        <w:rPr>
          <w:rFonts w:ascii="Times New Roman" w:hAnsi="Times New Roman" w:cs="Times New Roman"/>
          <w:b/>
          <w:sz w:val="24"/>
          <w:vertAlign w:val="superscript"/>
          <w:lang w:bidi="en-US"/>
        </w:rPr>
        <w:t>2</w:t>
      </w:r>
      <w:r w:rsidRPr="006A78A0">
        <w:rPr>
          <w:rFonts w:ascii="Times New Roman" w:hAnsi="Times New Roman" w:cs="Times New Roman"/>
          <w:b/>
          <w:sz w:val="24"/>
          <w:lang w:bidi="en-US"/>
        </w:rPr>
        <w:t xml:space="preserve">, </w:t>
      </w:r>
      <w:r w:rsidRPr="006A78A0">
        <w:rPr>
          <w:rFonts w:ascii="Times New Roman" w:hAnsi="Times New Roman" w:cs="Times New Roman" w:hint="eastAsia"/>
          <w:b/>
          <w:sz w:val="24"/>
          <w:lang w:bidi="en-US"/>
        </w:rPr>
        <w:t>Xuehuan</w:t>
      </w:r>
      <w:r w:rsidRPr="006A78A0">
        <w:rPr>
          <w:rFonts w:ascii="Times New Roman" w:hAnsi="Times New Roman" w:cs="Times New Roman"/>
          <w:b/>
          <w:sz w:val="24"/>
          <w:lang w:bidi="en-US"/>
        </w:rPr>
        <w:t xml:space="preserve"> Zhang, MS</w:t>
      </w:r>
      <w:r w:rsidRPr="006A78A0">
        <w:rPr>
          <w:rFonts w:ascii="Times New Roman" w:hAnsi="Times New Roman" w:cs="Times New Roman"/>
          <w:b/>
          <w:sz w:val="24"/>
          <w:vertAlign w:val="superscript"/>
          <w:lang w:bidi="en-US"/>
        </w:rPr>
        <w:t>1</w:t>
      </w:r>
      <w:r w:rsidRPr="006A78A0">
        <w:rPr>
          <w:rFonts w:ascii="Times New Roman" w:hAnsi="Times New Roman" w:cs="Times New Roman"/>
          <w:b/>
          <w:sz w:val="24"/>
          <w:lang w:bidi="en-US"/>
        </w:rPr>
        <w:t>, Wei Guo, MD, PhD</w:t>
      </w:r>
      <w:r w:rsidRPr="006A78A0">
        <w:rPr>
          <w:rFonts w:ascii="Times New Roman" w:hAnsi="Times New Roman" w:cs="Times New Roman"/>
          <w:b/>
          <w:sz w:val="24"/>
          <w:vertAlign w:val="superscript"/>
          <w:lang w:bidi="en-US"/>
        </w:rPr>
        <w:t>2</w:t>
      </w:r>
      <w:r w:rsidRPr="006A78A0">
        <w:rPr>
          <w:rFonts w:ascii="Times New Roman" w:hAnsi="Times New Roman" w:cs="Times New Roman"/>
          <w:b/>
          <w:sz w:val="24"/>
          <w:lang w:bidi="en-US"/>
        </w:rPr>
        <w:t xml:space="preserve">, </w:t>
      </w:r>
      <w:r w:rsidRPr="006A78A0">
        <w:rPr>
          <w:rFonts w:ascii="Times New Roman" w:hAnsi="Times New Roman" w:cs="Times New Roman" w:hint="eastAsia"/>
          <w:b/>
          <w:sz w:val="24"/>
          <w:lang w:bidi="en-US"/>
        </w:rPr>
        <w:t>Guojing</w:t>
      </w:r>
      <w:r w:rsidRPr="006A78A0">
        <w:rPr>
          <w:rFonts w:ascii="Times New Roman" w:hAnsi="Times New Roman" w:cs="Times New Roman"/>
          <w:b/>
          <w:sz w:val="24"/>
          <w:lang w:bidi="en-US"/>
        </w:rPr>
        <w:t xml:space="preserve"> </w:t>
      </w:r>
      <w:r w:rsidRPr="006A78A0">
        <w:rPr>
          <w:rFonts w:ascii="Times New Roman" w:hAnsi="Times New Roman" w:cs="Times New Roman" w:hint="eastAsia"/>
          <w:b/>
          <w:sz w:val="24"/>
          <w:lang w:bidi="en-US"/>
        </w:rPr>
        <w:t>Zhou</w:t>
      </w:r>
      <w:r w:rsidRPr="006A78A0">
        <w:rPr>
          <w:rFonts w:ascii="Times New Roman" w:hAnsi="Times New Roman" w:cs="Times New Roman"/>
          <w:b/>
          <w:sz w:val="24"/>
          <w:lang w:bidi="en-US"/>
        </w:rPr>
        <w:t>, BS</w:t>
      </w:r>
      <w:r w:rsidRPr="006A78A0">
        <w:rPr>
          <w:rFonts w:ascii="Times New Roman" w:hAnsi="Times New Roman" w:cs="Times New Roman"/>
          <w:b/>
          <w:sz w:val="24"/>
          <w:vertAlign w:val="superscript"/>
          <w:lang w:bidi="en-US"/>
        </w:rPr>
        <w:t>1</w:t>
      </w:r>
      <w:r w:rsidRPr="006A78A0">
        <w:rPr>
          <w:rFonts w:ascii="Times New Roman" w:hAnsi="Times New Roman" w:cs="Times New Roman"/>
          <w:b/>
          <w:sz w:val="24"/>
          <w:lang w:bidi="en-US"/>
        </w:rPr>
        <w:t>, Shilong Li, BS</w:t>
      </w:r>
      <w:r w:rsidRPr="006A78A0">
        <w:rPr>
          <w:rFonts w:ascii="Times New Roman" w:hAnsi="Times New Roman" w:cs="Times New Roman"/>
          <w:b/>
          <w:sz w:val="24"/>
          <w:vertAlign w:val="superscript"/>
          <w:lang w:bidi="en-US"/>
        </w:rPr>
        <w:t xml:space="preserve"> 1</w:t>
      </w:r>
      <w:r w:rsidRPr="006A78A0">
        <w:rPr>
          <w:rFonts w:ascii="Times New Roman" w:hAnsi="Times New Roman" w:cs="Times New Roman"/>
          <w:b/>
          <w:sz w:val="24"/>
          <w:lang w:bidi="en-US"/>
        </w:rPr>
        <w:t>, Panpan Yuan, BS</w:t>
      </w:r>
      <w:r w:rsidRPr="006A78A0">
        <w:rPr>
          <w:rFonts w:ascii="Times New Roman" w:hAnsi="Times New Roman" w:cs="Times New Roman"/>
          <w:b/>
          <w:sz w:val="24"/>
          <w:vertAlign w:val="superscript"/>
          <w:lang w:bidi="en-US"/>
        </w:rPr>
        <w:t xml:space="preserve"> 1</w:t>
      </w:r>
      <w:r w:rsidRPr="006A78A0">
        <w:rPr>
          <w:rFonts w:ascii="Times New Roman" w:hAnsi="Times New Roman" w:cs="Times New Roman" w:hint="eastAsia"/>
          <w:b/>
          <w:sz w:val="24"/>
          <w:lang w:bidi="en-US"/>
        </w:rPr>
        <w:t>,</w:t>
      </w:r>
      <w:r w:rsidRPr="006A78A0">
        <w:rPr>
          <w:rFonts w:ascii="Times New Roman" w:hAnsi="Times New Roman" w:cs="Times New Roman"/>
          <w:b/>
          <w:sz w:val="24"/>
          <w:lang w:bidi="en-US"/>
        </w:rPr>
        <w:t xml:space="preserve"> Jiang Xiong, MD, PhD</w:t>
      </w:r>
      <w:r w:rsidRPr="006A78A0">
        <w:rPr>
          <w:rFonts w:ascii="Times New Roman" w:hAnsi="Times New Roman" w:cs="Times New Roman"/>
          <w:b/>
          <w:sz w:val="24"/>
          <w:vertAlign w:val="superscript"/>
          <w:lang w:bidi="en-US"/>
        </w:rPr>
        <w:t>2*</w:t>
      </w:r>
      <w:r w:rsidRPr="006A78A0">
        <w:rPr>
          <w:rFonts w:ascii="Times New Roman" w:hAnsi="Times New Roman" w:cs="Times New Roman"/>
          <w:b/>
          <w:sz w:val="24"/>
          <w:lang w:bidi="en-US"/>
        </w:rPr>
        <w:t>, Duanduan Chen, PhD</w:t>
      </w:r>
      <w:r w:rsidRPr="006A78A0">
        <w:rPr>
          <w:rFonts w:ascii="Times New Roman" w:hAnsi="Times New Roman" w:cs="Times New Roman"/>
          <w:b/>
          <w:sz w:val="24"/>
          <w:vertAlign w:val="superscript"/>
          <w:lang w:bidi="en-US"/>
        </w:rPr>
        <w:t>1,3,4*</w:t>
      </w:r>
      <w:bookmarkStart w:id="0" w:name="_GoBack"/>
      <w:bookmarkEnd w:id="0"/>
    </w:p>
    <w:p w14:paraId="017C0A85" w14:textId="77777777" w:rsidR="006A78A0" w:rsidRPr="006A78A0" w:rsidRDefault="006A78A0" w:rsidP="006A78A0">
      <w:pPr>
        <w:widowControl/>
        <w:jc w:val="left"/>
        <w:rPr>
          <w:rFonts w:ascii="Times New Roman" w:hAnsi="Times New Roman" w:cs="Times New Roman"/>
          <w:sz w:val="24"/>
          <w:lang w:bidi="en-US"/>
        </w:rPr>
      </w:pPr>
      <w:r w:rsidRPr="006A78A0">
        <w:rPr>
          <w:rFonts w:ascii="Times New Roman" w:hAnsi="Times New Roman" w:cs="Times New Roman"/>
          <w:sz w:val="24"/>
          <w:vertAlign w:val="superscript"/>
          <w:lang w:bidi="en-US"/>
        </w:rPr>
        <w:t>1</w:t>
      </w:r>
      <w:r w:rsidRPr="006A78A0">
        <w:rPr>
          <w:rFonts w:ascii="Times New Roman" w:hAnsi="Times New Roman" w:cs="Times New Roman"/>
          <w:sz w:val="24"/>
          <w:lang w:bidi="en-US"/>
        </w:rPr>
        <w:t>School of Life Science, Beijing Institute of Technology, China</w:t>
      </w:r>
    </w:p>
    <w:p w14:paraId="0EAC4931" w14:textId="77777777" w:rsidR="006A78A0" w:rsidRPr="006A78A0" w:rsidRDefault="006A78A0" w:rsidP="006A78A0">
      <w:pPr>
        <w:widowControl/>
        <w:jc w:val="left"/>
        <w:rPr>
          <w:rFonts w:ascii="Times New Roman" w:hAnsi="Times New Roman" w:cs="Times New Roman"/>
          <w:sz w:val="24"/>
          <w:lang w:bidi="en-US"/>
        </w:rPr>
      </w:pPr>
      <w:r w:rsidRPr="006A78A0">
        <w:rPr>
          <w:rFonts w:ascii="Times New Roman" w:hAnsi="Times New Roman" w:cs="Times New Roman"/>
          <w:sz w:val="24"/>
          <w:vertAlign w:val="superscript"/>
          <w:lang w:bidi="en-US"/>
        </w:rPr>
        <w:t>2</w:t>
      </w:r>
      <w:r w:rsidRPr="006A78A0">
        <w:rPr>
          <w:rFonts w:ascii="Times New Roman" w:hAnsi="Times New Roman" w:cs="Times New Roman"/>
          <w:sz w:val="24"/>
          <w:lang w:bidi="en-US"/>
        </w:rPr>
        <w:t>Department of Vascular and Endovascular Surgery, Chinese PLA General Hospital, China</w:t>
      </w:r>
    </w:p>
    <w:p w14:paraId="02808B1D" w14:textId="77777777" w:rsidR="006A78A0" w:rsidRPr="006A78A0" w:rsidRDefault="006A78A0" w:rsidP="006A78A0">
      <w:pPr>
        <w:widowControl/>
        <w:jc w:val="left"/>
        <w:rPr>
          <w:rFonts w:ascii="Times New Roman" w:hAnsi="Times New Roman" w:cs="Times New Roman"/>
          <w:sz w:val="24"/>
          <w:lang w:bidi="en-US"/>
        </w:rPr>
      </w:pPr>
      <w:r w:rsidRPr="006A78A0">
        <w:rPr>
          <w:rFonts w:ascii="Times New Roman" w:hAnsi="Times New Roman" w:cs="Times New Roman"/>
          <w:sz w:val="24"/>
          <w:vertAlign w:val="superscript"/>
          <w:lang w:bidi="en-US"/>
        </w:rPr>
        <w:t>3</w:t>
      </w:r>
      <w:r w:rsidRPr="006A78A0">
        <w:rPr>
          <w:rFonts w:ascii="Times New Roman" w:hAnsi="Times New Roman" w:cs="Times New Roman"/>
          <w:sz w:val="24"/>
          <w:lang w:bidi="en-US"/>
        </w:rPr>
        <w:t>School of Medical Technology, Beijing Institute of Technology, China</w:t>
      </w:r>
    </w:p>
    <w:p w14:paraId="186579E4" w14:textId="77777777" w:rsidR="006A78A0" w:rsidRPr="006A78A0" w:rsidRDefault="006A78A0" w:rsidP="006A78A0">
      <w:pPr>
        <w:widowControl/>
        <w:jc w:val="left"/>
        <w:rPr>
          <w:rFonts w:ascii="Times New Roman" w:hAnsi="Times New Roman" w:cs="Times New Roman"/>
          <w:sz w:val="24"/>
          <w:lang w:bidi="en-US"/>
        </w:rPr>
      </w:pPr>
      <w:r w:rsidRPr="006A78A0">
        <w:rPr>
          <w:rFonts w:ascii="Times New Roman" w:hAnsi="Times New Roman" w:cs="Times New Roman"/>
          <w:sz w:val="24"/>
          <w:vertAlign w:val="superscript"/>
          <w:lang w:bidi="en-US"/>
        </w:rPr>
        <w:t>4</w:t>
      </w:r>
      <w:r w:rsidRPr="006A78A0">
        <w:rPr>
          <w:rFonts w:ascii="Times New Roman" w:hAnsi="Times New Roman" w:cs="Times New Roman"/>
          <w:sz w:val="24"/>
          <w:lang w:bidi="en-US"/>
        </w:rPr>
        <w:t>Wenzhou Safety (Emergency) Institute of Tianjin University, China</w:t>
      </w:r>
    </w:p>
    <w:p w14:paraId="53FC8B91" w14:textId="24ADE84F" w:rsidR="001A20C1" w:rsidRPr="00C01049" w:rsidRDefault="00C01049" w:rsidP="00C01049">
      <w:pPr>
        <w:widowControl/>
        <w:jc w:val="lef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br w:type="page"/>
      </w:r>
    </w:p>
    <w:p w14:paraId="323FD8BD" w14:textId="35DD84DF" w:rsidR="00450412" w:rsidRDefault="001A20C1" w:rsidP="00471EC6">
      <w:pPr>
        <w:spacing w:before="240" w:after="240"/>
        <w:jc w:val="left"/>
        <w:rPr>
          <w:rFonts w:ascii="Times New Roman" w:hAnsi="Times New Roman" w:cs="Times New Roman"/>
          <w:sz w:val="24"/>
          <w:szCs w:val="24"/>
        </w:rPr>
      </w:pPr>
      <w:r w:rsidRPr="001A20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S1. </w:t>
      </w:r>
      <w:r w:rsidR="000D0687">
        <w:rPr>
          <w:rFonts w:ascii="Times New Roman" w:hAnsi="Times New Roman" w:cs="Times New Roman"/>
          <w:b/>
          <w:sz w:val="24"/>
          <w:szCs w:val="24"/>
        </w:rPr>
        <w:t>P</w:t>
      </w:r>
      <w:r w:rsidR="00942606" w:rsidRPr="009C0B60">
        <w:rPr>
          <w:rFonts w:ascii="Times New Roman" w:hAnsi="Times New Roman" w:cs="Times New Roman"/>
          <w:b/>
          <w:sz w:val="24"/>
          <w:szCs w:val="24"/>
        </w:rPr>
        <w:t>lane</w:t>
      </w:r>
      <w:r w:rsidR="000D0687">
        <w:rPr>
          <w:rFonts w:ascii="Times New Roman" w:hAnsi="Times New Roman" w:cs="Times New Roman"/>
          <w:b/>
          <w:sz w:val="24"/>
          <w:szCs w:val="24"/>
        </w:rPr>
        <w:t xml:space="preserve"> locations </w:t>
      </w:r>
      <w:r w:rsidR="00C82A6A" w:rsidRPr="009C0B60">
        <w:rPr>
          <w:rFonts w:ascii="Times New Roman" w:hAnsi="Times New Roman" w:cs="Times New Roman"/>
          <w:b/>
          <w:sz w:val="24"/>
          <w:szCs w:val="24"/>
        </w:rPr>
        <w:t>in Model A and Model B</w:t>
      </w:r>
      <w:r w:rsidR="009426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A8ED8" w14:textId="31E60AC2" w:rsidR="00E9279E" w:rsidRDefault="000D0687" w:rsidP="00907B50">
      <w:pPr>
        <w:spacing w:before="120" w:after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F62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obtain data on </w:t>
      </w:r>
      <w:r w:rsidR="003462BF">
        <w:rPr>
          <w:rFonts w:ascii="Times New Roman" w:hAnsi="Times New Roman" w:cs="Times New Roman"/>
          <w:sz w:val="24"/>
          <w:szCs w:val="24"/>
        </w:rPr>
        <w:t xml:space="preserve">the </w:t>
      </w:r>
      <w:r w:rsidR="00EC6297" w:rsidRPr="00EC6297">
        <w:rPr>
          <w:rFonts w:ascii="Times New Roman" w:hAnsi="Times New Roman" w:cs="Times New Roman"/>
          <w:sz w:val="24"/>
          <w:szCs w:val="24"/>
        </w:rPr>
        <w:t>pressure and flow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297" w:rsidRPr="00EC6297">
        <w:rPr>
          <w:rFonts w:ascii="Times New Roman" w:hAnsi="Times New Roman" w:cs="Times New Roman"/>
          <w:sz w:val="24"/>
          <w:szCs w:val="24"/>
        </w:rPr>
        <w:t xml:space="preserve">rate </w:t>
      </w:r>
      <w:r>
        <w:rPr>
          <w:rFonts w:ascii="Times New Roman" w:hAnsi="Times New Roman" w:cs="Times New Roman"/>
          <w:sz w:val="24"/>
          <w:szCs w:val="24"/>
        </w:rPr>
        <w:t>at the</w:t>
      </w:r>
      <w:r w:rsidR="005B509A">
        <w:rPr>
          <w:rFonts w:ascii="Times New Roman" w:hAnsi="Times New Roman" w:cs="Times New Roman"/>
          <w:sz w:val="24"/>
          <w:szCs w:val="24"/>
        </w:rPr>
        <w:t xml:space="preserve"> inlet and outlet</w:t>
      </w:r>
      <w:r w:rsidR="002F4F17">
        <w:rPr>
          <w:rFonts w:ascii="Times New Roman" w:hAnsi="Times New Roman" w:cs="Times New Roman"/>
          <w:sz w:val="24"/>
          <w:szCs w:val="24"/>
        </w:rPr>
        <w:t>s</w:t>
      </w:r>
      <w:r w:rsidR="0010597A">
        <w:rPr>
          <w:rFonts w:ascii="Times New Roman" w:hAnsi="Times New Roman" w:cs="Times New Roman"/>
          <w:sz w:val="24"/>
          <w:szCs w:val="24"/>
        </w:rPr>
        <w:t xml:space="preserve"> in </w:t>
      </w:r>
      <w:r w:rsidR="00591FFE">
        <w:rPr>
          <w:rFonts w:ascii="Times New Roman" w:hAnsi="Times New Roman" w:cs="Times New Roman"/>
          <w:sz w:val="24"/>
          <w:szCs w:val="24"/>
        </w:rPr>
        <w:t>Model A and Model B</w:t>
      </w:r>
      <w:r w:rsidR="005B509A">
        <w:rPr>
          <w:rFonts w:ascii="Times New Roman" w:hAnsi="Times New Roman" w:cs="Times New Roman"/>
          <w:sz w:val="24"/>
          <w:szCs w:val="24"/>
        </w:rPr>
        <w:t xml:space="preserve">, </w:t>
      </w:r>
      <w:r w:rsidR="00FD4E8F">
        <w:rPr>
          <w:rFonts w:ascii="Times New Roman" w:hAnsi="Times New Roman" w:cs="Times New Roman"/>
          <w:sz w:val="24"/>
          <w:szCs w:val="24"/>
        </w:rPr>
        <w:t>relative data</w:t>
      </w:r>
      <w:r w:rsidR="00CE5ED9">
        <w:rPr>
          <w:rFonts w:ascii="Times New Roman" w:hAnsi="Times New Roman" w:cs="Times New Roman"/>
          <w:sz w:val="24"/>
          <w:szCs w:val="24"/>
        </w:rPr>
        <w:t xml:space="preserve"> </w:t>
      </w:r>
      <w:r w:rsidR="00EC6297" w:rsidRPr="00EC6297">
        <w:rPr>
          <w:rFonts w:ascii="Times New Roman" w:hAnsi="Times New Roman" w:cs="Times New Roman" w:hint="eastAsia"/>
          <w:sz w:val="24"/>
          <w:szCs w:val="24"/>
        </w:rPr>
        <w:t>were</w:t>
      </w:r>
      <w:r w:rsidR="00EC6297" w:rsidRPr="00EC6297">
        <w:rPr>
          <w:rFonts w:ascii="Times New Roman" w:hAnsi="Times New Roman" w:cs="Times New Roman"/>
          <w:sz w:val="24"/>
          <w:szCs w:val="24"/>
        </w:rPr>
        <w:t xml:space="preserve"> obtained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EC6297" w:rsidRPr="00EC6297">
        <w:rPr>
          <w:rFonts w:ascii="Times New Roman" w:hAnsi="Times New Roman" w:cs="Times New Roman"/>
          <w:sz w:val="24"/>
          <w:szCs w:val="24"/>
        </w:rPr>
        <w:t xml:space="preserve"> the </w:t>
      </w:r>
      <w:r w:rsidR="008F7756" w:rsidRPr="008F7756">
        <w:rPr>
          <w:rFonts w:ascii="Times New Roman" w:hAnsi="Times New Roman" w:cs="Times New Roman"/>
          <w:sz w:val="24"/>
          <w:szCs w:val="24"/>
        </w:rPr>
        <w:t>intersected</w:t>
      </w:r>
      <w:r w:rsidR="00EC6297" w:rsidRPr="00EC6297">
        <w:rPr>
          <w:rFonts w:ascii="Times New Roman" w:hAnsi="Times New Roman" w:cs="Times New Roman"/>
          <w:sz w:val="24"/>
          <w:szCs w:val="24"/>
        </w:rPr>
        <w:t xml:space="preserve"> </w:t>
      </w:r>
      <w:r w:rsidR="00EC6297" w:rsidRPr="00EC6297">
        <w:rPr>
          <w:rFonts w:ascii="Times New Roman" w:hAnsi="Times New Roman" w:cs="Times New Roman" w:hint="eastAsia"/>
          <w:sz w:val="24"/>
          <w:szCs w:val="24"/>
        </w:rPr>
        <w:t>planes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6297" w:rsidRPr="00EC6297">
        <w:rPr>
          <w:rFonts w:ascii="Times New Roman" w:hAnsi="Times New Roman" w:cs="Times New Roman"/>
          <w:sz w:val="24"/>
          <w:szCs w:val="24"/>
        </w:rPr>
        <w:t xml:space="preserve"> which were 2</w:t>
      </w:r>
      <w:r w:rsidR="00F525B4">
        <w:rPr>
          <w:rFonts w:ascii="Times New Roman" w:hAnsi="Times New Roman" w:cs="Times New Roman"/>
          <w:sz w:val="24"/>
          <w:szCs w:val="24"/>
        </w:rPr>
        <w:t xml:space="preserve"> </w:t>
      </w:r>
      <w:r w:rsidR="00EC6297" w:rsidRPr="00EC6297">
        <w:rPr>
          <w:rFonts w:ascii="Times New Roman" w:hAnsi="Times New Roman" w:cs="Times New Roman"/>
          <w:sz w:val="24"/>
          <w:szCs w:val="24"/>
        </w:rPr>
        <w:t xml:space="preserve">mm </w:t>
      </w:r>
      <w:r w:rsidR="00EC6297" w:rsidRPr="00EC6297">
        <w:rPr>
          <w:rFonts w:ascii="Times New Roman" w:hAnsi="Times New Roman" w:cs="Times New Roman" w:hint="eastAsia"/>
          <w:sz w:val="24"/>
          <w:szCs w:val="24"/>
        </w:rPr>
        <w:t>from</w:t>
      </w:r>
      <w:r w:rsidR="00EC6297" w:rsidRPr="00EC6297">
        <w:rPr>
          <w:rFonts w:ascii="Times New Roman" w:hAnsi="Times New Roman" w:cs="Times New Roman"/>
          <w:sz w:val="24"/>
          <w:szCs w:val="24"/>
        </w:rPr>
        <w:t xml:space="preserve"> the inlet and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EC6297" w:rsidRPr="00EC6297">
        <w:rPr>
          <w:rFonts w:ascii="Times New Roman" w:hAnsi="Times New Roman" w:cs="Times New Roman"/>
          <w:sz w:val="24"/>
          <w:szCs w:val="24"/>
        </w:rPr>
        <w:t xml:space="preserve"> four outlets</w:t>
      </w:r>
      <w:r w:rsidR="00C43AD2">
        <w:rPr>
          <w:rFonts w:ascii="Times New Roman" w:hAnsi="Times New Roman" w:cs="Times New Roman"/>
          <w:sz w:val="24"/>
          <w:szCs w:val="24"/>
        </w:rPr>
        <w:t xml:space="preserve">. The position was shown in </w:t>
      </w:r>
      <w:r w:rsidR="00E20BE9" w:rsidRPr="00E20BE9">
        <w:rPr>
          <w:rFonts w:ascii="Times New Roman" w:hAnsi="Times New Roman" w:cs="Times New Roman"/>
          <w:sz w:val="24"/>
          <w:szCs w:val="24"/>
        </w:rPr>
        <w:t xml:space="preserve">Supplementary Figure </w:t>
      </w:r>
      <w:r w:rsidR="00E20BE9" w:rsidRPr="00E20BE9">
        <w:rPr>
          <w:rFonts w:ascii="Times New Roman" w:hAnsi="Times New Roman" w:cs="Times New Roman"/>
          <w:sz w:val="24"/>
          <w:szCs w:val="24"/>
        </w:rPr>
        <w:fldChar w:fldCharType="begin"/>
      </w:r>
      <w:r w:rsidR="00E20BE9" w:rsidRPr="00E20BE9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="00E20BE9" w:rsidRPr="00E20BE9">
        <w:rPr>
          <w:rFonts w:ascii="Times New Roman" w:hAnsi="Times New Roman" w:cs="Times New Roman"/>
          <w:sz w:val="24"/>
          <w:szCs w:val="24"/>
        </w:rPr>
        <w:fldChar w:fldCharType="separate"/>
      </w:r>
      <w:r w:rsidR="00E20BE9" w:rsidRPr="00E20BE9">
        <w:rPr>
          <w:rFonts w:ascii="Times New Roman" w:hAnsi="Times New Roman" w:cs="Times New Roman"/>
          <w:sz w:val="24"/>
          <w:szCs w:val="24"/>
        </w:rPr>
        <w:t>1</w:t>
      </w:r>
      <w:r w:rsidR="00E20BE9" w:rsidRPr="00E20BE9">
        <w:rPr>
          <w:rFonts w:ascii="Times New Roman" w:hAnsi="Times New Roman" w:cs="Times New Roman"/>
          <w:sz w:val="24"/>
          <w:szCs w:val="24"/>
        </w:rPr>
        <w:fldChar w:fldCharType="end"/>
      </w:r>
      <w:r w:rsidR="00E20BE9" w:rsidRPr="00E20BE9">
        <w:rPr>
          <w:rFonts w:ascii="Times New Roman" w:hAnsi="Times New Roman" w:cs="Times New Roman"/>
          <w:sz w:val="24"/>
          <w:szCs w:val="24"/>
        </w:rPr>
        <w:t>.</w:t>
      </w:r>
    </w:p>
    <w:p w14:paraId="50F6D98C" w14:textId="77777777" w:rsidR="00071250" w:rsidRDefault="006640D4" w:rsidP="00F62CD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640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3C5E5D" wp14:editId="2BFCE656">
            <wp:extent cx="5274310" cy="2275313"/>
            <wp:effectExtent l="0" t="0" r="2540" b="0"/>
            <wp:docPr id="2" name="图片 2" descr="C:\Users\Administrator\Desktop\iliac  figure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iliac  figure\Figure 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4AAF9" w14:textId="367EC0D9" w:rsidR="006640D4" w:rsidRDefault="00E20BE9" w:rsidP="0033060F">
      <w:pPr>
        <w:spacing w:before="120" w:after="240"/>
        <w:jc w:val="center"/>
        <w:rPr>
          <w:rFonts w:ascii="Times New Roman" w:hAnsi="Times New Roman" w:cs="Times New Roman"/>
          <w:sz w:val="24"/>
          <w:szCs w:val="24"/>
        </w:rPr>
      </w:pPr>
      <w:r w:rsidRPr="00E20BE9"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Pr="00E20BE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20BE9">
        <w:rPr>
          <w:rFonts w:ascii="Times New Roman" w:hAnsi="Times New Roman" w:cs="Times New Roman"/>
          <w:b/>
          <w:sz w:val="24"/>
          <w:szCs w:val="24"/>
        </w:rPr>
        <w:instrText xml:space="preserve"> SEQ Figure \* ARABIC </w:instrText>
      </w:r>
      <w:r w:rsidRPr="00E20BE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E20BE9">
        <w:rPr>
          <w:rFonts w:ascii="Times New Roman" w:hAnsi="Times New Roman" w:cs="Times New Roman"/>
          <w:b/>
          <w:sz w:val="24"/>
          <w:szCs w:val="24"/>
        </w:rPr>
        <w:t>1</w:t>
      </w:r>
      <w:r w:rsidRPr="00E20BE9">
        <w:rPr>
          <w:rFonts w:ascii="Times New Roman" w:hAnsi="Times New Roman" w:cs="Times New Roman"/>
          <w:sz w:val="24"/>
          <w:szCs w:val="24"/>
        </w:rPr>
        <w:fldChar w:fldCharType="end"/>
      </w:r>
      <w:r w:rsidRPr="00E20BE9">
        <w:rPr>
          <w:rFonts w:ascii="Times New Roman" w:hAnsi="Times New Roman" w:cs="Times New Roman"/>
          <w:b/>
          <w:sz w:val="24"/>
          <w:szCs w:val="24"/>
        </w:rPr>
        <w:t>.</w:t>
      </w:r>
      <w:r w:rsidR="006640D4" w:rsidRPr="006640D4">
        <w:rPr>
          <w:rFonts w:ascii="Times New Roman" w:hAnsi="Times New Roman" w:cs="Times New Roman"/>
          <w:sz w:val="24"/>
          <w:szCs w:val="24"/>
        </w:rPr>
        <w:t xml:space="preserve"> The </w:t>
      </w:r>
      <w:r w:rsidR="006640D4">
        <w:rPr>
          <w:rFonts w:ascii="Times New Roman" w:hAnsi="Times New Roman" w:cs="Times New Roman" w:hint="eastAsia"/>
          <w:sz w:val="24"/>
          <w:szCs w:val="24"/>
        </w:rPr>
        <w:t>inter</w:t>
      </w:r>
      <w:r w:rsidR="00595196">
        <w:rPr>
          <w:rFonts w:ascii="Times New Roman" w:hAnsi="Times New Roman" w:cs="Times New Roman"/>
          <w:sz w:val="24"/>
          <w:szCs w:val="24"/>
        </w:rPr>
        <w:t>secte</w:t>
      </w:r>
      <w:r w:rsidR="006640D4">
        <w:rPr>
          <w:rFonts w:ascii="Times New Roman" w:hAnsi="Times New Roman" w:cs="Times New Roman" w:hint="eastAsia"/>
          <w:sz w:val="24"/>
          <w:szCs w:val="24"/>
        </w:rPr>
        <w:t>d</w:t>
      </w:r>
      <w:r w:rsidR="006640D4" w:rsidRPr="006640D4">
        <w:rPr>
          <w:rFonts w:ascii="Times New Roman" w:hAnsi="Times New Roman" w:cs="Times New Roman"/>
          <w:sz w:val="24"/>
          <w:szCs w:val="24"/>
        </w:rPr>
        <w:t xml:space="preserve"> </w:t>
      </w:r>
      <w:r w:rsidR="006640D4">
        <w:rPr>
          <w:rFonts w:ascii="Times New Roman" w:hAnsi="Times New Roman" w:cs="Times New Roman" w:hint="eastAsia"/>
          <w:sz w:val="24"/>
          <w:szCs w:val="24"/>
        </w:rPr>
        <w:t>planes</w:t>
      </w:r>
      <w:r w:rsidR="006640D4">
        <w:rPr>
          <w:rFonts w:ascii="Times New Roman" w:hAnsi="Times New Roman" w:cs="Times New Roman"/>
          <w:sz w:val="24"/>
          <w:szCs w:val="24"/>
        </w:rPr>
        <w:t xml:space="preserve"> </w:t>
      </w:r>
      <w:r w:rsidR="000D0687">
        <w:rPr>
          <w:rFonts w:ascii="Times New Roman" w:hAnsi="Times New Roman" w:cs="Times New Roman"/>
          <w:sz w:val="24"/>
          <w:szCs w:val="24"/>
        </w:rPr>
        <w:t xml:space="preserve">at the </w:t>
      </w:r>
      <w:r w:rsidR="006640D4" w:rsidRPr="006640D4">
        <w:rPr>
          <w:rFonts w:ascii="Times New Roman" w:hAnsi="Times New Roman" w:cs="Times New Roman"/>
          <w:sz w:val="24"/>
          <w:szCs w:val="24"/>
        </w:rPr>
        <w:t xml:space="preserve">inlet </w:t>
      </w:r>
      <w:r w:rsidR="006640D4">
        <w:rPr>
          <w:rFonts w:ascii="Times New Roman" w:hAnsi="Times New Roman" w:cs="Times New Roman"/>
          <w:sz w:val="24"/>
          <w:szCs w:val="24"/>
        </w:rPr>
        <w:t>and outlets in</w:t>
      </w:r>
      <w:r w:rsidR="000D0687">
        <w:rPr>
          <w:rFonts w:ascii="Times New Roman" w:hAnsi="Times New Roman" w:cs="Times New Roman"/>
          <w:sz w:val="24"/>
          <w:szCs w:val="24"/>
        </w:rPr>
        <w:t xml:space="preserve"> Model A and Model B</w:t>
      </w:r>
    </w:p>
    <w:p w14:paraId="4272B78B" w14:textId="74CB0678" w:rsidR="00A014D0" w:rsidRPr="00071250" w:rsidRDefault="000E5724" w:rsidP="00471EC6">
      <w:pPr>
        <w:spacing w:before="240" w:after="24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71250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071250">
        <w:rPr>
          <w:rFonts w:ascii="Times New Roman" w:hAnsi="Times New Roman" w:cs="Times New Roman"/>
          <w:b/>
          <w:sz w:val="24"/>
          <w:szCs w:val="24"/>
        </w:rPr>
        <w:t>2</w:t>
      </w:r>
      <w:r w:rsidR="000D0687">
        <w:rPr>
          <w:rFonts w:ascii="Times New Roman" w:hAnsi="Times New Roman" w:cs="Times New Roman"/>
          <w:b/>
          <w:sz w:val="24"/>
          <w:szCs w:val="24"/>
        </w:rPr>
        <w:t>.</w:t>
      </w:r>
      <w:r w:rsidR="00C501C4" w:rsidRPr="00071250">
        <w:rPr>
          <w:rFonts w:ascii="Times New Roman" w:hAnsi="Times New Roman" w:cs="Times New Roman"/>
          <w:b/>
          <w:sz w:val="24"/>
          <w:szCs w:val="24"/>
        </w:rPr>
        <w:t xml:space="preserve"> Time-variant pressure </w:t>
      </w:r>
      <w:r w:rsidR="000D0687">
        <w:rPr>
          <w:rFonts w:ascii="Times New Roman" w:hAnsi="Times New Roman" w:cs="Times New Roman"/>
          <w:b/>
          <w:sz w:val="24"/>
          <w:szCs w:val="24"/>
        </w:rPr>
        <w:t>at the</w:t>
      </w:r>
      <w:r w:rsidR="00C501C4" w:rsidRPr="00071250">
        <w:rPr>
          <w:rFonts w:ascii="Times New Roman" w:hAnsi="Times New Roman" w:cs="Times New Roman"/>
          <w:b/>
          <w:sz w:val="24"/>
          <w:szCs w:val="24"/>
        </w:rPr>
        <w:t xml:space="preserve"> inlet</w:t>
      </w:r>
      <w:r w:rsidR="00BF62BC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0D0687">
        <w:rPr>
          <w:rFonts w:ascii="Times New Roman" w:hAnsi="Times New Roman" w:cs="Times New Roman"/>
          <w:b/>
          <w:sz w:val="24"/>
          <w:szCs w:val="24"/>
        </w:rPr>
        <w:t>Model A and Model B</w:t>
      </w:r>
    </w:p>
    <w:p w14:paraId="45F82C1C" w14:textId="2AA0AD59" w:rsidR="00A014D0" w:rsidRDefault="007F2410" w:rsidP="00907B50">
      <w:pPr>
        <w:spacing w:before="120" w:after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time-average</w:t>
      </w:r>
      <w:r w:rsidR="00591FF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pressure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687">
        <w:rPr>
          <w:rFonts w:ascii="Times New Roman" w:hAnsi="Times New Roman" w:cs="Times New Roman"/>
          <w:sz w:val="24"/>
          <w:szCs w:val="24"/>
        </w:rPr>
        <w:t>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inlet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215">
        <w:rPr>
          <w:rFonts w:ascii="Times New Roman" w:hAnsi="Times New Roman" w:cs="Times New Roman"/>
          <w:sz w:val="24"/>
          <w:szCs w:val="24"/>
        </w:rPr>
        <w:t xml:space="preserve">in </w:t>
      </w:r>
      <w:r w:rsidR="000D0687">
        <w:rPr>
          <w:rFonts w:ascii="Times New Roman" w:hAnsi="Times New Roman" w:cs="Times New Roman"/>
          <w:sz w:val="24"/>
          <w:szCs w:val="24"/>
        </w:rPr>
        <w:t>Model A and Model B</w:t>
      </w:r>
      <w:r w:rsidR="00E50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77C">
        <w:rPr>
          <w:rFonts w:ascii="Times New Roman" w:hAnsi="Times New Roman" w:cs="Times New Roman" w:hint="eastAsia"/>
          <w:sz w:val="24"/>
          <w:szCs w:val="24"/>
        </w:rPr>
        <w:t>dep</w:t>
      </w:r>
      <w:r w:rsidR="00A7477C">
        <w:rPr>
          <w:rFonts w:ascii="Times New Roman" w:hAnsi="Times New Roman" w:cs="Times New Roman"/>
          <w:sz w:val="24"/>
          <w:szCs w:val="24"/>
        </w:rPr>
        <w:t xml:space="preserve">icted in </w:t>
      </w:r>
      <w:r w:rsidR="00907B50" w:rsidRPr="00907B50">
        <w:rPr>
          <w:rFonts w:ascii="Times New Roman" w:hAnsi="Times New Roman" w:cs="Times New Roman"/>
          <w:sz w:val="24"/>
          <w:szCs w:val="24"/>
        </w:rPr>
        <w:t>Supplementary Figure 2.</w:t>
      </w:r>
      <w:r w:rsidR="001E65B5">
        <w:rPr>
          <w:rFonts w:ascii="Times New Roman" w:hAnsi="Times New Roman" w:cs="Times New Roman"/>
          <w:sz w:val="24"/>
          <w:szCs w:val="24"/>
        </w:rPr>
        <w:t>.</w:t>
      </w:r>
      <w:r w:rsidR="00CA2EAF">
        <w:rPr>
          <w:rFonts w:ascii="Times New Roman" w:hAnsi="Times New Roman" w:cs="Times New Roman"/>
          <w:sz w:val="24"/>
          <w:szCs w:val="24"/>
        </w:rPr>
        <w:t xml:space="preserve"> The pressure attained by </w:t>
      </w:r>
      <w:r w:rsidR="005905FF" w:rsidRPr="005905FF">
        <w:rPr>
          <w:rFonts w:ascii="Times New Roman" w:hAnsi="Times New Roman" w:cs="Times New Roman"/>
          <w:sz w:val="24"/>
          <w:szCs w:val="24"/>
        </w:rPr>
        <w:t>mock circulation loop</w:t>
      </w:r>
      <w:r w:rsidR="005905FF">
        <w:rPr>
          <w:rFonts w:ascii="Times New Roman" w:hAnsi="Times New Roman" w:cs="Times New Roman"/>
          <w:sz w:val="24"/>
          <w:szCs w:val="24"/>
        </w:rPr>
        <w:t xml:space="preserve"> (MCL)</w:t>
      </w:r>
      <w:r w:rsidR="005905FF" w:rsidRPr="005905FF" w:rsidDel="005905FF">
        <w:rPr>
          <w:rFonts w:ascii="Times New Roman" w:hAnsi="Times New Roman" w:cs="Times New Roman"/>
          <w:sz w:val="24"/>
          <w:szCs w:val="24"/>
        </w:rPr>
        <w:t xml:space="preserve"> </w:t>
      </w:r>
      <w:r w:rsidR="000D0687">
        <w:rPr>
          <w:rFonts w:ascii="Times New Roman" w:hAnsi="Times New Roman" w:cs="Times New Roman"/>
          <w:sz w:val="24"/>
          <w:szCs w:val="24"/>
        </w:rPr>
        <w:t>demonstrated</w:t>
      </w:r>
      <w:r w:rsidR="005443BA">
        <w:rPr>
          <w:rFonts w:ascii="Times New Roman" w:hAnsi="Times New Roman" w:cs="Times New Roman"/>
          <w:sz w:val="24"/>
          <w:szCs w:val="24"/>
        </w:rPr>
        <w:t xml:space="preserve"> a </w:t>
      </w:r>
      <w:r w:rsidR="00A6234D">
        <w:rPr>
          <w:rFonts w:ascii="Times New Roman" w:hAnsi="Times New Roman" w:cs="Times New Roman"/>
          <w:sz w:val="24"/>
          <w:szCs w:val="24"/>
        </w:rPr>
        <w:t xml:space="preserve">lower systolic pressure and </w:t>
      </w:r>
      <w:r w:rsidR="00D7543A">
        <w:rPr>
          <w:rFonts w:ascii="Times New Roman" w:hAnsi="Times New Roman" w:cs="Times New Roman"/>
          <w:sz w:val="24"/>
          <w:szCs w:val="24"/>
        </w:rPr>
        <w:t xml:space="preserve">a higher diastolic pressure than </w:t>
      </w:r>
      <w:r w:rsidR="000D0687">
        <w:rPr>
          <w:rFonts w:ascii="Times New Roman" w:hAnsi="Times New Roman" w:cs="Times New Roman"/>
          <w:sz w:val="24"/>
          <w:szCs w:val="24"/>
        </w:rPr>
        <w:t>th</w:t>
      </w:r>
      <w:r w:rsidR="005905FF">
        <w:rPr>
          <w:rFonts w:ascii="Times New Roman" w:hAnsi="Times New Roman" w:cs="Times New Roman"/>
          <w:sz w:val="24"/>
          <w:szCs w:val="24"/>
        </w:rPr>
        <w:t xml:space="preserve">at </w:t>
      </w:r>
      <w:r w:rsidR="004C2D9F">
        <w:rPr>
          <w:rFonts w:ascii="Times New Roman" w:hAnsi="Times New Roman" w:cs="Times New Roman" w:hint="eastAsia"/>
          <w:sz w:val="24"/>
          <w:szCs w:val="24"/>
        </w:rPr>
        <w:t>from</w:t>
      </w:r>
      <w:r w:rsidR="00BF3A54">
        <w:rPr>
          <w:rFonts w:ascii="Times New Roman" w:hAnsi="Times New Roman" w:cs="Times New Roman"/>
          <w:sz w:val="24"/>
          <w:szCs w:val="24"/>
        </w:rPr>
        <w:t xml:space="preserve"> </w:t>
      </w:r>
      <w:r w:rsidR="005905FF" w:rsidRPr="005905FF">
        <w:rPr>
          <w:rFonts w:ascii="Times New Roman" w:hAnsi="Times New Roman" w:cs="Times New Roman"/>
          <w:sz w:val="24"/>
          <w:szCs w:val="24"/>
        </w:rPr>
        <w:t xml:space="preserve">computational fluid dynamics </w:t>
      </w:r>
      <w:r w:rsidR="005905FF">
        <w:rPr>
          <w:rFonts w:ascii="Times New Roman" w:hAnsi="Times New Roman" w:cs="Times New Roman"/>
          <w:sz w:val="24"/>
          <w:szCs w:val="24"/>
        </w:rPr>
        <w:t>(</w:t>
      </w:r>
      <w:r w:rsidR="00BF3A54">
        <w:rPr>
          <w:rFonts w:ascii="Times New Roman" w:hAnsi="Times New Roman" w:cs="Times New Roman"/>
          <w:sz w:val="24"/>
          <w:szCs w:val="24"/>
        </w:rPr>
        <w:t>CFD</w:t>
      </w:r>
      <w:r w:rsidR="005905FF">
        <w:rPr>
          <w:rFonts w:ascii="Times New Roman" w:hAnsi="Times New Roman" w:cs="Times New Roman"/>
          <w:sz w:val="24"/>
          <w:szCs w:val="24"/>
        </w:rPr>
        <w:t>)</w:t>
      </w:r>
      <w:r w:rsidR="00BF3A54">
        <w:rPr>
          <w:rFonts w:ascii="Times New Roman" w:hAnsi="Times New Roman" w:cs="Times New Roman"/>
          <w:sz w:val="24"/>
          <w:szCs w:val="24"/>
        </w:rPr>
        <w:t xml:space="preserve"> simulation.</w:t>
      </w:r>
      <w:r w:rsidR="00983027">
        <w:rPr>
          <w:rFonts w:ascii="Times New Roman" w:hAnsi="Times New Roman" w:cs="Times New Roman"/>
          <w:sz w:val="24"/>
          <w:szCs w:val="24"/>
        </w:rPr>
        <w:t xml:space="preserve"> </w:t>
      </w:r>
      <w:r w:rsidR="001F7081">
        <w:rPr>
          <w:rFonts w:ascii="Times New Roman" w:hAnsi="Times New Roman" w:cs="Times New Roman"/>
          <w:sz w:val="24"/>
          <w:szCs w:val="24"/>
        </w:rPr>
        <w:t>A</w:t>
      </w:r>
      <w:r w:rsidR="00FD4E8F">
        <w:rPr>
          <w:rFonts w:ascii="Times New Roman" w:hAnsi="Times New Roman" w:cs="Times New Roman"/>
          <w:sz w:val="24"/>
          <w:szCs w:val="24"/>
        </w:rPr>
        <w:t xml:space="preserve">s </w:t>
      </w:r>
      <w:r w:rsidR="00983027">
        <w:rPr>
          <w:rFonts w:ascii="Times New Roman" w:hAnsi="Times New Roman" w:cs="Times New Roman"/>
          <w:sz w:val="24"/>
          <w:szCs w:val="24"/>
        </w:rPr>
        <w:t>the MCL c</w:t>
      </w:r>
      <w:r w:rsidR="004C2D9F">
        <w:rPr>
          <w:rFonts w:ascii="Times New Roman" w:hAnsi="Times New Roman" w:cs="Times New Roman"/>
          <w:sz w:val="24"/>
          <w:szCs w:val="24"/>
        </w:rPr>
        <w:t>ould</w:t>
      </w:r>
      <w:r w:rsidR="00983027">
        <w:rPr>
          <w:rFonts w:ascii="Times New Roman" w:hAnsi="Times New Roman" w:cs="Times New Roman"/>
          <w:sz w:val="24"/>
          <w:szCs w:val="24"/>
        </w:rPr>
        <w:t xml:space="preserve"> reprod</w:t>
      </w:r>
      <w:r w:rsidR="001F7081">
        <w:rPr>
          <w:rFonts w:ascii="Times New Roman" w:hAnsi="Times New Roman" w:cs="Times New Roman"/>
          <w:sz w:val="24"/>
          <w:szCs w:val="24"/>
        </w:rPr>
        <w:t xml:space="preserve">uce the compliance of iliac </w:t>
      </w:r>
      <w:r w:rsidR="000D0687">
        <w:rPr>
          <w:rFonts w:ascii="Times New Roman" w:hAnsi="Times New Roman" w:cs="Times New Roman"/>
          <w:sz w:val="24"/>
          <w:szCs w:val="24"/>
        </w:rPr>
        <w:t>artery</w:t>
      </w:r>
      <w:r w:rsidR="001F7081">
        <w:rPr>
          <w:rFonts w:ascii="Times New Roman" w:hAnsi="Times New Roman" w:cs="Times New Roman"/>
          <w:sz w:val="24"/>
          <w:szCs w:val="24"/>
        </w:rPr>
        <w:t>,</w:t>
      </w:r>
      <w:r w:rsidR="00D91060">
        <w:rPr>
          <w:rFonts w:ascii="Times New Roman" w:hAnsi="Times New Roman" w:cs="Times New Roman"/>
          <w:sz w:val="24"/>
          <w:szCs w:val="24"/>
        </w:rPr>
        <w:t xml:space="preserve"> it follow</w:t>
      </w:r>
      <w:r w:rsidR="00581970">
        <w:rPr>
          <w:rFonts w:ascii="Times New Roman" w:hAnsi="Times New Roman" w:cs="Times New Roman"/>
          <w:sz w:val="24"/>
          <w:szCs w:val="24"/>
        </w:rPr>
        <w:t>s</w:t>
      </w:r>
      <w:r w:rsidR="00D91060">
        <w:rPr>
          <w:rFonts w:ascii="Times New Roman" w:hAnsi="Times New Roman" w:cs="Times New Roman"/>
          <w:sz w:val="24"/>
          <w:szCs w:val="24"/>
        </w:rPr>
        <w:t xml:space="preserve"> that </w:t>
      </w:r>
      <w:r w:rsidR="007F1A7A">
        <w:rPr>
          <w:rFonts w:ascii="Times New Roman" w:hAnsi="Times New Roman" w:cs="Times New Roman"/>
          <w:sz w:val="24"/>
          <w:szCs w:val="24"/>
        </w:rPr>
        <w:t>the pressure waveform</w:t>
      </w:r>
      <w:r w:rsidR="00EE6283">
        <w:rPr>
          <w:rFonts w:ascii="Times New Roman" w:hAnsi="Times New Roman" w:cs="Times New Roman"/>
          <w:sz w:val="24"/>
          <w:szCs w:val="24"/>
        </w:rPr>
        <w:t xml:space="preserve"> </w:t>
      </w:r>
      <w:r w:rsidR="008C7B08">
        <w:rPr>
          <w:rFonts w:ascii="Times New Roman" w:hAnsi="Times New Roman" w:cs="Times New Roman"/>
          <w:sz w:val="24"/>
          <w:szCs w:val="24"/>
        </w:rPr>
        <w:t xml:space="preserve">obtained </w:t>
      </w:r>
      <w:r w:rsidR="000D0687">
        <w:rPr>
          <w:rFonts w:ascii="Times New Roman" w:hAnsi="Times New Roman" w:cs="Times New Roman"/>
          <w:sz w:val="24"/>
          <w:szCs w:val="24"/>
        </w:rPr>
        <w:t xml:space="preserve">with the </w:t>
      </w:r>
      <w:r w:rsidR="008C7B08">
        <w:rPr>
          <w:rFonts w:ascii="Times New Roman" w:hAnsi="Times New Roman" w:cs="Times New Roman"/>
          <w:sz w:val="24"/>
          <w:szCs w:val="24"/>
        </w:rPr>
        <w:t xml:space="preserve">MCL </w:t>
      </w:r>
      <w:r w:rsidR="000D70AD">
        <w:rPr>
          <w:rFonts w:ascii="Times New Roman" w:hAnsi="Times New Roman" w:cs="Times New Roman"/>
          <w:sz w:val="24"/>
          <w:szCs w:val="24"/>
        </w:rPr>
        <w:t>had</w:t>
      </w:r>
      <w:r w:rsidR="00D26A84">
        <w:rPr>
          <w:rFonts w:ascii="Times New Roman" w:hAnsi="Times New Roman" w:cs="Times New Roman"/>
          <w:sz w:val="24"/>
          <w:szCs w:val="24"/>
        </w:rPr>
        <w:t xml:space="preserve"> </w:t>
      </w:r>
      <w:r w:rsidR="000D0687">
        <w:rPr>
          <w:rFonts w:ascii="Times New Roman" w:hAnsi="Times New Roman" w:cs="Times New Roman"/>
          <w:sz w:val="24"/>
          <w:szCs w:val="24"/>
        </w:rPr>
        <w:t xml:space="preserve">a </w:t>
      </w:r>
      <w:r w:rsidR="000D70AD" w:rsidRPr="000D70AD">
        <w:rPr>
          <w:rFonts w:ascii="Times New Roman" w:hAnsi="Times New Roman" w:cs="Times New Roman"/>
          <w:sz w:val="24"/>
          <w:szCs w:val="24"/>
        </w:rPr>
        <w:t xml:space="preserve">dicrotic notch </w:t>
      </w:r>
      <w:r w:rsidR="00842C7A">
        <w:rPr>
          <w:rFonts w:ascii="Times New Roman" w:hAnsi="Times New Roman" w:cs="Times New Roman"/>
          <w:sz w:val="24"/>
          <w:szCs w:val="24"/>
        </w:rPr>
        <w:t>during diastolic period.</w:t>
      </w:r>
      <w:r w:rsidR="002E6978">
        <w:rPr>
          <w:rFonts w:ascii="Times New Roman" w:hAnsi="Times New Roman" w:cs="Times New Roman"/>
          <w:sz w:val="24"/>
          <w:szCs w:val="24"/>
        </w:rPr>
        <w:t xml:space="preserve"> </w:t>
      </w:r>
      <w:r w:rsidR="00C54A17">
        <w:rPr>
          <w:rFonts w:ascii="Times New Roman" w:hAnsi="Times New Roman" w:cs="Times New Roman"/>
          <w:sz w:val="24"/>
          <w:szCs w:val="24"/>
        </w:rPr>
        <w:t>Conversely,</w:t>
      </w:r>
      <w:r w:rsidR="00EE6D00">
        <w:rPr>
          <w:rFonts w:ascii="Times New Roman" w:hAnsi="Times New Roman" w:cs="Times New Roman"/>
          <w:sz w:val="24"/>
          <w:szCs w:val="24"/>
        </w:rPr>
        <w:t xml:space="preserve"> t</w:t>
      </w:r>
      <w:r w:rsidR="002E6978">
        <w:rPr>
          <w:rFonts w:ascii="Times New Roman" w:hAnsi="Times New Roman" w:cs="Times New Roman"/>
          <w:sz w:val="24"/>
          <w:szCs w:val="24"/>
        </w:rPr>
        <w:t xml:space="preserve">he </w:t>
      </w:r>
      <w:r w:rsidR="00EE6D00" w:rsidRPr="00EE6D00">
        <w:rPr>
          <w:rFonts w:ascii="Times New Roman" w:hAnsi="Times New Roman" w:cs="Times New Roman"/>
          <w:sz w:val="24"/>
          <w:szCs w:val="24"/>
        </w:rPr>
        <w:t>vessel wall was regarded as no</w:t>
      </w:r>
      <w:r w:rsidR="000D0687">
        <w:rPr>
          <w:rFonts w:ascii="Times New Roman" w:hAnsi="Times New Roman" w:cs="Times New Roman"/>
          <w:sz w:val="24"/>
          <w:szCs w:val="24"/>
        </w:rPr>
        <w:t>n</w:t>
      </w:r>
      <w:r w:rsidR="00EE6D00" w:rsidRPr="00EE6D00">
        <w:rPr>
          <w:rFonts w:ascii="Times New Roman" w:hAnsi="Times New Roman" w:cs="Times New Roman"/>
          <w:sz w:val="24"/>
          <w:szCs w:val="24"/>
        </w:rPr>
        <w:t xml:space="preserve">-slip and rigid </w:t>
      </w:r>
      <w:r w:rsidR="00EE6D00">
        <w:rPr>
          <w:rFonts w:ascii="Times New Roman" w:hAnsi="Times New Roman" w:cs="Times New Roman"/>
          <w:sz w:val="24"/>
          <w:szCs w:val="24"/>
        </w:rPr>
        <w:t xml:space="preserve">in </w:t>
      </w:r>
      <w:r w:rsidR="000D0687">
        <w:rPr>
          <w:rFonts w:ascii="Times New Roman" w:hAnsi="Times New Roman" w:cs="Times New Roman"/>
          <w:sz w:val="24"/>
          <w:szCs w:val="24"/>
        </w:rPr>
        <w:t xml:space="preserve">the </w:t>
      </w:r>
      <w:r w:rsidR="002E6978">
        <w:rPr>
          <w:rFonts w:ascii="Times New Roman" w:hAnsi="Times New Roman" w:cs="Times New Roman"/>
          <w:sz w:val="24"/>
          <w:szCs w:val="24"/>
        </w:rPr>
        <w:t>CFD</w:t>
      </w:r>
      <w:r w:rsidR="00EE6D00">
        <w:rPr>
          <w:rFonts w:ascii="Times New Roman" w:hAnsi="Times New Roman" w:cs="Times New Roman"/>
          <w:sz w:val="24"/>
          <w:szCs w:val="24"/>
        </w:rPr>
        <w:t xml:space="preserve"> simulation.</w:t>
      </w:r>
      <w:r w:rsidR="002E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0F521" w14:textId="77777777" w:rsidR="003A1967" w:rsidRDefault="003A1967" w:rsidP="003A19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01D2ED6" wp14:editId="1A9A870F">
            <wp:extent cx="3834765" cy="29387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8CD59" w14:textId="0F9D0333" w:rsidR="00C651EE" w:rsidRPr="00EB774D" w:rsidRDefault="00907B50" w:rsidP="0033060F">
      <w:pPr>
        <w:spacing w:before="120" w:after="240"/>
        <w:jc w:val="center"/>
        <w:rPr>
          <w:rFonts w:ascii="Times New Roman" w:hAnsi="Times New Roman" w:cs="Times New Roman"/>
          <w:sz w:val="24"/>
          <w:szCs w:val="24"/>
        </w:rPr>
      </w:pPr>
      <w:r w:rsidRPr="00907B50">
        <w:rPr>
          <w:rFonts w:ascii="Times New Roman" w:eastAsia="宋体" w:hAnsi="Times New Roman" w:cs="Times New Roman"/>
          <w:b/>
          <w:kern w:val="0"/>
          <w:sz w:val="24"/>
          <w:szCs w:val="24"/>
          <w:lang w:eastAsia="en-US"/>
        </w:rPr>
        <w:t xml:space="preserve">Supplementary Figure 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  <w:lang w:eastAsia="en-US"/>
        </w:rPr>
        <w:t>2</w:t>
      </w:r>
      <w:r w:rsidRPr="00907B50">
        <w:rPr>
          <w:rFonts w:ascii="Times New Roman" w:eastAsia="宋体" w:hAnsi="Times New Roman" w:cs="Times New Roman"/>
          <w:b/>
          <w:kern w:val="0"/>
          <w:sz w:val="24"/>
          <w:szCs w:val="24"/>
          <w:lang w:eastAsia="en-US"/>
        </w:rPr>
        <w:t>.</w:t>
      </w:r>
      <w:r w:rsidR="00E846E2">
        <w:rPr>
          <w:rFonts w:ascii="Times New Roman" w:hAnsi="Times New Roman" w:cs="Times New Roman"/>
          <w:sz w:val="24"/>
          <w:szCs w:val="24"/>
        </w:rPr>
        <w:t xml:space="preserve"> The pressure wa</w:t>
      </w:r>
      <w:r w:rsidR="0094053A">
        <w:rPr>
          <w:rFonts w:ascii="Times New Roman" w:hAnsi="Times New Roman" w:cs="Times New Roman"/>
          <w:sz w:val="24"/>
          <w:szCs w:val="24"/>
        </w:rPr>
        <w:t xml:space="preserve">veforms </w:t>
      </w:r>
      <w:r w:rsidR="000D0687">
        <w:rPr>
          <w:rFonts w:ascii="Times New Roman" w:hAnsi="Times New Roman" w:cs="Times New Roman"/>
          <w:sz w:val="24"/>
          <w:szCs w:val="24"/>
        </w:rPr>
        <w:t>at the</w:t>
      </w:r>
      <w:r w:rsidR="0094053A">
        <w:rPr>
          <w:rFonts w:ascii="Times New Roman" w:hAnsi="Times New Roman" w:cs="Times New Roman"/>
          <w:sz w:val="24"/>
          <w:szCs w:val="24"/>
        </w:rPr>
        <w:t xml:space="preserve"> inlet </w:t>
      </w:r>
      <w:r w:rsidR="000D0687">
        <w:rPr>
          <w:rFonts w:ascii="Times New Roman" w:hAnsi="Times New Roman" w:cs="Times New Roman"/>
          <w:sz w:val="24"/>
          <w:szCs w:val="24"/>
        </w:rPr>
        <w:t>in Model A and Model B</w:t>
      </w:r>
    </w:p>
    <w:p w14:paraId="738EC8A2" w14:textId="31E70E39" w:rsidR="00895100" w:rsidRPr="000D7CF5" w:rsidRDefault="000E5724" w:rsidP="000D7CF5">
      <w:pPr>
        <w:spacing w:before="240" w:after="24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A014D0" w:rsidRPr="00B8732E">
        <w:rPr>
          <w:rFonts w:ascii="Times New Roman" w:hAnsi="Times New Roman" w:cs="Times New Roman"/>
          <w:b/>
          <w:sz w:val="24"/>
          <w:szCs w:val="24"/>
        </w:rPr>
        <w:t>.</w:t>
      </w:r>
      <w:r w:rsidR="00895100" w:rsidRPr="000D7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100" w:rsidRPr="00895100">
        <w:rPr>
          <w:rFonts w:ascii="Times New Roman" w:hAnsi="Times New Roman" w:cs="Times New Roman"/>
          <w:b/>
          <w:sz w:val="24"/>
          <w:szCs w:val="24"/>
        </w:rPr>
        <w:t>Morphological analysi</w:t>
      </w:r>
      <w:r w:rsidR="00895100" w:rsidRPr="00895100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895100" w:rsidRPr="00895100">
        <w:rPr>
          <w:rFonts w:ascii="Times New Roman" w:hAnsi="Times New Roman" w:cs="Times New Roman"/>
          <w:b/>
          <w:sz w:val="24"/>
          <w:szCs w:val="24"/>
        </w:rPr>
        <w:t xml:space="preserve"> of Model B</w:t>
      </w:r>
    </w:p>
    <w:p w14:paraId="47B3ED08" w14:textId="5DB054F0" w:rsidR="00A014D0" w:rsidRDefault="0094053A" w:rsidP="00BA7D7F">
      <w:pPr>
        <w:spacing w:before="120" w:after="240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94053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53C1095" wp14:editId="5C54FE91">
            <wp:simplePos x="0" y="0"/>
            <wp:positionH relativeFrom="margin">
              <wp:align>center</wp:align>
            </wp:positionH>
            <wp:positionV relativeFrom="paragraph">
              <wp:posOffset>889635</wp:posOffset>
            </wp:positionV>
            <wp:extent cx="2885440" cy="2566670"/>
            <wp:effectExtent l="0" t="0" r="0" b="5080"/>
            <wp:wrapTopAndBottom/>
            <wp:docPr id="4" name="图片 4" descr="C:\Users\Administrator\Desktop\iliac  figure\Figure 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iliac  figure\Figure S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EDB">
        <w:rPr>
          <w:rFonts w:ascii="Times New Roman" w:hAnsi="Times New Roman" w:cs="Times New Roman"/>
          <w:sz w:val="24"/>
          <w:szCs w:val="24"/>
        </w:rPr>
        <w:t>After</w:t>
      </w:r>
      <w:r w:rsidR="000D0687">
        <w:rPr>
          <w:rFonts w:ascii="Times New Roman" w:hAnsi="Times New Roman" w:cs="Times New Roman"/>
          <w:sz w:val="24"/>
          <w:szCs w:val="24"/>
        </w:rPr>
        <w:t xml:space="preserve"> the</w:t>
      </w:r>
      <w:r w:rsidR="00A72EDB">
        <w:rPr>
          <w:rFonts w:ascii="Times New Roman" w:hAnsi="Times New Roman" w:cs="Times New Roman"/>
          <w:sz w:val="24"/>
          <w:szCs w:val="24"/>
        </w:rPr>
        <w:t xml:space="preserve"> </w:t>
      </w:r>
      <w:r w:rsidR="006D7999">
        <w:rPr>
          <w:rFonts w:ascii="Times New Roman" w:hAnsi="Times New Roman" w:cs="Times New Roman"/>
          <w:sz w:val="24"/>
          <w:szCs w:val="24"/>
        </w:rPr>
        <w:t xml:space="preserve">perfusion </w:t>
      </w:r>
      <w:r w:rsidR="00A72EDB">
        <w:rPr>
          <w:rFonts w:ascii="Times New Roman" w:hAnsi="Times New Roman" w:cs="Times New Roman"/>
          <w:sz w:val="24"/>
          <w:szCs w:val="24"/>
        </w:rPr>
        <w:t>experiment,</w:t>
      </w:r>
      <w:r w:rsidR="00521A43">
        <w:rPr>
          <w:rFonts w:ascii="Times New Roman" w:hAnsi="Times New Roman" w:cs="Times New Roman"/>
          <w:sz w:val="24"/>
          <w:szCs w:val="24"/>
        </w:rPr>
        <w:t xml:space="preserve"> </w:t>
      </w:r>
      <w:r w:rsidR="00A72EDB">
        <w:rPr>
          <w:rFonts w:ascii="Times New Roman" w:hAnsi="Times New Roman" w:cs="Times New Roman"/>
          <w:sz w:val="24"/>
          <w:szCs w:val="24"/>
        </w:rPr>
        <w:t xml:space="preserve">Model B was reconstructed by </w:t>
      </w:r>
      <w:r w:rsidR="00A72EDB" w:rsidRPr="00A72EDB">
        <w:rPr>
          <w:rFonts w:ascii="Times New Roman" w:hAnsi="Times New Roman" w:cs="Times New Roman"/>
          <w:sz w:val="24"/>
          <w:szCs w:val="24"/>
          <w:lang w:val="en-GB"/>
        </w:rPr>
        <w:t>computed tomography angiography</w:t>
      </w:r>
      <w:r w:rsidR="00A72E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722EE">
        <w:rPr>
          <w:rFonts w:ascii="Times New Roman" w:hAnsi="Times New Roman" w:cs="Times New Roman"/>
          <w:sz w:val="24"/>
          <w:szCs w:val="24"/>
          <w:lang w:val="en-GB"/>
        </w:rPr>
        <w:t xml:space="preserve">The morphological </w:t>
      </w:r>
      <w:r w:rsidR="005F3A16">
        <w:rPr>
          <w:rFonts w:ascii="Times New Roman" w:hAnsi="Times New Roman" w:cs="Times New Roman"/>
          <w:sz w:val="24"/>
          <w:szCs w:val="24"/>
          <w:lang w:val="en-GB"/>
        </w:rPr>
        <w:t xml:space="preserve">parameters </w:t>
      </w:r>
      <w:r w:rsidR="007722EE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4132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21A4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132D3">
        <w:rPr>
          <w:rFonts w:ascii="Times New Roman" w:hAnsi="Times New Roman" w:cs="Times New Roman"/>
          <w:sz w:val="24"/>
          <w:szCs w:val="24"/>
          <w:lang w:val="en-GB"/>
        </w:rPr>
        <w:t xml:space="preserve">embedded part </w:t>
      </w:r>
      <w:r w:rsidR="00521A43">
        <w:rPr>
          <w:rFonts w:ascii="Times New Roman" w:hAnsi="Times New Roman" w:cs="Times New Roman"/>
          <w:sz w:val="24"/>
          <w:szCs w:val="24"/>
          <w:lang w:val="en-GB"/>
        </w:rPr>
        <w:t>are shown in</w:t>
      </w:r>
      <w:r w:rsidR="00A27A2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A0183" w:rsidRPr="00EA0183"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EA0183">
        <w:rPr>
          <w:rFonts w:ascii="Times New Roman" w:hAnsi="Times New Roman" w:cs="Times New Roman"/>
          <w:b/>
          <w:sz w:val="24"/>
          <w:szCs w:val="24"/>
        </w:rPr>
        <w:t>3.</w:t>
      </w:r>
    </w:p>
    <w:p w14:paraId="5C992140" w14:textId="0BA25D21" w:rsidR="0094053A" w:rsidRPr="0094053A" w:rsidRDefault="00EA0183" w:rsidP="0033060F">
      <w:pPr>
        <w:spacing w:before="120" w:after="240"/>
        <w:jc w:val="center"/>
        <w:rPr>
          <w:rFonts w:ascii="Times New Roman" w:hAnsi="Times New Roman" w:cs="Times New Roman"/>
          <w:sz w:val="24"/>
          <w:szCs w:val="24"/>
        </w:rPr>
      </w:pPr>
      <w:r w:rsidRPr="00EA0183"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A0183">
        <w:rPr>
          <w:rFonts w:ascii="Times New Roman" w:hAnsi="Times New Roman" w:cs="Times New Roman"/>
          <w:b/>
          <w:sz w:val="24"/>
          <w:szCs w:val="24"/>
        </w:rPr>
        <w:t>.</w:t>
      </w:r>
      <w:r w:rsidR="0094053A" w:rsidRPr="0094053A">
        <w:rPr>
          <w:rFonts w:ascii="Times New Roman" w:hAnsi="Times New Roman" w:cs="Times New Roman"/>
          <w:sz w:val="24"/>
          <w:szCs w:val="24"/>
        </w:rPr>
        <w:t xml:space="preserve"> </w:t>
      </w:r>
      <w:r w:rsidR="00521A43">
        <w:rPr>
          <w:rFonts w:ascii="Times New Roman" w:hAnsi="Times New Roman" w:cs="Times New Roman"/>
          <w:sz w:val="24"/>
          <w:szCs w:val="24"/>
        </w:rPr>
        <w:t>M</w:t>
      </w:r>
      <w:r w:rsidR="0094053A" w:rsidRPr="0094053A">
        <w:rPr>
          <w:rFonts w:ascii="Times New Roman" w:hAnsi="Times New Roman" w:cs="Times New Roman"/>
          <w:sz w:val="24"/>
          <w:szCs w:val="24"/>
        </w:rPr>
        <w:t>orphological analysi</w:t>
      </w:r>
      <w:r w:rsidR="0094053A" w:rsidRPr="0094053A">
        <w:rPr>
          <w:rFonts w:ascii="Times New Roman" w:hAnsi="Times New Roman" w:cs="Times New Roman" w:hint="eastAsia"/>
          <w:sz w:val="24"/>
          <w:szCs w:val="24"/>
        </w:rPr>
        <w:t>s</w:t>
      </w:r>
      <w:r w:rsidR="0094053A" w:rsidRPr="0094053A">
        <w:rPr>
          <w:rFonts w:ascii="Times New Roman" w:hAnsi="Times New Roman" w:cs="Times New Roman"/>
          <w:sz w:val="24"/>
          <w:szCs w:val="24"/>
        </w:rPr>
        <w:t xml:space="preserve"> </w:t>
      </w:r>
      <w:r w:rsidR="00FD405F">
        <w:rPr>
          <w:rFonts w:ascii="Times New Roman" w:hAnsi="Times New Roman" w:cs="Times New Roman"/>
          <w:sz w:val="24"/>
          <w:szCs w:val="24"/>
        </w:rPr>
        <w:t xml:space="preserve">of </w:t>
      </w:r>
      <w:r w:rsidR="00521A43">
        <w:rPr>
          <w:rFonts w:ascii="Times New Roman" w:hAnsi="Times New Roman" w:cs="Times New Roman"/>
          <w:sz w:val="24"/>
          <w:szCs w:val="24"/>
        </w:rPr>
        <w:t xml:space="preserve">the </w:t>
      </w:r>
      <w:r w:rsidR="00FD405F">
        <w:rPr>
          <w:rFonts w:ascii="Times New Roman" w:hAnsi="Times New Roman" w:cs="Times New Roman"/>
          <w:sz w:val="24"/>
          <w:szCs w:val="24"/>
        </w:rPr>
        <w:t>embedded part</w:t>
      </w:r>
    </w:p>
    <w:p w14:paraId="799D69D1" w14:textId="77777777" w:rsidR="0094053A" w:rsidRPr="0094053A" w:rsidRDefault="0094053A" w:rsidP="00D04B20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6F16167" w14:textId="77777777" w:rsidR="00A014D0" w:rsidRPr="003F031C" w:rsidRDefault="00A014D0" w:rsidP="00F62CD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532643E" w14:textId="77777777" w:rsidR="00E9279E" w:rsidRPr="003F031C" w:rsidRDefault="00E9279E" w:rsidP="00F62CD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E9279E" w:rsidRPr="003F0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FA386" w16cex:dateUtc="2021-11-29T19:07:00Z"/>
  <w16cex:commentExtensible w16cex:durableId="254FA3AF" w16cex:dateUtc="2021-11-29T19:08:00Z"/>
  <w16cex:commentExtensible w16cex:durableId="254FA4D0" w16cex:dateUtc="2021-11-29T19:13:00Z"/>
  <w16cex:commentExtensible w16cex:durableId="254FA44C" w16cex:dateUtc="2021-11-29T19:11:00Z"/>
  <w16cex:commentExtensible w16cex:durableId="254FA45A" w16cex:dateUtc="2021-11-29T1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34E276" w16cid:durableId="254FA386"/>
  <w16cid:commentId w16cid:paraId="67D415FC" w16cid:durableId="254FA3AF"/>
  <w16cid:commentId w16cid:paraId="18EDD52B" w16cid:durableId="254FA4D0"/>
  <w16cid:commentId w16cid:paraId="2846278F" w16cid:durableId="254FA44C"/>
  <w16cid:commentId w16cid:paraId="31014646" w16cid:durableId="254FA4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13B12" w14:textId="77777777" w:rsidR="00E7583D" w:rsidRDefault="00E7583D" w:rsidP="005144BD">
      <w:r>
        <w:separator/>
      </w:r>
    </w:p>
  </w:endnote>
  <w:endnote w:type="continuationSeparator" w:id="0">
    <w:p w14:paraId="5954EE61" w14:textId="77777777" w:rsidR="00E7583D" w:rsidRDefault="00E7583D" w:rsidP="0051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F2C4C" w14:textId="77777777" w:rsidR="00E7583D" w:rsidRDefault="00E7583D" w:rsidP="005144BD">
      <w:r>
        <w:separator/>
      </w:r>
    </w:p>
  </w:footnote>
  <w:footnote w:type="continuationSeparator" w:id="0">
    <w:p w14:paraId="19D53FFA" w14:textId="77777777" w:rsidR="00E7583D" w:rsidRDefault="00E7583D" w:rsidP="00514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BB"/>
    <w:rsid w:val="0001275A"/>
    <w:rsid w:val="000174DB"/>
    <w:rsid w:val="00017EBA"/>
    <w:rsid w:val="00057B48"/>
    <w:rsid w:val="0006142B"/>
    <w:rsid w:val="00062C1E"/>
    <w:rsid w:val="00071250"/>
    <w:rsid w:val="00072137"/>
    <w:rsid w:val="000B67A2"/>
    <w:rsid w:val="000C4626"/>
    <w:rsid w:val="000D0687"/>
    <w:rsid w:val="000D70AD"/>
    <w:rsid w:val="000D7CF5"/>
    <w:rsid w:val="000E5724"/>
    <w:rsid w:val="000E7ADF"/>
    <w:rsid w:val="0010597A"/>
    <w:rsid w:val="00125B7C"/>
    <w:rsid w:val="00126BA0"/>
    <w:rsid w:val="00131E19"/>
    <w:rsid w:val="00173523"/>
    <w:rsid w:val="0017768B"/>
    <w:rsid w:val="00195E06"/>
    <w:rsid w:val="00197277"/>
    <w:rsid w:val="001A20C1"/>
    <w:rsid w:val="001A3E96"/>
    <w:rsid w:val="001A4E2D"/>
    <w:rsid w:val="001C4499"/>
    <w:rsid w:val="001C6FE0"/>
    <w:rsid w:val="001E65B5"/>
    <w:rsid w:val="001F7081"/>
    <w:rsid w:val="00200ECE"/>
    <w:rsid w:val="00263DF6"/>
    <w:rsid w:val="00271170"/>
    <w:rsid w:val="002731B7"/>
    <w:rsid w:val="002A199C"/>
    <w:rsid w:val="002E6978"/>
    <w:rsid w:val="002F4F17"/>
    <w:rsid w:val="0033060F"/>
    <w:rsid w:val="003462BF"/>
    <w:rsid w:val="00367A68"/>
    <w:rsid w:val="00367EF5"/>
    <w:rsid w:val="003A1967"/>
    <w:rsid w:val="003B4850"/>
    <w:rsid w:val="003D399A"/>
    <w:rsid w:val="003F031C"/>
    <w:rsid w:val="00403BFD"/>
    <w:rsid w:val="004132D3"/>
    <w:rsid w:val="00426D41"/>
    <w:rsid w:val="0043147E"/>
    <w:rsid w:val="00433F1E"/>
    <w:rsid w:val="00450412"/>
    <w:rsid w:val="00462940"/>
    <w:rsid w:val="00471EC6"/>
    <w:rsid w:val="00491608"/>
    <w:rsid w:val="004C2D9F"/>
    <w:rsid w:val="004D3246"/>
    <w:rsid w:val="004E674F"/>
    <w:rsid w:val="005144BD"/>
    <w:rsid w:val="00521A43"/>
    <w:rsid w:val="00524525"/>
    <w:rsid w:val="00535CCA"/>
    <w:rsid w:val="005443BA"/>
    <w:rsid w:val="005530CF"/>
    <w:rsid w:val="00581970"/>
    <w:rsid w:val="005905FF"/>
    <w:rsid w:val="00591FFE"/>
    <w:rsid w:val="00595196"/>
    <w:rsid w:val="005B4D47"/>
    <w:rsid w:val="005B509A"/>
    <w:rsid w:val="005F3A16"/>
    <w:rsid w:val="0060162D"/>
    <w:rsid w:val="00635199"/>
    <w:rsid w:val="006640D4"/>
    <w:rsid w:val="006727EF"/>
    <w:rsid w:val="00683C91"/>
    <w:rsid w:val="00695A1A"/>
    <w:rsid w:val="006A78A0"/>
    <w:rsid w:val="006C2203"/>
    <w:rsid w:val="006D7999"/>
    <w:rsid w:val="006E0AFD"/>
    <w:rsid w:val="006F6B59"/>
    <w:rsid w:val="00704F8B"/>
    <w:rsid w:val="0070606F"/>
    <w:rsid w:val="0074201F"/>
    <w:rsid w:val="00752C70"/>
    <w:rsid w:val="0076235E"/>
    <w:rsid w:val="00771EEF"/>
    <w:rsid w:val="007722EE"/>
    <w:rsid w:val="00787B87"/>
    <w:rsid w:val="007C1B41"/>
    <w:rsid w:val="007D2FA1"/>
    <w:rsid w:val="007F1A7A"/>
    <w:rsid w:val="007F2410"/>
    <w:rsid w:val="00841909"/>
    <w:rsid w:val="00842C7A"/>
    <w:rsid w:val="00855CE0"/>
    <w:rsid w:val="008725A5"/>
    <w:rsid w:val="00874542"/>
    <w:rsid w:val="00895100"/>
    <w:rsid w:val="008B055F"/>
    <w:rsid w:val="008B4FBC"/>
    <w:rsid w:val="008C7B08"/>
    <w:rsid w:val="008E37B8"/>
    <w:rsid w:val="008E4E55"/>
    <w:rsid w:val="008F7756"/>
    <w:rsid w:val="00907B50"/>
    <w:rsid w:val="00912611"/>
    <w:rsid w:val="0094053A"/>
    <w:rsid w:val="00942606"/>
    <w:rsid w:val="00962076"/>
    <w:rsid w:val="00963815"/>
    <w:rsid w:val="0096435F"/>
    <w:rsid w:val="00983027"/>
    <w:rsid w:val="00995DF1"/>
    <w:rsid w:val="009A0502"/>
    <w:rsid w:val="009B019F"/>
    <w:rsid w:val="009C0B60"/>
    <w:rsid w:val="009C513A"/>
    <w:rsid w:val="00A014D0"/>
    <w:rsid w:val="00A219B9"/>
    <w:rsid w:val="00A27A23"/>
    <w:rsid w:val="00A6234D"/>
    <w:rsid w:val="00A67A24"/>
    <w:rsid w:val="00A72EDB"/>
    <w:rsid w:val="00A7477C"/>
    <w:rsid w:val="00A93230"/>
    <w:rsid w:val="00AB7E00"/>
    <w:rsid w:val="00AC3E97"/>
    <w:rsid w:val="00AD4F4D"/>
    <w:rsid w:val="00AD7DEC"/>
    <w:rsid w:val="00AE5107"/>
    <w:rsid w:val="00AF11A2"/>
    <w:rsid w:val="00AF15AD"/>
    <w:rsid w:val="00B018CF"/>
    <w:rsid w:val="00B12396"/>
    <w:rsid w:val="00B326F9"/>
    <w:rsid w:val="00B33A32"/>
    <w:rsid w:val="00B35FEB"/>
    <w:rsid w:val="00B470BB"/>
    <w:rsid w:val="00B72ACD"/>
    <w:rsid w:val="00B7449B"/>
    <w:rsid w:val="00B8732E"/>
    <w:rsid w:val="00BA7D7F"/>
    <w:rsid w:val="00BD20E3"/>
    <w:rsid w:val="00BF39B2"/>
    <w:rsid w:val="00BF3A54"/>
    <w:rsid w:val="00BF4427"/>
    <w:rsid w:val="00BF5A76"/>
    <w:rsid w:val="00BF62BC"/>
    <w:rsid w:val="00C01049"/>
    <w:rsid w:val="00C30BDF"/>
    <w:rsid w:val="00C32CCA"/>
    <w:rsid w:val="00C37E6E"/>
    <w:rsid w:val="00C43AD2"/>
    <w:rsid w:val="00C46C58"/>
    <w:rsid w:val="00C501C4"/>
    <w:rsid w:val="00C533F7"/>
    <w:rsid w:val="00C54A17"/>
    <w:rsid w:val="00C61CE4"/>
    <w:rsid w:val="00C651EE"/>
    <w:rsid w:val="00C736E5"/>
    <w:rsid w:val="00C82A6A"/>
    <w:rsid w:val="00C97F73"/>
    <w:rsid w:val="00CA2EAF"/>
    <w:rsid w:val="00CB245B"/>
    <w:rsid w:val="00CC291B"/>
    <w:rsid w:val="00CD219D"/>
    <w:rsid w:val="00CD6253"/>
    <w:rsid w:val="00CD73CB"/>
    <w:rsid w:val="00CE206B"/>
    <w:rsid w:val="00CE5ED9"/>
    <w:rsid w:val="00CF76A6"/>
    <w:rsid w:val="00D03E12"/>
    <w:rsid w:val="00D04B20"/>
    <w:rsid w:val="00D26A84"/>
    <w:rsid w:val="00D30AE6"/>
    <w:rsid w:val="00D31E34"/>
    <w:rsid w:val="00D63E5D"/>
    <w:rsid w:val="00D67909"/>
    <w:rsid w:val="00D7543A"/>
    <w:rsid w:val="00D91060"/>
    <w:rsid w:val="00D91C62"/>
    <w:rsid w:val="00DA6430"/>
    <w:rsid w:val="00DE1F71"/>
    <w:rsid w:val="00DE3E87"/>
    <w:rsid w:val="00E1386B"/>
    <w:rsid w:val="00E1788B"/>
    <w:rsid w:val="00E20BE9"/>
    <w:rsid w:val="00E31809"/>
    <w:rsid w:val="00E4151E"/>
    <w:rsid w:val="00E42A04"/>
    <w:rsid w:val="00E50215"/>
    <w:rsid w:val="00E51996"/>
    <w:rsid w:val="00E7583D"/>
    <w:rsid w:val="00E77599"/>
    <w:rsid w:val="00E846E2"/>
    <w:rsid w:val="00E9279E"/>
    <w:rsid w:val="00EA0183"/>
    <w:rsid w:val="00EA51E4"/>
    <w:rsid w:val="00EB65C8"/>
    <w:rsid w:val="00EB774D"/>
    <w:rsid w:val="00EC6297"/>
    <w:rsid w:val="00ED4417"/>
    <w:rsid w:val="00EE4E22"/>
    <w:rsid w:val="00EE6283"/>
    <w:rsid w:val="00EE6998"/>
    <w:rsid w:val="00EE6D00"/>
    <w:rsid w:val="00F034EF"/>
    <w:rsid w:val="00F23A5E"/>
    <w:rsid w:val="00F3390B"/>
    <w:rsid w:val="00F525B4"/>
    <w:rsid w:val="00F562F1"/>
    <w:rsid w:val="00F62CD3"/>
    <w:rsid w:val="00F716F5"/>
    <w:rsid w:val="00F8530F"/>
    <w:rsid w:val="00F9083D"/>
    <w:rsid w:val="00F939BC"/>
    <w:rsid w:val="00FD405F"/>
    <w:rsid w:val="00FD4E8F"/>
    <w:rsid w:val="00FE1D19"/>
    <w:rsid w:val="00FE2159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3C95D"/>
  <w15:chartTrackingRefBased/>
  <w15:docId w15:val="{9889874D-9FD0-4DBC-B2B4-41A0DCA5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4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4BD"/>
    <w:rPr>
      <w:sz w:val="18"/>
      <w:szCs w:val="18"/>
    </w:rPr>
  </w:style>
  <w:style w:type="paragraph" w:styleId="a7">
    <w:name w:val="List Paragraph"/>
    <w:basedOn w:val="a"/>
    <w:uiPriority w:val="34"/>
    <w:qFormat/>
    <w:rsid w:val="00874542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81970"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1970"/>
    <w:rPr>
      <w:rFonts w:ascii="宋体" w:eastAsia="宋体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8197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58197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581970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197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581970"/>
    <w:rPr>
      <w:b/>
      <w:bCs/>
    </w:rPr>
  </w:style>
  <w:style w:type="paragraph" w:styleId="af">
    <w:name w:val="Revision"/>
    <w:hidden/>
    <w:uiPriority w:val="99"/>
    <w:semiHidden/>
    <w:rsid w:val="000D0687"/>
  </w:style>
  <w:style w:type="paragraph" w:customStyle="1" w:styleId="SupplementaryMaterial">
    <w:name w:val="Supplementary Material"/>
    <w:basedOn w:val="af0"/>
    <w:next w:val="af0"/>
    <w:qFormat/>
    <w:rsid w:val="00CD6253"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paragraph" w:styleId="af0">
    <w:name w:val="Title"/>
    <w:basedOn w:val="a"/>
    <w:next w:val="a"/>
    <w:link w:val="af1"/>
    <w:uiPriority w:val="10"/>
    <w:qFormat/>
    <w:rsid w:val="00CD62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1">
    <w:name w:val="标题 字符"/>
    <w:basedOn w:val="a0"/>
    <w:link w:val="af0"/>
    <w:uiPriority w:val="10"/>
    <w:rsid w:val="00CD625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298</Words>
  <Characters>1704</Characters>
  <Application>Microsoft Office Word</Application>
  <DocSecurity>0</DocSecurity>
  <Lines>14</Lines>
  <Paragraphs>3</Paragraphs>
  <ScaleCrop>false</ScaleCrop>
  <Company>P R C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梁世超</dc:creator>
  <cp:keywords/>
  <dc:description/>
  <cp:lastModifiedBy>梁世超</cp:lastModifiedBy>
  <cp:revision>74</cp:revision>
  <dcterms:created xsi:type="dcterms:W3CDTF">2021-11-29T19:10:00Z</dcterms:created>
  <dcterms:modified xsi:type="dcterms:W3CDTF">2022-03-09T08:26:00Z</dcterms:modified>
</cp:coreProperties>
</file>