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9" w:type="dxa"/>
        <w:tblInd w:w="-5" w:type="dxa"/>
        <w:tblLayout w:type="fixed"/>
        <w:tblLook w:val="04A0" w:firstRow="1" w:lastRow="0" w:firstColumn="1" w:lastColumn="0" w:noHBand="0" w:noVBand="1"/>
      </w:tblPr>
      <w:tblGrid>
        <w:gridCol w:w="993"/>
        <w:gridCol w:w="1275"/>
        <w:gridCol w:w="1418"/>
        <w:gridCol w:w="850"/>
        <w:gridCol w:w="1701"/>
        <w:gridCol w:w="2127"/>
        <w:gridCol w:w="1275"/>
      </w:tblGrid>
      <w:tr w:rsidR="008B22A6" w:rsidRPr="004414BB" w:rsidTr="008B22A6">
        <w:trPr>
          <w:trHeight w:val="274"/>
        </w:trPr>
        <w:tc>
          <w:tcPr>
            <w:tcW w:w="9639" w:type="dxa"/>
            <w:gridSpan w:val="7"/>
            <w:shd w:val="clear" w:color="auto" w:fill="D9D9D9" w:themeFill="background1" w:themeFillShade="D9"/>
          </w:tcPr>
          <w:p w:rsidR="008B22A6" w:rsidRPr="004414BB" w:rsidRDefault="008B22A6" w:rsidP="008B22A6">
            <w:pPr>
              <w:tabs>
                <w:tab w:val="left" w:pos="4820"/>
              </w:tabs>
              <w:rPr>
                <w:b/>
                <w:sz w:val="16"/>
                <w:szCs w:val="16"/>
              </w:rPr>
            </w:pPr>
            <w:bookmarkStart w:id="0" w:name="_GoBack"/>
            <w:r w:rsidRPr="004414BB">
              <w:rPr>
                <w:b/>
                <w:sz w:val="16"/>
                <w:szCs w:val="16"/>
              </w:rPr>
              <w:t>Exon skipping</w:t>
            </w:r>
          </w:p>
        </w:tc>
      </w:tr>
      <w:tr w:rsidR="008B22A6" w:rsidRPr="004414BB" w:rsidTr="008B22A6">
        <w:trPr>
          <w:trHeight w:val="550"/>
        </w:trPr>
        <w:tc>
          <w:tcPr>
            <w:tcW w:w="993"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References</w:t>
            </w:r>
          </w:p>
        </w:tc>
        <w:tc>
          <w:tcPr>
            <w:tcW w:w="1275"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Aim</w:t>
            </w:r>
          </w:p>
        </w:tc>
        <w:tc>
          <w:tcPr>
            <w:tcW w:w="1418"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Therapeutic product</w:t>
            </w:r>
          </w:p>
        </w:tc>
        <w:tc>
          <w:tcPr>
            <w:tcW w:w="850"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Type of gene therapy</w:t>
            </w:r>
          </w:p>
        </w:tc>
        <w:tc>
          <w:tcPr>
            <w:tcW w:w="1701"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Additional information</w:t>
            </w:r>
          </w:p>
        </w:tc>
        <w:tc>
          <w:tcPr>
            <w:tcW w:w="2127"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Findings</w:t>
            </w:r>
          </w:p>
        </w:tc>
        <w:tc>
          <w:tcPr>
            <w:tcW w:w="1275" w:type="dxa"/>
            <w:shd w:val="clear" w:color="auto" w:fill="FFFFFF" w:themeFill="background1"/>
          </w:tcPr>
          <w:p w:rsidR="008B22A6" w:rsidRPr="004414BB" w:rsidRDefault="008B22A6" w:rsidP="008B22A6">
            <w:pPr>
              <w:tabs>
                <w:tab w:val="left" w:pos="4820"/>
              </w:tabs>
              <w:rPr>
                <w:sz w:val="16"/>
                <w:szCs w:val="16"/>
              </w:rPr>
            </w:pPr>
            <w:r w:rsidRPr="004414BB">
              <w:rPr>
                <w:sz w:val="16"/>
                <w:szCs w:val="16"/>
              </w:rPr>
              <w:t>Conclusion and correlation to DMD therapy</w:t>
            </w:r>
          </w:p>
        </w:tc>
      </w:tr>
      <w:tr w:rsidR="008B22A6" w:rsidRPr="004414BB" w:rsidTr="008B22A6">
        <w:trPr>
          <w:trHeight w:val="2488"/>
        </w:trPr>
        <w:tc>
          <w:tcPr>
            <w:tcW w:w="993" w:type="dxa"/>
            <w:shd w:val="clear" w:color="auto" w:fill="FFFFFF" w:themeFill="background1"/>
          </w:tcPr>
          <w:p w:rsidR="008B22A6" w:rsidRPr="004414BB" w:rsidRDefault="008B22A6" w:rsidP="008B22A6">
            <w:pPr>
              <w:tabs>
                <w:tab w:val="left" w:pos="4820"/>
              </w:tabs>
              <w:spacing w:before="100" w:beforeAutospacing="1"/>
              <w:rPr>
                <w:sz w:val="16"/>
                <w:szCs w:val="16"/>
              </w:rPr>
            </w:pPr>
            <w:proofErr w:type="spellStart"/>
            <w:r w:rsidRPr="004414BB">
              <w:rPr>
                <w:sz w:val="16"/>
                <w:szCs w:val="16"/>
              </w:rPr>
              <w:t>Akpulat</w:t>
            </w:r>
            <w:proofErr w:type="spellEnd"/>
            <w:r w:rsidRPr="004414BB">
              <w:rPr>
                <w:sz w:val="16"/>
                <w:szCs w:val="16"/>
              </w:rPr>
              <w:t xml:space="preserve">, </w:t>
            </w:r>
            <w:r w:rsidRPr="004414BB">
              <w:rPr>
                <w:i/>
                <w:sz w:val="16"/>
                <w:szCs w:val="16"/>
              </w:rPr>
              <w:t>et al</w:t>
            </w:r>
            <w:r w:rsidRPr="004414BB">
              <w:rPr>
                <w:sz w:val="16"/>
                <w:szCs w:val="16"/>
              </w:rPr>
              <w:t>., 2018 [47]</w:t>
            </w:r>
          </w:p>
        </w:tc>
        <w:tc>
          <w:tcPr>
            <w:tcW w:w="1275"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To examine the exon-skipping efficacy of shorter 25-mer PMOs</w:t>
            </w:r>
          </w:p>
        </w:tc>
        <w:tc>
          <w:tcPr>
            <w:tcW w:w="1418"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 xml:space="preserve">Three 25-mer PMOs of </w:t>
            </w:r>
            <w:proofErr w:type="spellStart"/>
            <w:r w:rsidRPr="004414BB">
              <w:rPr>
                <w:sz w:val="16"/>
                <w:szCs w:val="16"/>
              </w:rPr>
              <w:t>Eteplirsen</w:t>
            </w:r>
            <w:proofErr w:type="spellEnd"/>
            <w:r w:rsidRPr="004414BB">
              <w:rPr>
                <w:sz w:val="16"/>
                <w:szCs w:val="16"/>
              </w:rPr>
              <w:t>;</w:t>
            </w:r>
          </w:p>
          <w:p w:rsidR="008B22A6" w:rsidRPr="004414BB" w:rsidRDefault="008B22A6" w:rsidP="008B22A6">
            <w:pPr>
              <w:tabs>
                <w:tab w:val="left" w:pos="4820"/>
              </w:tabs>
              <w:spacing w:before="100" w:beforeAutospacing="1"/>
              <w:rPr>
                <w:sz w:val="16"/>
                <w:szCs w:val="16"/>
              </w:rPr>
            </w:pPr>
            <w:proofErr w:type="spellStart"/>
            <w:r w:rsidRPr="004414BB">
              <w:rPr>
                <w:sz w:val="16"/>
                <w:szCs w:val="16"/>
              </w:rPr>
              <w:t>Etep</w:t>
            </w:r>
            <w:proofErr w:type="spellEnd"/>
            <w:r w:rsidRPr="004414BB">
              <w:rPr>
                <w:sz w:val="16"/>
                <w:szCs w:val="16"/>
              </w:rPr>
              <w:t xml:space="preserve">-Upstream, </w:t>
            </w:r>
            <w:proofErr w:type="spellStart"/>
            <w:r w:rsidRPr="004414BB">
              <w:rPr>
                <w:sz w:val="16"/>
                <w:szCs w:val="16"/>
              </w:rPr>
              <w:t>Etep</w:t>
            </w:r>
            <w:proofErr w:type="spellEnd"/>
            <w:r w:rsidRPr="004414BB">
              <w:rPr>
                <w:sz w:val="16"/>
                <w:szCs w:val="16"/>
              </w:rPr>
              <w:t xml:space="preserve">-Middle, and </w:t>
            </w:r>
            <w:proofErr w:type="spellStart"/>
            <w:r w:rsidRPr="004414BB">
              <w:rPr>
                <w:sz w:val="16"/>
                <w:szCs w:val="16"/>
              </w:rPr>
              <w:t>Etep</w:t>
            </w:r>
            <w:proofErr w:type="spellEnd"/>
            <w:r w:rsidRPr="004414BB">
              <w:rPr>
                <w:sz w:val="16"/>
                <w:szCs w:val="16"/>
              </w:rPr>
              <w:t>-Downstream</w:t>
            </w:r>
          </w:p>
        </w:tc>
        <w:tc>
          <w:tcPr>
            <w:tcW w:w="850"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Exon-skipping</w:t>
            </w:r>
          </w:p>
        </w:tc>
        <w:tc>
          <w:tcPr>
            <w:tcW w:w="1701"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An experimental quantitative exon-skipping assay on exon-52-deleted H2K-</w:t>
            </w:r>
            <w:r w:rsidRPr="004414BB">
              <w:rPr>
                <w:i/>
                <w:sz w:val="16"/>
                <w:szCs w:val="16"/>
              </w:rPr>
              <w:t>mdx</w:t>
            </w:r>
            <w:r w:rsidRPr="004414BB">
              <w:rPr>
                <w:sz w:val="16"/>
                <w:szCs w:val="16"/>
              </w:rPr>
              <w:t xml:space="preserve">52 mouse myoblast cell line and </w:t>
            </w:r>
            <w:r w:rsidRPr="004414BB">
              <w:rPr>
                <w:i/>
                <w:sz w:val="16"/>
                <w:szCs w:val="16"/>
              </w:rPr>
              <w:t>mdx</w:t>
            </w:r>
            <w:r w:rsidRPr="004414BB">
              <w:rPr>
                <w:sz w:val="16"/>
                <w:szCs w:val="16"/>
              </w:rPr>
              <w:t>52 dystrophin-null mouse model</w:t>
            </w:r>
          </w:p>
        </w:tc>
        <w:tc>
          <w:tcPr>
            <w:tcW w:w="2127"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 xml:space="preserve">1. Efficacy of </w:t>
            </w:r>
            <w:proofErr w:type="spellStart"/>
            <w:r w:rsidRPr="004414BB">
              <w:rPr>
                <w:sz w:val="16"/>
                <w:szCs w:val="16"/>
              </w:rPr>
              <w:t>Etep</w:t>
            </w:r>
            <w:proofErr w:type="spellEnd"/>
            <w:r w:rsidRPr="004414BB">
              <w:rPr>
                <w:sz w:val="16"/>
                <w:szCs w:val="16"/>
              </w:rPr>
              <w:t xml:space="preserve">-Upstream comparable to </w:t>
            </w:r>
            <w:proofErr w:type="spellStart"/>
            <w:r w:rsidRPr="004414BB">
              <w:rPr>
                <w:sz w:val="16"/>
                <w:szCs w:val="16"/>
              </w:rPr>
              <w:t>Eteplirsen</w:t>
            </w:r>
            <w:proofErr w:type="spellEnd"/>
            <w:r>
              <w:rPr>
                <w:sz w:val="16"/>
                <w:szCs w:val="16"/>
              </w:rPr>
              <w:br/>
            </w:r>
            <w:r w:rsidRPr="004414BB">
              <w:rPr>
                <w:sz w:val="16"/>
                <w:szCs w:val="16"/>
              </w:rPr>
              <w:t xml:space="preserve">2. Shorter 25-mer PMOs is able to establish </w:t>
            </w:r>
            <w:r>
              <w:rPr>
                <w:sz w:val="16"/>
                <w:szCs w:val="16"/>
              </w:rPr>
              <w:t>dystrophin-expressing myofibres.</w:t>
            </w:r>
            <w:r>
              <w:rPr>
                <w:sz w:val="16"/>
                <w:szCs w:val="16"/>
              </w:rPr>
              <w:br/>
            </w:r>
            <w:r w:rsidRPr="004414BB">
              <w:rPr>
                <w:sz w:val="16"/>
                <w:szCs w:val="16"/>
              </w:rPr>
              <w:t>3. Target sequence and PMO interaction is dose-dependent; directly proportional, however, non-linear</w:t>
            </w:r>
          </w:p>
        </w:tc>
        <w:tc>
          <w:tcPr>
            <w:tcW w:w="1275" w:type="dxa"/>
            <w:shd w:val="clear" w:color="auto" w:fill="FFFFFF" w:themeFill="background1"/>
          </w:tcPr>
          <w:p w:rsidR="008B22A6" w:rsidRPr="004414BB" w:rsidRDefault="008B22A6" w:rsidP="008B22A6">
            <w:pPr>
              <w:tabs>
                <w:tab w:val="left" w:pos="4820"/>
              </w:tabs>
              <w:spacing w:before="100" w:beforeAutospacing="1"/>
              <w:rPr>
                <w:sz w:val="16"/>
                <w:szCs w:val="16"/>
              </w:rPr>
            </w:pPr>
            <w:r w:rsidRPr="004414BB">
              <w:rPr>
                <w:sz w:val="16"/>
                <w:szCs w:val="16"/>
              </w:rPr>
              <w:t xml:space="preserve">25-mer </w:t>
            </w:r>
            <w:proofErr w:type="spellStart"/>
            <w:r w:rsidRPr="004414BB">
              <w:rPr>
                <w:sz w:val="16"/>
                <w:szCs w:val="16"/>
              </w:rPr>
              <w:t>Etep</w:t>
            </w:r>
            <w:proofErr w:type="spellEnd"/>
            <w:r w:rsidRPr="004414BB">
              <w:rPr>
                <w:sz w:val="16"/>
                <w:szCs w:val="16"/>
              </w:rPr>
              <w:t xml:space="preserve">-Upstream can induce similar dystrophin levels as 30-mer-PMO </w:t>
            </w:r>
            <w:proofErr w:type="spellStart"/>
            <w:r w:rsidRPr="004414BB">
              <w:rPr>
                <w:sz w:val="16"/>
                <w:szCs w:val="16"/>
              </w:rPr>
              <w:t>Etep</w:t>
            </w:r>
            <w:proofErr w:type="spellEnd"/>
            <w:r w:rsidRPr="004414BB">
              <w:rPr>
                <w:sz w:val="16"/>
                <w:szCs w:val="16"/>
              </w:rPr>
              <w:t>.</w:t>
            </w:r>
          </w:p>
        </w:tc>
      </w:tr>
      <w:tr w:rsidR="008B22A6" w:rsidRPr="004414BB" w:rsidTr="00F9187F">
        <w:trPr>
          <w:trHeight w:val="2319"/>
        </w:trPr>
        <w:tc>
          <w:tcPr>
            <w:tcW w:w="993" w:type="dxa"/>
            <w:shd w:val="clear" w:color="auto" w:fill="FFFFFF" w:themeFill="background1"/>
          </w:tcPr>
          <w:p w:rsidR="008B22A6" w:rsidRPr="004414BB" w:rsidRDefault="008B22A6" w:rsidP="008B22A6">
            <w:pPr>
              <w:rPr>
                <w:sz w:val="16"/>
                <w:szCs w:val="16"/>
              </w:rPr>
            </w:pPr>
            <w:r w:rsidRPr="004414BB">
              <w:rPr>
                <w:sz w:val="16"/>
                <w:szCs w:val="16"/>
              </w:rPr>
              <w:t xml:space="preserve">Blain, </w:t>
            </w:r>
            <w:r w:rsidRPr="004414BB">
              <w:rPr>
                <w:i/>
                <w:sz w:val="16"/>
                <w:szCs w:val="16"/>
              </w:rPr>
              <w:t>et al</w:t>
            </w:r>
            <w:r w:rsidRPr="004414BB">
              <w:rPr>
                <w:sz w:val="16"/>
                <w:szCs w:val="16"/>
              </w:rPr>
              <w:t>., 2018 [48]</w:t>
            </w:r>
          </w:p>
        </w:tc>
        <w:tc>
          <w:tcPr>
            <w:tcW w:w="1275" w:type="dxa"/>
            <w:shd w:val="clear" w:color="auto" w:fill="FFFFFF" w:themeFill="background1"/>
          </w:tcPr>
          <w:p w:rsidR="008B22A6" w:rsidRPr="004414BB" w:rsidRDefault="008B22A6" w:rsidP="008B22A6">
            <w:pPr>
              <w:rPr>
                <w:sz w:val="16"/>
                <w:szCs w:val="16"/>
                <w:highlight w:val="yellow"/>
              </w:rPr>
            </w:pPr>
            <w:r w:rsidRPr="004414BB">
              <w:rPr>
                <w:sz w:val="16"/>
                <w:szCs w:val="16"/>
              </w:rPr>
              <w:t>To investigate the efficacy of the peptide-conjugated PMO, Pip6a-PMO for restoration of cardiac dystrophin and functional rescue in DMD mice</w:t>
            </w:r>
          </w:p>
        </w:tc>
        <w:tc>
          <w:tcPr>
            <w:tcW w:w="1418" w:type="dxa"/>
            <w:shd w:val="clear" w:color="auto" w:fill="FFFFFF" w:themeFill="background1"/>
          </w:tcPr>
          <w:p w:rsidR="008B22A6" w:rsidRPr="004414BB" w:rsidRDefault="008B22A6" w:rsidP="008B22A6">
            <w:pPr>
              <w:rPr>
                <w:sz w:val="16"/>
                <w:szCs w:val="16"/>
              </w:rPr>
            </w:pPr>
            <w:r w:rsidRPr="004414BB">
              <w:rPr>
                <w:sz w:val="16"/>
                <w:szCs w:val="16"/>
              </w:rPr>
              <w:t>Pip6a-PMO</w:t>
            </w:r>
          </w:p>
        </w:tc>
        <w:tc>
          <w:tcPr>
            <w:tcW w:w="850" w:type="dxa"/>
            <w:shd w:val="clear" w:color="auto" w:fill="FFFFFF" w:themeFill="background1"/>
          </w:tcPr>
          <w:p w:rsidR="008B22A6" w:rsidRPr="004414BB" w:rsidRDefault="008B22A6" w:rsidP="008B22A6">
            <w:pPr>
              <w:rPr>
                <w:sz w:val="16"/>
                <w:szCs w:val="16"/>
              </w:rPr>
            </w:pPr>
            <w:r w:rsidRPr="004414BB">
              <w:rPr>
                <w:sz w:val="16"/>
                <w:szCs w:val="16"/>
              </w:rPr>
              <w:t>Exon-skipping</w:t>
            </w:r>
          </w:p>
        </w:tc>
        <w:tc>
          <w:tcPr>
            <w:tcW w:w="1701" w:type="dxa"/>
            <w:shd w:val="clear" w:color="auto" w:fill="FFFFFF" w:themeFill="background1"/>
          </w:tcPr>
          <w:p w:rsidR="008B22A6" w:rsidRPr="004414BB" w:rsidRDefault="008B22A6" w:rsidP="008B22A6">
            <w:pPr>
              <w:rPr>
                <w:sz w:val="16"/>
                <w:szCs w:val="16"/>
              </w:rPr>
            </w:pPr>
            <w:r w:rsidRPr="004414BB">
              <w:rPr>
                <w:sz w:val="16"/>
                <w:szCs w:val="16"/>
              </w:rPr>
              <w:t xml:space="preserve">An </w:t>
            </w:r>
            <w:r w:rsidRPr="004414BB">
              <w:rPr>
                <w:i/>
                <w:sz w:val="16"/>
                <w:szCs w:val="16"/>
              </w:rPr>
              <w:t>in vivo</w:t>
            </w:r>
            <w:r w:rsidRPr="004414BB">
              <w:rPr>
                <w:sz w:val="16"/>
                <w:szCs w:val="16"/>
              </w:rPr>
              <w:t xml:space="preserve"> study employing a peptide-conjugated PMO on male </w:t>
            </w:r>
            <w:r w:rsidRPr="004414BB">
              <w:rPr>
                <w:i/>
                <w:sz w:val="16"/>
                <w:szCs w:val="16"/>
              </w:rPr>
              <w:t>mdx,</w:t>
            </w:r>
            <w:r w:rsidRPr="004414BB">
              <w:rPr>
                <w:sz w:val="16"/>
                <w:szCs w:val="16"/>
              </w:rPr>
              <w:t xml:space="preserve"> </w:t>
            </w:r>
            <w:r w:rsidRPr="004414BB">
              <w:rPr>
                <w:i/>
                <w:sz w:val="16"/>
                <w:szCs w:val="16"/>
              </w:rPr>
              <w:t>C57BL10</w:t>
            </w:r>
            <w:r w:rsidRPr="004414BB">
              <w:rPr>
                <w:sz w:val="16"/>
                <w:szCs w:val="16"/>
              </w:rPr>
              <w:t xml:space="preserve"> and </w:t>
            </w:r>
            <w:proofErr w:type="spellStart"/>
            <w:r w:rsidRPr="004414BB">
              <w:rPr>
                <w:i/>
                <w:sz w:val="16"/>
                <w:szCs w:val="16"/>
              </w:rPr>
              <w:t>Cmah</w:t>
            </w:r>
            <w:proofErr w:type="spellEnd"/>
            <w:r w:rsidRPr="004414BB">
              <w:rPr>
                <w:i/>
                <w:sz w:val="16"/>
                <w:szCs w:val="16"/>
              </w:rPr>
              <w:t>-/-mdx</w:t>
            </w:r>
            <w:r w:rsidRPr="004414BB">
              <w:rPr>
                <w:sz w:val="16"/>
                <w:szCs w:val="16"/>
              </w:rPr>
              <w:t xml:space="preserve"> mouse</w:t>
            </w:r>
          </w:p>
        </w:tc>
        <w:tc>
          <w:tcPr>
            <w:tcW w:w="2127" w:type="dxa"/>
            <w:shd w:val="clear" w:color="auto" w:fill="FFFFFF" w:themeFill="background1"/>
          </w:tcPr>
          <w:p w:rsidR="008B22A6" w:rsidRPr="004414BB" w:rsidRDefault="008B22A6" w:rsidP="008B22A6">
            <w:pPr>
              <w:rPr>
                <w:sz w:val="16"/>
                <w:szCs w:val="16"/>
              </w:rPr>
            </w:pPr>
            <w:r w:rsidRPr="004414BB">
              <w:rPr>
                <w:sz w:val="16"/>
                <w:szCs w:val="16"/>
              </w:rPr>
              <w:t>1. Significant dystrophin restoration in all cardiomyocytes</w:t>
            </w:r>
          </w:p>
          <w:p w:rsidR="008B22A6" w:rsidRPr="004414BB" w:rsidRDefault="008B22A6" w:rsidP="008B22A6">
            <w:pPr>
              <w:rPr>
                <w:sz w:val="16"/>
                <w:szCs w:val="16"/>
              </w:rPr>
            </w:pPr>
            <w:r w:rsidRPr="004414BB">
              <w:rPr>
                <w:sz w:val="16"/>
                <w:szCs w:val="16"/>
              </w:rPr>
              <w:t>2. Improved cardiac function.</w:t>
            </w:r>
          </w:p>
          <w:p w:rsidR="008B22A6" w:rsidRPr="004414BB" w:rsidRDefault="008B22A6" w:rsidP="008B22A6">
            <w:pPr>
              <w:rPr>
                <w:sz w:val="16"/>
                <w:szCs w:val="16"/>
              </w:rPr>
            </w:pPr>
            <w:r w:rsidRPr="004414BB">
              <w:rPr>
                <w:sz w:val="16"/>
                <w:szCs w:val="16"/>
              </w:rPr>
              <w:t>3. However, death is reported possibly due to cumulative toxic effects at higher treatment dose</w:t>
            </w:r>
          </w:p>
          <w:p w:rsidR="008B22A6" w:rsidRPr="004414BB" w:rsidRDefault="008B22A6" w:rsidP="008B22A6">
            <w:pPr>
              <w:rPr>
                <w:sz w:val="16"/>
                <w:szCs w:val="16"/>
              </w:rPr>
            </w:pPr>
          </w:p>
        </w:tc>
        <w:tc>
          <w:tcPr>
            <w:tcW w:w="1275" w:type="dxa"/>
            <w:shd w:val="clear" w:color="auto" w:fill="FFFFFF" w:themeFill="background1"/>
          </w:tcPr>
          <w:p w:rsidR="008B22A6" w:rsidRPr="004414BB" w:rsidRDefault="008B22A6" w:rsidP="008B22A6">
            <w:pPr>
              <w:rPr>
                <w:sz w:val="16"/>
                <w:szCs w:val="16"/>
              </w:rPr>
            </w:pPr>
            <w:r w:rsidRPr="004414BB">
              <w:rPr>
                <w:sz w:val="16"/>
                <w:szCs w:val="16"/>
              </w:rPr>
              <w:t>Positive effect of P-PMO treatment, however, future optimization on structure and clinical improvement on toxicity is required.</w:t>
            </w:r>
          </w:p>
        </w:tc>
      </w:tr>
      <w:tr w:rsidR="008B22A6" w:rsidRPr="004414BB" w:rsidTr="00F9187F">
        <w:trPr>
          <w:trHeight w:val="2112"/>
        </w:trPr>
        <w:tc>
          <w:tcPr>
            <w:tcW w:w="993" w:type="dxa"/>
          </w:tcPr>
          <w:p w:rsidR="008B22A6" w:rsidRPr="004414BB" w:rsidRDefault="008B22A6" w:rsidP="008B22A6">
            <w:pPr>
              <w:rPr>
                <w:sz w:val="16"/>
                <w:szCs w:val="16"/>
              </w:rPr>
            </w:pPr>
            <w:proofErr w:type="spellStart"/>
            <w:r w:rsidRPr="004414BB">
              <w:rPr>
                <w:sz w:val="16"/>
                <w:szCs w:val="16"/>
              </w:rPr>
              <w:t>Domenger</w:t>
            </w:r>
            <w:proofErr w:type="spellEnd"/>
            <w:r w:rsidRPr="004414BB">
              <w:rPr>
                <w:sz w:val="16"/>
                <w:szCs w:val="16"/>
              </w:rPr>
              <w:t xml:space="preserve">, </w:t>
            </w:r>
            <w:r w:rsidRPr="004414BB">
              <w:rPr>
                <w:i/>
                <w:sz w:val="16"/>
                <w:szCs w:val="16"/>
              </w:rPr>
              <w:t>et al</w:t>
            </w:r>
            <w:r w:rsidRPr="004414BB">
              <w:rPr>
                <w:sz w:val="16"/>
                <w:szCs w:val="16"/>
              </w:rPr>
              <w:t>., 2018 [49]</w:t>
            </w:r>
          </w:p>
        </w:tc>
        <w:tc>
          <w:tcPr>
            <w:tcW w:w="1275" w:type="dxa"/>
          </w:tcPr>
          <w:p w:rsidR="008B22A6" w:rsidRPr="004414BB" w:rsidRDefault="008B22A6" w:rsidP="008B22A6">
            <w:pPr>
              <w:rPr>
                <w:sz w:val="16"/>
                <w:szCs w:val="16"/>
              </w:rPr>
            </w:pPr>
            <w:r w:rsidRPr="004414BB">
              <w:rPr>
                <w:sz w:val="16"/>
                <w:szCs w:val="16"/>
              </w:rPr>
              <w:t xml:space="preserve">To perform clinical trial using </w:t>
            </w:r>
            <w:proofErr w:type="spellStart"/>
            <w:r w:rsidRPr="004414BB">
              <w:rPr>
                <w:sz w:val="16"/>
                <w:szCs w:val="16"/>
              </w:rPr>
              <w:t>rAAV</w:t>
            </w:r>
            <w:proofErr w:type="spellEnd"/>
            <w:r w:rsidRPr="004414BB">
              <w:rPr>
                <w:sz w:val="16"/>
                <w:szCs w:val="16"/>
              </w:rPr>
              <w:t>-mediated uridine-rich small RNA (</w:t>
            </w:r>
            <w:proofErr w:type="spellStart"/>
            <w:r w:rsidRPr="004414BB">
              <w:rPr>
                <w:sz w:val="16"/>
                <w:szCs w:val="16"/>
              </w:rPr>
              <w:t>UsnRNA</w:t>
            </w:r>
            <w:proofErr w:type="spellEnd"/>
            <w:r w:rsidRPr="004414BB">
              <w:rPr>
                <w:sz w:val="16"/>
                <w:szCs w:val="16"/>
              </w:rPr>
              <w:t>) in DMD treatment</w:t>
            </w:r>
          </w:p>
        </w:tc>
        <w:tc>
          <w:tcPr>
            <w:tcW w:w="1418" w:type="dxa"/>
          </w:tcPr>
          <w:p w:rsidR="008B22A6" w:rsidRPr="004414BB" w:rsidRDefault="008B22A6" w:rsidP="008B22A6">
            <w:pPr>
              <w:rPr>
                <w:sz w:val="16"/>
                <w:szCs w:val="16"/>
              </w:rPr>
            </w:pPr>
            <w:r w:rsidRPr="004414BB">
              <w:rPr>
                <w:sz w:val="16"/>
                <w:szCs w:val="16"/>
              </w:rPr>
              <w:t>rAAV-U7snRNA-E53</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Study was performed on human primary myoblasts and human primary hepatocytes on exon skipping efficacy and to study occurrence of off-target effects.</w:t>
            </w:r>
          </w:p>
        </w:tc>
        <w:tc>
          <w:tcPr>
            <w:tcW w:w="2127" w:type="dxa"/>
          </w:tcPr>
          <w:p w:rsidR="008B22A6" w:rsidRPr="004414BB" w:rsidRDefault="008B22A6" w:rsidP="008B22A6">
            <w:pPr>
              <w:rPr>
                <w:sz w:val="16"/>
                <w:szCs w:val="16"/>
              </w:rPr>
            </w:pPr>
            <w:r w:rsidRPr="004414BB">
              <w:rPr>
                <w:sz w:val="16"/>
                <w:szCs w:val="16"/>
              </w:rPr>
              <w:t>1. Therapeutic product expressed in both tested human cells.</w:t>
            </w:r>
          </w:p>
          <w:p w:rsidR="008B22A6" w:rsidRPr="004414BB" w:rsidRDefault="008B22A6" w:rsidP="008B22A6">
            <w:pPr>
              <w:rPr>
                <w:sz w:val="16"/>
                <w:szCs w:val="16"/>
              </w:rPr>
            </w:pPr>
            <w:r w:rsidRPr="004414BB">
              <w:rPr>
                <w:sz w:val="16"/>
                <w:szCs w:val="16"/>
              </w:rPr>
              <w:t>2. U7-E53 RNA triggered specific exon skipping on DMD target.</w:t>
            </w:r>
          </w:p>
        </w:tc>
        <w:tc>
          <w:tcPr>
            <w:tcW w:w="1275" w:type="dxa"/>
          </w:tcPr>
          <w:p w:rsidR="008B22A6" w:rsidRPr="004414BB" w:rsidRDefault="008B22A6" w:rsidP="008B22A6">
            <w:pPr>
              <w:rPr>
                <w:sz w:val="16"/>
                <w:szCs w:val="16"/>
              </w:rPr>
            </w:pPr>
            <w:r w:rsidRPr="004414BB">
              <w:rPr>
                <w:sz w:val="16"/>
                <w:szCs w:val="16"/>
              </w:rPr>
              <w:t>Effective exon skipping without inducing notable deregulation of transcripts in human cells. Off-target impacts are negligible.</w:t>
            </w:r>
          </w:p>
        </w:tc>
      </w:tr>
      <w:tr w:rsidR="008B22A6" w:rsidRPr="004414BB" w:rsidTr="00F9187F">
        <w:trPr>
          <w:trHeight w:val="2681"/>
        </w:trPr>
        <w:tc>
          <w:tcPr>
            <w:tcW w:w="993" w:type="dxa"/>
          </w:tcPr>
          <w:p w:rsidR="008B22A6" w:rsidRPr="004414BB" w:rsidRDefault="008B22A6" w:rsidP="008B22A6">
            <w:pPr>
              <w:rPr>
                <w:sz w:val="16"/>
                <w:szCs w:val="16"/>
              </w:rPr>
            </w:pPr>
            <w:proofErr w:type="spellStart"/>
            <w:r w:rsidRPr="004414BB">
              <w:rPr>
                <w:sz w:val="16"/>
                <w:szCs w:val="16"/>
              </w:rPr>
              <w:t>Echigoya</w:t>
            </w:r>
            <w:proofErr w:type="spellEnd"/>
            <w:r w:rsidRPr="004414BB">
              <w:rPr>
                <w:sz w:val="16"/>
                <w:szCs w:val="16"/>
              </w:rPr>
              <w:t xml:space="preserve">, </w:t>
            </w:r>
            <w:r w:rsidRPr="004414BB">
              <w:rPr>
                <w:i/>
                <w:sz w:val="16"/>
                <w:szCs w:val="16"/>
              </w:rPr>
              <w:t>et al</w:t>
            </w:r>
            <w:r w:rsidRPr="004414BB">
              <w:rPr>
                <w:sz w:val="16"/>
                <w:szCs w:val="16"/>
              </w:rPr>
              <w:t>., 2017 [50]</w:t>
            </w:r>
          </w:p>
        </w:tc>
        <w:tc>
          <w:tcPr>
            <w:tcW w:w="1275" w:type="dxa"/>
          </w:tcPr>
          <w:p w:rsidR="008B22A6" w:rsidRPr="004414BB" w:rsidRDefault="008B22A6" w:rsidP="008B22A6">
            <w:pPr>
              <w:rPr>
                <w:sz w:val="16"/>
                <w:szCs w:val="16"/>
              </w:rPr>
            </w:pPr>
            <w:r w:rsidRPr="004414BB">
              <w:rPr>
                <w:sz w:val="16"/>
                <w:szCs w:val="16"/>
              </w:rPr>
              <w:t xml:space="preserve">To evaluate the effectiveness of </w:t>
            </w:r>
            <w:proofErr w:type="spellStart"/>
            <w:r w:rsidRPr="004414BB">
              <w:rPr>
                <w:sz w:val="16"/>
                <w:szCs w:val="16"/>
              </w:rPr>
              <w:t>morpholino</w:t>
            </w:r>
            <w:proofErr w:type="spellEnd"/>
            <w:r w:rsidRPr="004414BB">
              <w:rPr>
                <w:sz w:val="16"/>
                <w:szCs w:val="16"/>
              </w:rPr>
              <w:t xml:space="preserve">-based antisense oligonucleotides (AO) for exon 51 using systematic screening method involving in silico, in vitro, and in vivo tests. </w:t>
            </w:r>
          </w:p>
        </w:tc>
        <w:tc>
          <w:tcPr>
            <w:tcW w:w="1418" w:type="dxa"/>
          </w:tcPr>
          <w:p w:rsidR="008B22A6" w:rsidRPr="004414BB" w:rsidRDefault="008B22A6" w:rsidP="008B22A6">
            <w:pPr>
              <w:rPr>
                <w:sz w:val="16"/>
                <w:szCs w:val="16"/>
              </w:rPr>
            </w:pPr>
            <w:proofErr w:type="spellStart"/>
            <w:r w:rsidRPr="004414BB">
              <w:rPr>
                <w:sz w:val="16"/>
                <w:szCs w:val="16"/>
              </w:rPr>
              <w:t>Morpholino</w:t>
            </w:r>
            <w:proofErr w:type="spellEnd"/>
            <w:r w:rsidRPr="004414BB">
              <w:rPr>
                <w:sz w:val="16"/>
                <w:szCs w:val="16"/>
              </w:rPr>
              <w:t xml:space="preserve"> antisense </w:t>
            </w:r>
            <w:proofErr w:type="spellStart"/>
            <w:r w:rsidRPr="004414BB">
              <w:rPr>
                <w:sz w:val="16"/>
                <w:szCs w:val="16"/>
              </w:rPr>
              <w:t>oligonucleo</w:t>
            </w:r>
            <w:proofErr w:type="spellEnd"/>
            <w:r w:rsidRPr="004414BB">
              <w:rPr>
                <w:sz w:val="16"/>
                <w:szCs w:val="16"/>
              </w:rPr>
              <w:t>-tides (AO)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i/>
                <w:sz w:val="16"/>
                <w:szCs w:val="16"/>
              </w:rPr>
              <w:t>In silico</w:t>
            </w:r>
            <w:r w:rsidRPr="004414BB">
              <w:rPr>
                <w:sz w:val="16"/>
                <w:szCs w:val="16"/>
              </w:rPr>
              <w:t xml:space="preserve"> analysis was performed to predict exon skipping efficiency of the designed AO sequences, in which the selected AOs will be tested in human derived skeletal muscle cells (in vitro) and in </w:t>
            </w:r>
            <w:proofErr w:type="spellStart"/>
            <w:r w:rsidRPr="004414BB">
              <w:rPr>
                <w:i/>
                <w:sz w:val="16"/>
                <w:szCs w:val="16"/>
              </w:rPr>
              <w:t>Dmd</w:t>
            </w:r>
            <w:proofErr w:type="spellEnd"/>
            <w:r w:rsidRPr="004414BB">
              <w:rPr>
                <w:sz w:val="16"/>
                <w:szCs w:val="16"/>
              </w:rPr>
              <w:t xml:space="preserve"> exon 52-deficient </w:t>
            </w:r>
            <w:r w:rsidRPr="004414BB">
              <w:rPr>
                <w:i/>
                <w:sz w:val="16"/>
                <w:szCs w:val="16"/>
              </w:rPr>
              <w:t>mdx52</w:t>
            </w:r>
            <w:r w:rsidRPr="004414BB">
              <w:rPr>
                <w:sz w:val="16"/>
                <w:szCs w:val="16"/>
              </w:rPr>
              <w:t xml:space="preserve">, and wild-type C57BL/6J mice (in vivo).  </w:t>
            </w:r>
          </w:p>
        </w:tc>
        <w:tc>
          <w:tcPr>
            <w:tcW w:w="2127" w:type="dxa"/>
          </w:tcPr>
          <w:p w:rsidR="008B22A6" w:rsidRPr="004414BB" w:rsidRDefault="008B22A6" w:rsidP="008B22A6">
            <w:pPr>
              <w:rPr>
                <w:sz w:val="16"/>
                <w:szCs w:val="16"/>
              </w:rPr>
            </w:pPr>
            <w:r w:rsidRPr="004414BB">
              <w:rPr>
                <w:sz w:val="16"/>
                <w:szCs w:val="16"/>
              </w:rPr>
              <w:t xml:space="preserve">1. Designed AOs exhibit better efficiency, 12-fold and 7-fold increase, in exon 51 skipping compared to </w:t>
            </w:r>
            <w:proofErr w:type="spellStart"/>
            <w:r w:rsidRPr="004414BB">
              <w:rPr>
                <w:sz w:val="16"/>
                <w:szCs w:val="16"/>
              </w:rPr>
              <w:t>eteplirsen</w:t>
            </w:r>
            <w:proofErr w:type="spellEnd"/>
            <w:r w:rsidRPr="004414BB">
              <w:rPr>
                <w:sz w:val="16"/>
                <w:szCs w:val="16"/>
              </w:rPr>
              <w:t xml:space="preserve"> sequence.</w:t>
            </w:r>
          </w:p>
          <w:p w:rsidR="008B22A6" w:rsidRPr="004414BB" w:rsidRDefault="008B22A6" w:rsidP="008B22A6">
            <w:pPr>
              <w:rPr>
                <w:sz w:val="16"/>
                <w:szCs w:val="16"/>
              </w:rPr>
            </w:pPr>
            <w:r w:rsidRPr="004414BB">
              <w:rPr>
                <w:sz w:val="16"/>
                <w:szCs w:val="16"/>
              </w:rPr>
              <w:t xml:space="preserve">2. Initial 5’ site of exon 51 is important for inducing skipping. </w:t>
            </w:r>
          </w:p>
        </w:tc>
        <w:tc>
          <w:tcPr>
            <w:tcW w:w="1275" w:type="dxa"/>
          </w:tcPr>
          <w:p w:rsidR="008B22A6" w:rsidRPr="004414BB" w:rsidRDefault="008B22A6" w:rsidP="008B22A6">
            <w:pPr>
              <w:rPr>
                <w:sz w:val="16"/>
                <w:szCs w:val="16"/>
              </w:rPr>
            </w:pPr>
            <w:r w:rsidRPr="004414BB">
              <w:rPr>
                <w:sz w:val="16"/>
                <w:szCs w:val="16"/>
              </w:rPr>
              <w:t xml:space="preserve">AOs designed for exon 51 skipping was found to be potentially more effective than the 30-mer </w:t>
            </w:r>
            <w:proofErr w:type="spellStart"/>
            <w:r w:rsidRPr="004414BB">
              <w:rPr>
                <w:sz w:val="16"/>
                <w:szCs w:val="16"/>
              </w:rPr>
              <w:t>eterlipsen</w:t>
            </w:r>
            <w:proofErr w:type="spellEnd"/>
            <w:r w:rsidRPr="004414BB">
              <w:rPr>
                <w:sz w:val="16"/>
                <w:szCs w:val="16"/>
              </w:rPr>
              <w:t xml:space="preserve">, with consistent expression of rescued dystrophin. </w:t>
            </w:r>
          </w:p>
        </w:tc>
      </w:tr>
      <w:tr w:rsidR="008B22A6" w:rsidRPr="004414BB" w:rsidTr="00F9187F">
        <w:trPr>
          <w:trHeight w:val="558"/>
        </w:trPr>
        <w:tc>
          <w:tcPr>
            <w:tcW w:w="993" w:type="dxa"/>
          </w:tcPr>
          <w:p w:rsidR="008B22A6" w:rsidRPr="004414BB" w:rsidRDefault="008B22A6" w:rsidP="008B22A6">
            <w:pPr>
              <w:rPr>
                <w:sz w:val="16"/>
                <w:szCs w:val="16"/>
              </w:rPr>
            </w:pPr>
            <w:proofErr w:type="spellStart"/>
            <w:r w:rsidRPr="004414BB">
              <w:rPr>
                <w:sz w:val="16"/>
                <w:szCs w:val="16"/>
              </w:rPr>
              <w:t>Goemans</w:t>
            </w:r>
            <w:proofErr w:type="spellEnd"/>
            <w:r w:rsidRPr="004414BB">
              <w:rPr>
                <w:sz w:val="16"/>
                <w:szCs w:val="16"/>
              </w:rPr>
              <w:t xml:space="preserve">, </w:t>
            </w:r>
            <w:r w:rsidRPr="004414BB">
              <w:rPr>
                <w:i/>
                <w:sz w:val="16"/>
                <w:szCs w:val="16"/>
              </w:rPr>
              <w:t>et al</w:t>
            </w:r>
            <w:r w:rsidRPr="004414BB">
              <w:rPr>
                <w:sz w:val="16"/>
                <w:szCs w:val="16"/>
              </w:rPr>
              <w:t>., 2016 [51]</w:t>
            </w:r>
          </w:p>
        </w:tc>
        <w:tc>
          <w:tcPr>
            <w:tcW w:w="1275" w:type="dxa"/>
          </w:tcPr>
          <w:p w:rsidR="008B22A6" w:rsidRPr="004414BB" w:rsidRDefault="008B22A6" w:rsidP="008B22A6">
            <w:pPr>
              <w:rPr>
                <w:sz w:val="16"/>
                <w:szCs w:val="16"/>
              </w:rPr>
            </w:pPr>
            <w:r w:rsidRPr="004414BB">
              <w:rPr>
                <w:sz w:val="16"/>
                <w:szCs w:val="16"/>
              </w:rPr>
              <w:t xml:space="preserve">To study the long-term efficacy, safety, and pharmacokinetics of </w:t>
            </w:r>
            <w:proofErr w:type="spellStart"/>
            <w:r w:rsidRPr="004414BB">
              <w:rPr>
                <w:sz w:val="16"/>
                <w:szCs w:val="16"/>
              </w:rPr>
              <w:t>Drisapersen</w:t>
            </w:r>
            <w:proofErr w:type="spellEnd"/>
            <w:r w:rsidRPr="004414BB">
              <w:rPr>
                <w:sz w:val="16"/>
                <w:szCs w:val="16"/>
              </w:rPr>
              <w:t xml:space="preserve">. </w:t>
            </w:r>
          </w:p>
        </w:tc>
        <w:tc>
          <w:tcPr>
            <w:tcW w:w="1418" w:type="dxa"/>
          </w:tcPr>
          <w:p w:rsidR="008B22A6" w:rsidRPr="004414BB" w:rsidRDefault="008B22A6" w:rsidP="008B22A6">
            <w:pPr>
              <w:rPr>
                <w:sz w:val="16"/>
                <w:szCs w:val="16"/>
              </w:rPr>
            </w:pPr>
            <w:proofErr w:type="spellStart"/>
            <w:r w:rsidRPr="004414BB">
              <w:rPr>
                <w:sz w:val="16"/>
                <w:szCs w:val="16"/>
              </w:rPr>
              <w:t>Drisapersen</w:t>
            </w:r>
            <w:proofErr w:type="spellEnd"/>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A Phase 1/2a open-label dose-escalation study in 12 male DMD subjects for 188-weeks.</w:t>
            </w:r>
          </w:p>
        </w:tc>
        <w:tc>
          <w:tcPr>
            <w:tcW w:w="2127" w:type="dxa"/>
          </w:tcPr>
          <w:p w:rsidR="008B22A6" w:rsidRPr="004414BB" w:rsidRDefault="008B22A6" w:rsidP="008B22A6">
            <w:pPr>
              <w:rPr>
                <w:sz w:val="16"/>
                <w:szCs w:val="16"/>
              </w:rPr>
            </w:pPr>
            <w:r w:rsidRPr="004414BB">
              <w:rPr>
                <w:sz w:val="16"/>
                <w:szCs w:val="16"/>
              </w:rPr>
              <w:t xml:space="preserve">1. 6-minute walking distance (6MWD) test showed improvement. </w:t>
            </w:r>
          </w:p>
          <w:p w:rsidR="008B22A6" w:rsidRPr="004414BB" w:rsidRDefault="008B22A6" w:rsidP="008B22A6">
            <w:pPr>
              <w:rPr>
                <w:sz w:val="16"/>
                <w:szCs w:val="16"/>
              </w:rPr>
            </w:pPr>
            <w:r w:rsidRPr="004414BB">
              <w:rPr>
                <w:sz w:val="16"/>
                <w:szCs w:val="16"/>
              </w:rPr>
              <w:t>2. Muscle strength decreased over 177 weeks. However, inter-individual variability is high, hence, clear overall trend is difficult to be determined.</w:t>
            </w:r>
          </w:p>
          <w:p w:rsidR="008B22A6" w:rsidRPr="004414BB" w:rsidRDefault="008B22A6" w:rsidP="008B22A6">
            <w:pPr>
              <w:rPr>
                <w:sz w:val="16"/>
                <w:szCs w:val="16"/>
              </w:rPr>
            </w:pPr>
            <w:r w:rsidRPr="004414BB">
              <w:rPr>
                <w:sz w:val="16"/>
                <w:szCs w:val="16"/>
              </w:rPr>
              <w:t xml:space="preserve">3. Mild adverse effects over 177 weeks.  </w:t>
            </w:r>
          </w:p>
        </w:tc>
        <w:tc>
          <w:tcPr>
            <w:tcW w:w="1275" w:type="dxa"/>
          </w:tcPr>
          <w:p w:rsidR="008B22A6" w:rsidRPr="004414BB" w:rsidRDefault="008B22A6" w:rsidP="008B22A6">
            <w:pPr>
              <w:rPr>
                <w:sz w:val="16"/>
                <w:szCs w:val="16"/>
              </w:rPr>
            </w:pPr>
            <w:proofErr w:type="spellStart"/>
            <w:r w:rsidRPr="004414BB">
              <w:rPr>
                <w:sz w:val="16"/>
                <w:szCs w:val="16"/>
              </w:rPr>
              <w:t>Drisapersen</w:t>
            </w:r>
            <w:proofErr w:type="spellEnd"/>
            <w:r w:rsidRPr="004414BB">
              <w:rPr>
                <w:sz w:val="16"/>
                <w:szCs w:val="16"/>
              </w:rPr>
              <w:t xml:space="preserve"> is well tolerated, however, presents commonly prominent injection-site reactions. Results are promising, but </w:t>
            </w:r>
            <w:proofErr w:type="spellStart"/>
            <w:r w:rsidRPr="004414BB">
              <w:rPr>
                <w:sz w:val="16"/>
                <w:szCs w:val="16"/>
              </w:rPr>
              <w:t>drisapersen</w:t>
            </w:r>
            <w:proofErr w:type="spellEnd"/>
            <w:r w:rsidRPr="004414BB">
              <w:rPr>
                <w:sz w:val="16"/>
                <w:szCs w:val="16"/>
              </w:rPr>
              <w:t xml:space="preserve"> has not been approved by the </w:t>
            </w:r>
            <w:r w:rsidRPr="004414BB">
              <w:rPr>
                <w:sz w:val="16"/>
                <w:szCs w:val="16"/>
              </w:rPr>
              <w:lastRenderedPageBreak/>
              <w:t>FDA in DMD treatment.</w:t>
            </w:r>
          </w:p>
          <w:p w:rsidR="008B22A6" w:rsidRPr="004414BB" w:rsidRDefault="008B22A6" w:rsidP="008B22A6">
            <w:pPr>
              <w:rPr>
                <w:sz w:val="16"/>
                <w:szCs w:val="16"/>
              </w:rPr>
            </w:pPr>
            <w:r w:rsidRPr="004414BB">
              <w:rPr>
                <w:sz w:val="16"/>
                <w:szCs w:val="16"/>
              </w:rPr>
              <w:t xml:space="preserve"> </w:t>
            </w:r>
          </w:p>
        </w:tc>
      </w:tr>
      <w:tr w:rsidR="008B22A6" w:rsidRPr="004414BB" w:rsidTr="00F9187F">
        <w:trPr>
          <w:trHeight w:val="2975"/>
        </w:trPr>
        <w:tc>
          <w:tcPr>
            <w:tcW w:w="993" w:type="dxa"/>
          </w:tcPr>
          <w:p w:rsidR="008B22A6" w:rsidRPr="004414BB" w:rsidRDefault="008B22A6" w:rsidP="008B22A6">
            <w:pPr>
              <w:rPr>
                <w:sz w:val="16"/>
                <w:szCs w:val="16"/>
              </w:rPr>
            </w:pPr>
            <w:proofErr w:type="spellStart"/>
            <w:r w:rsidRPr="004414BB">
              <w:rPr>
                <w:sz w:val="16"/>
                <w:szCs w:val="16"/>
              </w:rPr>
              <w:lastRenderedPageBreak/>
              <w:t>Jirka</w:t>
            </w:r>
            <w:proofErr w:type="spellEnd"/>
            <w:r w:rsidRPr="004414BB">
              <w:rPr>
                <w:sz w:val="16"/>
                <w:szCs w:val="16"/>
              </w:rPr>
              <w:t xml:space="preserve">, </w:t>
            </w:r>
            <w:r w:rsidRPr="004414BB">
              <w:rPr>
                <w:i/>
                <w:sz w:val="16"/>
                <w:szCs w:val="16"/>
              </w:rPr>
              <w:t>et al</w:t>
            </w:r>
            <w:r w:rsidRPr="004414BB">
              <w:rPr>
                <w:sz w:val="16"/>
                <w:szCs w:val="16"/>
              </w:rPr>
              <w:t>., 2018 [52]</w:t>
            </w:r>
          </w:p>
        </w:tc>
        <w:tc>
          <w:tcPr>
            <w:tcW w:w="1275" w:type="dxa"/>
          </w:tcPr>
          <w:p w:rsidR="008B22A6" w:rsidRPr="004414BB" w:rsidRDefault="008B22A6" w:rsidP="008B22A6">
            <w:pPr>
              <w:rPr>
                <w:sz w:val="16"/>
                <w:szCs w:val="16"/>
              </w:rPr>
            </w:pPr>
            <w:r w:rsidRPr="004414BB">
              <w:rPr>
                <w:sz w:val="16"/>
                <w:szCs w:val="16"/>
              </w:rPr>
              <w:t xml:space="preserve">To investigate the efficiency of cyclic peptides in delivery of antisense oligonucleotides, and exon skipping </w:t>
            </w:r>
            <w:r w:rsidRPr="004414BB">
              <w:rPr>
                <w:i/>
                <w:sz w:val="16"/>
                <w:szCs w:val="16"/>
              </w:rPr>
              <w:t>in vitro</w:t>
            </w:r>
            <w:r w:rsidRPr="004414BB">
              <w:rPr>
                <w:sz w:val="16"/>
                <w:szCs w:val="16"/>
              </w:rPr>
              <w:t xml:space="preserve"> and </w:t>
            </w:r>
            <w:r w:rsidRPr="004414BB">
              <w:rPr>
                <w:i/>
                <w:sz w:val="16"/>
                <w:szCs w:val="16"/>
              </w:rPr>
              <w:t>in vivo</w:t>
            </w:r>
            <w:r w:rsidRPr="004414BB">
              <w:rPr>
                <w:sz w:val="16"/>
                <w:szCs w:val="16"/>
              </w:rPr>
              <w:t xml:space="preserve">. </w:t>
            </w:r>
          </w:p>
        </w:tc>
        <w:tc>
          <w:tcPr>
            <w:tcW w:w="1418" w:type="dxa"/>
          </w:tcPr>
          <w:p w:rsidR="008B22A6" w:rsidRPr="004414BB" w:rsidRDefault="008B22A6" w:rsidP="008B22A6">
            <w:pPr>
              <w:rPr>
                <w:sz w:val="16"/>
                <w:szCs w:val="16"/>
              </w:rPr>
            </w:pPr>
            <w:r w:rsidRPr="004414BB">
              <w:rPr>
                <w:sz w:val="16"/>
                <w:szCs w:val="16"/>
              </w:rPr>
              <w:t xml:space="preserve">Cyclic-peptide conjugated 2’-O-methyl </w:t>
            </w:r>
            <w:proofErr w:type="spellStart"/>
            <w:r w:rsidRPr="004414BB">
              <w:rPr>
                <w:sz w:val="16"/>
                <w:szCs w:val="16"/>
              </w:rPr>
              <w:t>phosphorothi-onate</w:t>
            </w:r>
            <w:proofErr w:type="spellEnd"/>
            <w:r w:rsidRPr="004414BB">
              <w:rPr>
                <w:sz w:val="16"/>
                <w:szCs w:val="16"/>
              </w:rPr>
              <w:t xml:space="preserve"> antisense </w:t>
            </w:r>
            <w:proofErr w:type="spellStart"/>
            <w:r w:rsidRPr="004414BB">
              <w:rPr>
                <w:sz w:val="16"/>
                <w:szCs w:val="16"/>
              </w:rPr>
              <w:t>oligonucleoti</w:t>
            </w:r>
            <w:proofErr w:type="spellEnd"/>
            <w:r w:rsidRPr="004414BB">
              <w:rPr>
                <w:sz w:val="16"/>
                <w:szCs w:val="16"/>
              </w:rPr>
              <w:t>-des (CyPep-2OMePS AON)</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on the use of muscle-homing 7-mer cyclic peptide conjugated with 2OMePs AON in systemic delivery and exon 23 skipping activity </w:t>
            </w:r>
            <w:r w:rsidRPr="004414BB">
              <w:rPr>
                <w:i/>
                <w:sz w:val="16"/>
                <w:szCs w:val="16"/>
              </w:rPr>
              <w:t>in vitro</w:t>
            </w:r>
            <w:r w:rsidRPr="004414BB">
              <w:rPr>
                <w:sz w:val="16"/>
                <w:szCs w:val="16"/>
              </w:rPr>
              <w:t xml:space="preserve"> (human control </w:t>
            </w:r>
            <w:proofErr w:type="spellStart"/>
            <w:r w:rsidRPr="004414BB">
              <w:rPr>
                <w:sz w:val="16"/>
                <w:szCs w:val="16"/>
              </w:rPr>
              <w:t>myotubes</w:t>
            </w:r>
            <w:proofErr w:type="spellEnd"/>
            <w:r w:rsidRPr="004414BB">
              <w:rPr>
                <w:sz w:val="16"/>
                <w:szCs w:val="16"/>
              </w:rPr>
              <w:t xml:space="preserve">) and </w:t>
            </w:r>
            <w:r w:rsidRPr="004414BB">
              <w:rPr>
                <w:i/>
                <w:sz w:val="16"/>
                <w:szCs w:val="16"/>
              </w:rPr>
              <w:t>in vivo</w:t>
            </w:r>
            <w:r w:rsidRPr="004414BB">
              <w:rPr>
                <w:sz w:val="16"/>
                <w:szCs w:val="16"/>
              </w:rPr>
              <w:t xml:space="preserve"> in </w:t>
            </w:r>
            <w:r w:rsidRPr="004414BB">
              <w:rPr>
                <w:i/>
                <w:sz w:val="16"/>
                <w:szCs w:val="16"/>
              </w:rPr>
              <w:t>mdx</w:t>
            </w:r>
            <w:r w:rsidRPr="004414BB">
              <w:rPr>
                <w:sz w:val="16"/>
                <w:szCs w:val="16"/>
              </w:rPr>
              <w:t xml:space="preserve"> mouse </w:t>
            </w:r>
          </w:p>
        </w:tc>
        <w:tc>
          <w:tcPr>
            <w:tcW w:w="2127" w:type="dxa"/>
          </w:tcPr>
          <w:p w:rsidR="008B22A6" w:rsidRPr="004414BB" w:rsidRDefault="008B22A6" w:rsidP="008B22A6">
            <w:pPr>
              <w:rPr>
                <w:sz w:val="16"/>
                <w:szCs w:val="16"/>
              </w:rPr>
            </w:pPr>
            <w:r w:rsidRPr="004414BB">
              <w:rPr>
                <w:sz w:val="16"/>
                <w:szCs w:val="16"/>
              </w:rPr>
              <w:t>1. Out of 12 candidate cyclic peptides screened, 2 peptides, CyPep6 and CyPep10 were selected for further studies.</w:t>
            </w:r>
          </w:p>
          <w:p w:rsidR="008B22A6" w:rsidRPr="004414BB" w:rsidRDefault="008B22A6" w:rsidP="008B22A6">
            <w:pPr>
              <w:rPr>
                <w:sz w:val="16"/>
                <w:szCs w:val="16"/>
              </w:rPr>
            </w:pPr>
            <w:r w:rsidRPr="004414BB">
              <w:rPr>
                <w:sz w:val="16"/>
                <w:szCs w:val="16"/>
              </w:rPr>
              <w:t xml:space="preserve">2. CyPep6- and CyPep10-conjugated 23AON reported 2-fold increase of AON in skeletal muscles, and 3-fold increase in diaphragm muscle and heart. </w:t>
            </w:r>
          </w:p>
          <w:p w:rsidR="008B22A6" w:rsidRPr="004414BB" w:rsidRDefault="008B22A6" w:rsidP="008B22A6">
            <w:pPr>
              <w:rPr>
                <w:sz w:val="16"/>
                <w:szCs w:val="16"/>
              </w:rPr>
            </w:pPr>
            <w:r w:rsidRPr="004414BB">
              <w:rPr>
                <w:sz w:val="16"/>
                <w:szCs w:val="16"/>
              </w:rPr>
              <w:t xml:space="preserve">3. Increased exon skipping in CyPep10-23AON. </w:t>
            </w:r>
          </w:p>
          <w:p w:rsidR="008B22A6" w:rsidRPr="004414BB" w:rsidRDefault="008B22A6" w:rsidP="008B22A6">
            <w:pPr>
              <w:rPr>
                <w:sz w:val="16"/>
                <w:szCs w:val="16"/>
              </w:rPr>
            </w:pPr>
            <w:r w:rsidRPr="004414BB">
              <w:rPr>
                <w:sz w:val="16"/>
                <w:szCs w:val="16"/>
              </w:rPr>
              <w:t xml:space="preserve">4. Dystrophin expression was, however, very low.  </w:t>
            </w:r>
          </w:p>
        </w:tc>
        <w:tc>
          <w:tcPr>
            <w:tcW w:w="1275" w:type="dxa"/>
          </w:tcPr>
          <w:p w:rsidR="008B22A6" w:rsidRPr="004414BB" w:rsidRDefault="008B22A6" w:rsidP="008B22A6">
            <w:pPr>
              <w:rPr>
                <w:sz w:val="16"/>
                <w:szCs w:val="16"/>
              </w:rPr>
            </w:pPr>
            <w:r w:rsidRPr="004414BB">
              <w:rPr>
                <w:sz w:val="16"/>
                <w:szCs w:val="16"/>
              </w:rPr>
              <w:t xml:space="preserve">CyPep10 is deemed a potential candidate for AON delivery, however, extended studies on long-term treatment effects especially on restoration of dystrophin expression is required in the future. </w:t>
            </w:r>
          </w:p>
          <w:p w:rsidR="008B22A6" w:rsidRPr="004414BB" w:rsidRDefault="008B22A6" w:rsidP="008B22A6">
            <w:pPr>
              <w:rPr>
                <w:sz w:val="16"/>
                <w:szCs w:val="16"/>
              </w:rPr>
            </w:pPr>
          </w:p>
        </w:tc>
      </w:tr>
      <w:tr w:rsidR="008B22A6" w:rsidRPr="004414BB" w:rsidTr="00F9187F">
        <w:trPr>
          <w:trHeight w:val="1801"/>
        </w:trPr>
        <w:tc>
          <w:tcPr>
            <w:tcW w:w="993" w:type="dxa"/>
          </w:tcPr>
          <w:p w:rsidR="008B22A6" w:rsidRPr="004414BB" w:rsidRDefault="008B22A6" w:rsidP="008B22A6">
            <w:pPr>
              <w:rPr>
                <w:sz w:val="16"/>
                <w:szCs w:val="16"/>
              </w:rPr>
            </w:pPr>
            <w:r w:rsidRPr="004414BB">
              <w:rPr>
                <w:sz w:val="16"/>
                <w:szCs w:val="16"/>
              </w:rPr>
              <w:t xml:space="preserve">Lee, </w:t>
            </w:r>
            <w:r w:rsidRPr="004414BB">
              <w:rPr>
                <w:i/>
                <w:sz w:val="16"/>
                <w:szCs w:val="16"/>
              </w:rPr>
              <w:t>et al</w:t>
            </w:r>
            <w:r w:rsidRPr="004414BB">
              <w:rPr>
                <w:sz w:val="16"/>
                <w:szCs w:val="16"/>
              </w:rPr>
              <w:t>., 2018 [53]</w:t>
            </w:r>
          </w:p>
        </w:tc>
        <w:tc>
          <w:tcPr>
            <w:tcW w:w="1275" w:type="dxa"/>
          </w:tcPr>
          <w:p w:rsidR="008B22A6" w:rsidRPr="004414BB" w:rsidRDefault="008B22A6" w:rsidP="008B22A6">
            <w:pPr>
              <w:rPr>
                <w:sz w:val="16"/>
                <w:szCs w:val="16"/>
              </w:rPr>
            </w:pPr>
            <w:r w:rsidRPr="004414BB">
              <w:rPr>
                <w:sz w:val="16"/>
                <w:szCs w:val="16"/>
              </w:rPr>
              <w:t xml:space="preserve">To demonstrate efficacy of </w:t>
            </w:r>
            <w:r w:rsidRPr="004414BB">
              <w:rPr>
                <w:i/>
                <w:sz w:val="16"/>
                <w:szCs w:val="16"/>
              </w:rPr>
              <w:t xml:space="preserve">in vitro </w:t>
            </w:r>
            <w:r w:rsidRPr="004414BB">
              <w:rPr>
                <w:sz w:val="16"/>
                <w:szCs w:val="16"/>
              </w:rPr>
              <w:t xml:space="preserve">exons 45-55 skipping in </w:t>
            </w:r>
            <w:proofErr w:type="spellStart"/>
            <w:r w:rsidRPr="004414BB">
              <w:rPr>
                <w:sz w:val="16"/>
                <w:szCs w:val="16"/>
              </w:rPr>
              <w:t>myotubes</w:t>
            </w:r>
            <w:proofErr w:type="spellEnd"/>
            <w:r w:rsidRPr="004414BB">
              <w:rPr>
                <w:sz w:val="16"/>
                <w:szCs w:val="16"/>
              </w:rPr>
              <w:t xml:space="preserve"> converted from </w:t>
            </w:r>
            <w:r w:rsidRPr="004414BB">
              <w:rPr>
                <w:i/>
                <w:sz w:val="16"/>
                <w:szCs w:val="16"/>
              </w:rPr>
              <w:t>DMD</w:t>
            </w:r>
            <w:r w:rsidRPr="004414BB">
              <w:rPr>
                <w:sz w:val="16"/>
                <w:szCs w:val="16"/>
              </w:rPr>
              <w:t xml:space="preserve"> patient fibroblast using antisense PMOs</w:t>
            </w:r>
          </w:p>
        </w:tc>
        <w:tc>
          <w:tcPr>
            <w:tcW w:w="1418" w:type="dxa"/>
          </w:tcPr>
          <w:p w:rsidR="008B22A6" w:rsidRPr="004414BB" w:rsidRDefault="008B22A6" w:rsidP="008B22A6">
            <w:pPr>
              <w:rPr>
                <w:sz w:val="16"/>
                <w:szCs w:val="16"/>
              </w:rPr>
            </w:pPr>
            <w:r w:rsidRPr="004414BB">
              <w:rPr>
                <w:sz w:val="16"/>
                <w:szCs w:val="16"/>
              </w:rPr>
              <w:t>30-mer antisense oligomer</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novel study on the use of cocktail of PMOs to induce exons 45-55 skipping in </w:t>
            </w:r>
            <w:proofErr w:type="spellStart"/>
            <w:r w:rsidRPr="004414BB">
              <w:rPr>
                <w:sz w:val="16"/>
                <w:szCs w:val="16"/>
              </w:rPr>
              <w:t>myotubes</w:t>
            </w:r>
            <w:proofErr w:type="spellEnd"/>
            <w:r w:rsidRPr="004414BB">
              <w:rPr>
                <w:sz w:val="16"/>
                <w:szCs w:val="16"/>
              </w:rPr>
              <w:t xml:space="preserve"> transdifferentiated from patient fibroblast cells </w:t>
            </w:r>
          </w:p>
        </w:tc>
        <w:tc>
          <w:tcPr>
            <w:tcW w:w="2127" w:type="dxa"/>
          </w:tcPr>
          <w:p w:rsidR="008B22A6" w:rsidRPr="004414BB" w:rsidRDefault="008B22A6" w:rsidP="008B22A6">
            <w:pPr>
              <w:rPr>
                <w:sz w:val="16"/>
                <w:szCs w:val="16"/>
              </w:rPr>
            </w:pPr>
            <w:r w:rsidRPr="004414BB">
              <w:rPr>
                <w:sz w:val="16"/>
                <w:szCs w:val="16"/>
              </w:rPr>
              <w:t>1. Exons 45-55 skipping was demonstrated with in-frame link between exons 44 to 56.</w:t>
            </w:r>
          </w:p>
          <w:p w:rsidR="008B22A6" w:rsidRPr="004414BB" w:rsidRDefault="008B22A6" w:rsidP="008B22A6">
            <w:pPr>
              <w:rPr>
                <w:sz w:val="16"/>
                <w:szCs w:val="16"/>
              </w:rPr>
            </w:pPr>
            <w:r w:rsidRPr="004414BB">
              <w:rPr>
                <w:sz w:val="16"/>
                <w:szCs w:val="16"/>
              </w:rPr>
              <w:t>2. Dystrophin rescue expressed in cells.</w:t>
            </w:r>
          </w:p>
        </w:tc>
        <w:tc>
          <w:tcPr>
            <w:tcW w:w="1275" w:type="dxa"/>
          </w:tcPr>
          <w:p w:rsidR="008B22A6" w:rsidRPr="004414BB" w:rsidRDefault="008B22A6" w:rsidP="008B22A6">
            <w:pPr>
              <w:rPr>
                <w:sz w:val="16"/>
                <w:szCs w:val="16"/>
              </w:rPr>
            </w:pPr>
            <w:r w:rsidRPr="004414BB">
              <w:rPr>
                <w:sz w:val="16"/>
                <w:szCs w:val="16"/>
              </w:rPr>
              <w:t xml:space="preserve">Exons 45-55 skipping was demonstrated whilst validating the use of </w:t>
            </w:r>
            <w:proofErr w:type="spellStart"/>
            <w:r w:rsidRPr="004414BB">
              <w:rPr>
                <w:sz w:val="16"/>
                <w:szCs w:val="16"/>
              </w:rPr>
              <w:t>transdifferentia</w:t>
            </w:r>
            <w:proofErr w:type="spellEnd"/>
            <w:r w:rsidRPr="004414BB">
              <w:rPr>
                <w:sz w:val="16"/>
                <w:szCs w:val="16"/>
              </w:rPr>
              <w:t xml:space="preserve">-ted fibroblast cells. </w:t>
            </w:r>
          </w:p>
        </w:tc>
      </w:tr>
      <w:tr w:rsidR="008B22A6" w:rsidRPr="004414BB" w:rsidTr="00F9187F">
        <w:trPr>
          <w:trHeight w:val="2691"/>
        </w:trPr>
        <w:tc>
          <w:tcPr>
            <w:tcW w:w="993" w:type="dxa"/>
          </w:tcPr>
          <w:p w:rsidR="008B22A6" w:rsidRPr="004414BB" w:rsidRDefault="008B22A6" w:rsidP="008B22A6">
            <w:pPr>
              <w:rPr>
                <w:sz w:val="16"/>
                <w:szCs w:val="16"/>
              </w:rPr>
            </w:pPr>
            <w:r w:rsidRPr="004414BB">
              <w:rPr>
                <w:sz w:val="16"/>
                <w:szCs w:val="16"/>
              </w:rPr>
              <w:t xml:space="preserve">Lu-Nguyen, </w:t>
            </w:r>
            <w:r w:rsidRPr="004414BB">
              <w:rPr>
                <w:i/>
                <w:sz w:val="16"/>
                <w:szCs w:val="16"/>
              </w:rPr>
              <w:t>et al</w:t>
            </w:r>
            <w:r w:rsidRPr="004414BB">
              <w:rPr>
                <w:sz w:val="16"/>
                <w:szCs w:val="16"/>
              </w:rPr>
              <w:t>., 2017 [54]</w:t>
            </w:r>
          </w:p>
        </w:tc>
        <w:tc>
          <w:tcPr>
            <w:tcW w:w="1275" w:type="dxa"/>
          </w:tcPr>
          <w:p w:rsidR="008B22A6" w:rsidRPr="004414BB" w:rsidRDefault="008B22A6" w:rsidP="008B22A6">
            <w:pPr>
              <w:rPr>
                <w:sz w:val="16"/>
                <w:szCs w:val="16"/>
              </w:rPr>
            </w:pPr>
            <w:r w:rsidRPr="004414BB">
              <w:rPr>
                <w:sz w:val="16"/>
                <w:szCs w:val="16"/>
              </w:rPr>
              <w:t xml:space="preserve">To study the efficacy of PMO conjugated with B peptide (BPMO) in inducing exon skipping of </w:t>
            </w:r>
            <w:proofErr w:type="spellStart"/>
            <w:r w:rsidRPr="004414BB">
              <w:rPr>
                <w:sz w:val="16"/>
                <w:szCs w:val="16"/>
              </w:rPr>
              <w:t>myostatin</w:t>
            </w:r>
            <w:proofErr w:type="spellEnd"/>
            <w:r w:rsidRPr="004414BB">
              <w:rPr>
                <w:sz w:val="16"/>
                <w:szCs w:val="16"/>
              </w:rPr>
              <w:t xml:space="preserve"> and dystrophin restoration.</w:t>
            </w:r>
          </w:p>
        </w:tc>
        <w:tc>
          <w:tcPr>
            <w:tcW w:w="1418" w:type="dxa"/>
          </w:tcPr>
          <w:p w:rsidR="008B22A6" w:rsidRPr="004414BB" w:rsidRDefault="008B22A6" w:rsidP="008B22A6">
            <w:pPr>
              <w:rPr>
                <w:sz w:val="16"/>
                <w:szCs w:val="16"/>
              </w:rPr>
            </w:pPr>
            <w:r w:rsidRPr="004414BB">
              <w:rPr>
                <w:sz w:val="16"/>
                <w:szCs w:val="16"/>
              </w:rPr>
              <w:t>BPMO-M23D and BPMO-MSTN</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employing intravenous systemic delivery of BPMO-M23D and BPMO-MSTN targeting exon 23 of dystrophin gene and exon 2 of </w:t>
            </w:r>
            <w:proofErr w:type="spellStart"/>
            <w:r w:rsidRPr="004414BB">
              <w:rPr>
                <w:sz w:val="16"/>
                <w:szCs w:val="16"/>
              </w:rPr>
              <w:t>myostatin</w:t>
            </w:r>
            <w:proofErr w:type="spellEnd"/>
            <w:r w:rsidRPr="004414BB">
              <w:rPr>
                <w:sz w:val="16"/>
                <w:szCs w:val="16"/>
              </w:rPr>
              <w:t xml:space="preserve"> gene in </w:t>
            </w:r>
            <w:r w:rsidRPr="004414BB">
              <w:rPr>
                <w:i/>
                <w:sz w:val="16"/>
                <w:szCs w:val="16"/>
              </w:rPr>
              <w:t xml:space="preserve">mdx </w:t>
            </w:r>
            <w:r w:rsidRPr="004414BB">
              <w:rPr>
                <w:sz w:val="16"/>
                <w:szCs w:val="16"/>
              </w:rPr>
              <w:t xml:space="preserve">mice </w:t>
            </w:r>
          </w:p>
        </w:tc>
        <w:tc>
          <w:tcPr>
            <w:tcW w:w="2127" w:type="dxa"/>
          </w:tcPr>
          <w:p w:rsidR="008B22A6" w:rsidRPr="004414BB" w:rsidRDefault="008B22A6" w:rsidP="008B22A6">
            <w:pPr>
              <w:rPr>
                <w:sz w:val="16"/>
                <w:szCs w:val="16"/>
              </w:rPr>
            </w:pPr>
            <w:r w:rsidRPr="004414BB">
              <w:rPr>
                <w:sz w:val="16"/>
                <w:szCs w:val="16"/>
              </w:rPr>
              <w:t xml:space="preserve">1. Efficient skipping of exon 23 and 2. </w:t>
            </w:r>
          </w:p>
          <w:p w:rsidR="008B22A6" w:rsidRPr="004414BB" w:rsidRDefault="008B22A6" w:rsidP="008B22A6">
            <w:pPr>
              <w:rPr>
                <w:sz w:val="16"/>
                <w:szCs w:val="16"/>
              </w:rPr>
            </w:pPr>
            <w:r w:rsidRPr="004414BB">
              <w:rPr>
                <w:sz w:val="16"/>
                <w:szCs w:val="16"/>
              </w:rPr>
              <w:t>2. BPMO-M23D stimulates body-wide dystrophin rescue.</w:t>
            </w:r>
          </w:p>
          <w:p w:rsidR="008B22A6" w:rsidRPr="004414BB" w:rsidRDefault="008B22A6" w:rsidP="008B22A6">
            <w:pPr>
              <w:rPr>
                <w:sz w:val="16"/>
                <w:szCs w:val="16"/>
              </w:rPr>
            </w:pPr>
            <w:r w:rsidRPr="004414BB">
              <w:rPr>
                <w:sz w:val="16"/>
                <w:szCs w:val="16"/>
              </w:rPr>
              <w:t xml:space="preserve">3. Dystrophic features in mdx mice were ameliorated. </w:t>
            </w:r>
          </w:p>
        </w:tc>
        <w:tc>
          <w:tcPr>
            <w:tcW w:w="1275" w:type="dxa"/>
          </w:tcPr>
          <w:p w:rsidR="008B22A6" w:rsidRPr="004414BB" w:rsidRDefault="008B22A6" w:rsidP="008B22A6">
            <w:pPr>
              <w:rPr>
                <w:sz w:val="16"/>
                <w:szCs w:val="16"/>
              </w:rPr>
            </w:pPr>
            <w:r w:rsidRPr="004414BB">
              <w:rPr>
                <w:sz w:val="16"/>
                <w:szCs w:val="16"/>
              </w:rPr>
              <w:t xml:space="preserve">Systemic delivery of antisense BPMOs had demonstrated body-wide dystrophin expression and rescue, and </w:t>
            </w:r>
            <w:proofErr w:type="spellStart"/>
            <w:r w:rsidRPr="004414BB">
              <w:rPr>
                <w:sz w:val="16"/>
                <w:szCs w:val="16"/>
              </w:rPr>
              <w:t>myostatin</w:t>
            </w:r>
            <w:proofErr w:type="spellEnd"/>
            <w:r w:rsidRPr="004414BB">
              <w:rPr>
                <w:sz w:val="16"/>
                <w:szCs w:val="16"/>
              </w:rPr>
              <w:t xml:space="preserve"> inhibition with pathological features ameliorated. </w:t>
            </w:r>
          </w:p>
        </w:tc>
      </w:tr>
      <w:tr w:rsidR="008B22A6" w:rsidRPr="004414BB" w:rsidTr="00F9187F">
        <w:trPr>
          <w:trHeight w:val="2494"/>
        </w:trPr>
        <w:tc>
          <w:tcPr>
            <w:tcW w:w="993" w:type="dxa"/>
          </w:tcPr>
          <w:p w:rsidR="008B22A6" w:rsidRPr="004414BB" w:rsidRDefault="008B22A6" w:rsidP="008B22A6">
            <w:pPr>
              <w:rPr>
                <w:sz w:val="16"/>
                <w:szCs w:val="16"/>
              </w:rPr>
            </w:pPr>
            <w:r w:rsidRPr="004414BB">
              <w:rPr>
                <w:sz w:val="16"/>
                <w:szCs w:val="16"/>
              </w:rPr>
              <w:t>(</w:t>
            </w:r>
            <w:proofErr w:type="spellStart"/>
            <w:r w:rsidRPr="004414BB">
              <w:rPr>
                <w:sz w:val="16"/>
                <w:szCs w:val="16"/>
              </w:rPr>
              <w:t>Pires</w:t>
            </w:r>
            <w:proofErr w:type="spellEnd"/>
            <w:r w:rsidRPr="004414BB">
              <w:rPr>
                <w:sz w:val="16"/>
                <w:szCs w:val="16"/>
              </w:rPr>
              <w:t xml:space="preserve">, </w:t>
            </w:r>
            <w:r w:rsidRPr="004414BB">
              <w:rPr>
                <w:i/>
                <w:sz w:val="16"/>
                <w:szCs w:val="16"/>
              </w:rPr>
              <w:t>et al</w:t>
            </w:r>
            <w:r w:rsidRPr="004414BB">
              <w:rPr>
                <w:sz w:val="16"/>
                <w:szCs w:val="16"/>
              </w:rPr>
              <w:t>., 2016 [55]</w:t>
            </w:r>
          </w:p>
        </w:tc>
        <w:tc>
          <w:tcPr>
            <w:tcW w:w="1275" w:type="dxa"/>
          </w:tcPr>
          <w:p w:rsidR="008B22A6" w:rsidRPr="004414BB" w:rsidRDefault="008B22A6" w:rsidP="008B22A6">
            <w:pPr>
              <w:rPr>
                <w:sz w:val="16"/>
                <w:szCs w:val="16"/>
              </w:rPr>
            </w:pPr>
            <w:r w:rsidRPr="004414BB">
              <w:rPr>
                <w:sz w:val="16"/>
                <w:szCs w:val="16"/>
              </w:rPr>
              <w:t xml:space="preserve">To evaluate the ability of locked nucleic acid (LNA)-modified antisense oligonucleotides to induce exon 51 skipping. </w:t>
            </w:r>
          </w:p>
        </w:tc>
        <w:tc>
          <w:tcPr>
            <w:tcW w:w="1418" w:type="dxa"/>
          </w:tcPr>
          <w:p w:rsidR="008B22A6" w:rsidRPr="004414BB" w:rsidRDefault="008B22A6" w:rsidP="008B22A6">
            <w:pPr>
              <w:rPr>
                <w:sz w:val="16"/>
                <w:szCs w:val="16"/>
              </w:rPr>
            </w:pPr>
            <w:r w:rsidRPr="004414BB">
              <w:rPr>
                <w:sz w:val="16"/>
                <w:szCs w:val="16"/>
              </w:rPr>
              <w:t>LNA-modified splice switching antisense oligonucleotides (LNA-modified SSO)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A study on the use of LNA-modified antisense oligonucleotides to induce exon 51 skipping and dystrophin restoration in DMD patient-derived myoblast cells. Approach was compared with AO51 2’-O-methyl-phosphorothioate SSO.</w:t>
            </w:r>
          </w:p>
        </w:tc>
        <w:tc>
          <w:tcPr>
            <w:tcW w:w="2127" w:type="dxa"/>
          </w:tcPr>
          <w:p w:rsidR="008B22A6" w:rsidRPr="004414BB" w:rsidRDefault="008B22A6" w:rsidP="008B22A6">
            <w:pPr>
              <w:rPr>
                <w:sz w:val="16"/>
                <w:szCs w:val="16"/>
              </w:rPr>
            </w:pPr>
            <w:r w:rsidRPr="004414BB">
              <w:rPr>
                <w:sz w:val="16"/>
                <w:szCs w:val="16"/>
              </w:rPr>
              <w:t>1. 16-mer LNA-modified SSO efficiently induced exon skipping and wild-type dystrophin restoration, demonstrated to be more effective than AO51.</w:t>
            </w:r>
          </w:p>
          <w:p w:rsidR="008B22A6" w:rsidRPr="004414BB" w:rsidRDefault="008B22A6" w:rsidP="008B22A6">
            <w:pPr>
              <w:rPr>
                <w:sz w:val="16"/>
                <w:szCs w:val="16"/>
              </w:rPr>
            </w:pPr>
            <w:r w:rsidRPr="004414BB">
              <w:rPr>
                <w:sz w:val="16"/>
                <w:szCs w:val="16"/>
              </w:rPr>
              <w:t xml:space="preserve">2. Expression and localization of dystrophin in the sarcolemma was observed. </w:t>
            </w:r>
          </w:p>
        </w:tc>
        <w:tc>
          <w:tcPr>
            <w:tcW w:w="1275" w:type="dxa"/>
          </w:tcPr>
          <w:p w:rsidR="008B22A6" w:rsidRPr="004414BB" w:rsidRDefault="008B22A6" w:rsidP="008B22A6">
            <w:pPr>
              <w:rPr>
                <w:sz w:val="16"/>
                <w:szCs w:val="16"/>
              </w:rPr>
            </w:pPr>
            <w:r w:rsidRPr="004414BB">
              <w:rPr>
                <w:sz w:val="16"/>
                <w:szCs w:val="16"/>
              </w:rPr>
              <w:t xml:space="preserve">Effective exon 51 skipping demonstrated by 16-mer LNA-modified SSO with restoration of truncated dystrophin protein in patient-derived myoblast cells. </w:t>
            </w:r>
          </w:p>
        </w:tc>
      </w:tr>
      <w:tr w:rsidR="008B22A6" w:rsidRPr="004414BB" w:rsidTr="00F9187F">
        <w:trPr>
          <w:trHeight w:val="2259"/>
        </w:trPr>
        <w:tc>
          <w:tcPr>
            <w:tcW w:w="993" w:type="dxa"/>
          </w:tcPr>
          <w:p w:rsidR="008B22A6" w:rsidRPr="004414BB" w:rsidRDefault="008B22A6" w:rsidP="008B22A6">
            <w:pPr>
              <w:rPr>
                <w:sz w:val="16"/>
                <w:szCs w:val="16"/>
              </w:rPr>
            </w:pPr>
            <w:r w:rsidRPr="004414BB">
              <w:rPr>
                <w:sz w:val="16"/>
                <w:szCs w:val="16"/>
              </w:rPr>
              <w:lastRenderedPageBreak/>
              <w:t xml:space="preserve">Van </w:t>
            </w:r>
            <w:proofErr w:type="spellStart"/>
            <w:r w:rsidRPr="004414BB">
              <w:rPr>
                <w:sz w:val="16"/>
                <w:szCs w:val="16"/>
              </w:rPr>
              <w:t>Putten</w:t>
            </w:r>
            <w:proofErr w:type="spellEnd"/>
            <w:r w:rsidRPr="004414BB">
              <w:rPr>
                <w:sz w:val="16"/>
                <w:szCs w:val="16"/>
              </w:rPr>
              <w:t xml:space="preserve">, </w:t>
            </w:r>
            <w:r w:rsidRPr="004414BB">
              <w:rPr>
                <w:i/>
                <w:sz w:val="16"/>
                <w:szCs w:val="16"/>
              </w:rPr>
              <w:t>et al</w:t>
            </w:r>
            <w:r w:rsidRPr="004414BB">
              <w:rPr>
                <w:sz w:val="16"/>
                <w:szCs w:val="16"/>
              </w:rPr>
              <w:t>., 2019 [56]</w:t>
            </w:r>
          </w:p>
        </w:tc>
        <w:tc>
          <w:tcPr>
            <w:tcW w:w="1275" w:type="dxa"/>
          </w:tcPr>
          <w:p w:rsidR="008B22A6" w:rsidRPr="004414BB" w:rsidRDefault="008B22A6" w:rsidP="008B22A6">
            <w:pPr>
              <w:rPr>
                <w:sz w:val="16"/>
                <w:szCs w:val="16"/>
              </w:rPr>
            </w:pPr>
            <w:r w:rsidRPr="004414BB">
              <w:rPr>
                <w:sz w:val="16"/>
                <w:szCs w:val="16"/>
              </w:rPr>
              <w:t xml:space="preserve">To study exon various aspects influencing exon skipping efficiency of 2OMePS AONs in nonclinical animal studies. </w:t>
            </w:r>
          </w:p>
        </w:tc>
        <w:tc>
          <w:tcPr>
            <w:tcW w:w="1418" w:type="dxa"/>
          </w:tcPr>
          <w:p w:rsidR="008B22A6" w:rsidRPr="004414BB" w:rsidRDefault="008B22A6" w:rsidP="008B22A6">
            <w:pPr>
              <w:rPr>
                <w:sz w:val="16"/>
                <w:szCs w:val="16"/>
              </w:rPr>
            </w:pPr>
            <w:r w:rsidRPr="004414BB">
              <w:rPr>
                <w:sz w:val="16"/>
                <w:szCs w:val="16"/>
              </w:rPr>
              <w:t xml:space="preserve">2OMePS AONs </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2OMePS AONs were administered to study: impact of age and treadmill running in </w:t>
            </w:r>
            <w:r w:rsidRPr="004414BB">
              <w:rPr>
                <w:i/>
                <w:sz w:val="16"/>
                <w:szCs w:val="16"/>
              </w:rPr>
              <w:t>mdx/BL10</w:t>
            </w:r>
            <w:r w:rsidRPr="004414BB">
              <w:rPr>
                <w:sz w:val="16"/>
                <w:szCs w:val="16"/>
              </w:rPr>
              <w:t xml:space="preserve"> mice; exon skipping efficiency in </w:t>
            </w:r>
            <w:r w:rsidRPr="004414BB">
              <w:rPr>
                <w:i/>
                <w:sz w:val="16"/>
                <w:szCs w:val="16"/>
              </w:rPr>
              <w:t>D2-mdx</w:t>
            </w:r>
            <w:r w:rsidRPr="004414BB">
              <w:rPr>
                <w:sz w:val="16"/>
                <w:szCs w:val="16"/>
              </w:rPr>
              <w:t xml:space="preserve"> mouse; and survival of </w:t>
            </w:r>
            <w:r w:rsidRPr="004414BB">
              <w:rPr>
                <w:i/>
                <w:sz w:val="16"/>
                <w:szCs w:val="16"/>
              </w:rPr>
              <w:t>mdx-</w:t>
            </w:r>
            <w:proofErr w:type="spellStart"/>
            <w:r w:rsidRPr="004414BB">
              <w:rPr>
                <w:i/>
                <w:sz w:val="16"/>
                <w:szCs w:val="16"/>
              </w:rPr>
              <w:t>utrn</w:t>
            </w:r>
            <w:proofErr w:type="spellEnd"/>
            <w:r w:rsidRPr="004414BB">
              <w:rPr>
                <w:i/>
                <w:sz w:val="16"/>
                <w:szCs w:val="16"/>
              </w:rPr>
              <w:t>-/-</w:t>
            </w:r>
            <w:r w:rsidRPr="004414BB">
              <w:rPr>
                <w:sz w:val="16"/>
                <w:szCs w:val="16"/>
              </w:rPr>
              <w:t xml:space="preserve"> mice. </w:t>
            </w:r>
          </w:p>
        </w:tc>
        <w:tc>
          <w:tcPr>
            <w:tcW w:w="2127" w:type="dxa"/>
          </w:tcPr>
          <w:p w:rsidR="008B22A6" w:rsidRPr="004414BB" w:rsidRDefault="008B22A6" w:rsidP="008B22A6">
            <w:pPr>
              <w:rPr>
                <w:sz w:val="16"/>
                <w:szCs w:val="16"/>
              </w:rPr>
            </w:pPr>
            <w:r w:rsidRPr="004414BB">
              <w:rPr>
                <w:sz w:val="16"/>
                <w:szCs w:val="16"/>
              </w:rPr>
              <w:t>1. No significant difference in exon skipping efficiency and dystrophin expression between old and younger mice.</w:t>
            </w:r>
          </w:p>
          <w:p w:rsidR="008B22A6" w:rsidRPr="004414BB" w:rsidRDefault="008B22A6" w:rsidP="008B22A6">
            <w:pPr>
              <w:rPr>
                <w:sz w:val="16"/>
                <w:szCs w:val="16"/>
              </w:rPr>
            </w:pPr>
            <w:r w:rsidRPr="004414BB">
              <w:rPr>
                <w:sz w:val="16"/>
                <w:szCs w:val="16"/>
              </w:rPr>
              <w:t>2 Minimal increase, however, non-significant difference in exon skipping levels in treadmill-exercised mice.</w:t>
            </w:r>
          </w:p>
          <w:p w:rsidR="008B22A6" w:rsidRPr="004414BB" w:rsidRDefault="008B22A6" w:rsidP="008B22A6">
            <w:pPr>
              <w:rPr>
                <w:sz w:val="16"/>
                <w:szCs w:val="16"/>
              </w:rPr>
            </w:pPr>
            <w:r w:rsidRPr="004414BB">
              <w:rPr>
                <w:sz w:val="16"/>
                <w:szCs w:val="16"/>
              </w:rPr>
              <w:t xml:space="preserve">3. Survival of </w:t>
            </w:r>
            <w:r w:rsidRPr="004414BB">
              <w:rPr>
                <w:i/>
                <w:sz w:val="16"/>
                <w:szCs w:val="16"/>
              </w:rPr>
              <w:t>mdx-</w:t>
            </w:r>
            <w:proofErr w:type="spellStart"/>
            <w:r w:rsidRPr="004414BB">
              <w:rPr>
                <w:i/>
                <w:sz w:val="16"/>
                <w:szCs w:val="16"/>
              </w:rPr>
              <w:t>utrn</w:t>
            </w:r>
            <w:proofErr w:type="spellEnd"/>
            <w:r w:rsidRPr="004414BB">
              <w:rPr>
                <w:i/>
                <w:sz w:val="16"/>
                <w:szCs w:val="16"/>
              </w:rPr>
              <w:t>-/-</w:t>
            </w:r>
            <w:r w:rsidRPr="004414BB">
              <w:rPr>
                <w:sz w:val="16"/>
                <w:szCs w:val="16"/>
              </w:rPr>
              <w:t xml:space="preserve"> mice were slightly increased.</w:t>
            </w:r>
          </w:p>
        </w:tc>
        <w:tc>
          <w:tcPr>
            <w:tcW w:w="1275" w:type="dxa"/>
          </w:tcPr>
          <w:p w:rsidR="008B22A6" w:rsidRPr="004414BB" w:rsidRDefault="008B22A6" w:rsidP="008B22A6">
            <w:pPr>
              <w:rPr>
                <w:sz w:val="16"/>
                <w:szCs w:val="16"/>
              </w:rPr>
            </w:pPr>
            <w:r w:rsidRPr="004414BB">
              <w:rPr>
                <w:sz w:val="16"/>
                <w:szCs w:val="16"/>
              </w:rPr>
              <w:t>Nonclinical experiments were performed, which their intentions were to investigate questions raised with regards to clinical trials employing AONS.</w:t>
            </w:r>
          </w:p>
        </w:tc>
      </w:tr>
      <w:tr w:rsidR="008B22A6" w:rsidRPr="004414BB" w:rsidTr="00F9187F">
        <w:trPr>
          <w:trHeight w:val="2545"/>
        </w:trPr>
        <w:tc>
          <w:tcPr>
            <w:tcW w:w="993" w:type="dxa"/>
          </w:tcPr>
          <w:p w:rsidR="008B22A6" w:rsidRPr="004414BB" w:rsidRDefault="008B22A6" w:rsidP="008B22A6">
            <w:pPr>
              <w:rPr>
                <w:sz w:val="16"/>
                <w:szCs w:val="16"/>
              </w:rPr>
            </w:pPr>
            <w:r w:rsidRPr="004414BB">
              <w:rPr>
                <w:sz w:val="16"/>
                <w:szCs w:val="16"/>
              </w:rPr>
              <w:t xml:space="preserve">Vila, </w:t>
            </w:r>
            <w:r w:rsidRPr="004414BB">
              <w:rPr>
                <w:i/>
                <w:sz w:val="16"/>
                <w:szCs w:val="16"/>
              </w:rPr>
              <w:t>et al.</w:t>
            </w:r>
            <w:r w:rsidRPr="004414BB">
              <w:rPr>
                <w:sz w:val="16"/>
                <w:szCs w:val="16"/>
              </w:rPr>
              <w:t xml:space="preserve"> 2019 [57]</w:t>
            </w:r>
          </w:p>
        </w:tc>
        <w:tc>
          <w:tcPr>
            <w:tcW w:w="1275" w:type="dxa"/>
          </w:tcPr>
          <w:p w:rsidR="008B22A6" w:rsidRPr="004414BB" w:rsidRDefault="008B22A6" w:rsidP="008B22A6">
            <w:pPr>
              <w:rPr>
                <w:sz w:val="16"/>
                <w:szCs w:val="16"/>
              </w:rPr>
            </w:pPr>
            <w:r w:rsidRPr="004414BB">
              <w:rPr>
                <w:sz w:val="16"/>
                <w:szCs w:val="16"/>
              </w:rPr>
              <w:t>To study the effects of chronic PMO treatment on skeletal muscle pathology.</w:t>
            </w:r>
          </w:p>
        </w:tc>
        <w:tc>
          <w:tcPr>
            <w:tcW w:w="1418" w:type="dxa"/>
          </w:tcPr>
          <w:p w:rsidR="008B22A6" w:rsidRPr="004414BB" w:rsidRDefault="008B22A6" w:rsidP="008B22A6">
            <w:pPr>
              <w:rPr>
                <w:sz w:val="16"/>
                <w:szCs w:val="16"/>
              </w:rPr>
            </w:pPr>
            <w:r w:rsidRPr="004414BB">
              <w:rPr>
                <w:sz w:val="16"/>
                <w:szCs w:val="16"/>
              </w:rPr>
              <w:t>PMO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An </w:t>
            </w:r>
            <w:r w:rsidRPr="004414BB">
              <w:rPr>
                <w:i/>
                <w:sz w:val="16"/>
                <w:szCs w:val="16"/>
              </w:rPr>
              <w:t>in vivo</w:t>
            </w:r>
            <w:r w:rsidRPr="004414BB">
              <w:rPr>
                <w:sz w:val="16"/>
                <w:szCs w:val="16"/>
              </w:rPr>
              <w:t xml:space="preserve"> study on the effects of chronic PMO treatment on skeletal muscle pathology, and the possibilities of eliciting dystrophin-specific autoimmune response in male </w:t>
            </w:r>
            <w:r w:rsidRPr="004414BB">
              <w:rPr>
                <w:i/>
                <w:sz w:val="16"/>
                <w:szCs w:val="16"/>
              </w:rPr>
              <w:t>mdx</w:t>
            </w:r>
            <w:r w:rsidRPr="004414BB">
              <w:rPr>
                <w:sz w:val="16"/>
                <w:szCs w:val="16"/>
              </w:rPr>
              <w:t xml:space="preserve"> mouse after </w:t>
            </w:r>
            <w:r w:rsidRPr="004414BB">
              <w:rPr>
                <w:i/>
                <w:sz w:val="16"/>
                <w:szCs w:val="16"/>
              </w:rPr>
              <w:t>de novo</w:t>
            </w:r>
            <w:r w:rsidRPr="004414BB">
              <w:rPr>
                <w:sz w:val="16"/>
                <w:szCs w:val="16"/>
              </w:rPr>
              <w:t xml:space="preserve"> dystrophin expression</w:t>
            </w:r>
          </w:p>
        </w:tc>
        <w:tc>
          <w:tcPr>
            <w:tcW w:w="2127" w:type="dxa"/>
          </w:tcPr>
          <w:p w:rsidR="008B22A6" w:rsidRPr="004414BB" w:rsidRDefault="008B22A6" w:rsidP="008B22A6">
            <w:pPr>
              <w:rPr>
                <w:sz w:val="16"/>
                <w:szCs w:val="16"/>
              </w:rPr>
            </w:pPr>
            <w:r w:rsidRPr="004414BB">
              <w:rPr>
                <w:sz w:val="16"/>
                <w:szCs w:val="16"/>
              </w:rPr>
              <w:t>1. Significant inflammation and macrophage infiltration after exon skipping.</w:t>
            </w:r>
          </w:p>
          <w:p w:rsidR="008B22A6" w:rsidRPr="004414BB" w:rsidRDefault="008B22A6" w:rsidP="008B22A6">
            <w:pPr>
              <w:rPr>
                <w:sz w:val="16"/>
                <w:szCs w:val="16"/>
              </w:rPr>
            </w:pPr>
            <w:r w:rsidRPr="004414BB">
              <w:rPr>
                <w:sz w:val="16"/>
                <w:szCs w:val="16"/>
              </w:rPr>
              <w:t>2. PMO treatment, even in low doses, triggered generation of dystrophin-reactive antibodies.</w:t>
            </w:r>
          </w:p>
          <w:p w:rsidR="008B22A6" w:rsidRPr="004414BB" w:rsidRDefault="008B22A6" w:rsidP="008B22A6">
            <w:pPr>
              <w:rPr>
                <w:sz w:val="16"/>
                <w:szCs w:val="16"/>
              </w:rPr>
            </w:pPr>
            <w:r w:rsidRPr="004414BB">
              <w:rPr>
                <w:sz w:val="16"/>
                <w:szCs w:val="16"/>
              </w:rPr>
              <w:t>3. Elevated T-cell response.</w:t>
            </w:r>
          </w:p>
        </w:tc>
        <w:tc>
          <w:tcPr>
            <w:tcW w:w="1275" w:type="dxa"/>
          </w:tcPr>
          <w:p w:rsidR="008B22A6" w:rsidRPr="004414BB" w:rsidRDefault="008B22A6" w:rsidP="008B22A6">
            <w:pPr>
              <w:rPr>
                <w:sz w:val="16"/>
                <w:szCs w:val="16"/>
              </w:rPr>
            </w:pPr>
            <w:r w:rsidRPr="004414BB">
              <w:rPr>
                <w:sz w:val="16"/>
                <w:szCs w:val="16"/>
              </w:rPr>
              <w:t xml:space="preserve">De novo dystrophin expression can trigger cell-mediated and humoral immune responses, which reflects on the variable success of exon-skipping therapies. </w:t>
            </w:r>
          </w:p>
        </w:tc>
      </w:tr>
      <w:tr w:rsidR="008B22A6" w:rsidRPr="004414BB" w:rsidTr="008B22A6">
        <w:trPr>
          <w:trHeight w:val="2400"/>
        </w:trPr>
        <w:tc>
          <w:tcPr>
            <w:tcW w:w="993" w:type="dxa"/>
          </w:tcPr>
          <w:p w:rsidR="008B22A6" w:rsidRPr="004414BB" w:rsidRDefault="008B22A6" w:rsidP="008B22A6">
            <w:pPr>
              <w:rPr>
                <w:sz w:val="16"/>
                <w:szCs w:val="16"/>
              </w:rPr>
            </w:pPr>
            <w:r w:rsidRPr="004414BB">
              <w:rPr>
                <w:sz w:val="16"/>
                <w:szCs w:val="16"/>
              </w:rPr>
              <w:t xml:space="preserve">Wang, </w:t>
            </w:r>
            <w:r w:rsidRPr="004414BB">
              <w:rPr>
                <w:i/>
                <w:sz w:val="16"/>
                <w:szCs w:val="16"/>
              </w:rPr>
              <w:t>et al</w:t>
            </w:r>
            <w:r w:rsidRPr="004414BB">
              <w:rPr>
                <w:sz w:val="16"/>
                <w:szCs w:val="16"/>
              </w:rPr>
              <w:t>., 2018a [58]</w:t>
            </w:r>
          </w:p>
        </w:tc>
        <w:tc>
          <w:tcPr>
            <w:tcW w:w="1275" w:type="dxa"/>
          </w:tcPr>
          <w:p w:rsidR="008B22A6" w:rsidRPr="004414BB" w:rsidRDefault="008B22A6" w:rsidP="008B22A6">
            <w:pPr>
              <w:rPr>
                <w:sz w:val="16"/>
                <w:szCs w:val="16"/>
              </w:rPr>
            </w:pPr>
            <w:r w:rsidRPr="004414BB">
              <w:rPr>
                <w:sz w:val="16"/>
                <w:szCs w:val="16"/>
              </w:rPr>
              <w:t xml:space="preserve">To investigate in vitro and in vivo delivery efficiency of PMOs with </w:t>
            </w:r>
            <w:proofErr w:type="spellStart"/>
            <w:r w:rsidRPr="004414BB">
              <w:rPr>
                <w:sz w:val="16"/>
                <w:szCs w:val="16"/>
              </w:rPr>
              <w:t>saponins</w:t>
            </w:r>
            <w:proofErr w:type="spellEnd"/>
            <w:r w:rsidRPr="004414BB">
              <w:rPr>
                <w:sz w:val="16"/>
                <w:szCs w:val="16"/>
              </w:rPr>
              <w:t xml:space="preserve">. </w:t>
            </w:r>
          </w:p>
        </w:tc>
        <w:tc>
          <w:tcPr>
            <w:tcW w:w="1418" w:type="dxa"/>
          </w:tcPr>
          <w:p w:rsidR="008B22A6" w:rsidRPr="004414BB" w:rsidRDefault="008B22A6" w:rsidP="008B22A6">
            <w:pPr>
              <w:rPr>
                <w:sz w:val="16"/>
                <w:szCs w:val="16"/>
              </w:rPr>
            </w:pPr>
            <w:proofErr w:type="spellStart"/>
            <w:r w:rsidRPr="004414BB">
              <w:rPr>
                <w:sz w:val="16"/>
                <w:szCs w:val="16"/>
              </w:rPr>
              <w:t>Saponins</w:t>
            </w:r>
            <w:proofErr w:type="spellEnd"/>
            <w:r w:rsidRPr="004414BB">
              <w:rPr>
                <w:sz w:val="16"/>
                <w:szCs w:val="16"/>
              </w:rPr>
              <w:t xml:space="preserve">: </w:t>
            </w:r>
            <w:proofErr w:type="spellStart"/>
            <w:r w:rsidRPr="004414BB">
              <w:rPr>
                <w:sz w:val="16"/>
                <w:szCs w:val="16"/>
              </w:rPr>
              <w:t>Digitonin</w:t>
            </w:r>
            <w:proofErr w:type="spellEnd"/>
            <w:r w:rsidRPr="004414BB">
              <w:rPr>
                <w:sz w:val="16"/>
                <w:szCs w:val="16"/>
              </w:rPr>
              <w:t xml:space="preserve">, </w:t>
            </w:r>
            <w:proofErr w:type="spellStart"/>
            <w:r w:rsidRPr="004414BB">
              <w:rPr>
                <w:sz w:val="16"/>
                <w:szCs w:val="16"/>
              </w:rPr>
              <w:t>Tomatine</w:t>
            </w:r>
            <w:proofErr w:type="spellEnd"/>
            <w:r w:rsidRPr="004414BB">
              <w:rPr>
                <w:sz w:val="16"/>
                <w:szCs w:val="16"/>
              </w:rPr>
              <w:t xml:space="preserve">, and Glycyrrhizin. </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novel study on the efficiency of three commercially available </w:t>
            </w:r>
            <w:proofErr w:type="spellStart"/>
            <w:r w:rsidRPr="004414BB">
              <w:rPr>
                <w:sz w:val="16"/>
                <w:szCs w:val="16"/>
              </w:rPr>
              <w:t>saponins</w:t>
            </w:r>
            <w:proofErr w:type="spellEnd"/>
            <w:r w:rsidRPr="004414BB">
              <w:rPr>
                <w:sz w:val="16"/>
                <w:szCs w:val="16"/>
              </w:rPr>
              <w:t xml:space="preserve"> as vehicles to deliver antisense PMOs </w:t>
            </w:r>
            <w:r w:rsidRPr="004414BB">
              <w:rPr>
                <w:i/>
                <w:sz w:val="16"/>
                <w:szCs w:val="16"/>
              </w:rPr>
              <w:t>in vitro</w:t>
            </w:r>
            <w:r w:rsidRPr="004414BB">
              <w:rPr>
                <w:sz w:val="16"/>
                <w:szCs w:val="16"/>
              </w:rPr>
              <w:t xml:space="preserve"> in C2C12E50 and C2C12E23 myoblasts, and </w:t>
            </w:r>
            <w:r w:rsidRPr="004414BB">
              <w:rPr>
                <w:i/>
                <w:sz w:val="16"/>
                <w:szCs w:val="16"/>
              </w:rPr>
              <w:t>in vivo</w:t>
            </w:r>
            <w:r w:rsidRPr="004414BB">
              <w:rPr>
                <w:sz w:val="16"/>
                <w:szCs w:val="16"/>
              </w:rPr>
              <w:t xml:space="preserve"> in </w:t>
            </w:r>
            <w:r w:rsidRPr="004414BB">
              <w:rPr>
                <w:i/>
                <w:sz w:val="16"/>
                <w:szCs w:val="16"/>
              </w:rPr>
              <w:t>mdx</w:t>
            </w:r>
            <w:r w:rsidRPr="004414BB">
              <w:rPr>
                <w:sz w:val="16"/>
                <w:szCs w:val="16"/>
              </w:rPr>
              <w:t xml:space="preserve"> mice.</w:t>
            </w:r>
          </w:p>
        </w:tc>
        <w:tc>
          <w:tcPr>
            <w:tcW w:w="2127" w:type="dxa"/>
          </w:tcPr>
          <w:p w:rsidR="008B22A6" w:rsidRPr="004414BB" w:rsidRDefault="008B22A6" w:rsidP="008B22A6">
            <w:pPr>
              <w:rPr>
                <w:sz w:val="16"/>
                <w:szCs w:val="16"/>
              </w:rPr>
            </w:pPr>
            <w:r w:rsidRPr="004414BB">
              <w:rPr>
                <w:sz w:val="16"/>
                <w:szCs w:val="16"/>
              </w:rPr>
              <w:t xml:space="preserve">1. </w:t>
            </w:r>
            <w:proofErr w:type="spellStart"/>
            <w:r w:rsidRPr="004414BB">
              <w:rPr>
                <w:sz w:val="16"/>
                <w:szCs w:val="16"/>
              </w:rPr>
              <w:t>Digitonin</w:t>
            </w:r>
            <w:proofErr w:type="spellEnd"/>
            <w:r w:rsidRPr="004414BB">
              <w:rPr>
                <w:sz w:val="16"/>
                <w:szCs w:val="16"/>
              </w:rPr>
              <w:t xml:space="preserve"> and </w:t>
            </w:r>
            <w:proofErr w:type="spellStart"/>
            <w:r w:rsidRPr="004414BB">
              <w:rPr>
                <w:sz w:val="16"/>
                <w:szCs w:val="16"/>
              </w:rPr>
              <w:t>Tomatine</w:t>
            </w:r>
            <w:proofErr w:type="spellEnd"/>
            <w:r w:rsidRPr="004414BB">
              <w:rPr>
                <w:sz w:val="16"/>
                <w:szCs w:val="16"/>
              </w:rPr>
              <w:t xml:space="preserve"> improved in vitro exon skipping in both myoblast cell types. </w:t>
            </w:r>
          </w:p>
          <w:p w:rsidR="008B22A6" w:rsidRPr="004414BB" w:rsidRDefault="008B22A6" w:rsidP="008B22A6">
            <w:pPr>
              <w:rPr>
                <w:sz w:val="16"/>
                <w:szCs w:val="16"/>
              </w:rPr>
            </w:pPr>
            <w:r w:rsidRPr="004414BB">
              <w:rPr>
                <w:sz w:val="16"/>
                <w:szCs w:val="16"/>
              </w:rPr>
              <w:t xml:space="preserve">2.  </w:t>
            </w:r>
            <w:proofErr w:type="spellStart"/>
            <w:r w:rsidRPr="004414BB">
              <w:rPr>
                <w:sz w:val="16"/>
                <w:szCs w:val="16"/>
              </w:rPr>
              <w:t>Digitonin</w:t>
            </w:r>
            <w:proofErr w:type="spellEnd"/>
            <w:r w:rsidRPr="004414BB">
              <w:rPr>
                <w:sz w:val="16"/>
                <w:szCs w:val="16"/>
              </w:rPr>
              <w:t xml:space="preserve">-mediated delivery of PMO for exon 23 skipping had 7-fold enhancement. </w:t>
            </w:r>
          </w:p>
          <w:p w:rsidR="008B22A6" w:rsidRPr="004414BB" w:rsidRDefault="008B22A6" w:rsidP="008B22A6">
            <w:pPr>
              <w:rPr>
                <w:sz w:val="16"/>
                <w:szCs w:val="16"/>
              </w:rPr>
            </w:pPr>
            <w:r w:rsidRPr="004414BB">
              <w:rPr>
                <w:sz w:val="16"/>
                <w:szCs w:val="16"/>
              </w:rPr>
              <w:t xml:space="preserve">3. Local and systemic delivery of PMO were increased with integration of </w:t>
            </w:r>
            <w:proofErr w:type="spellStart"/>
            <w:r w:rsidRPr="004414BB">
              <w:rPr>
                <w:sz w:val="16"/>
                <w:szCs w:val="16"/>
              </w:rPr>
              <w:t>saponins</w:t>
            </w:r>
            <w:proofErr w:type="spellEnd"/>
            <w:r w:rsidRPr="004414BB">
              <w:rPr>
                <w:sz w:val="16"/>
                <w:szCs w:val="16"/>
              </w:rPr>
              <w:t>.</w:t>
            </w: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proofErr w:type="spellStart"/>
            <w:r w:rsidRPr="004414BB">
              <w:rPr>
                <w:sz w:val="16"/>
                <w:szCs w:val="16"/>
              </w:rPr>
              <w:t>Saponins</w:t>
            </w:r>
            <w:proofErr w:type="spellEnd"/>
            <w:r w:rsidRPr="004414BB">
              <w:rPr>
                <w:sz w:val="16"/>
                <w:szCs w:val="16"/>
              </w:rPr>
              <w:t xml:space="preserve">, especially </w:t>
            </w:r>
            <w:proofErr w:type="spellStart"/>
            <w:r w:rsidRPr="004414BB">
              <w:rPr>
                <w:sz w:val="16"/>
                <w:szCs w:val="16"/>
              </w:rPr>
              <w:t>digitonin</w:t>
            </w:r>
            <w:proofErr w:type="spellEnd"/>
            <w:r w:rsidRPr="004414BB">
              <w:rPr>
                <w:sz w:val="16"/>
                <w:szCs w:val="16"/>
              </w:rPr>
              <w:t xml:space="preserve"> had improved delivery of PMO up to 7-folds with no obvious cytotoxicity observed. </w:t>
            </w:r>
          </w:p>
        </w:tc>
      </w:tr>
      <w:tr w:rsidR="008B22A6" w:rsidRPr="004414BB" w:rsidTr="008B22A6">
        <w:trPr>
          <w:trHeight w:val="1124"/>
        </w:trPr>
        <w:tc>
          <w:tcPr>
            <w:tcW w:w="993" w:type="dxa"/>
          </w:tcPr>
          <w:p w:rsidR="008B22A6" w:rsidRPr="004414BB" w:rsidRDefault="008B22A6" w:rsidP="008B22A6">
            <w:pPr>
              <w:rPr>
                <w:sz w:val="16"/>
                <w:szCs w:val="16"/>
              </w:rPr>
            </w:pPr>
            <w:r w:rsidRPr="004414BB">
              <w:rPr>
                <w:sz w:val="16"/>
                <w:szCs w:val="16"/>
              </w:rPr>
              <w:t xml:space="preserve">Wang, </w:t>
            </w:r>
            <w:r w:rsidRPr="004414BB">
              <w:rPr>
                <w:i/>
                <w:sz w:val="16"/>
                <w:szCs w:val="16"/>
              </w:rPr>
              <w:t>et al</w:t>
            </w:r>
            <w:r w:rsidRPr="004414BB">
              <w:rPr>
                <w:sz w:val="16"/>
                <w:szCs w:val="16"/>
              </w:rPr>
              <w:t>., 2018b [59]</w:t>
            </w:r>
          </w:p>
        </w:tc>
        <w:tc>
          <w:tcPr>
            <w:tcW w:w="1275" w:type="dxa"/>
          </w:tcPr>
          <w:p w:rsidR="008B22A6" w:rsidRPr="004414BB" w:rsidRDefault="008B22A6" w:rsidP="008B22A6">
            <w:pPr>
              <w:rPr>
                <w:sz w:val="16"/>
                <w:szCs w:val="16"/>
              </w:rPr>
            </w:pPr>
            <w:r w:rsidRPr="004414BB">
              <w:rPr>
                <w:sz w:val="16"/>
                <w:szCs w:val="16"/>
              </w:rPr>
              <w:t xml:space="preserve">To investigate in vitro and in vivo delivery of 2’-OMePS with </w:t>
            </w:r>
            <w:proofErr w:type="spellStart"/>
            <w:r w:rsidRPr="004414BB">
              <w:rPr>
                <w:sz w:val="16"/>
                <w:szCs w:val="16"/>
              </w:rPr>
              <w:t>saponins</w:t>
            </w:r>
            <w:proofErr w:type="spellEnd"/>
            <w:r w:rsidRPr="004414BB">
              <w:rPr>
                <w:sz w:val="16"/>
                <w:szCs w:val="16"/>
              </w:rPr>
              <w:t xml:space="preserve"> as the delivery vehicle. </w:t>
            </w:r>
          </w:p>
        </w:tc>
        <w:tc>
          <w:tcPr>
            <w:tcW w:w="1418" w:type="dxa"/>
          </w:tcPr>
          <w:p w:rsidR="008B22A6" w:rsidRPr="004414BB" w:rsidRDefault="008B22A6" w:rsidP="008B22A6">
            <w:pPr>
              <w:rPr>
                <w:sz w:val="16"/>
                <w:szCs w:val="16"/>
              </w:rPr>
            </w:pPr>
            <w:proofErr w:type="spellStart"/>
            <w:r w:rsidRPr="004414BB">
              <w:rPr>
                <w:sz w:val="16"/>
                <w:szCs w:val="16"/>
              </w:rPr>
              <w:t>Saponins</w:t>
            </w:r>
            <w:proofErr w:type="spellEnd"/>
            <w:r w:rsidRPr="004414BB">
              <w:rPr>
                <w:sz w:val="16"/>
                <w:szCs w:val="16"/>
              </w:rPr>
              <w:t xml:space="preserve">: </w:t>
            </w:r>
            <w:proofErr w:type="spellStart"/>
            <w:r w:rsidRPr="004414BB">
              <w:rPr>
                <w:sz w:val="16"/>
                <w:szCs w:val="16"/>
              </w:rPr>
              <w:t>Digitonin</w:t>
            </w:r>
            <w:proofErr w:type="spellEnd"/>
            <w:r w:rsidRPr="004414BB">
              <w:rPr>
                <w:sz w:val="16"/>
                <w:szCs w:val="16"/>
              </w:rPr>
              <w:t xml:space="preserve">, </w:t>
            </w:r>
            <w:proofErr w:type="spellStart"/>
            <w:r w:rsidRPr="004414BB">
              <w:rPr>
                <w:sz w:val="16"/>
                <w:szCs w:val="16"/>
              </w:rPr>
              <w:t>Tomatine</w:t>
            </w:r>
            <w:proofErr w:type="spellEnd"/>
            <w:r w:rsidRPr="004414BB">
              <w:rPr>
                <w:sz w:val="16"/>
                <w:szCs w:val="16"/>
              </w:rPr>
              <w:t xml:space="preserve">, </w:t>
            </w:r>
            <w:proofErr w:type="spellStart"/>
            <w:proofErr w:type="gramStart"/>
            <w:r w:rsidRPr="004414BB">
              <w:rPr>
                <w:sz w:val="16"/>
                <w:szCs w:val="16"/>
              </w:rPr>
              <w:t>Lanoxin</w:t>
            </w:r>
            <w:proofErr w:type="spellEnd"/>
            <w:r w:rsidRPr="004414BB">
              <w:rPr>
                <w:sz w:val="16"/>
                <w:szCs w:val="16"/>
              </w:rPr>
              <w:t xml:space="preserve"> ,</w:t>
            </w:r>
            <w:proofErr w:type="gramEnd"/>
            <w:r w:rsidRPr="004414BB">
              <w:rPr>
                <w:sz w:val="16"/>
                <w:szCs w:val="16"/>
              </w:rPr>
              <w:t xml:space="preserve"> and Glycyrrhizin. </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novel study on the efficiency of in vitro and in vivo delivery of 2’-OMePS in C2C12E50 myoblasts and in dystrophic </w:t>
            </w:r>
            <w:r w:rsidRPr="004414BB">
              <w:rPr>
                <w:i/>
                <w:sz w:val="16"/>
                <w:szCs w:val="16"/>
              </w:rPr>
              <w:t>mdx</w:t>
            </w:r>
            <w:r w:rsidRPr="004414BB">
              <w:rPr>
                <w:sz w:val="16"/>
                <w:szCs w:val="16"/>
              </w:rPr>
              <w:t xml:space="preserve"> mice with the use of </w:t>
            </w:r>
            <w:proofErr w:type="spellStart"/>
            <w:r w:rsidRPr="004414BB">
              <w:rPr>
                <w:sz w:val="16"/>
                <w:szCs w:val="16"/>
              </w:rPr>
              <w:t>saponins</w:t>
            </w:r>
            <w:proofErr w:type="spellEnd"/>
            <w:r w:rsidRPr="004414BB">
              <w:rPr>
                <w:sz w:val="16"/>
                <w:szCs w:val="16"/>
              </w:rPr>
              <w:t xml:space="preserve">. Efficiency of delivery was compared with </w:t>
            </w:r>
            <w:proofErr w:type="spellStart"/>
            <w:r w:rsidRPr="004414BB">
              <w:rPr>
                <w:sz w:val="16"/>
                <w:szCs w:val="16"/>
              </w:rPr>
              <w:t>Lipefectamine</w:t>
            </w:r>
            <w:proofErr w:type="spellEnd"/>
            <w:r w:rsidRPr="004414BB">
              <w:rPr>
                <w:sz w:val="16"/>
                <w:szCs w:val="16"/>
              </w:rPr>
              <w:t xml:space="preserve"> 2k (LF-2K) as control vehicle.</w:t>
            </w:r>
          </w:p>
        </w:tc>
        <w:tc>
          <w:tcPr>
            <w:tcW w:w="2127" w:type="dxa"/>
          </w:tcPr>
          <w:p w:rsidR="008B22A6" w:rsidRPr="004414BB" w:rsidRDefault="008B22A6" w:rsidP="008B22A6">
            <w:pPr>
              <w:rPr>
                <w:sz w:val="16"/>
                <w:szCs w:val="16"/>
              </w:rPr>
            </w:pPr>
            <w:r w:rsidRPr="004414BB">
              <w:rPr>
                <w:sz w:val="16"/>
                <w:szCs w:val="16"/>
              </w:rPr>
              <w:t xml:space="preserve">1. </w:t>
            </w:r>
            <w:proofErr w:type="spellStart"/>
            <w:r w:rsidRPr="004414BB">
              <w:rPr>
                <w:sz w:val="16"/>
                <w:szCs w:val="16"/>
              </w:rPr>
              <w:t>Digitonin</w:t>
            </w:r>
            <w:proofErr w:type="spellEnd"/>
            <w:r w:rsidRPr="004414BB">
              <w:rPr>
                <w:sz w:val="16"/>
                <w:szCs w:val="16"/>
              </w:rPr>
              <w:t xml:space="preserve">- and </w:t>
            </w:r>
            <w:proofErr w:type="spellStart"/>
            <w:r w:rsidRPr="004414BB">
              <w:rPr>
                <w:sz w:val="16"/>
                <w:szCs w:val="16"/>
              </w:rPr>
              <w:t>Tomatine</w:t>
            </w:r>
            <w:proofErr w:type="spellEnd"/>
            <w:r w:rsidRPr="004414BB">
              <w:rPr>
                <w:sz w:val="16"/>
                <w:szCs w:val="16"/>
              </w:rPr>
              <w:t xml:space="preserve">-mediated delivery was 26- and 13- fold higher. </w:t>
            </w:r>
          </w:p>
          <w:p w:rsidR="008B22A6" w:rsidRPr="004414BB" w:rsidRDefault="008B22A6" w:rsidP="008B22A6">
            <w:pPr>
              <w:rPr>
                <w:sz w:val="16"/>
                <w:szCs w:val="16"/>
              </w:rPr>
            </w:pPr>
            <w:r w:rsidRPr="004414BB">
              <w:rPr>
                <w:sz w:val="16"/>
                <w:szCs w:val="16"/>
              </w:rPr>
              <w:t xml:space="preserve">2. </w:t>
            </w:r>
            <w:proofErr w:type="spellStart"/>
            <w:r w:rsidRPr="004414BB">
              <w:rPr>
                <w:sz w:val="16"/>
                <w:szCs w:val="16"/>
              </w:rPr>
              <w:t>Saponins</w:t>
            </w:r>
            <w:proofErr w:type="spellEnd"/>
            <w:r w:rsidRPr="004414BB">
              <w:rPr>
                <w:sz w:val="16"/>
                <w:szCs w:val="16"/>
              </w:rPr>
              <w:t xml:space="preserve"> used had lower toxicity than LF-2k even at higher doses.</w:t>
            </w:r>
          </w:p>
          <w:p w:rsidR="008B22A6" w:rsidRPr="004414BB" w:rsidRDefault="008B22A6" w:rsidP="008B22A6">
            <w:pPr>
              <w:rPr>
                <w:sz w:val="16"/>
                <w:szCs w:val="16"/>
              </w:rPr>
            </w:pPr>
            <w:r w:rsidRPr="004414BB">
              <w:rPr>
                <w:sz w:val="16"/>
                <w:szCs w:val="16"/>
              </w:rPr>
              <w:t xml:space="preserve">3. </w:t>
            </w:r>
            <w:r w:rsidRPr="004414BB">
              <w:rPr>
                <w:i/>
                <w:sz w:val="16"/>
                <w:szCs w:val="16"/>
              </w:rPr>
              <w:t>In vivo</w:t>
            </w:r>
            <w:r w:rsidRPr="004414BB">
              <w:rPr>
                <w:sz w:val="16"/>
                <w:szCs w:val="16"/>
              </w:rPr>
              <w:t xml:space="preserve"> delivery showed an almost 10-fold increase in efficiency.</w:t>
            </w:r>
          </w:p>
        </w:tc>
        <w:tc>
          <w:tcPr>
            <w:tcW w:w="1275" w:type="dxa"/>
          </w:tcPr>
          <w:p w:rsidR="008B22A6" w:rsidRPr="004414BB" w:rsidRDefault="008B22A6" w:rsidP="008B22A6">
            <w:pPr>
              <w:rPr>
                <w:sz w:val="16"/>
                <w:szCs w:val="16"/>
              </w:rPr>
            </w:pPr>
            <w:r w:rsidRPr="004414BB">
              <w:rPr>
                <w:sz w:val="16"/>
                <w:szCs w:val="16"/>
              </w:rPr>
              <w:t xml:space="preserve">Among the tested </w:t>
            </w:r>
            <w:proofErr w:type="spellStart"/>
            <w:r w:rsidRPr="004414BB">
              <w:rPr>
                <w:sz w:val="16"/>
                <w:szCs w:val="16"/>
              </w:rPr>
              <w:t>saponins</w:t>
            </w:r>
            <w:proofErr w:type="spellEnd"/>
            <w:r w:rsidRPr="004414BB">
              <w:rPr>
                <w:sz w:val="16"/>
                <w:szCs w:val="16"/>
              </w:rPr>
              <w:t xml:space="preserve">, </w:t>
            </w:r>
            <w:proofErr w:type="spellStart"/>
            <w:r w:rsidRPr="004414BB">
              <w:rPr>
                <w:sz w:val="16"/>
                <w:szCs w:val="16"/>
              </w:rPr>
              <w:t>digitonin</w:t>
            </w:r>
            <w:proofErr w:type="spellEnd"/>
            <w:r w:rsidRPr="004414BB">
              <w:rPr>
                <w:sz w:val="16"/>
                <w:szCs w:val="16"/>
              </w:rPr>
              <w:t xml:space="preserve"> as the vehicle demonstrated significant increase in 2’-OMePS delivery efficiency that enabled enhanced exon skipping activity.</w:t>
            </w:r>
          </w:p>
        </w:tc>
      </w:tr>
      <w:tr w:rsidR="008B22A6" w:rsidRPr="004414BB" w:rsidTr="00DC72E2">
        <w:trPr>
          <w:trHeight w:val="3175"/>
        </w:trPr>
        <w:tc>
          <w:tcPr>
            <w:tcW w:w="993" w:type="dxa"/>
          </w:tcPr>
          <w:p w:rsidR="008B22A6" w:rsidRPr="004414BB" w:rsidRDefault="008B22A6" w:rsidP="008B22A6">
            <w:pPr>
              <w:rPr>
                <w:sz w:val="16"/>
                <w:szCs w:val="16"/>
              </w:rPr>
            </w:pPr>
            <w:r w:rsidRPr="004414BB">
              <w:rPr>
                <w:sz w:val="16"/>
                <w:szCs w:val="16"/>
              </w:rPr>
              <w:lastRenderedPageBreak/>
              <w:t xml:space="preserve">Wang, </w:t>
            </w:r>
            <w:r w:rsidRPr="004414BB">
              <w:rPr>
                <w:i/>
                <w:sz w:val="16"/>
                <w:szCs w:val="16"/>
              </w:rPr>
              <w:t>et al</w:t>
            </w:r>
            <w:r w:rsidRPr="004414BB">
              <w:rPr>
                <w:sz w:val="16"/>
                <w:szCs w:val="16"/>
              </w:rPr>
              <w:t>., 2019 [60]</w:t>
            </w:r>
          </w:p>
        </w:tc>
        <w:tc>
          <w:tcPr>
            <w:tcW w:w="1275" w:type="dxa"/>
          </w:tcPr>
          <w:p w:rsidR="008B22A6" w:rsidRPr="004414BB" w:rsidRDefault="008B22A6" w:rsidP="008B22A6">
            <w:pPr>
              <w:rPr>
                <w:sz w:val="16"/>
                <w:szCs w:val="16"/>
              </w:rPr>
            </w:pPr>
            <w:r w:rsidRPr="004414BB">
              <w:rPr>
                <w:sz w:val="16"/>
                <w:szCs w:val="16"/>
              </w:rPr>
              <w:t xml:space="preserve">To investigate the efficiency of aminoglycosides as PMO delivery-enhancing agents. </w:t>
            </w:r>
          </w:p>
        </w:tc>
        <w:tc>
          <w:tcPr>
            <w:tcW w:w="1418" w:type="dxa"/>
          </w:tcPr>
          <w:p w:rsidR="008B22A6" w:rsidRPr="004414BB" w:rsidRDefault="008B22A6" w:rsidP="008B22A6">
            <w:pPr>
              <w:rPr>
                <w:sz w:val="16"/>
                <w:szCs w:val="16"/>
              </w:rPr>
            </w:pPr>
            <w:proofErr w:type="spellStart"/>
            <w:r w:rsidRPr="004414BB">
              <w:rPr>
                <w:sz w:val="16"/>
                <w:szCs w:val="16"/>
              </w:rPr>
              <w:t>Aminoglycosid-es</w:t>
            </w:r>
            <w:proofErr w:type="spellEnd"/>
            <w:r w:rsidRPr="004414BB">
              <w:rPr>
                <w:sz w:val="16"/>
                <w:szCs w:val="16"/>
              </w:rPr>
              <w:t xml:space="preserve"> (AG): Amikacin, </w:t>
            </w:r>
            <w:proofErr w:type="spellStart"/>
            <w:r w:rsidRPr="004414BB">
              <w:rPr>
                <w:sz w:val="16"/>
                <w:szCs w:val="16"/>
              </w:rPr>
              <w:t>Apramycin</w:t>
            </w:r>
            <w:proofErr w:type="spellEnd"/>
            <w:r w:rsidRPr="004414BB">
              <w:rPr>
                <w:sz w:val="16"/>
                <w:szCs w:val="16"/>
              </w:rPr>
              <w:t xml:space="preserve"> sulfate, Kanamycin A sulfate, Neomycin sulfate, </w:t>
            </w:r>
            <w:proofErr w:type="spellStart"/>
            <w:r w:rsidRPr="004414BB">
              <w:rPr>
                <w:sz w:val="16"/>
                <w:szCs w:val="16"/>
              </w:rPr>
              <w:t>Paromomycin</w:t>
            </w:r>
            <w:proofErr w:type="spellEnd"/>
            <w:r w:rsidRPr="004414BB">
              <w:rPr>
                <w:sz w:val="16"/>
                <w:szCs w:val="16"/>
              </w:rPr>
              <w:t xml:space="preserve"> sulfate, Streptomycin sulfate, </w:t>
            </w:r>
            <w:proofErr w:type="spellStart"/>
            <w:r w:rsidRPr="004414BB">
              <w:rPr>
                <w:sz w:val="16"/>
                <w:szCs w:val="16"/>
              </w:rPr>
              <w:t>Sisomycin</w:t>
            </w:r>
            <w:proofErr w:type="spellEnd"/>
            <w:r w:rsidRPr="004414BB">
              <w:rPr>
                <w:sz w:val="16"/>
                <w:szCs w:val="16"/>
              </w:rPr>
              <w:t xml:space="preserve"> sulfate, and Gentamycin sulfate. </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on employing AGs for </w:t>
            </w:r>
            <w:r w:rsidRPr="004414BB">
              <w:rPr>
                <w:i/>
                <w:sz w:val="16"/>
                <w:szCs w:val="16"/>
              </w:rPr>
              <w:t>in vitro</w:t>
            </w:r>
            <w:r w:rsidRPr="004414BB">
              <w:rPr>
                <w:sz w:val="16"/>
                <w:szCs w:val="16"/>
              </w:rPr>
              <w:t xml:space="preserve"> and </w:t>
            </w:r>
            <w:r w:rsidRPr="004414BB">
              <w:rPr>
                <w:i/>
                <w:sz w:val="16"/>
                <w:szCs w:val="16"/>
              </w:rPr>
              <w:t>in vivo</w:t>
            </w:r>
            <w:r w:rsidRPr="004414BB">
              <w:rPr>
                <w:sz w:val="16"/>
                <w:szCs w:val="16"/>
              </w:rPr>
              <w:t xml:space="preserve"> delivery of PMOs in C2C12E50 and C2C12E23, and in </w:t>
            </w:r>
            <w:r w:rsidRPr="004414BB">
              <w:rPr>
                <w:i/>
                <w:sz w:val="16"/>
                <w:szCs w:val="16"/>
              </w:rPr>
              <w:t>mdx</w:t>
            </w:r>
            <w:r w:rsidRPr="004414BB">
              <w:rPr>
                <w:sz w:val="16"/>
                <w:szCs w:val="16"/>
              </w:rPr>
              <w:t xml:space="preserve"> mice. Cytotoxicity of the AGs were also evaluated.</w:t>
            </w:r>
          </w:p>
        </w:tc>
        <w:tc>
          <w:tcPr>
            <w:tcW w:w="2127" w:type="dxa"/>
          </w:tcPr>
          <w:p w:rsidR="008B22A6" w:rsidRPr="004414BB" w:rsidRDefault="008B22A6" w:rsidP="008B22A6">
            <w:pPr>
              <w:rPr>
                <w:sz w:val="16"/>
                <w:szCs w:val="16"/>
              </w:rPr>
            </w:pPr>
            <w:r w:rsidRPr="004414BB">
              <w:rPr>
                <w:sz w:val="16"/>
                <w:szCs w:val="16"/>
              </w:rPr>
              <w:t>1. AGs exhibited lower cytotoxicity.</w:t>
            </w:r>
          </w:p>
          <w:p w:rsidR="008B22A6" w:rsidRPr="004414BB" w:rsidRDefault="008B22A6" w:rsidP="008B22A6">
            <w:pPr>
              <w:rPr>
                <w:sz w:val="16"/>
                <w:szCs w:val="16"/>
              </w:rPr>
            </w:pPr>
            <w:r w:rsidRPr="004414BB">
              <w:rPr>
                <w:sz w:val="16"/>
                <w:szCs w:val="16"/>
              </w:rPr>
              <w:t xml:space="preserve">2. Efficient </w:t>
            </w:r>
            <w:r w:rsidRPr="004414BB">
              <w:rPr>
                <w:i/>
                <w:sz w:val="16"/>
                <w:szCs w:val="16"/>
              </w:rPr>
              <w:t>in vitro</w:t>
            </w:r>
            <w:r w:rsidRPr="004414BB">
              <w:rPr>
                <w:sz w:val="16"/>
                <w:szCs w:val="16"/>
              </w:rPr>
              <w:t xml:space="preserve"> AG-mediated delivery in both myoblasts and </w:t>
            </w:r>
            <w:proofErr w:type="spellStart"/>
            <w:r w:rsidRPr="004414BB">
              <w:rPr>
                <w:sz w:val="16"/>
                <w:szCs w:val="16"/>
              </w:rPr>
              <w:t>myotubes</w:t>
            </w:r>
            <w:proofErr w:type="spellEnd"/>
            <w:r w:rsidRPr="004414BB">
              <w:rPr>
                <w:sz w:val="16"/>
                <w:szCs w:val="16"/>
              </w:rPr>
              <w:t xml:space="preserve">. </w:t>
            </w:r>
          </w:p>
          <w:p w:rsidR="008B22A6" w:rsidRPr="004414BB" w:rsidRDefault="008B22A6" w:rsidP="008B22A6">
            <w:pPr>
              <w:rPr>
                <w:sz w:val="16"/>
                <w:szCs w:val="16"/>
              </w:rPr>
            </w:pPr>
            <w:r w:rsidRPr="004414BB">
              <w:rPr>
                <w:sz w:val="16"/>
                <w:szCs w:val="16"/>
              </w:rPr>
              <w:t xml:space="preserve">3. Up to 6-fold increase in dystrophin expression with </w:t>
            </w:r>
            <w:r w:rsidRPr="004414BB">
              <w:rPr>
                <w:i/>
                <w:sz w:val="16"/>
                <w:szCs w:val="16"/>
              </w:rPr>
              <w:t xml:space="preserve">in vivo </w:t>
            </w:r>
            <w:r w:rsidRPr="004414BB">
              <w:rPr>
                <w:sz w:val="16"/>
                <w:szCs w:val="16"/>
              </w:rPr>
              <w:t xml:space="preserve">Kanamycin A sulfate- and </w:t>
            </w:r>
            <w:proofErr w:type="spellStart"/>
            <w:r w:rsidRPr="004414BB">
              <w:rPr>
                <w:sz w:val="16"/>
                <w:szCs w:val="16"/>
              </w:rPr>
              <w:t>Sisomycin</w:t>
            </w:r>
            <w:proofErr w:type="spellEnd"/>
            <w:r w:rsidRPr="004414BB">
              <w:rPr>
                <w:sz w:val="16"/>
                <w:szCs w:val="16"/>
              </w:rPr>
              <w:t xml:space="preserve"> sulfate- mediated delivery. </w:t>
            </w:r>
          </w:p>
          <w:p w:rsidR="008B22A6" w:rsidRPr="004414BB" w:rsidRDefault="008B22A6" w:rsidP="008B22A6">
            <w:pPr>
              <w:rPr>
                <w:sz w:val="16"/>
                <w:szCs w:val="16"/>
              </w:rPr>
            </w:pPr>
            <w:r w:rsidRPr="004414BB">
              <w:rPr>
                <w:sz w:val="16"/>
                <w:szCs w:val="16"/>
              </w:rPr>
              <w:t>4. Increased dystrophin expression following systemic delivery.</w:t>
            </w:r>
          </w:p>
          <w:p w:rsidR="008B22A6" w:rsidRPr="004414BB" w:rsidRDefault="008B22A6" w:rsidP="008B22A6">
            <w:pPr>
              <w:rPr>
                <w:sz w:val="16"/>
                <w:szCs w:val="16"/>
              </w:rPr>
            </w:pPr>
            <w:r w:rsidRPr="004414BB">
              <w:rPr>
                <w:sz w:val="16"/>
                <w:szCs w:val="16"/>
              </w:rPr>
              <w:t xml:space="preserve">5. No obvious toxicity and pathological changes in organs of treated mice. </w:t>
            </w:r>
          </w:p>
        </w:tc>
        <w:tc>
          <w:tcPr>
            <w:tcW w:w="1275" w:type="dxa"/>
          </w:tcPr>
          <w:p w:rsidR="008B22A6" w:rsidRPr="004414BB" w:rsidRDefault="008B22A6" w:rsidP="008B22A6">
            <w:pPr>
              <w:rPr>
                <w:sz w:val="16"/>
                <w:szCs w:val="16"/>
              </w:rPr>
            </w:pPr>
            <w:r w:rsidRPr="004414BB">
              <w:rPr>
                <w:sz w:val="16"/>
                <w:szCs w:val="16"/>
              </w:rPr>
              <w:t xml:space="preserve">Antisense PMO-mediated exon skipping activity was improved with the use of AGs as its vector. </w:t>
            </w:r>
          </w:p>
        </w:tc>
      </w:tr>
      <w:tr w:rsidR="008B22A6" w:rsidRPr="004414BB" w:rsidTr="00DC72E2">
        <w:trPr>
          <w:trHeight w:val="1814"/>
        </w:trPr>
        <w:tc>
          <w:tcPr>
            <w:tcW w:w="993" w:type="dxa"/>
          </w:tcPr>
          <w:p w:rsidR="008B22A6" w:rsidRPr="004414BB" w:rsidRDefault="008B22A6" w:rsidP="008B22A6">
            <w:pPr>
              <w:rPr>
                <w:sz w:val="16"/>
                <w:szCs w:val="16"/>
              </w:rPr>
            </w:pPr>
            <w:r w:rsidRPr="004414BB">
              <w:rPr>
                <w:sz w:val="16"/>
                <w:szCs w:val="16"/>
              </w:rPr>
              <w:t xml:space="preserve">Watanabe, </w:t>
            </w:r>
            <w:r w:rsidRPr="004414BB">
              <w:rPr>
                <w:i/>
                <w:sz w:val="16"/>
                <w:szCs w:val="16"/>
              </w:rPr>
              <w:t>et al</w:t>
            </w:r>
            <w:r w:rsidRPr="004414BB">
              <w:rPr>
                <w:sz w:val="16"/>
                <w:szCs w:val="16"/>
              </w:rPr>
              <w:t>., 2018 [61]</w:t>
            </w:r>
          </w:p>
        </w:tc>
        <w:tc>
          <w:tcPr>
            <w:tcW w:w="1275" w:type="dxa"/>
          </w:tcPr>
          <w:p w:rsidR="008B22A6" w:rsidRPr="004414BB" w:rsidRDefault="008B22A6" w:rsidP="008B22A6">
            <w:pPr>
              <w:rPr>
                <w:sz w:val="16"/>
                <w:szCs w:val="16"/>
              </w:rPr>
            </w:pPr>
            <w:r w:rsidRPr="004414BB">
              <w:rPr>
                <w:sz w:val="16"/>
                <w:szCs w:val="16"/>
              </w:rPr>
              <w:t xml:space="preserve">To perform pharmacological study on PMO, NS-065/NCNP-01 and its exon skipping efficiency. </w:t>
            </w:r>
          </w:p>
        </w:tc>
        <w:tc>
          <w:tcPr>
            <w:tcW w:w="1418" w:type="dxa"/>
          </w:tcPr>
          <w:p w:rsidR="008B22A6" w:rsidRPr="004414BB" w:rsidRDefault="008B22A6" w:rsidP="008B22A6">
            <w:pPr>
              <w:rPr>
                <w:sz w:val="16"/>
                <w:szCs w:val="16"/>
              </w:rPr>
            </w:pPr>
            <w:r w:rsidRPr="004414BB">
              <w:rPr>
                <w:sz w:val="16"/>
                <w:szCs w:val="16"/>
              </w:rPr>
              <w:t xml:space="preserve">NS-065/NCNP-01 </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to assess sequence-dependent effects of AOs, and non-clinical pharmacology study of PMO, NS-065/NCNP-01 and </w:t>
            </w:r>
            <w:r w:rsidRPr="004414BB">
              <w:rPr>
                <w:i/>
                <w:sz w:val="16"/>
                <w:szCs w:val="16"/>
              </w:rPr>
              <w:t>in vitro</w:t>
            </w:r>
            <w:r w:rsidRPr="004414BB">
              <w:rPr>
                <w:sz w:val="16"/>
                <w:szCs w:val="16"/>
              </w:rPr>
              <w:t xml:space="preserve"> exon 53 skipping in DMD patient derived cells</w:t>
            </w:r>
          </w:p>
        </w:tc>
        <w:tc>
          <w:tcPr>
            <w:tcW w:w="2127" w:type="dxa"/>
          </w:tcPr>
          <w:p w:rsidR="008B22A6" w:rsidRPr="004414BB" w:rsidRDefault="008B22A6" w:rsidP="008B22A6">
            <w:pPr>
              <w:rPr>
                <w:sz w:val="16"/>
                <w:szCs w:val="16"/>
              </w:rPr>
            </w:pPr>
            <w:r w:rsidRPr="004414BB">
              <w:rPr>
                <w:sz w:val="16"/>
                <w:szCs w:val="16"/>
              </w:rPr>
              <w:t xml:space="preserve">1. NS-06/NCNP-01 exhibited highest level of exon 53 skipping among 25 tested PMOs. </w:t>
            </w:r>
          </w:p>
          <w:p w:rsidR="008B22A6" w:rsidRPr="004414BB" w:rsidRDefault="008B22A6" w:rsidP="008B22A6">
            <w:pPr>
              <w:rPr>
                <w:sz w:val="16"/>
                <w:szCs w:val="16"/>
              </w:rPr>
            </w:pPr>
            <w:r w:rsidRPr="004414BB">
              <w:rPr>
                <w:sz w:val="16"/>
                <w:szCs w:val="16"/>
              </w:rPr>
              <w:t xml:space="preserve">2. Exon skipping activity and dystrophin expression sustained for two weeks after single transfection. </w:t>
            </w: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r w:rsidRPr="004414BB">
              <w:rPr>
                <w:sz w:val="16"/>
                <w:szCs w:val="16"/>
              </w:rPr>
              <w:t xml:space="preserve">Administration of NS-065/NCNP-01, according to results of the study suggests potential therapeutic effect.  </w:t>
            </w:r>
          </w:p>
        </w:tc>
      </w:tr>
      <w:tr w:rsidR="008B22A6" w:rsidRPr="004414BB" w:rsidTr="00DC72E2">
        <w:trPr>
          <w:trHeight w:val="2499"/>
        </w:trPr>
        <w:tc>
          <w:tcPr>
            <w:tcW w:w="993" w:type="dxa"/>
          </w:tcPr>
          <w:p w:rsidR="008B22A6" w:rsidRPr="004414BB" w:rsidRDefault="008B22A6" w:rsidP="008B22A6">
            <w:pPr>
              <w:rPr>
                <w:sz w:val="16"/>
                <w:szCs w:val="16"/>
              </w:rPr>
            </w:pPr>
            <w:r w:rsidRPr="004414BB">
              <w:rPr>
                <w:sz w:val="16"/>
                <w:szCs w:val="16"/>
              </w:rPr>
              <w:t xml:space="preserve">Yang, </w:t>
            </w:r>
            <w:r w:rsidRPr="004414BB">
              <w:rPr>
                <w:i/>
                <w:sz w:val="16"/>
                <w:szCs w:val="16"/>
              </w:rPr>
              <w:t>et al</w:t>
            </w:r>
            <w:r w:rsidRPr="004414BB">
              <w:rPr>
                <w:sz w:val="16"/>
                <w:szCs w:val="16"/>
              </w:rPr>
              <w:t>., 2013 [62]</w:t>
            </w:r>
          </w:p>
        </w:tc>
        <w:tc>
          <w:tcPr>
            <w:tcW w:w="1275" w:type="dxa"/>
          </w:tcPr>
          <w:p w:rsidR="008B22A6" w:rsidRPr="004414BB" w:rsidRDefault="008B22A6" w:rsidP="008B22A6">
            <w:pPr>
              <w:rPr>
                <w:sz w:val="16"/>
                <w:szCs w:val="16"/>
              </w:rPr>
            </w:pPr>
            <w:r w:rsidRPr="004414BB">
              <w:rPr>
                <w:sz w:val="16"/>
                <w:szCs w:val="16"/>
              </w:rPr>
              <w:t>To study the effect of 2’-O-methoxyethyl oligonucleotide (MOE) in exon skipping and dystrophin restoration.</w:t>
            </w:r>
          </w:p>
        </w:tc>
        <w:tc>
          <w:tcPr>
            <w:tcW w:w="1418" w:type="dxa"/>
          </w:tcPr>
          <w:p w:rsidR="008B22A6" w:rsidRPr="004414BB" w:rsidRDefault="008B22A6" w:rsidP="008B22A6">
            <w:pPr>
              <w:rPr>
                <w:sz w:val="16"/>
                <w:szCs w:val="16"/>
              </w:rPr>
            </w:pPr>
            <w:r w:rsidRPr="004414BB">
              <w:rPr>
                <w:sz w:val="16"/>
                <w:szCs w:val="16"/>
              </w:rPr>
              <w:t>MOE</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employing three MOE designs with different backbones and lengths, and their effects in exon 23 skipping </w:t>
            </w:r>
            <w:r w:rsidRPr="004414BB">
              <w:rPr>
                <w:i/>
                <w:sz w:val="16"/>
                <w:szCs w:val="16"/>
              </w:rPr>
              <w:t>in vitro</w:t>
            </w:r>
            <w:r w:rsidRPr="004414BB">
              <w:rPr>
                <w:sz w:val="16"/>
                <w:szCs w:val="16"/>
              </w:rPr>
              <w:t xml:space="preserve"> and </w:t>
            </w:r>
            <w:r w:rsidRPr="004414BB">
              <w:rPr>
                <w:i/>
                <w:sz w:val="16"/>
                <w:szCs w:val="16"/>
              </w:rPr>
              <w:t>in vivo</w:t>
            </w:r>
            <w:r w:rsidRPr="004414BB">
              <w:rPr>
                <w:sz w:val="16"/>
                <w:szCs w:val="16"/>
              </w:rPr>
              <w:t>.</w:t>
            </w:r>
          </w:p>
        </w:tc>
        <w:tc>
          <w:tcPr>
            <w:tcW w:w="2127" w:type="dxa"/>
          </w:tcPr>
          <w:p w:rsidR="008B22A6" w:rsidRPr="004414BB" w:rsidRDefault="008B22A6" w:rsidP="008B22A6">
            <w:pPr>
              <w:rPr>
                <w:sz w:val="16"/>
                <w:szCs w:val="16"/>
              </w:rPr>
            </w:pPr>
            <w:r w:rsidRPr="004414BB">
              <w:rPr>
                <w:sz w:val="16"/>
                <w:szCs w:val="16"/>
              </w:rPr>
              <w:t xml:space="preserve">1. 25-mer MOE with a </w:t>
            </w:r>
            <w:proofErr w:type="spellStart"/>
            <w:r w:rsidRPr="004414BB">
              <w:rPr>
                <w:sz w:val="16"/>
                <w:szCs w:val="16"/>
              </w:rPr>
              <w:t>phosphorothioate</w:t>
            </w:r>
            <w:proofErr w:type="spellEnd"/>
            <w:r w:rsidRPr="004414BB">
              <w:rPr>
                <w:sz w:val="16"/>
                <w:szCs w:val="16"/>
              </w:rPr>
              <w:t xml:space="preserve"> (</w:t>
            </w:r>
            <w:proofErr w:type="gramStart"/>
            <w:r w:rsidRPr="004414BB">
              <w:rPr>
                <w:sz w:val="16"/>
                <w:szCs w:val="16"/>
              </w:rPr>
              <w:t>MOE25(</w:t>
            </w:r>
            <w:proofErr w:type="gramEnd"/>
            <w:r w:rsidRPr="004414BB">
              <w:rPr>
                <w:sz w:val="16"/>
                <w:szCs w:val="16"/>
              </w:rPr>
              <w:t xml:space="preserve">PS), exhibited highest exon skipping efficacy with dystrophin fibers expressed in tibialis anterior muscle of </w:t>
            </w:r>
            <w:r w:rsidRPr="004414BB">
              <w:rPr>
                <w:i/>
                <w:sz w:val="16"/>
                <w:szCs w:val="16"/>
              </w:rPr>
              <w:t>mdx</w:t>
            </w:r>
            <w:r w:rsidRPr="004414BB">
              <w:rPr>
                <w:sz w:val="16"/>
                <w:szCs w:val="16"/>
              </w:rPr>
              <w:t xml:space="preserve"> mice. </w:t>
            </w:r>
          </w:p>
          <w:p w:rsidR="008B22A6" w:rsidRPr="004414BB" w:rsidRDefault="008B22A6" w:rsidP="008B22A6">
            <w:pPr>
              <w:rPr>
                <w:sz w:val="16"/>
                <w:szCs w:val="16"/>
              </w:rPr>
            </w:pPr>
            <w:r w:rsidRPr="004414BB">
              <w:rPr>
                <w:sz w:val="16"/>
                <w:szCs w:val="16"/>
              </w:rPr>
              <w:t xml:space="preserve">2. </w:t>
            </w:r>
            <w:proofErr w:type="spellStart"/>
            <w:r w:rsidRPr="004414BB">
              <w:rPr>
                <w:sz w:val="16"/>
                <w:szCs w:val="16"/>
              </w:rPr>
              <w:t>Phosphorotioate</w:t>
            </w:r>
            <w:proofErr w:type="spellEnd"/>
            <w:r w:rsidRPr="004414BB">
              <w:rPr>
                <w:sz w:val="16"/>
                <w:szCs w:val="16"/>
              </w:rPr>
              <w:t xml:space="preserve"> backbone showed superior effectivity in inducing exon skipping. </w:t>
            </w:r>
          </w:p>
        </w:tc>
        <w:tc>
          <w:tcPr>
            <w:tcW w:w="1275" w:type="dxa"/>
          </w:tcPr>
          <w:p w:rsidR="008B22A6" w:rsidRPr="004414BB" w:rsidRDefault="008B22A6" w:rsidP="008B22A6">
            <w:pPr>
              <w:rPr>
                <w:sz w:val="16"/>
                <w:szCs w:val="16"/>
              </w:rPr>
            </w:pPr>
            <w:r w:rsidRPr="004414BB">
              <w:rPr>
                <w:sz w:val="16"/>
                <w:szCs w:val="16"/>
              </w:rPr>
              <w:t>The potential of MOE PS in effectively inducing exon skipping and dystrophin expression was demonstrated, thus suggesting MOE PS as an alternative treatment option.</w:t>
            </w:r>
          </w:p>
        </w:tc>
      </w:tr>
      <w:tr w:rsidR="008B22A6" w:rsidRPr="004414BB" w:rsidTr="00DC72E2">
        <w:trPr>
          <w:trHeight w:val="2211"/>
        </w:trPr>
        <w:tc>
          <w:tcPr>
            <w:tcW w:w="993" w:type="dxa"/>
          </w:tcPr>
          <w:p w:rsidR="008B22A6" w:rsidRPr="004414BB" w:rsidRDefault="008B22A6" w:rsidP="008B22A6">
            <w:pPr>
              <w:rPr>
                <w:sz w:val="16"/>
                <w:szCs w:val="16"/>
              </w:rPr>
            </w:pPr>
            <w:r w:rsidRPr="004414BB">
              <w:rPr>
                <w:sz w:val="16"/>
                <w:szCs w:val="16"/>
              </w:rPr>
              <w:t xml:space="preserve">Betts, </w:t>
            </w:r>
            <w:r w:rsidRPr="004414BB">
              <w:rPr>
                <w:i/>
                <w:sz w:val="16"/>
                <w:szCs w:val="16"/>
              </w:rPr>
              <w:t>et al</w:t>
            </w:r>
            <w:r w:rsidRPr="004414BB">
              <w:rPr>
                <w:sz w:val="16"/>
                <w:szCs w:val="16"/>
              </w:rPr>
              <w:t>., 2012 [63]</w:t>
            </w:r>
          </w:p>
        </w:tc>
        <w:tc>
          <w:tcPr>
            <w:tcW w:w="1275" w:type="dxa"/>
          </w:tcPr>
          <w:p w:rsidR="008B22A6" w:rsidRPr="004414BB" w:rsidRDefault="008B22A6" w:rsidP="008B22A6">
            <w:pPr>
              <w:rPr>
                <w:sz w:val="16"/>
                <w:szCs w:val="16"/>
              </w:rPr>
            </w:pPr>
            <w:r w:rsidRPr="004414BB">
              <w:rPr>
                <w:sz w:val="16"/>
                <w:szCs w:val="16"/>
              </w:rPr>
              <w:t xml:space="preserve">To investigate the exon skipping efficacy of derivatives of Pip5e-PMO, and how structural changes affect its activity. </w:t>
            </w:r>
          </w:p>
        </w:tc>
        <w:tc>
          <w:tcPr>
            <w:tcW w:w="1418" w:type="dxa"/>
          </w:tcPr>
          <w:p w:rsidR="008B22A6" w:rsidRPr="004414BB" w:rsidRDefault="008B22A6" w:rsidP="008B22A6">
            <w:pPr>
              <w:rPr>
                <w:sz w:val="16"/>
                <w:szCs w:val="16"/>
              </w:rPr>
            </w:pPr>
            <w:r w:rsidRPr="004414BB">
              <w:rPr>
                <w:sz w:val="16"/>
                <w:szCs w:val="16"/>
              </w:rPr>
              <w:t>Pip6-PMO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on the development of potential derivatives of Pip5e-PMO in exon skipping and dystrophin restoration. Derivatives were demonstrated </w:t>
            </w:r>
            <w:r w:rsidRPr="004414BB">
              <w:rPr>
                <w:i/>
                <w:sz w:val="16"/>
                <w:szCs w:val="16"/>
              </w:rPr>
              <w:t xml:space="preserve">in vitro </w:t>
            </w:r>
            <w:r w:rsidRPr="004414BB">
              <w:rPr>
                <w:sz w:val="16"/>
                <w:szCs w:val="16"/>
              </w:rPr>
              <w:t xml:space="preserve">in mdx mouse </w:t>
            </w:r>
            <w:proofErr w:type="spellStart"/>
            <w:r w:rsidRPr="004414BB">
              <w:rPr>
                <w:sz w:val="16"/>
                <w:szCs w:val="16"/>
              </w:rPr>
              <w:t>myotubes</w:t>
            </w:r>
            <w:proofErr w:type="spellEnd"/>
            <w:r w:rsidRPr="004414BB">
              <w:rPr>
                <w:sz w:val="16"/>
                <w:szCs w:val="16"/>
              </w:rPr>
              <w:t xml:space="preserve"> and </w:t>
            </w:r>
            <w:r w:rsidRPr="004414BB">
              <w:rPr>
                <w:i/>
                <w:sz w:val="16"/>
                <w:szCs w:val="16"/>
              </w:rPr>
              <w:t>in vivo</w:t>
            </w:r>
            <w:r w:rsidRPr="004414BB">
              <w:rPr>
                <w:sz w:val="16"/>
                <w:szCs w:val="16"/>
              </w:rPr>
              <w:t xml:space="preserve"> in mdx mice. </w:t>
            </w:r>
          </w:p>
        </w:tc>
        <w:tc>
          <w:tcPr>
            <w:tcW w:w="2127" w:type="dxa"/>
          </w:tcPr>
          <w:p w:rsidR="008B22A6" w:rsidRPr="004414BB" w:rsidRDefault="008B22A6" w:rsidP="008B22A6">
            <w:pPr>
              <w:rPr>
                <w:sz w:val="16"/>
                <w:szCs w:val="16"/>
              </w:rPr>
            </w:pPr>
            <w:r w:rsidRPr="004414BB">
              <w:rPr>
                <w:sz w:val="16"/>
                <w:szCs w:val="16"/>
              </w:rPr>
              <w:t>1. Pip6-PMOs, a derivative, demonstrated improved exon skipping and dystrophin production in various muscles.</w:t>
            </w:r>
          </w:p>
          <w:p w:rsidR="008B22A6" w:rsidRPr="004414BB" w:rsidRDefault="008B22A6" w:rsidP="008B22A6">
            <w:pPr>
              <w:rPr>
                <w:sz w:val="16"/>
                <w:szCs w:val="16"/>
              </w:rPr>
            </w:pPr>
            <w:r w:rsidRPr="004414BB">
              <w:rPr>
                <w:sz w:val="16"/>
                <w:szCs w:val="16"/>
              </w:rPr>
              <w:t>2. Structure of hydrophobic core of the derived PMO was found significant.</w:t>
            </w:r>
          </w:p>
          <w:p w:rsidR="008B22A6" w:rsidRPr="004414BB" w:rsidRDefault="008B22A6" w:rsidP="008B22A6">
            <w:pPr>
              <w:rPr>
                <w:sz w:val="16"/>
                <w:szCs w:val="16"/>
              </w:rPr>
            </w:pPr>
            <w:r w:rsidRPr="004414BB">
              <w:rPr>
                <w:sz w:val="16"/>
                <w:szCs w:val="16"/>
              </w:rPr>
              <w:t>3. Alterations to arginine reduced dystrophin expression.</w:t>
            </w:r>
          </w:p>
        </w:tc>
        <w:tc>
          <w:tcPr>
            <w:tcW w:w="1275" w:type="dxa"/>
          </w:tcPr>
          <w:p w:rsidR="008B22A6" w:rsidRPr="004414BB" w:rsidRDefault="008B22A6" w:rsidP="008B22A6">
            <w:pPr>
              <w:rPr>
                <w:sz w:val="16"/>
                <w:szCs w:val="16"/>
              </w:rPr>
            </w:pPr>
            <w:r w:rsidRPr="004414BB">
              <w:rPr>
                <w:sz w:val="16"/>
                <w:szCs w:val="16"/>
              </w:rPr>
              <w:t xml:space="preserve">Improved exon skipping activity was demonstrated while the PMO’s hydrophobic core suggests its significance in heart dystrophin production.  </w:t>
            </w:r>
          </w:p>
        </w:tc>
      </w:tr>
      <w:tr w:rsidR="008B22A6" w:rsidRPr="004414BB" w:rsidTr="00DC72E2">
        <w:trPr>
          <w:trHeight w:val="2268"/>
        </w:trPr>
        <w:tc>
          <w:tcPr>
            <w:tcW w:w="993" w:type="dxa"/>
          </w:tcPr>
          <w:p w:rsidR="008B22A6" w:rsidRPr="004414BB" w:rsidRDefault="008B22A6" w:rsidP="008B22A6">
            <w:pPr>
              <w:rPr>
                <w:sz w:val="16"/>
                <w:szCs w:val="16"/>
              </w:rPr>
            </w:pPr>
            <w:proofErr w:type="spellStart"/>
            <w:r w:rsidRPr="004414BB">
              <w:rPr>
                <w:sz w:val="16"/>
                <w:szCs w:val="16"/>
              </w:rPr>
              <w:t>Bish</w:t>
            </w:r>
            <w:proofErr w:type="spellEnd"/>
            <w:r w:rsidRPr="004414BB">
              <w:rPr>
                <w:sz w:val="16"/>
                <w:szCs w:val="16"/>
              </w:rPr>
              <w:t xml:space="preserve">, </w:t>
            </w:r>
            <w:r w:rsidRPr="004414BB">
              <w:rPr>
                <w:i/>
                <w:sz w:val="16"/>
                <w:szCs w:val="16"/>
              </w:rPr>
              <w:t>et al</w:t>
            </w:r>
            <w:r w:rsidRPr="004414BB">
              <w:rPr>
                <w:sz w:val="16"/>
                <w:szCs w:val="16"/>
              </w:rPr>
              <w:t>., 2012 [64]</w:t>
            </w:r>
          </w:p>
        </w:tc>
        <w:tc>
          <w:tcPr>
            <w:tcW w:w="1275" w:type="dxa"/>
          </w:tcPr>
          <w:p w:rsidR="008B22A6" w:rsidRPr="004414BB" w:rsidRDefault="008B22A6" w:rsidP="008B22A6">
            <w:pPr>
              <w:rPr>
                <w:sz w:val="16"/>
                <w:szCs w:val="16"/>
              </w:rPr>
            </w:pPr>
            <w:r w:rsidRPr="004414BB">
              <w:rPr>
                <w:sz w:val="16"/>
                <w:szCs w:val="16"/>
              </w:rPr>
              <w:t xml:space="preserve">To demonstrate the efficacy of rAAV6-mediated exon skipping in golden retriever muscle dystrophin (GRMD) model </w:t>
            </w:r>
          </w:p>
        </w:tc>
        <w:tc>
          <w:tcPr>
            <w:tcW w:w="1418" w:type="dxa"/>
          </w:tcPr>
          <w:p w:rsidR="008B22A6" w:rsidRPr="004414BB" w:rsidRDefault="008B22A6" w:rsidP="008B22A6">
            <w:pPr>
              <w:rPr>
                <w:sz w:val="16"/>
                <w:szCs w:val="16"/>
              </w:rPr>
            </w:pPr>
            <w:r w:rsidRPr="004414BB">
              <w:rPr>
                <w:sz w:val="16"/>
                <w:szCs w:val="16"/>
              </w:rPr>
              <w:t xml:space="preserve">rAAV6-mediated delivery of snRNA </w:t>
            </w:r>
          </w:p>
        </w:tc>
        <w:tc>
          <w:tcPr>
            <w:tcW w:w="850" w:type="dxa"/>
          </w:tcPr>
          <w:p w:rsidR="008B22A6" w:rsidRPr="004414BB" w:rsidRDefault="008B22A6" w:rsidP="008B22A6">
            <w:pPr>
              <w:rPr>
                <w:sz w:val="16"/>
                <w:szCs w:val="16"/>
              </w:rPr>
            </w:pPr>
            <w:r w:rsidRPr="004414BB">
              <w:rPr>
                <w:sz w:val="16"/>
                <w:szCs w:val="16"/>
              </w:rPr>
              <w:t xml:space="preserve">Exon skipping </w:t>
            </w:r>
          </w:p>
        </w:tc>
        <w:tc>
          <w:tcPr>
            <w:tcW w:w="1701" w:type="dxa"/>
          </w:tcPr>
          <w:p w:rsidR="008B22A6" w:rsidRPr="004414BB" w:rsidRDefault="008B22A6" w:rsidP="008B22A6">
            <w:pPr>
              <w:rPr>
                <w:sz w:val="16"/>
                <w:szCs w:val="16"/>
              </w:rPr>
            </w:pPr>
            <w:r w:rsidRPr="004414BB">
              <w:rPr>
                <w:sz w:val="16"/>
                <w:szCs w:val="16"/>
              </w:rPr>
              <w:t xml:space="preserve">A novel </w:t>
            </w:r>
            <w:r w:rsidRPr="004414BB">
              <w:rPr>
                <w:i/>
                <w:sz w:val="16"/>
                <w:szCs w:val="16"/>
              </w:rPr>
              <w:t>in vivo</w:t>
            </w:r>
            <w:r w:rsidRPr="004414BB">
              <w:rPr>
                <w:sz w:val="16"/>
                <w:szCs w:val="16"/>
              </w:rPr>
              <w:t xml:space="preserve"> study on percutaneous </w:t>
            </w:r>
            <w:proofErr w:type="spellStart"/>
            <w:r w:rsidRPr="004414BB">
              <w:rPr>
                <w:sz w:val="16"/>
                <w:szCs w:val="16"/>
              </w:rPr>
              <w:t>transendocardial</w:t>
            </w:r>
            <w:proofErr w:type="spellEnd"/>
            <w:r w:rsidRPr="004414BB">
              <w:rPr>
                <w:sz w:val="16"/>
                <w:szCs w:val="16"/>
              </w:rPr>
              <w:t xml:space="preserve"> delivery of rAAV6 as vector to transport a modified U7 small nuclear RNA (snRNA) to induce exon skipping and dystrophin restoration in GRMD canines </w:t>
            </w:r>
          </w:p>
        </w:tc>
        <w:tc>
          <w:tcPr>
            <w:tcW w:w="2127" w:type="dxa"/>
          </w:tcPr>
          <w:p w:rsidR="008B22A6" w:rsidRPr="004414BB" w:rsidRDefault="008B22A6" w:rsidP="008B22A6">
            <w:pPr>
              <w:rPr>
                <w:sz w:val="16"/>
                <w:szCs w:val="16"/>
              </w:rPr>
            </w:pPr>
            <w:r w:rsidRPr="004414BB">
              <w:rPr>
                <w:sz w:val="16"/>
                <w:szCs w:val="16"/>
              </w:rPr>
              <w:t xml:space="preserve">1. High-dose rAAV6 treatment showed high exon skipping efficiency, with dystrophin protein detected in regions of the heart. </w:t>
            </w:r>
          </w:p>
          <w:p w:rsidR="008B22A6" w:rsidRPr="004414BB" w:rsidRDefault="008B22A6" w:rsidP="008B22A6">
            <w:pPr>
              <w:rPr>
                <w:sz w:val="16"/>
                <w:szCs w:val="16"/>
              </w:rPr>
            </w:pPr>
            <w:r w:rsidRPr="004414BB">
              <w:rPr>
                <w:sz w:val="16"/>
                <w:szCs w:val="16"/>
              </w:rPr>
              <w:t>2. Improved cardiac function and reduced fibrosis in treated canines.</w:t>
            </w:r>
          </w:p>
        </w:tc>
        <w:tc>
          <w:tcPr>
            <w:tcW w:w="1275" w:type="dxa"/>
          </w:tcPr>
          <w:p w:rsidR="008B22A6" w:rsidRPr="004414BB" w:rsidRDefault="008B22A6" w:rsidP="008B22A6">
            <w:pPr>
              <w:rPr>
                <w:sz w:val="16"/>
                <w:szCs w:val="16"/>
              </w:rPr>
            </w:pPr>
            <w:r w:rsidRPr="004414BB">
              <w:rPr>
                <w:sz w:val="16"/>
                <w:szCs w:val="16"/>
              </w:rPr>
              <w:t xml:space="preserve">Method of delivery and vector was proven to be safe and effective in dystrophin restoration. </w:t>
            </w:r>
          </w:p>
        </w:tc>
      </w:tr>
      <w:tr w:rsidR="008B22A6" w:rsidRPr="004414BB" w:rsidTr="00DC72E2">
        <w:trPr>
          <w:trHeight w:val="2117"/>
        </w:trPr>
        <w:tc>
          <w:tcPr>
            <w:tcW w:w="993" w:type="dxa"/>
          </w:tcPr>
          <w:p w:rsidR="008B22A6" w:rsidRPr="004414BB" w:rsidRDefault="008B22A6" w:rsidP="008B22A6">
            <w:pPr>
              <w:rPr>
                <w:sz w:val="16"/>
                <w:szCs w:val="16"/>
              </w:rPr>
            </w:pPr>
            <w:proofErr w:type="spellStart"/>
            <w:r w:rsidRPr="004414BB">
              <w:rPr>
                <w:sz w:val="16"/>
                <w:szCs w:val="16"/>
              </w:rPr>
              <w:lastRenderedPageBreak/>
              <w:t>Cazzella</w:t>
            </w:r>
            <w:proofErr w:type="spellEnd"/>
            <w:r w:rsidRPr="004414BB">
              <w:rPr>
                <w:sz w:val="16"/>
                <w:szCs w:val="16"/>
              </w:rPr>
              <w:t xml:space="preserve">, </w:t>
            </w:r>
            <w:r w:rsidRPr="004414BB">
              <w:rPr>
                <w:i/>
                <w:sz w:val="16"/>
                <w:szCs w:val="16"/>
              </w:rPr>
              <w:t>et al</w:t>
            </w:r>
            <w:r w:rsidRPr="004414BB">
              <w:rPr>
                <w:sz w:val="16"/>
                <w:szCs w:val="16"/>
              </w:rPr>
              <w:t>., 2012 [65]</w:t>
            </w:r>
          </w:p>
        </w:tc>
        <w:tc>
          <w:tcPr>
            <w:tcW w:w="1275" w:type="dxa"/>
          </w:tcPr>
          <w:p w:rsidR="008B22A6" w:rsidRPr="004414BB" w:rsidRDefault="008B22A6" w:rsidP="008B22A6">
            <w:pPr>
              <w:rPr>
                <w:sz w:val="16"/>
                <w:szCs w:val="16"/>
              </w:rPr>
            </w:pPr>
            <w:r w:rsidRPr="004414BB">
              <w:rPr>
                <w:sz w:val="16"/>
                <w:szCs w:val="16"/>
              </w:rPr>
              <w:t xml:space="preserve">To investigate dystrophin rescue ability of U1 snRNA-antisense constructs and </w:t>
            </w:r>
            <w:proofErr w:type="gramStart"/>
            <w:r w:rsidRPr="004414BB">
              <w:rPr>
                <w:sz w:val="16"/>
                <w:szCs w:val="16"/>
              </w:rPr>
              <w:t>its</w:t>
            </w:r>
            <w:proofErr w:type="gramEnd"/>
            <w:r w:rsidRPr="004414BB">
              <w:rPr>
                <w:sz w:val="16"/>
                <w:szCs w:val="16"/>
              </w:rPr>
              <w:t xml:space="preserve"> potential to recover dystrophin-</w:t>
            </w:r>
            <w:proofErr w:type="spellStart"/>
            <w:r w:rsidRPr="004414BB">
              <w:rPr>
                <w:sz w:val="16"/>
                <w:szCs w:val="16"/>
              </w:rPr>
              <w:t>nNos</w:t>
            </w:r>
            <w:proofErr w:type="spellEnd"/>
            <w:r w:rsidRPr="004414BB">
              <w:rPr>
                <w:sz w:val="16"/>
                <w:szCs w:val="16"/>
              </w:rPr>
              <w:t xml:space="preserve"> (</w:t>
            </w:r>
            <w:proofErr w:type="spellStart"/>
            <w:r w:rsidRPr="004414BB">
              <w:rPr>
                <w:sz w:val="16"/>
                <w:szCs w:val="16"/>
              </w:rPr>
              <w:t>Dys-nNos</w:t>
            </w:r>
            <w:proofErr w:type="spellEnd"/>
            <w:r w:rsidRPr="004414BB">
              <w:rPr>
                <w:sz w:val="16"/>
                <w:szCs w:val="16"/>
              </w:rPr>
              <w:t xml:space="preserve">) pathway. </w:t>
            </w:r>
          </w:p>
        </w:tc>
        <w:tc>
          <w:tcPr>
            <w:tcW w:w="1418" w:type="dxa"/>
          </w:tcPr>
          <w:p w:rsidR="008B22A6" w:rsidRPr="004414BB" w:rsidRDefault="008B22A6" w:rsidP="008B22A6">
            <w:pPr>
              <w:rPr>
                <w:sz w:val="16"/>
                <w:szCs w:val="16"/>
              </w:rPr>
            </w:pPr>
            <w:r w:rsidRPr="004414BB">
              <w:rPr>
                <w:sz w:val="16"/>
                <w:szCs w:val="16"/>
              </w:rPr>
              <w:t>U1 snRNA-antisense constructs, #1 to #8</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study assessing the effectivity of several U1 snRNA-antisense constructs for </w:t>
            </w:r>
            <w:r w:rsidRPr="004414BB">
              <w:rPr>
                <w:i/>
                <w:sz w:val="16"/>
                <w:szCs w:val="16"/>
              </w:rPr>
              <w:t>in vitro</w:t>
            </w:r>
            <w:r w:rsidRPr="004414BB">
              <w:rPr>
                <w:sz w:val="16"/>
                <w:szCs w:val="16"/>
              </w:rPr>
              <w:t xml:space="preserve"> dystrophin rescue and its impact on myogenic differentiation in human DMD myoblasts</w:t>
            </w:r>
          </w:p>
        </w:tc>
        <w:tc>
          <w:tcPr>
            <w:tcW w:w="2127" w:type="dxa"/>
          </w:tcPr>
          <w:p w:rsidR="008B22A6" w:rsidRPr="004414BB" w:rsidRDefault="008B22A6" w:rsidP="008B22A6">
            <w:pPr>
              <w:rPr>
                <w:sz w:val="16"/>
                <w:szCs w:val="16"/>
              </w:rPr>
            </w:pPr>
            <w:r w:rsidRPr="004414BB">
              <w:rPr>
                <w:sz w:val="16"/>
                <w:szCs w:val="16"/>
              </w:rPr>
              <w:t>1. Among tested constructs, #3 and #4 exhibited highest dystrophin rescue.</w:t>
            </w:r>
          </w:p>
          <w:p w:rsidR="008B22A6" w:rsidRPr="004414BB" w:rsidRDefault="008B22A6" w:rsidP="008B22A6">
            <w:pPr>
              <w:rPr>
                <w:sz w:val="16"/>
                <w:szCs w:val="16"/>
              </w:rPr>
            </w:pPr>
            <w:r w:rsidRPr="004414BB">
              <w:rPr>
                <w:sz w:val="16"/>
                <w:szCs w:val="16"/>
              </w:rPr>
              <w:t xml:space="preserve">2. Dystrophin rescue results in reactivation of </w:t>
            </w:r>
            <w:proofErr w:type="spellStart"/>
            <w:r w:rsidRPr="004414BB">
              <w:rPr>
                <w:sz w:val="16"/>
                <w:szCs w:val="16"/>
              </w:rPr>
              <w:t>Dys-nNOS</w:t>
            </w:r>
            <w:proofErr w:type="spellEnd"/>
            <w:r w:rsidRPr="004414BB">
              <w:rPr>
                <w:sz w:val="16"/>
                <w:szCs w:val="16"/>
              </w:rPr>
              <w:t xml:space="preserve"> pathway</w:t>
            </w:r>
          </w:p>
        </w:tc>
        <w:tc>
          <w:tcPr>
            <w:tcW w:w="1275" w:type="dxa"/>
          </w:tcPr>
          <w:p w:rsidR="008B22A6" w:rsidRPr="004414BB" w:rsidRDefault="008B22A6" w:rsidP="008B22A6">
            <w:pPr>
              <w:rPr>
                <w:sz w:val="16"/>
                <w:szCs w:val="16"/>
              </w:rPr>
            </w:pPr>
            <w:r w:rsidRPr="004414BB">
              <w:rPr>
                <w:sz w:val="16"/>
                <w:szCs w:val="16"/>
              </w:rPr>
              <w:t xml:space="preserve">U1 snRNA backbone as constructs for antisense molecules considerably restored dystrophin via </w:t>
            </w:r>
            <w:proofErr w:type="spellStart"/>
            <w:r w:rsidRPr="004414BB">
              <w:rPr>
                <w:sz w:val="16"/>
                <w:szCs w:val="16"/>
              </w:rPr>
              <w:t>Dys-nNos</w:t>
            </w:r>
            <w:proofErr w:type="spellEnd"/>
            <w:r w:rsidRPr="004414BB">
              <w:rPr>
                <w:sz w:val="16"/>
                <w:szCs w:val="16"/>
              </w:rPr>
              <w:t xml:space="preserve"> pathway reactivation. </w:t>
            </w:r>
          </w:p>
        </w:tc>
      </w:tr>
      <w:tr w:rsidR="008B22A6" w:rsidRPr="004414BB" w:rsidTr="00DC72E2">
        <w:trPr>
          <w:trHeight w:val="3394"/>
        </w:trPr>
        <w:tc>
          <w:tcPr>
            <w:tcW w:w="993" w:type="dxa"/>
          </w:tcPr>
          <w:p w:rsidR="008B22A6" w:rsidRPr="004414BB" w:rsidRDefault="008B22A6" w:rsidP="008B22A6">
            <w:pPr>
              <w:rPr>
                <w:sz w:val="16"/>
                <w:szCs w:val="16"/>
              </w:rPr>
            </w:pPr>
            <w:proofErr w:type="spellStart"/>
            <w:r w:rsidRPr="004414BB">
              <w:rPr>
                <w:sz w:val="16"/>
                <w:szCs w:val="16"/>
              </w:rPr>
              <w:t>Jirka</w:t>
            </w:r>
            <w:proofErr w:type="spellEnd"/>
            <w:r w:rsidRPr="004414BB">
              <w:rPr>
                <w:sz w:val="16"/>
                <w:szCs w:val="16"/>
              </w:rPr>
              <w:t xml:space="preserve">, </w:t>
            </w:r>
            <w:r w:rsidRPr="004414BB">
              <w:rPr>
                <w:i/>
                <w:sz w:val="16"/>
                <w:szCs w:val="16"/>
              </w:rPr>
              <w:t>et al</w:t>
            </w:r>
            <w:r w:rsidRPr="004414BB">
              <w:rPr>
                <w:sz w:val="16"/>
                <w:szCs w:val="16"/>
              </w:rPr>
              <w:t>., 2015 [66]</w:t>
            </w:r>
          </w:p>
        </w:tc>
        <w:tc>
          <w:tcPr>
            <w:tcW w:w="1275" w:type="dxa"/>
          </w:tcPr>
          <w:p w:rsidR="008B22A6" w:rsidRPr="004414BB" w:rsidRDefault="008B22A6" w:rsidP="008B22A6">
            <w:pPr>
              <w:rPr>
                <w:sz w:val="16"/>
                <w:szCs w:val="16"/>
              </w:rPr>
            </w:pPr>
            <w:r w:rsidRPr="004414BB">
              <w:rPr>
                <w:sz w:val="16"/>
                <w:szCs w:val="16"/>
              </w:rPr>
              <w:t xml:space="preserve">To study the exon skipping efficacy of 2’-deoxy-2’-fluoro (2F) AO </w:t>
            </w:r>
          </w:p>
        </w:tc>
        <w:tc>
          <w:tcPr>
            <w:tcW w:w="1418" w:type="dxa"/>
          </w:tcPr>
          <w:p w:rsidR="008B22A6" w:rsidRPr="004414BB" w:rsidRDefault="008B22A6" w:rsidP="008B22A6">
            <w:pPr>
              <w:rPr>
                <w:sz w:val="16"/>
                <w:szCs w:val="16"/>
              </w:rPr>
            </w:pPr>
            <w:r w:rsidRPr="004414BB">
              <w:rPr>
                <w:sz w:val="16"/>
                <w:szCs w:val="16"/>
              </w:rPr>
              <w:t xml:space="preserve">2’-F </w:t>
            </w:r>
            <w:proofErr w:type="spellStart"/>
            <w:r w:rsidRPr="004414BB">
              <w:rPr>
                <w:sz w:val="16"/>
                <w:szCs w:val="16"/>
              </w:rPr>
              <w:t>phosphorothioate</w:t>
            </w:r>
            <w:proofErr w:type="spellEnd"/>
            <w:r w:rsidRPr="004414BB">
              <w:rPr>
                <w:sz w:val="16"/>
                <w:szCs w:val="16"/>
              </w:rPr>
              <w:t xml:space="preserve"> (2FPS)</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The study comparatively assesses efficacy of 2FPS and 2’-O-Me </w:t>
            </w:r>
            <w:proofErr w:type="spellStart"/>
            <w:r w:rsidRPr="004414BB">
              <w:rPr>
                <w:sz w:val="16"/>
                <w:szCs w:val="16"/>
              </w:rPr>
              <w:t>phosphorothioate</w:t>
            </w:r>
            <w:proofErr w:type="spellEnd"/>
            <w:r w:rsidRPr="004414BB">
              <w:rPr>
                <w:sz w:val="16"/>
                <w:szCs w:val="16"/>
              </w:rPr>
              <w:t xml:space="preserve"> (2OMePS) to study the ability of 2FPS in inducing </w:t>
            </w:r>
            <w:r w:rsidRPr="004414BB">
              <w:rPr>
                <w:i/>
                <w:sz w:val="16"/>
                <w:szCs w:val="16"/>
              </w:rPr>
              <w:t>in vitro</w:t>
            </w:r>
            <w:r w:rsidRPr="004414BB">
              <w:rPr>
                <w:sz w:val="16"/>
                <w:szCs w:val="16"/>
              </w:rPr>
              <w:t xml:space="preserve"> and </w:t>
            </w:r>
            <w:r w:rsidRPr="004414BB">
              <w:rPr>
                <w:i/>
                <w:sz w:val="16"/>
                <w:szCs w:val="16"/>
              </w:rPr>
              <w:t>in vivo</w:t>
            </w:r>
            <w:r w:rsidRPr="004414BB">
              <w:rPr>
                <w:sz w:val="16"/>
                <w:szCs w:val="16"/>
              </w:rPr>
              <w:t xml:space="preserve"> exon skipping in human and mouse myoblast, and in </w:t>
            </w:r>
            <w:r w:rsidRPr="004414BB">
              <w:rPr>
                <w:i/>
                <w:sz w:val="16"/>
                <w:szCs w:val="16"/>
              </w:rPr>
              <w:t>mdx</w:t>
            </w:r>
            <w:r w:rsidRPr="004414BB">
              <w:rPr>
                <w:sz w:val="16"/>
                <w:szCs w:val="16"/>
              </w:rPr>
              <w:t xml:space="preserve"> mouse.</w:t>
            </w:r>
          </w:p>
        </w:tc>
        <w:tc>
          <w:tcPr>
            <w:tcW w:w="2127" w:type="dxa"/>
          </w:tcPr>
          <w:p w:rsidR="008B22A6" w:rsidRPr="004414BB" w:rsidRDefault="008B22A6" w:rsidP="008B22A6">
            <w:pPr>
              <w:rPr>
                <w:sz w:val="16"/>
                <w:szCs w:val="16"/>
              </w:rPr>
            </w:pPr>
            <w:r w:rsidRPr="004414BB">
              <w:rPr>
                <w:sz w:val="16"/>
                <w:szCs w:val="16"/>
              </w:rPr>
              <w:t xml:space="preserve">1. </w:t>
            </w:r>
            <w:r w:rsidRPr="004414BB">
              <w:rPr>
                <w:i/>
                <w:sz w:val="16"/>
                <w:szCs w:val="16"/>
              </w:rPr>
              <w:t>In vitro</w:t>
            </w:r>
            <w:r w:rsidRPr="004414BB">
              <w:rPr>
                <w:sz w:val="16"/>
                <w:szCs w:val="16"/>
              </w:rPr>
              <w:t xml:space="preserve"> evaluation showed that 2FPS performed better than 2OMePS in exon 23, 45, and 53 skipping activity, however, exon skipping activity of 2FPS </w:t>
            </w:r>
            <w:r w:rsidRPr="004414BB">
              <w:rPr>
                <w:i/>
                <w:sz w:val="16"/>
                <w:szCs w:val="16"/>
              </w:rPr>
              <w:t>in vivo</w:t>
            </w:r>
            <w:r w:rsidRPr="004414BB">
              <w:rPr>
                <w:sz w:val="16"/>
                <w:szCs w:val="16"/>
              </w:rPr>
              <w:t xml:space="preserve"> was not detected. </w:t>
            </w:r>
          </w:p>
          <w:p w:rsidR="008B22A6" w:rsidRPr="004414BB" w:rsidRDefault="008B22A6" w:rsidP="008B22A6">
            <w:pPr>
              <w:rPr>
                <w:sz w:val="16"/>
                <w:szCs w:val="16"/>
              </w:rPr>
            </w:pPr>
            <w:r w:rsidRPr="004414BB">
              <w:rPr>
                <w:sz w:val="16"/>
                <w:szCs w:val="16"/>
              </w:rPr>
              <w:t xml:space="preserve">2. 2FPS failed to induce exon skipping in vivo, and dystrophin restoration. </w:t>
            </w:r>
          </w:p>
          <w:p w:rsidR="008B22A6" w:rsidRPr="004414BB" w:rsidRDefault="008B22A6" w:rsidP="008B22A6">
            <w:pPr>
              <w:rPr>
                <w:sz w:val="16"/>
                <w:szCs w:val="16"/>
              </w:rPr>
            </w:pPr>
            <w:r w:rsidRPr="004414BB">
              <w:rPr>
                <w:sz w:val="16"/>
                <w:szCs w:val="16"/>
              </w:rPr>
              <w:t>3. Both 2FPS and 2OMePS did not induce toxic effects.</w:t>
            </w: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r w:rsidRPr="004414BB">
              <w:rPr>
                <w:sz w:val="16"/>
                <w:szCs w:val="16"/>
              </w:rPr>
              <w:t xml:space="preserve">The contradicting efficiency of 2FPS in mdx mouse model when reflected with its activity in cell cultures suggesting that 2FPS treatment was not tolerated, which outcome of study does not support clinical application of 2FPS antisense oligonucleotide. </w:t>
            </w:r>
          </w:p>
        </w:tc>
      </w:tr>
      <w:tr w:rsidR="008B22A6" w:rsidRPr="004414BB" w:rsidTr="00DC72E2">
        <w:trPr>
          <w:trHeight w:val="2438"/>
        </w:trPr>
        <w:tc>
          <w:tcPr>
            <w:tcW w:w="993" w:type="dxa"/>
          </w:tcPr>
          <w:p w:rsidR="008B22A6" w:rsidRPr="004414BB" w:rsidRDefault="008B22A6" w:rsidP="008B22A6">
            <w:pPr>
              <w:rPr>
                <w:sz w:val="16"/>
                <w:szCs w:val="16"/>
              </w:rPr>
            </w:pPr>
            <w:proofErr w:type="spellStart"/>
            <w:r w:rsidRPr="004414BB">
              <w:rPr>
                <w:sz w:val="16"/>
                <w:szCs w:val="16"/>
              </w:rPr>
              <w:t>Malerba</w:t>
            </w:r>
            <w:proofErr w:type="spellEnd"/>
            <w:r w:rsidRPr="004414BB">
              <w:rPr>
                <w:sz w:val="16"/>
                <w:szCs w:val="16"/>
              </w:rPr>
              <w:t xml:space="preserve">, </w:t>
            </w:r>
            <w:r w:rsidRPr="004414BB">
              <w:rPr>
                <w:i/>
                <w:sz w:val="16"/>
                <w:szCs w:val="16"/>
              </w:rPr>
              <w:t>et al</w:t>
            </w:r>
            <w:r w:rsidRPr="004414BB">
              <w:rPr>
                <w:sz w:val="16"/>
                <w:szCs w:val="16"/>
              </w:rPr>
              <w:t>., 2012 [67]</w:t>
            </w:r>
          </w:p>
        </w:tc>
        <w:tc>
          <w:tcPr>
            <w:tcW w:w="1275" w:type="dxa"/>
          </w:tcPr>
          <w:p w:rsidR="008B22A6" w:rsidRPr="004414BB" w:rsidRDefault="008B22A6" w:rsidP="008B22A6">
            <w:pPr>
              <w:rPr>
                <w:sz w:val="16"/>
                <w:szCs w:val="16"/>
              </w:rPr>
            </w:pPr>
            <w:r w:rsidRPr="004414BB">
              <w:rPr>
                <w:sz w:val="16"/>
                <w:szCs w:val="16"/>
              </w:rPr>
              <w:t xml:space="preserve">To study the efficacy of an alternative PMO chemistry in </w:t>
            </w:r>
            <w:proofErr w:type="spellStart"/>
            <w:r w:rsidRPr="004414BB">
              <w:rPr>
                <w:sz w:val="16"/>
                <w:szCs w:val="16"/>
              </w:rPr>
              <w:t>myostatin</w:t>
            </w:r>
            <w:proofErr w:type="spellEnd"/>
            <w:r w:rsidRPr="004414BB">
              <w:rPr>
                <w:sz w:val="16"/>
                <w:szCs w:val="16"/>
              </w:rPr>
              <w:t xml:space="preserve"> knockdown via </w:t>
            </w:r>
            <w:proofErr w:type="spellStart"/>
            <w:r w:rsidRPr="004414BB">
              <w:rPr>
                <w:i/>
                <w:sz w:val="16"/>
                <w:szCs w:val="16"/>
              </w:rPr>
              <w:t>dmd</w:t>
            </w:r>
            <w:proofErr w:type="spellEnd"/>
            <w:r w:rsidRPr="004414BB">
              <w:rPr>
                <w:sz w:val="16"/>
                <w:szCs w:val="16"/>
              </w:rPr>
              <w:t xml:space="preserve"> exon skipping.</w:t>
            </w:r>
          </w:p>
        </w:tc>
        <w:tc>
          <w:tcPr>
            <w:tcW w:w="1418" w:type="dxa"/>
          </w:tcPr>
          <w:p w:rsidR="008B22A6" w:rsidRPr="004414BB" w:rsidRDefault="008B22A6" w:rsidP="008B22A6">
            <w:pPr>
              <w:rPr>
                <w:sz w:val="16"/>
                <w:szCs w:val="16"/>
              </w:rPr>
            </w:pPr>
            <w:proofErr w:type="spellStart"/>
            <w:r w:rsidRPr="004414BB">
              <w:rPr>
                <w:sz w:val="16"/>
                <w:szCs w:val="16"/>
              </w:rPr>
              <w:t>Octaguanidine</w:t>
            </w:r>
            <w:proofErr w:type="spellEnd"/>
            <w:r w:rsidRPr="004414BB">
              <w:rPr>
                <w:sz w:val="16"/>
                <w:szCs w:val="16"/>
              </w:rPr>
              <w:t>-conjugated PMO, Vivo-PMO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The study employs the use of Vivo-PMO to induce </w:t>
            </w:r>
            <w:r w:rsidRPr="004414BB">
              <w:rPr>
                <w:i/>
                <w:sz w:val="16"/>
                <w:szCs w:val="16"/>
              </w:rPr>
              <w:t>in vivo</w:t>
            </w:r>
            <w:r w:rsidRPr="004414BB">
              <w:rPr>
                <w:sz w:val="16"/>
                <w:szCs w:val="16"/>
              </w:rPr>
              <w:t xml:space="preserve"> exon skipping in C57BL10 mice via intramuscular administration, and comparatively analyzes its efficacy with B-PMO singly. Efficacy of Vivo-PMO and B-PMO co-injection was also studied. </w:t>
            </w:r>
          </w:p>
        </w:tc>
        <w:tc>
          <w:tcPr>
            <w:tcW w:w="2127" w:type="dxa"/>
          </w:tcPr>
          <w:p w:rsidR="008B22A6" w:rsidRPr="004414BB" w:rsidRDefault="008B22A6" w:rsidP="008B22A6">
            <w:pPr>
              <w:rPr>
                <w:sz w:val="16"/>
                <w:szCs w:val="16"/>
              </w:rPr>
            </w:pPr>
            <w:r w:rsidRPr="004414BB">
              <w:rPr>
                <w:sz w:val="16"/>
                <w:szCs w:val="16"/>
              </w:rPr>
              <w:t>1. Administration of single dose induced significant increase in muscle mass.</w:t>
            </w:r>
          </w:p>
          <w:p w:rsidR="008B22A6" w:rsidRPr="004414BB" w:rsidRDefault="008B22A6" w:rsidP="008B22A6">
            <w:pPr>
              <w:rPr>
                <w:sz w:val="16"/>
                <w:szCs w:val="16"/>
              </w:rPr>
            </w:pPr>
            <w:r w:rsidRPr="004414BB">
              <w:rPr>
                <w:sz w:val="16"/>
                <w:szCs w:val="16"/>
              </w:rPr>
              <w:t>2. Single intramuscular administration of B-PMO also induced increase in muscle mass.</w:t>
            </w:r>
          </w:p>
          <w:p w:rsidR="008B22A6" w:rsidRPr="004414BB" w:rsidRDefault="008B22A6" w:rsidP="008B22A6">
            <w:pPr>
              <w:rPr>
                <w:sz w:val="16"/>
                <w:szCs w:val="16"/>
              </w:rPr>
            </w:pPr>
            <w:r w:rsidRPr="004414BB">
              <w:rPr>
                <w:sz w:val="16"/>
                <w:szCs w:val="16"/>
              </w:rPr>
              <w:t xml:space="preserve">3. Co-injection demonstrated improved exon-skipping and dystrophin expression </w:t>
            </w:r>
          </w:p>
        </w:tc>
        <w:tc>
          <w:tcPr>
            <w:tcW w:w="1275" w:type="dxa"/>
          </w:tcPr>
          <w:p w:rsidR="008B22A6" w:rsidRPr="004414BB" w:rsidRDefault="008B22A6" w:rsidP="008B22A6">
            <w:pPr>
              <w:rPr>
                <w:sz w:val="16"/>
                <w:szCs w:val="16"/>
              </w:rPr>
            </w:pPr>
            <w:r w:rsidRPr="004414BB">
              <w:rPr>
                <w:sz w:val="16"/>
                <w:szCs w:val="16"/>
              </w:rPr>
              <w:t xml:space="preserve">The approach of a dual antisense combination therapy in inducing </w:t>
            </w:r>
            <w:proofErr w:type="spellStart"/>
            <w:r w:rsidRPr="004414BB">
              <w:rPr>
                <w:sz w:val="16"/>
                <w:szCs w:val="16"/>
              </w:rPr>
              <w:t>myostatin</w:t>
            </w:r>
            <w:proofErr w:type="spellEnd"/>
            <w:r w:rsidRPr="004414BB">
              <w:rPr>
                <w:sz w:val="16"/>
                <w:szCs w:val="16"/>
              </w:rPr>
              <w:t xml:space="preserve"> exon skipping shows significant potential. </w:t>
            </w:r>
          </w:p>
        </w:tc>
      </w:tr>
      <w:tr w:rsidR="008B22A6" w:rsidRPr="004414BB" w:rsidTr="00DC72E2">
        <w:trPr>
          <w:trHeight w:val="3855"/>
        </w:trPr>
        <w:tc>
          <w:tcPr>
            <w:tcW w:w="993" w:type="dxa"/>
          </w:tcPr>
          <w:p w:rsidR="008B22A6" w:rsidRPr="004414BB" w:rsidRDefault="008B22A6" w:rsidP="008B22A6">
            <w:pPr>
              <w:rPr>
                <w:sz w:val="16"/>
                <w:szCs w:val="16"/>
              </w:rPr>
            </w:pPr>
            <w:r w:rsidRPr="004414BB">
              <w:rPr>
                <w:sz w:val="16"/>
                <w:szCs w:val="16"/>
              </w:rPr>
              <w:t xml:space="preserve">Simmons, </w:t>
            </w:r>
            <w:r w:rsidRPr="004414BB">
              <w:rPr>
                <w:i/>
                <w:sz w:val="16"/>
                <w:szCs w:val="16"/>
              </w:rPr>
              <w:t>et al</w:t>
            </w:r>
            <w:r w:rsidRPr="004414BB">
              <w:rPr>
                <w:sz w:val="16"/>
                <w:szCs w:val="16"/>
              </w:rPr>
              <w:t>., 2021 [68]</w:t>
            </w:r>
          </w:p>
        </w:tc>
        <w:tc>
          <w:tcPr>
            <w:tcW w:w="1275" w:type="dxa"/>
          </w:tcPr>
          <w:p w:rsidR="008B22A6" w:rsidRPr="004414BB" w:rsidRDefault="008B22A6" w:rsidP="008B22A6">
            <w:pPr>
              <w:rPr>
                <w:sz w:val="16"/>
                <w:szCs w:val="16"/>
              </w:rPr>
            </w:pPr>
            <w:r w:rsidRPr="004414BB">
              <w:rPr>
                <w:sz w:val="16"/>
                <w:szCs w:val="16"/>
              </w:rPr>
              <w:t xml:space="preserve">To investigate the efficacy of an AAV-based U7snRNA exon-skipping approach, and establish minimal efficacious dose for human clinical trial. </w:t>
            </w:r>
          </w:p>
        </w:tc>
        <w:tc>
          <w:tcPr>
            <w:tcW w:w="1418" w:type="dxa"/>
          </w:tcPr>
          <w:p w:rsidR="008B22A6" w:rsidRPr="004414BB" w:rsidRDefault="008B22A6" w:rsidP="008B22A6">
            <w:pPr>
              <w:rPr>
                <w:sz w:val="16"/>
                <w:szCs w:val="16"/>
              </w:rPr>
            </w:pPr>
            <w:r w:rsidRPr="004414BB">
              <w:rPr>
                <w:sz w:val="16"/>
                <w:szCs w:val="16"/>
              </w:rPr>
              <w:t>scAAV9.U7.ACCA</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The study assesses the efficacy of in vivo administration of U7snRNA, with a dose-escalation study in both intramuscular and systemic administration to establish its therapeutic range in Dup2 and C57BL/6 (Bl6) mice. </w:t>
            </w:r>
          </w:p>
        </w:tc>
        <w:tc>
          <w:tcPr>
            <w:tcW w:w="2127" w:type="dxa"/>
          </w:tcPr>
          <w:p w:rsidR="008B22A6" w:rsidRPr="004414BB" w:rsidRDefault="008B22A6" w:rsidP="008B22A6">
            <w:pPr>
              <w:rPr>
                <w:sz w:val="16"/>
                <w:szCs w:val="16"/>
              </w:rPr>
            </w:pPr>
            <w:r w:rsidRPr="004414BB">
              <w:rPr>
                <w:sz w:val="16"/>
                <w:szCs w:val="16"/>
              </w:rPr>
              <w:t xml:space="preserve">1. In intramuscular administration, dystrophin expression at the sarcolemma is found to be directly proportional to dosage. </w:t>
            </w:r>
          </w:p>
          <w:p w:rsidR="008B22A6" w:rsidRPr="004414BB" w:rsidRDefault="008B22A6" w:rsidP="008B22A6">
            <w:pPr>
              <w:rPr>
                <w:sz w:val="16"/>
                <w:szCs w:val="16"/>
              </w:rPr>
            </w:pPr>
            <w:r w:rsidRPr="004414BB">
              <w:rPr>
                <w:sz w:val="16"/>
                <w:szCs w:val="16"/>
              </w:rPr>
              <w:t>2. Functional rescue in Dup2 was greater than in Bl6, however remains more susceptible to injury that the latter.</w:t>
            </w:r>
          </w:p>
          <w:p w:rsidR="008B22A6" w:rsidRPr="004414BB" w:rsidRDefault="008B22A6" w:rsidP="008B22A6">
            <w:pPr>
              <w:rPr>
                <w:sz w:val="16"/>
                <w:szCs w:val="16"/>
              </w:rPr>
            </w:pPr>
            <w:r w:rsidRPr="004414BB">
              <w:rPr>
                <w:sz w:val="16"/>
                <w:szCs w:val="16"/>
              </w:rPr>
              <w:t>3. In systemic administration, increased exon 2 skipping in higher doses.</w:t>
            </w:r>
          </w:p>
          <w:p w:rsidR="008B22A6" w:rsidRPr="004414BB" w:rsidRDefault="008B22A6" w:rsidP="008B22A6">
            <w:pPr>
              <w:rPr>
                <w:sz w:val="16"/>
                <w:szCs w:val="16"/>
              </w:rPr>
            </w:pPr>
            <w:r w:rsidRPr="004414BB">
              <w:rPr>
                <w:sz w:val="16"/>
                <w:szCs w:val="16"/>
              </w:rPr>
              <w:t>4. Expression of dystrophin positive fibers and signaling intensity is directly proportional to dosage, however, it signal intensity was less intense at the sarcolemma.</w:t>
            </w:r>
          </w:p>
        </w:tc>
        <w:tc>
          <w:tcPr>
            <w:tcW w:w="1275" w:type="dxa"/>
          </w:tcPr>
          <w:p w:rsidR="008B22A6" w:rsidRPr="004414BB" w:rsidRDefault="008B22A6" w:rsidP="008B22A6">
            <w:pPr>
              <w:rPr>
                <w:sz w:val="16"/>
                <w:szCs w:val="16"/>
              </w:rPr>
            </w:pPr>
            <w:r w:rsidRPr="004414BB">
              <w:rPr>
                <w:sz w:val="16"/>
                <w:szCs w:val="16"/>
              </w:rPr>
              <w:t>Feasibility of the approach is demonstrated, with a minimal efficacious dose of 3 x 10</w:t>
            </w:r>
            <w:r w:rsidRPr="004414BB">
              <w:rPr>
                <w:sz w:val="16"/>
                <w:szCs w:val="16"/>
                <w:vertAlign w:val="superscript"/>
              </w:rPr>
              <w:t>13</w:t>
            </w:r>
            <w:r w:rsidRPr="004414BB">
              <w:rPr>
                <w:sz w:val="16"/>
                <w:szCs w:val="16"/>
              </w:rPr>
              <w:t xml:space="preserve"> vg/kg establishing expression of near full-length dystrophin in skeletal and cardiac muscles.  </w:t>
            </w:r>
          </w:p>
        </w:tc>
      </w:tr>
      <w:tr w:rsidR="008B22A6" w:rsidRPr="004414BB" w:rsidTr="00DC72E2">
        <w:trPr>
          <w:trHeight w:val="3798"/>
        </w:trPr>
        <w:tc>
          <w:tcPr>
            <w:tcW w:w="993" w:type="dxa"/>
          </w:tcPr>
          <w:p w:rsidR="008B22A6" w:rsidRPr="004414BB" w:rsidRDefault="008B22A6" w:rsidP="008B22A6">
            <w:pPr>
              <w:rPr>
                <w:sz w:val="16"/>
                <w:szCs w:val="16"/>
              </w:rPr>
            </w:pPr>
            <w:r w:rsidRPr="004414BB">
              <w:rPr>
                <w:sz w:val="16"/>
                <w:szCs w:val="16"/>
              </w:rPr>
              <w:lastRenderedPageBreak/>
              <w:t xml:space="preserve">Wang, </w:t>
            </w:r>
            <w:r w:rsidRPr="004414BB">
              <w:rPr>
                <w:i/>
                <w:sz w:val="16"/>
                <w:szCs w:val="16"/>
              </w:rPr>
              <w:t>et al</w:t>
            </w:r>
            <w:r w:rsidRPr="004414BB">
              <w:rPr>
                <w:sz w:val="16"/>
                <w:szCs w:val="16"/>
              </w:rPr>
              <w:t>., 2013 [69]</w:t>
            </w:r>
          </w:p>
        </w:tc>
        <w:tc>
          <w:tcPr>
            <w:tcW w:w="1275" w:type="dxa"/>
          </w:tcPr>
          <w:p w:rsidR="008B22A6" w:rsidRPr="004414BB" w:rsidRDefault="008B22A6" w:rsidP="008B22A6">
            <w:pPr>
              <w:rPr>
                <w:sz w:val="16"/>
                <w:szCs w:val="16"/>
              </w:rPr>
            </w:pPr>
            <w:r w:rsidRPr="004414BB">
              <w:rPr>
                <w:sz w:val="16"/>
                <w:szCs w:val="16"/>
              </w:rPr>
              <w:t xml:space="preserve">To study the potential of </w:t>
            </w:r>
            <w:proofErr w:type="spellStart"/>
            <w:r w:rsidRPr="004414BB">
              <w:rPr>
                <w:sz w:val="16"/>
                <w:szCs w:val="16"/>
              </w:rPr>
              <w:t>polyethylenimine</w:t>
            </w:r>
            <w:proofErr w:type="spellEnd"/>
            <w:r w:rsidRPr="004414BB">
              <w:rPr>
                <w:sz w:val="16"/>
                <w:szCs w:val="16"/>
              </w:rPr>
              <w:t xml:space="preserve">-modified </w:t>
            </w:r>
            <w:proofErr w:type="spellStart"/>
            <w:r w:rsidRPr="004414BB">
              <w:rPr>
                <w:sz w:val="16"/>
                <w:szCs w:val="16"/>
              </w:rPr>
              <w:t>pluronic</w:t>
            </w:r>
            <w:proofErr w:type="spellEnd"/>
            <w:r w:rsidRPr="004414BB">
              <w:rPr>
                <w:sz w:val="16"/>
                <w:szCs w:val="16"/>
              </w:rPr>
              <w:t xml:space="preserve"> (PCM) copolymers in PMO delivery.  </w:t>
            </w:r>
          </w:p>
        </w:tc>
        <w:tc>
          <w:tcPr>
            <w:tcW w:w="1418" w:type="dxa"/>
          </w:tcPr>
          <w:p w:rsidR="008B22A6" w:rsidRPr="004414BB" w:rsidRDefault="008B22A6" w:rsidP="008B22A6">
            <w:pPr>
              <w:rPr>
                <w:sz w:val="16"/>
                <w:szCs w:val="16"/>
              </w:rPr>
            </w:pPr>
            <w:r w:rsidRPr="004414BB">
              <w:rPr>
                <w:sz w:val="16"/>
                <w:szCs w:val="16"/>
              </w:rPr>
              <w:t>PCM-mediated PMO</w:t>
            </w:r>
          </w:p>
        </w:tc>
        <w:tc>
          <w:tcPr>
            <w:tcW w:w="850" w:type="dxa"/>
          </w:tcPr>
          <w:p w:rsidR="008B22A6" w:rsidRPr="004414BB" w:rsidRDefault="008B22A6" w:rsidP="008B22A6">
            <w:pPr>
              <w:rPr>
                <w:sz w:val="16"/>
                <w:szCs w:val="16"/>
              </w:rPr>
            </w:pPr>
            <w:r w:rsidRPr="004414BB">
              <w:rPr>
                <w:sz w:val="16"/>
                <w:szCs w:val="16"/>
              </w:rPr>
              <w:t>Exon skipping</w:t>
            </w:r>
          </w:p>
        </w:tc>
        <w:tc>
          <w:tcPr>
            <w:tcW w:w="1701" w:type="dxa"/>
          </w:tcPr>
          <w:p w:rsidR="008B22A6" w:rsidRPr="004414BB" w:rsidRDefault="008B22A6" w:rsidP="008B22A6">
            <w:pPr>
              <w:rPr>
                <w:sz w:val="16"/>
                <w:szCs w:val="16"/>
              </w:rPr>
            </w:pPr>
            <w:r w:rsidRPr="004414BB">
              <w:rPr>
                <w:sz w:val="16"/>
                <w:szCs w:val="16"/>
              </w:rPr>
              <w:t xml:space="preserve">A series of PCM polymers, PCM-01 to PCM-14 were employed for the delivery of PMO </w:t>
            </w:r>
            <w:r w:rsidRPr="004414BB">
              <w:rPr>
                <w:i/>
                <w:sz w:val="16"/>
                <w:szCs w:val="16"/>
              </w:rPr>
              <w:t>in vitro</w:t>
            </w:r>
            <w:r w:rsidRPr="004414BB">
              <w:rPr>
                <w:sz w:val="16"/>
                <w:szCs w:val="16"/>
              </w:rPr>
              <w:t xml:space="preserve"> and </w:t>
            </w:r>
            <w:r w:rsidRPr="004414BB">
              <w:rPr>
                <w:i/>
                <w:sz w:val="16"/>
                <w:szCs w:val="16"/>
              </w:rPr>
              <w:t xml:space="preserve">in vivo </w:t>
            </w:r>
            <w:r w:rsidRPr="004414BB">
              <w:rPr>
                <w:sz w:val="16"/>
                <w:szCs w:val="16"/>
              </w:rPr>
              <w:t xml:space="preserve">in C2C12E50 cells and </w:t>
            </w:r>
            <w:r w:rsidRPr="004414BB">
              <w:rPr>
                <w:i/>
                <w:sz w:val="16"/>
                <w:szCs w:val="16"/>
              </w:rPr>
              <w:t>mdx</w:t>
            </w:r>
            <w:r w:rsidRPr="004414BB">
              <w:rPr>
                <w:sz w:val="16"/>
                <w:szCs w:val="16"/>
              </w:rPr>
              <w:t xml:space="preserve"> mice respectively. </w:t>
            </w:r>
          </w:p>
        </w:tc>
        <w:tc>
          <w:tcPr>
            <w:tcW w:w="2127" w:type="dxa"/>
          </w:tcPr>
          <w:p w:rsidR="008B22A6" w:rsidRPr="004414BB" w:rsidRDefault="008B22A6" w:rsidP="008B22A6">
            <w:pPr>
              <w:rPr>
                <w:sz w:val="16"/>
                <w:szCs w:val="16"/>
              </w:rPr>
            </w:pPr>
            <w:r w:rsidRPr="004414BB">
              <w:rPr>
                <w:sz w:val="16"/>
                <w:szCs w:val="16"/>
              </w:rPr>
              <w:t>1. Toxicity of PCM was found to be dose dependent, and is directly proportional to degree of its hydrophobicity.</w:t>
            </w:r>
          </w:p>
          <w:p w:rsidR="008B22A6" w:rsidRPr="004414BB" w:rsidRDefault="008B22A6" w:rsidP="008B22A6">
            <w:pPr>
              <w:rPr>
                <w:sz w:val="16"/>
                <w:szCs w:val="16"/>
              </w:rPr>
            </w:pPr>
            <w:r w:rsidRPr="004414BB">
              <w:rPr>
                <w:sz w:val="16"/>
                <w:szCs w:val="16"/>
              </w:rPr>
              <w:t xml:space="preserve">2. </w:t>
            </w:r>
            <w:r w:rsidRPr="004414BB">
              <w:rPr>
                <w:i/>
                <w:sz w:val="16"/>
                <w:szCs w:val="16"/>
              </w:rPr>
              <w:t>In vitro</w:t>
            </w:r>
            <w:r w:rsidRPr="004414BB">
              <w:rPr>
                <w:sz w:val="16"/>
                <w:szCs w:val="16"/>
              </w:rPr>
              <w:t xml:space="preserve"> exon skipping was enhanced, maximum expression of GFP reporter was achieved at 5 </w:t>
            </w:r>
            <w:proofErr w:type="spellStart"/>
            <w:r w:rsidRPr="004414BB">
              <w:rPr>
                <w:sz w:val="16"/>
                <w:szCs w:val="16"/>
              </w:rPr>
              <w:t>μg</w:t>
            </w:r>
            <w:proofErr w:type="spellEnd"/>
            <w:r w:rsidRPr="004414BB">
              <w:rPr>
                <w:sz w:val="16"/>
                <w:szCs w:val="16"/>
              </w:rPr>
              <w:t xml:space="preserve"> and 10 </w:t>
            </w:r>
            <w:proofErr w:type="spellStart"/>
            <w:r w:rsidRPr="004414BB">
              <w:rPr>
                <w:sz w:val="16"/>
                <w:szCs w:val="16"/>
              </w:rPr>
              <w:t>μg</w:t>
            </w:r>
            <w:proofErr w:type="spellEnd"/>
            <w:r w:rsidRPr="004414BB">
              <w:rPr>
                <w:sz w:val="16"/>
                <w:szCs w:val="16"/>
              </w:rPr>
              <w:t>.</w:t>
            </w:r>
          </w:p>
          <w:p w:rsidR="008B22A6" w:rsidRPr="004414BB" w:rsidRDefault="008B22A6" w:rsidP="008B22A6">
            <w:pPr>
              <w:rPr>
                <w:sz w:val="16"/>
                <w:szCs w:val="16"/>
              </w:rPr>
            </w:pPr>
            <w:r w:rsidRPr="004414BB">
              <w:rPr>
                <w:sz w:val="16"/>
                <w:szCs w:val="16"/>
              </w:rPr>
              <w:t>3. Drastic increase in dystrophin positive fibers in treated muscles via intramuscular administration.</w:t>
            </w:r>
          </w:p>
          <w:p w:rsidR="008B22A6" w:rsidRPr="004414BB" w:rsidRDefault="008B22A6" w:rsidP="008B22A6">
            <w:pPr>
              <w:rPr>
                <w:sz w:val="16"/>
                <w:szCs w:val="16"/>
              </w:rPr>
            </w:pPr>
            <w:r w:rsidRPr="004414BB">
              <w:rPr>
                <w:sz w:val="16"/>
                <w:szCs w:val="16"/>
              </w:rPr>
              <w:t>4. Three polymers inducing highest dystrophin expression were selected for in vivo systemic administration, expressing low toxicity and significant exon skipping in cardiac muscles.</w:t>
            </w:r>
          </w:p>
        </w:tc>
        <w:tc>
          <w:tcPr>
            <w:tcW w:w="1275" w:type="dxa"/>
          </w:tcPr>
          <w:p w:rsidR="008B22A6" w:rsidRPr="004414BB" w:rsidRDefault="008B22A6" w:rsidP="008B22A6">
            <w:pPr>
              <w:rPr>
                <w:sz w:val="16"/>
                <w:szCs w:val="16"/>
              </w:rPr>
            </w:pPr>
            <w:r w:rsidRPr="004414BB">
              <w:rPr>
                <w:sz w:val="16"/>
                <w:szCs w:val="16"/>
              </w:rPr>
              <w:t xml:space="preserve">The study provides evidence suggesting high potential of integrating bioactive molecules that enhances the pharmacological application of PMO. </w:t>
            </w:r>
          </w:p>
        </w:tc>
      </w:tr>
      <w:tr w:rsidR="008B22A6" w:rsidRPr="004414BB" w:rsidTr="008B22A6">
        <w:trPr>
          <w:trHeight w:val="279"/>
        </w:trPr>
        <w:tc>
          <w:tcPr>
            <w:tcW w:w="9639" w:type="dxa"/>
            <w:gridSpan w:val="7"/>
            <w:shd w:val="clear" w:color="auto" w:fill="D9D9D9" w:themeFill="background1" w:themeFillShade="D9"/>
          </w:tcPr>
          <w:p w:rsidR="008B22A6" w:rsidRPr="004414BB" w:rsidRDefault="008B22A6" w:rsidP="008B22A6">
            <w:pPr>
              <w:tabs>
                <w:tab w:val="left" w:pos="4820"/>
              </w:tabs>
              <w:rPr>
                <w:b/>
                <w:sz w:val="16"/>
                <w:szCs w:val="16"/>
              </w:rPr>
            </w:pPr>
            <w:r w:rsidRPr="004414BB">
              <w:rPr>
                <w:b/>
                <w:sz w:val="16"/>
                <w:szCs w:val="16"/>
              </w:rPr>
              <w:t>Gene editing</w:t>
            </w:r>
          </w:p>
        </w:tc>
      </w:tr>
      <w:tr w:rsidR="008B22A6" w:rsidRPr="004414BB" w:rsidTr="00DC72E2">
        <w:trPr>
          <w:trHeight w:val="1564"/>
        </w:trPr>
        <w:tc>
          <w:tcPr>
            <w:tcW w:w="993" w:type="dxa"/>
          </w:tcPr>
          <w:p w:rsidR="008B22A6" w:rsidRPr="004414BB" w:rsidRDefault="008B22A6" w:rsidP="008B22A6">
            <w:pPr>
              <w:tabs>
                <w:tab w:val="left" w:pos="4820"/>
              </w:tabs>
              <w:rPr>
                <w:sz w:val="16"/>
                <w:szCs w:val="16"/>
              </w:rPr>
            </w:pPr>
            <w:r w:rsidRPr="004414BB">
              <w:rPr>
                <w:sz w:val="16"/>
                <w:szCs w:val="16"/>
              </w:rPr>
              <w:t xml:space="preserve">Chen, </w:t>
            </w:r>
            <w:r w:rsidRPr="004414BB">
              <w:rPr>
                <w:i/>
                <w:sz w:val="16"/>
                <w:szCs w:val="16"/>
              </w:rPr>
              <w:t>et al</w:t>
            </w:r>
            <w:r w:rsidRPr="004414BB">
              <w:rPr>
                <w:sz w:val="16"/>
                <w:szCs w:val="16"/>
              </w:rPr>
              <w:t xml:space="preserve">., 2021 [70] </w:t>
            </w:r>
          </w:p>
        </w:tc>
        <w:tc>
          <w:tcPr>
            <w:tcW w:w="1275" w:type="dxa"/>
          </w:tcPr>
          <w:p w:rsidR="008B22A6" w:rsidRPr="004414BB" w:rsidRDefault="008B22A6" w:rsidP="008B22A6">
            <w:pPr>
              <w:tabs>
                <w:tab w:val="left" w:pos="4820"/>
              </w:tabs>
              <w:rPr>
                <w:sz w:val="16"/>
                <w:szCs w:val="16"/>
              </w:rPr>
            </w:pPr>
            <w:r w:rsidRPr="004414BB">
              <w:rPr>
                <w:sz w:val="16"/>
                <w:szCs w:val="16"/>
              </w:rPr>
              <w:t>To evaluate potential of novel CRIPSR-mediated large-scale excision in reframing DMD mutation</w:t>
            </w:r>
          </w:p>
        </w:tc>
        <w:tc>
          <w:tcPr>
            <w:tcW w:w="1418" w:type="dxa"/>
          </w:tcPr>
          <w:p w:rsidR="008B22A6" w:rsidRPr="004414BB" w:rsidRDefault="008B22A6" w:rsidP="008B22A6">
            <w:pPr>
              <w:tabs>
                <w:tab w:val="left" w:pos="4820"/>
              </w:tabs>
              <w:rPr>
                <w:sz w:val="16"/>
                <w:szCs w:val="16"/>
              </w:rPr>
            </w:pPr>
            <w:r w:rsidRPr="004414BB">
              <w:rPr>
                <w:sz w:val="16"/>
                <w:szCs w:val="16"/>
              </w:rPr>
              <w:t>CRISPR/Cas9 &amp; CRISPR-Cas12a system</w:t>
            </w:r>
          </w:p>
        </w:tc>
        <w:tc>
          <w:tcPr>
            <w:tcW w:w="850" w:type="dxa"/>
          </w:tcPr>
          <w:p w:rsidR="008B22A6" w:rsidRPr="004414BB" w:rsidRDefault="008B22A6" w:rsidP="008B22A6">
            <w:pPr>
              <w:tabs>
                <w:tab w:val="left" w:pos="4820"/>
              </w:tabs>
              <w:rPr>
                <w:sz w:val="16"/>
                <w:szCs w:val="16"/>
              </w:rPr>
            </w:pPr>
            <w:r w:rsidRPr="004414BB">
              <w:rPr>
                <w:sz w:val="16"/>
                <w:szCs w:val="16"/>
              </w:rPr>
              <w:t>Gene editing</w:t>
            </w:r>
          </w:p>
        </w:tc>
        <w:tc>
          <w:tcPr>
            <w:tcW w:w="1701" w:type="dxa"/>
          </w:tcPr>
          <w:p w:rsidR="008B22A6" w:rsidRPr="004414BB" w:rsidRDefault="008B22A6" w:rsidP="008B22A6">
            <w:pPr>
              <w:tabs>
                <w:tab w:val="left" w:pos="4820"/>
              </w:tabs>
              <w:rPr>
                <w:sz w:val="16"/>
                <w:szCs w:val="16"/>
              </w:rPr>
            </w:pPr>
            <w:r w:rsidRPr="004414BB">
              <w:rPr>
                <w:sz w:val="16"/>
                <w:szCs w:val="16"/>
              </w:rPr>
              <w:t xml:space="preserve">A study employing CRISPR-Cas9 and CRISPR-Cas12a for in vivo genome editing in patient-derived xenograft DMD mouse model.  </w:t>
            </w:r>
          </w:p>
        </w:tc>
        <w:tc>
          <w:tcPr>
            <w:tcW w:w="2127" w:type="dxa"/>
          </w:tcPr>
          <w:p w:rsidR="008B22A6" w:rsidRPr="004414BB" w:rsidRDefault="008B22A6" w:rsidP="008B22A6">
            <w:pPr>
              <w:tabs>
                <w:tab w:val="left" w:pos="4820"/>
              </w:tabs>
              <w:rPr>
                <w:sz w:val="16"/>
                <w:szCs w:val="16"/>
              </w:rPr>
            </w:pPr>
            <w:r w:rsidRPr="004414BB">
              <w:rPr>
                <w:sz w:val="16"/>
                <w:szCs w:val="16"/>
              </w:rPr>
              <w:t xml:space="preserve">1. High efficiency in restoring dystrophin protein expression. </w:t>
            </w:r>
          </w:p>
          <w:p w:rsidR="008B22A6" w:rsidRPr="004414BB" w:rsidRDefault="008B22A6" w:rsidP="008B22A6">
            <w:pPr>
              <w:tabs>
                <w:tab w:val="left" w:pos="4820"/>
              </w:tabs>
              <w:rPr>
                <w:sz w:val="16"/>
                <w:szCs w:val="16"/>
              </w:rPr>
            </w:pPr>
            <w:r w:rsidRPr="004414BB">
              <w:rPr>
                <w:sz w:val="16"/>
                <w:szCs w:val="16"/>
              </w:rPr>
              <w:t>2. CRISPR-Cas12a shows same efficiency as CRISPR-Cas9.</w:t>
            </w:r>
          </w:p>
          <w:p w:rsidR="008B22A6" w:rsidRPr="004414BB" w:rsidRDefault="008B22A6" w:rsidP="008B22A6">
            <w:pPr>
              <w:tabs>
                <w:tab w:val="left" w:pos="4820"/>
              </w:tabs>
              <w:rPr>
                <w:sz w:val="16"/>
                <w:szCs w:val="16"/>
              </w:rPr>
            </w:pPr>
            <w:r w:rsidRPr="004414BB">
              <w:rPr>
                <w:sz w:val="16"/>
                <w:szCs w:val="16"/>
              </w:rPr>
              <w:t>3. Restored dystrophin was functional.</w:t>
            </w:r>
          </w:p>
        </w:tc>
        <w:tc>
          <w:tcPr>
            <w:tcW w:w="1275" w:type="dxa"/>
          </w:tcPr>
          <w:p w:rsidR="008B22A6" w:rsidRPr="004414BB" w:rsidRDefault="008B22A6" w:rsidP="008B22A6">
            <w:pPr>
              <w:tabs>
                <w:tab w:val="left" w:pos="4820"/>
              </w:tabs>
              <w:rPr>
                <w:sz w:val="16"/>
                <w:szCs w:val="16"/>
              </w:rPr>
            </w:pPr>
            <w:r w:rsidRPr="004414BB">
              <w:rPr>
                <w:sz w:val="16"/>
                <w:szCs w:val="16"/>
              </w:rPr>
              <w:t>CRISPR-Cas9 system demonstrated in vivo genome editing restored dystrophin in human muscle cells.</w:t>
            </w:r>
          </w:p>
        </w:tc>
      </w:tr>
      <w:tr w:rsidR="008B22A6" w:rsidRPr="004414BB" w:rsidTr="00DC72E2">
        <w:trPr>
          <w:trHeight w:val="2551"/>
        </w:trPr>
        <w:tc>
          <w:tcPr>
            <w:tcW w:w="993" w:type="dxa"/>
          </w:tcPr>
          <w:p w:rsidR="008B22A6" w:rsidRPr="004414BB" w:rsidRDefault="008B22A6" w:rsidP="008B22A6">
            <w:pPr>
              <w:rPr>
                <w:sz w:val="16"/>
                <w:szCs w:val="16"/>
                <w:u w:val="single"/>
              </w:rPr>
            </w:pPr>
            <w:r w:rsidRPr="004414BB">
              <w:rPr>
                <w:sz w:val="16"/>
                <w:szCs w:val="16"/>
              </w:rPr>
              <w:t xml:space="preserve">Duchenne, </w:t>
            </w:r>
            <w:r w:rsidRPr="004414BB">
              <w:rPr>
                <w:i/>
                <w:sz w:val="16"/>
                <w:szCs w:val="16"/>
              </w:rPr>
              <w:t>et al.</w:t>
            </w:r>
            <w:r w:rsidRPr="004414BB">
              <w:rPr>
                <w:sz w:val="16"/>
                <w:szCs w:val="16"/>
              </w:rPr>
              <w:t>, 2018 [71]</w:t>
            </w:r>
          </w:p>
        </w:tc>
        <w:tc>
          <w:tcPr>
            <w:tcW w:w="1275" w:type="dxa"/>
          </w:tcPr>
          <w:p w:rsidR="008B22A6" w:rsidRPr="004414BB" w:rsidRDefault="008B22A6" w:rsidP="008B22A6">
            <w:pPr>
              <w:rPr>
                <w:sz w:val="16"/>
                <w:szCs w:val="16"/>
              </w:rPr>
            </w:pPr>
            <w:r w:rsidRPr="004414BB">
              <w:rPr>
                <w:sz w:val="16"/>
                <w:szCs w:val="16"/>
              </w:rPr>
              <w:t>To examine the therapeutic potential of CRISPR/SaCas9 for DMD patients with different mutations in the DMD gene.</w:t>
            </w:r>
          </w:p>
        </w:tc>
        <w:tc>
          <w:tcPr>
            <w:tcW w:w="1418" w:type="dxa"/>
          </w:tcPr>
          <w:p w:rsidR="008B22A6" w:rsidRPr="004414BB" w:rsidRDefault="008B22A6" w:rsidP="008B22A6">
            <w:pPr>
              <w:rPr>
                <w:sz w:val="16"/>
                <w:szCs w:val="16"/>
              </w:rPr>
            </w:pPr>
            <w:r w:rsidRPr="004414BB">
              <w:rPr>
                <w:sz w:val="16"/>
                <w:szCs w:val="16"/>
              </w:rPr>
              <w:t>CRISPR-SaCas9 system</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Study was performed on </w:t>
            </w:r>
            <w:proofErr w:type="spellStart"/>
            <w:r w:rsidRPr="004414BB">
              <w:rPr>
                <w:i/>
                <w:sz w:val="16"/>
                <w:szCs w:val="16"/>
              </w:rPr>
              <w:t>hDMD</w:t>
            </w:r>
            <w:proofErr w:type="spellEnd"/>
            <w:r w:rsidRPr="004414BB">
              <w:rPr>
                <w:i/>
                <w:sz w:val="16"/>
                <w:szCs w:val="16"/>
              </w:rPr>
              <w:t xml:space="preserve">/mdx </w:t>
            </w:r>
            <w:r w:rsidRPr="004414BB">
              <w:rPr>
                <w:sz w:val="16"/>
                <w:szCs w:val="16"/>
              </w:rPr>
              <w:t xml:space="preserve">mouse with SaCas9 delivered with a pair of </w:t>
            </w:r>
            <w:proofErr w:type="spellStart"/>
            <w:r w:rsidRPr="004414BB">
              <w:rPr>
                <w:sz w:val="16"/>
                <w:szCs w:val="16"/>
              </w:rPr>
              <w:t>sgRNAs</w:t>
            </w:r>
            <w:proofErr w:type="spellEnd"/>
            <w:r w:rsidRPr="004414BB">
              <w:rPr>
                <w:sz w:val="16"/>
                <w:szCs w:val="16"/>
              </w:rPr>
              <w:t xml:space="preserve"> in AAV9 vectors. </w:t>
            </w:r>
          </w:p>
        </w:tc>
        <w:tc>
          <w:tcPr>
            <w:tcW w:w="2127" w:type="dxa"/>
          </w:tcPr>
          <w:p w:rsidR="008B22A6" w:rsidRPr="004414BB" w:rsidRDefault="008B22A6" w:rsidP="008B22A6">
            <w:pPr>
              <w:rPr>
                <w:sz w:val="16"/>
                <w:szCs w:val="16"/>
              </w:rPr>
            </w:pPr>
            <w:r w:rsidRPr="004414BB">
              <w:rPr>
                <w:sz w:val="16"/>
                <w:szCs w:val="16"/>
              </w:rPr>
              <w:t xml:space="preserve">1. Combinations of two pairs of </w:t>
            </w:r>
            <w:proofErr w:type="spellStart"/>
            <w:r w:rsidRPr="004414BB">
              <w:rPr>
                <w:sz w:val="16"/>
                <w:szCs w:val="16"/>
              </w:rPr>
              <w:t>sgRNAs</w:t>
            </w:r>
            <w:proofErr w:type="spellEnd"/>
            <w:r w:rsidRPr="004414BB">
              <w:rPr>
                <w:sz w:val="16"/>
                <w:szCs w:val="16"/>
              </w:rPr>
              <w:t xml:space="preserve"> with the highest precision resulted in formation of hybrid exons 47-58. </w:t>
            </w:r>
          </w:p>
          <w:p w:rsidR="008B22A6" w:rsidRPr="004414BB" w:rsidRDefault="008B22A6" w:rsidP="008B22A6">
            <w:pPr>
              <w:rPr>
                <w:sz w:val="16"/>
                <w:szCs w:val="16"/>
              </w:rPr>
            </w:pPr>
            <w:r w:rsidRPr="004414BB">
              <w:rPr>
                <w:sz w:val="16"/>
                <w:szCs w:val="16"/>
              </w:rPr>
              <w:t xml:space="preserve">2. Low frequency of off-target mutations, however extensive characterization was opined. </w:t>
            </w:r>
          </w:p>
          <w:p w:rsidR="008B22A6" w:rsidRPr="004414BB" w:rsidRDefault="008B22A6" w:rsidP="008B22A6">
            <w:pPr>
              <w:rPr>
                <w:sz w:val="16"/>
                <w:szCs w:val="16"/>
              </w:rPr>
            </w:pPr>
            <w:r w:rsidRPr="004414BB">
              <w:rPr>
                <w:sz w:val="16"/>
                <w:szCs w:val="16"/>
              </w:rPr>
              <w:t>3. In vivo restoration of DMD reading frame and dystrophin expression in mouse model heart.</w:t>
            </w:r>
          </w:p>
        </w:tc>
        <w:tc>
          <w:tcPr>
            <w:tcW w:w="1275" w:type="dxa"/>
          </w:tcPr>
          <w:p w:rsidR="008B22A6" w:rsidRPr="004414BB" w:rsidRDefault="008B22A6" w:rsidP="008B22A6">
            <w:pPr>
              <w:rPr>
                <w:sz w:val="16"/>
                <w:szCs w:val="16"/>
              </w:rPr>
            </w:pPr>
            <w:r w:rsidRPr="004414BB">
              <w:rPr>
                <w:sz w:val="16"/>
                <w:szCs w:val="16"/>
              </w:rPr>
              <w:t>CRISPR/SaCas9 displayed potential in restoration of DMD reading frame and dystrophin expression.</w:t>
            </w:r>
          </w:p>
        </w:tc>
      </w:tr>
      <w:tr w:rsidR="008B22A6" w:rsidRPr="004414BB" w:rsidTr="00DC72E2">
        <w:trPr>
          <w:trHeight w:val="1928"/>
        </w:trPr>
        <w:tc>
          <w:tcPr>
            <w:tcW w:w="993" w:type="dxa"/>
          </w:tcPr>
          <w:p w:rsidR="008B22A6" w:rsidRPr="004414BB" w:rsidRDefault="008B22A6" w:rsidP="008B22A6">
            <w:pPr>
              <w:rPr>
                <w:sz w:val="16"/>
                <w:szCs w:val="16"/>
              </w:rPr>
            </w:pPr>
            <w:r w:rsidRPr="004414BB">
              <w:rPr>
                <w:sz w:val="16"/>
                <w:szCs w:val="16"/>
              </w:rPr>
              <w:t xml:space="preserve">Gee, </w:t>
            </w:r>
            <w:r w:rsidRPr="004414BB">
              <w:rPr>
                <w:i/>
                <w:sz w:val="16"/>
                <w:szCs w:val="16"/>
              </w:rPr>
              <w:t>et al</w:t>
            </w:r>
            <w:r w:rsidRPr="004414BB">
              <w:rPr>
                <w:sz w:val="16"/>
                <w:szCs w:val="16"/>
              </w:rPr>
              <w:t>., 2020 [72]</w:t>
            </w:r>
          </w:p>
        </w:tc>
        <w:tc>
          <w:tcPr>
            <w:tcW w:w="1275" w:type="dxa"/>
          </w:tcPr>
          <w:p w:rsidR="008B22A6" w:rsidRPr="004414BB" w:rsidRDefault="008B22A6" w:rsidP="008B22A6">
            <w:pPr>
              <w:rPr>
                <w:sz w:val="16"/>
                <w:szCs w:val="16"/>
              </w:rPr>
            </w:pPr>
            <w:r w:rsidRPr="004414BB">
              <w:rPr>
                <w:sz w:val="16"/>
                <w:szCs w:val="16"/>
              </w:rPr>
              <w:t xml:space="preserve">To examine the efficiency of extracellular </w:t>
            </w:r>
            <w:proofErr w:type="spellStart"/>
            <w:r w:rsidRPr="004414BB">
              <w:rPr>
                <w:sz w:val="16"/>
                <w:szCs w:val="16"/>
              </w:rPr>
              <w:t>nanovesicles</w:t>
            </w:r>
            <w:proofErr w:type="spellEnd"/>
            <w:r w:rsidRPr="004414BB">
              <w:rPr>
                <w:sz w:val="16"/>
                <w:szCs w:val="16"/>
              </w:rPr>
              <w:t xml:space="preserve"> for in vivo delivery of CRISPR-SpCas9 RNP and </w:t>
            </w:r>
            <w:proofErr w:type="spellStart"/>
            <w:r w:rsidRPr="004414BB">
              <w:rPr>
                <w:sz w:val="16"/>
                <w:szCs w:val="16"/>
              </w:rPr>
              <w:t>sgRNA</w:t>
            </w:r>
            <w:proofErr w:type="spellEnd"/>
            <w:r w:rsidRPr="004414BB">
              <w:rPr>
                <w:sz w:val="16"/>
                <w:szCs w:val="16"/>
              </w:rPr>
              <w:t xml:space="preserve">. </w:t>
            </w:r>
          </w:p>
        </w:tc>
        <w:tc>
          <w:tcPr>
            <w:tcW w:w="1418" w:type="dxa"/>
          </w:tcPr>
          <w:p w:rsidR="008B22A6" w:rsidRPr="004414BB" w:rsidRDefault="008B22A6" w:rsidP="008B22A6">
            <w:pPr>
              <w:rPr>
                <w:sz w:val="16"/>
                <w:szCs w:val="16"/>
              </w:rPr>
            </w:pPr>
            <w:proofErr w:type="spellStart"/>
            <w:r w:rsidRPr="004414BB">
              <w:rPr>
                <w:sz w:val="16"/>
                <w:szCs w:val="16"/>
              </w:rPr>
              <w:t>NanoMEDIC</w:t>
            </w:r>
            <w:proofErr w:type="spellEnd"/>
            <w:r w:rsidRPr="004414BB">
              <w:rPr>
                <w:sz w:val="16"/>
                <w:szCs w:val="16"/>
              </w:rPr>
              <w:t>, an extracellular vesicle</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A study on the use of </w:t>
            </w:r>
            <w:proofErr w:type="spellStart"/>
            <w:r w:rsidRPr="004414BB">
              <w:rPr>
                <w:sz w:val="16"/>
                <w:szCs w:val="16"/>
              </w:rPr>
              <w:t>NanoMEDIC</w:t>
            </w:r>
            <w:proofErr w:type="spellEnd"/>
            <w:r w:rsidRPr="004414BB">
              <w:rPr>
                <w:sz w:val="16"/>
                <w:szCs w:val="16"/>
              </w:rPr>
              <w:t xml:space="preserve"> as an extracellular vesicle in delivery in HEK293T cells and DMD patient iPSC, in vitro, and C57BL/6J mice, in vivo. </w:t>
            </w:r>
          </w:p>
        </w:tc>
        <w:tc>
          <w:tcPr>
            <w:tcW w:w="2127" w:type="dxa"/>
          </w:tcPr>
          <w:p w:rsidR="008B22A6" w:rsidRPr="004414BB" w:rsidRDefault="008B22A6" w:rsidP="008B22A6">
            <w:pPr>
              <w:rPr>
                <w:sz w:val="16"/>
                <w:szCs w:val="16"/>
              </w:rPr>
            </w:pPr>
            <w:r w:rsidRPr="004414BB">
              <w:rPr>
                <w:sz w:val="16"/>
                <w:szCs w:val="16"/>
              </w:rPr>
              <w:t xml:space="preserve">1. </w:t>
            </w:r>
            <w:proofErr w:type="spellStart"/>
            <w:r w:rsidRPr="004414BB">
              <w:rPr>
                <w:sz w:val="16"/>
                <w:szCs w:val="16"/>
              </w:rPr>
              <w:t>NanoMEDIC</w:t>
            </w:r>
            <w:proofErr w:type="spellEnd"/>
            <w:r w:rsidRPr="004414BB">
              <w:rPr>
                <w:sz w:val="16"/>
                <w:szCs w:val="16"/>
              </w:rPr>
              <w:t xml:space="preserve"> capable of inducing exon 45 deletion, and dystrophin expression in </w:t>
            </w:r>
            <w:proofErr w:type="spellStart"/>
            <w:r w:rsidRPr="004414BB">
              <w:rPr>
                <w:sz w:val="16"/>
                <w:szCs w:val="16"/>
              </w:rPr>
              <w:t>iPSCs</w:t>
            </w:r>
            <w:proofErr w:type="spellEnd"/>
            <w:r w:rsidRPr="004414BB">
              <w:rPr>
                <w:sz w:val="16"/>
                <w:szCs w:val="16"/>
              </w:rPr>
              <w:t xml:space="preserve"> of DMD patient. </w:t>
            </w:r>
          </w:p>
          <w:p w:rsidR="008B22A6" w:rsidRPr="004414BB" w:rsidRDefault="008B22A6" w:rsidP="008B22A6">
            <w:pPr>
              <w:rPr>
                <w:sz w:val="16"/>
                <w:szCs w:val="16"/>
              </w:rPr>
            </w:pPr>
            <w:r w:rsidRPr="004414BB">
              <w:rPr>
                <w:sz w:val="16"/>
                <w:szCs w:val="16"/>
              </w:rPr>
              <w:t xml:space="preserve">2. Off-target cleavage was nearly eliminated. </w:t>
            </w:r>
          </w:p>
          <w:p w:rsidR="008B22A6" w:rsidRPr="004414BB" w:rsidRDefault="008B22A6" w:rsidP="008B22A6">
            <w:pPr>
              <w:rPr>
                <w:sz w:val="16"/>
                <w:szCs w:val="16"/>
              </w:rPr>
            </w:pPr>
            <w:r w:rsidRPr="004414BB">
              <w:rPr>
                <w:sz w:val="16"/>
                <w:szCs w:val="16"/>
              </w:rPr>
              <w:t xml:space="preserve">3. Two </w:t>
            </w:r>
            <w:proofErr w:type="spellStart"/>
            <w:r w:rsidRPr="004414BB">
              <w:rPr>
                <w:sz w:val="16"/>
                <w:szCs w:val="16"/>
              </w:rPr>
              <w:t>sgRNAs</w:t>
            </w:r>
            <w:proofErr w:type="spellEnd"/>
            <w:r w:rsidRPr="004414BB">
              <w:rPr>
                <w:sz w:val="16"/>
                <w:szCs w:val="16"/>
              </w:rPr>
              <w:t xml:space="preserve"> were independently delivered, demonstrating multiplexed genome editing. </w:t>
            </w:r>
          </w:p>
        </w:tc>
        <w:tc>
          <w:tcPr>
            <w:tcW w:w="1275" w:type="dxa"/>
          </w:tcPr>
          <w:p w:rsidR="008B22A6" w:rsidRPr="004414BB" w:rsidRDefault="008B22A6" w:rsidP="008B22A6">
            <w:pPr>
              <w:rPr>
                <w:sz w:val="16"/>
                <w:szCs w:val="16"/>
              </w:rPr>
            </w:pPr>
            <w:proofErr w:type="spellStart"/>
            <w:r w:rsidRPr="004414BB">
              <w:rPr>
                <w:sz w:val="16"/>
                <w:szCs w:val="16"/>
              </w:rPr>
              <w:t>NanoMEDIC</w:t>
            </w:r>
            <w:proofErr w:type="spellEnd"/>
            <w:r w:rsidRPr="004414BB">
              <w:rPr>
                <w:sz w:val="16"/>
                <w:szCs w:val="16"/>
              </w:rPr>
              <w:t xml:space="preserve"> was found capable of inducing permanent exon skipping in a luciferase reporter mouse and in </w:t>
            </w:r>
            <w:r w:rsidRPr="004414BB">
              <w:rPr>
                <w:i/>
                <w:sz w:val="16"/>
                <w:szCs w:val="16"/>
              </w:rPr>
              <w:t>mdx</w:t>
            </w:r>
            <w:r w:rsidRPr="004414BB">
              <w:rPr>
                <w:sz w:val="16"/>
                <w:szCs w:val="16"/>
              </w:rPr>
              <w:t xml:space="preserve"> mice. </w:t>
            </w:r>
          </w:p>
        </w:tc>
      </w:tr>
      <w:tr w:rsidR="008B22A6" w:rsidRPr="004414BB" w:rsidTr="008B22A6">
        <w:trPr>
          <w:trHeight w:val="1125"/>
        </w:trPr>
        <w:tc>
          <w:tcPr>
            <w:tcW w:w="993" w:type="dxa"/>
          </w:tcPr>
          <w:p w:rsidR="008B22A6" w:rsidRPr="004414BB" w:rsidRDefault="008B22A6" w:rsidP="008B22A6">
            <w:pPr>
              <w:rPr>
                <w:sz w:val="16"/>
                <w:szCs w:val="16"/>
              </w:rPr>
            </w:pPr>
            <w:r w:rsidRPr="004414BB">
              <w:rPr>
                <w:sz w:val="16"/>
                <w:szCs w:val="16"/>
              </w:rPr>
              <w:t xml:space="preserve">Koo, </w:t>
            </w:r>
            <w:r w:rsidRPr="004414BB">
              <w:rPr>
                <w:i/>
                <w:sz w:val="16"/>
                <w:szCs w:val="16"/>
              </w:rPr>
              <w:t>et al</w:t>
            </w:r>
            <w:r w:rsidRPr="004414BB">
              <w:rPr>
                <w:sz w:val="16"/>
                <w:szCs w:val="16"/>
              </w:rPr>
              <w:t>., 2018 [73]</w:t>
            </w:r>
          </w:p>
        </w:tc>
        <w:tc>
          <w:tcPr>
            <w:tcW w:w="1275" w:type="dxa"/>
          </w:tcPr>
          <w:p w:rsidR="008B22A6" w:rsidRPr="004414BB" w:rsidRDefault="008B22A6" w:rsidP="008B22A6">
            <w:pPr>
              <w:rPr>
                <w:sz w:val="16"/>
                <w:szCs w:val="16"/>
              </w:rPr>
            </w:pPr>
            <w:r w:rsidRPr="004414BB">
              <w:rPr>
                <w:sz w:val="16"/>
                <w:szCs w:val="16"/>
              </w:rPr>
              <w:t xml:space="preserve">To investigate the potential of AAV mediated deliver of CjCas9 in correcting disrupted </w:t>
            </w:r>
            <w:proofErr w:type="spellStart"/>
            <w:r w:rsidRPr="004414BB">
              <w:rPr>
                <w:i/>
                <w:sz w:val="16"/>
                <w:szCs w:val="16"/>
              </w:rPr>
              <w:t>Dmd</w:t>
            </w:r>
            <w:proofErr w:type="spellEnd"/>
            <w:r w:rsidRPr="004414BB">
              <w:rPr>
                <w:i/>
                <w:sz w:val="16"/>
                <w:szCs w:val="16"/>
              </w:rPr>
              <w:t xml:space="preserve"> </w:t>
            </w:r>
            <w:r w:rsidRPr="004414BB">
              <w:rPr>
                <w:sz w:val="16"/>
                <w:szCs w:val="16"/>
              </w:rPr>
              <w:t xml:space="preserve">reading frame and dystrophin restoration. </w:t>
            </w:r>
          </w:p>
        </w:tc>
        <w:tc>
          <w:tcPr>
            <w:tcW w:w="1418" w:type="dxa"/>
          </w:tcPr>
          <w:p w:rsidR="008B22A6" w:rsidRPr="004414BB" w:rsidRDefault="008B22A6" w:rsidP="008B22A6">
            <w:pPr>
              <w:rPr>
                <w:sz w:val="16"/>
                <w:szCs w:val="16"/>
              </w:rPr>
            </w:pPr>
            <w:r w:rsidRPr="004414BB">
              <w:rPr>
                <w:sz w:val="16"/>
                <w:szCs w:val="16"/>
              </w:rPr>
              <w:t xml:space="preserve">CjCas9, derived from </w:t>
            </w:r>
            <w:proofErr w:type="spellStart"/>
            <w:r w:rsidRPr="004414BB">
              <w:rPr>
                <w:i/>
                <w:sz w:val="16"/>
                <w:szCs w:val="16"/>
              </w:rPr>
              <w:t>Campylobact-er</w:t>
            </w:r>
            <w:proofErr w:type="spellEnd"/>
            <w:r w:rsidRPr="004414BB">
              <w:rPr>
                <w:i/>
                <w:sz w:val="16"/>
                <w:szCs w:val="16"/>
              </w:rPr>
              <w:t xml:space="preserve"> </w:t>
            </w:r>
            <w:proofErr w:type="spellStart"/>
            <w:r w:rsidRPr="004414BB">
              <w:rPr>
                <w:i/>
                <w:sz w:val="16"/>
                <w:szCs w:val="16"/>
              </w:rPr>
              <w:t>jejuni</w:t>
            </w:r>
            <w:proofErr w:type="spellEnd"/>
            <w:r w:rsidRPr="004414BB">
              <w:rPr>
                <w:sz w:val="16"/>
                <w:szCs w:val="16"/>
              </w:rPr>
              <w:t xml:space="preserve"> </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A study on the use of CjCas9 and its </w:t>
            </w:r>
            <w:proofErr w:type="spellStart"/>
            <w:r w:rsidRPr="004414BB">
              <w:rPr>
                <w:sz w:val="16"/>
                <w:szCs w:val="16"/>
              </w:rPr>
              <w:t>sgRNA</w:t>
            </w:r>
            <w:proofErr w:type="spellEnd"/>
            <w:r w:rsidRPr="004414BB">
              <w:rPr>
                <w:sz w:val="16"/>
                <w:szCs w:val="16"/>
              </w:rPr>
              <w:t xml:space="preserve">, packaged into AAV serotype 9 vector, to induce </w:t>
            </w:r>
            <w:proofErr w:type="spellStart"/>
            <w:r w:rsidRPr="004414BB">
              <w:rPr>
                <w:i/>
                <w:sz w:val="16"/>
                <w:szCs w:val="16"/>
              </w:rPr>
              <w:t>Dmd</w:t>
            </w:r>
            <w:proofErr w:type="spellEnd"/>
            <w:r w:rsidRPr="004414BB">
              <w:rPr>
                <w:sz w:val="16"/>
                <w:szCs w:val="16"/>
              </w:rPr>
              <w:t xml:space="preserve"> frameshift correction via non-homologues end joining  in </w:t>
            </w:r>
            <w:proofErr w:type="spellStart"/>
            <w:r w:rsidRPr="004414BB">
              <w:rPr>
                <w:sz w:val="16"/>
                <w:szCs w:val="16"/>
              </w:rPr>
              <w:t>Dmd</w:t>
            </w:r>
            <w:proofErr w:type="spellEnd"/>
            <w:r w:rsidRPr="004414BB">
              <w:rPr>
                <w:sz w:val="16"/>
                <w:szCs w:val="16"/>
              </w:rPr>
              <w:t xml:space="preserve"> knockout and C57/BL6J mice</w:t>
            </w:r>
          </w:p>
        </w:tc>
        <w:tc>
          <w:tcPr>
            <w:tcW w:w="2127" w:type="dxa"/>
          </w:tcPr>
          <w:p w:rsidR="008B22A6" w:rsidRPr="004414BB" w:rsidRDefault="008B22A6" w:rsidP="008B22A6">
            <w:pPr>
              <w:rPr>
                <w:sz w:val="16"/>
                <w:szCs w:val="16"/>
              </w:rPr>
            </w:pPr>
            <w:r w:rsidRPr="004414BB">
              <w:rPr>
                <w:sz w:val="16"/>
                <w:szCs w:val="16"/>
              </w:rPr>
              <w:t>1. CjCas9 is highly specific.</w:t>
            </w:r>
          </w:p>
          <w:p w:rsidR="008B22A6" w:rsidRPr="004414BB" w:rsidRDefault="008B22A6" w:rsidP="008B22A6">
            <w:pPr>
              <w:rPr>
                <w:sz w:val="16"/>
                <w:szCs w:val="16"/>
              </w:rPr>
            </w:pPr>
            <w:r w:rsidRPr="004414BB">
              <w:rPr>
                <w:sz w:val="16"/>
                <w:szCs w:val="16"/>
              </w:rPr>
              <w:t xml:space="preserve">2. AAV2/9-CjCas9 delivery induced dystrophin expression in TA muscles and </w:t>
            </w:r>
            <w:proofErr w:type="spellStart"/>
            <w:r w:rsidRPr="004414BB">
              <w:rPr>
                <w:sz w:val="16"/>
                <w:szCs w:val="16"/>
              </w:rPr>
              <w:t>myofibers</w:t>
            </w:r>
            <w:proofErr w:type="spellEnd"/>
            <w:r w:rsidRPr="004414BB">
              <w:rPr>
                <w:sz w:val="16"/>
                <w:szCs w:val="16"/>
              </w:rPr>
              <w:t xml:space="preserve"> at the sarcolemma.</w:t>
            </w:r>
          </w:p>
          <w:p w:rsidR="008B22A6" w:rsidRPr="004414BB" w:rsidRDefault="008B22A6" w:rsidP="008B22A6">
            <w:pPr>
              <w:rPr>
                <w:sz w:val="16"/>
                <w:szCs w:val="16"/>
              </w:rPr>
            </w:pPr>
            <w:r w:rsidRPr="004414BB">
              <w:rPr>
                <w:sz w:val="16"/>
                <w:szCs w:val="16"/>
              </w:rPr>
              <w:t xml:space="preserve">3. Treated muscles expressing dystrophin had increase in specific maximal force. </w:t>
            </w:r>
          </w:p>
        </w:tc>
        <w:tc>
          <w:tcPr>
            <w:tcW w:w="1275" w:type="dxa"/>
          </w:tcPr>
          <w:p w:rsidR="008B22A6" w:rsidRPr="004414BB" w:rsidRDefault="008B22A6" w:rsidP="008B22A6">
            <w:pPr>
              <w:rPr>
                <w:sz w:val="16"/>
                <w:szCs w:val="16"/>
              </w:rPr>
            </w:pPr>
            <w:r w:rsidRPr="004414BB">
              <w:rPr>
                <w:sz w:val="16"/>
                <w:szCs w:val="16"/>
              </w:rPr>
              <w:t xml:space="preserve">Highly specific and efficient CjCas9 mediated correction of the DMD frame shows great treatment potential </w:t>
            </w:r>
          </w:p>
        </w:tc>
      </w:tr>
      <w:tr w:rsidR="008B22A6" w:rsidRPr="004414BB" w:rsidTr="00DC72E2">
        <w:trPr>
          <w:trHeight w:val="1701"/>
        </w:trPr>
        <w:tc>
          <w:tcPr>
            <w:tcW w:w="993" w:type="dxa"/>
          </w:tcPr>
          <w:p w:rsidR="008B22A6" w:rsidRPr="004414BB" w:rsidRDefault="008B22A6" w:rsidP="008B22A6">
            <w:pPr>
              <w:rPr>
                <w:sz w:val="16"/>
                <w:szCs w:val="16"/>
              </w:rPr>
            </w:pPr>
            <w:proofErr w:type="spellStart"/>
            <w:r w:rsidRPr="004414BB">
              <w:rPr>
                <w:sz w:val="16"/>
                <w:szCs w:val="16"/>
              </w:rPr>
              <w:lastRenderedPageBreak/>
              <w:t>Lattanzi</w:t>
            </w:r>
            <w:proofErr w:type="spellEnd"/>
            <w:r w:rsidRPr="004414BB">
              <w:rPr>
                <w:sz w:val="16"/>
                <w:szCs w:val="16"/>
              </w:rPr>
              <w:t xml:space="preserve">, </w:t>
            </w:r>
            <w:r w:rsidRPr="004414BB">
              <w:rPr>
                <w:i/>
                <w:sz w:val="16"/>
                <w:szCs w:val="16"/>
              </w:rPr>
              <w:t>et al</w:t>
            </w:r>
            <w:r w:rsidRPr="004414BB">
              <w:rPr>
                <w:sz w:val="16"/>
                <w:szCs w:val="16"/>
              </w:rPr>
              <w:t>., 2017 [74]</w:t>
            </w:r>
          </w:p>
        </w:tc>
        <w:tc>
          <w:tcPr>
            <w:tcW w:w="1275" w:type="dxa"/>
          </w:tcPr>
          <w:p w:rsidR="008B22A6" w:rsidRPr="004414BB" w:rsidRDefault="008B22A6" w:rsidP="008B22A6">
            <w:pPr>
              <w:rPr>
                <w:sz w:val="16"/>
                <w:szCs w:val="16"/>
              </w:rPr>
            </w:pPr>
            <w:r w:rsidRPr="004414BB">
              <w:rPr>
                <w:sz w:val="16"/>
                <w:szCs w:val="16"/>
              </w:rPr>
              <w:t>To demonstrate dystrophin restoration by correcting exon 2 duplication using a single CRISPR/Cas9 system</w:t>
            </w:r>
            <w:r w:rsidR="00DC72E2">
              <w:rPr>
                <w:sz w:val="16"/>
                <w:szCs w:val="16"/>
              </w:rPr>
              <w:t>.</w:t>
            </w:r>
          </w:p>
        </w:tc>
        <w:tc>
          <w:tcPr>
            <w:tcW w:w="1418" w:type="dxa"/>
          </w:tcPr>
          <w:p w:rsidR="008B22A6" w:rsidRPr="004414BB" w:rsidRDefault="008B22A6" w:rsidP="008B22A6">
            <w:pPr>
              <w:rPr>
                <w:sz w:val="16"/>
                <w:szCs w:val="16"/>
              </w:rPr>
            </w:pPr>
            <w:r w:rsidRPr="004414BB">
              <w:rPr>
                <w:sz w:val="16"/>
                <w:szCs w:val="16"/>
              </w:rPr>
              <w:t>CRISPR/Cas9 system</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A study on the use of a single gRNA guided CRISPR/Cas9 system in restoring exon 2 duplication in immortalized </w:t>
            </w:r>
            <w:r w:rsidRPr="004414BB">
              <w:rPr>
                <w:i/>
                <w:sz w:val="16"/>
                <w:szCs w:val="16"/>
              </w:rPr>
              <w:t>DMD</w:t>
            </w:r>
            <w:r w:rsidRPr="004414BB">
              <w:rPr>
                <w:sz w:val="16"/>
                <w:szCs w:val="16"/>
              </w:rPr>
              <w:t xml:space="preserve"> myoblasts to restore synthesis of wild-type dystrophin</w:t>
            </w:r>
            <w:r w:rsidR="00DC72E2">
              <w:rPr>
                <w:sz w:val="16"/>
                <w:szCs w:val="16"/>
              </w:rPr>
              <w:t>.</w:t>
            </w:r>
          </w:p>
        </w:tc>
        <w:tc>
          <w:tcPr>
            <w:tcW w:w="2127" w:type="dxa"/>
          </w:tcPr>
          <w:p w:rsidR="008B22A6" w:rsidRPr="004414BB" w:rsidRDefault="008B22A6" w:rsidP="008B22A6">
            <w:pPr>
              <w:rPr>
                <w:sz w:val="16"/>
                <w:szCs w:val="16"/>
              </w:rPr>
            </w:pPr>
            <w:r w:rsidRPr="004414BB">
              <w:rPr>
                <w:sz w:val="16"/>
                <w:szCs w:val="16"/>
              </w:rPr>
              <w:t>1. Intense dystrophin expression, however, only occurring in 5% of total cell population.</w:t>
            </w:r>
          </w:p>
          <w:p w:rsidR="008B22A6" w:rsidRPr="004414BB" w:rsidRDefault="008B22A6" w:rsidP="008B22A6">
            <w:pPr>
              <w:rPr>
                <w:sz w:val="16"/>
                <w:szCs w:val="16"/>
              </w:rPr>
            </w:pPr>
            <w:r w:rsidRPr="004414BB">
              <w:rPr>
                <w:sz w:val="16"/>
                <w:szCs w:val="16"/>
              </w:rPr>
              <w:t>2. High on-target activity, with no off-target effect detected.</w:t>
            </w: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r w:rsidRPr="004414BB">
              <w:rPr>
                <w:sz w:val="16"/>
                <w:szCs w:val="16"/>
              </w:rPr>
              <w:t xml:space="preserve">Duplicated exon 2 was removed with just one gRNA, demonstrating editing efficiency of this novel approach. </w:t>
            </w:r>
          </w:p>
        </w:tc>
      </w:tr>
      <w:tr w:rsidR="008B22A6" w:rsidRPr="004414BB" w:rsidTr="008B22A6">
        <w:trPr>
          <w:trHeight w:val="3109"/>
        </w:trPr>
        <w:tc>
          <w:tcPr>
            <w:tcW w:w="993" w:type="dxa"/>
          </w:tcPr>
          <w:p w:rsidR="008B22A6" w:rsidRPr="004414BB" w:rsidRDefault="008B22A6" w:rsidP="008B22A6">
            <w:pPr>
              <w:rPr>
                <w:sz w:val="16"/>
                <w:szCs w:val="16"/>
              </w:rPr>
            </w:pPr>
            <w:r w:rsidRPr="004414BB">
              <w:rPr>
                <w:sz w:val="16"/>
                <w:szCs w:val="16"/>
              </w:rPr>
              <w:t xml:space="preserve">Lee, </w:t>
            </w:r>
            <w:r w:rsidRPr="004414BB">
              <w:rPr>
                <w:i/>
                <w:sz w:val="16"/>
                <w:szCs w:val="16"/>
              </w:rPr>
              <w:t>et al</w:t>
            </w:r>
            <w:r w:rsidRPr="004414BB">
              <w:rPr>
                <w:sz w:val="16"/>
                <w:szCs w:val="16"/>
              </w:rPr>
              <w:t>., 2017 [75]</w:t>
            </w:r>
          </w:p>
        </w:tc>
        <w:tc>
          <w:tcPr>
            <w:tcW w:w="1275" w:type="dxa"/>
          </w:tcPr>
          <w:p w:rsidR="008B22A6" w:rsidRPr="004414BB" w:rsidRDefault="008B22A6" w:rsidP="008B22A6">
            <w:pPr>
              <w:rPr>
                <w:sz w:val="16"/>
                <w:szCs w:val="16"/>
              </w:rPr>
            </w:pPr>
            <w:r w:rsidRPr="004414BB">
              <w:rPr>
                <w:sz w:val="16"/>
                <w:szCs w:val="16"/>
              </w:rPr>
              <w:t xml:space="preserve">To study the efficacy of in vivo gold nanoparticles conjugated delivery of Cas9 ribonucleoprotein and donor DNA. </w:t>
            </w:r>
          </w:p>
        </w:tc>
        <w:tc>
          <w:tcPr>
            <w:tcW w:w="1418" w:type="dxa"/>
          </w:tcPr>
          <w:p w:rsidR="008B22A6" w:rsidRPr="004414BB" w:rsidRDefault="008B22A6" w:rsidP="008B22A6">
            <w:pPr>
              <w:rPr>
                <w:sz w:val="16"/>
                <w:szCs w:val="16"/>
              </w:rPr>
            </w:pPr>
            <w:r w:rsidRPr="004414BB">
              <w:rPr>
                <w:sz w:val="16"/>
                <w:szCs w:val="16"/>
              </w:rPr>
              <w:t xml:space="preserve">CRISPR-Gold vehicle  </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A study on the use of CRISPR-Gold vehicle for in vivo delivery, employing cationic properties of </w:t>
            </w:r>
            <w:proofErr w:type="gramStart"/>
            <w:r w:rsidRPr="004414BB">
              <w:rPr>
                <w:sz w:val="16"/>
                <w:szCs w:val="16"/>
              </w:rPr>
              <w:t>poly(</w:t>
            </w:r>
            <w:proofErr w:type="gramEnd"/>
            <w:r w:rsidRPr="004414BB">
              <w:rPr>
                <w:sz w:val="16"/>
                <w:szCs w:val="16"/>
              </w:rPr>
              <w:t xml:space="preserve">N-(N-(2-aminoethyl)-2-aminoethyl) </w:t>
            </w:r>
            <w:proofErr w:type="spellStart"/>
            <w:r w:rsidRPr="004414BB">
              <w:rPr>
                <w:sz w:val="16"/>
                <w:szCs w:val="16"/>
              </w:rPr>
              <w:t>aspartamide</w:t>
            </w:r>
            <w:proofErr w:type="spellEnd"/>
            <w:r w:rsidRPr="004414BB">
              <w:rPr>
                <w:sz w:val="16"/>
                <w:szCs w:val="16"/>
              </w:rPr>
              <w:t>) (</w:t>
            </w:r>
            <w:proofErr w:type="spellStart"/>
            <w:r w:rsidRPr="004414BB">
              <w:rPr>
                <w:sz w:val="16"/>
                <w:szCs w:val="16"/>
              </w:rPr>
              <w:t>PAsp</w:t>
            </w:r>
            <w:proofErr w:type="spellEnd"/>
            <w:r w:rsidRPr="004414BB">
              <w:rPr>
                <w:sz w:val="16"/>
                <w:szCs w:val="16"/>
              </w:rPr>
              <w:t xml:space="preserve">(DET) in correcting gene mutation via homology-directed repair. </w:t>
            </w:r>
          </w:p>
        </w:tc>
        <w:tc>
          <w:tcPr>
            <w:tcW w:w="2127" w:type="dxa"/>
          </w:tcPr>
          <w:p w:rsidR="008B22A6" w:rsidRPr="004414BB" w:rsidRDefault="008B22A6" w:rsidP="008B22A6">
            <w:pPr>
              <w:rPr>
                <w:sz w:val="16"/>
                <w:szCs w:val="16"/>
              </w:rPr>
            </w:pPr>
            <w:r w:rsidRPr="004414BB">
              <w:rPr>
                <w:sz w:val="16"/>
                <w:szCs w:val="16"/>
              </w:rPr>
              <w:t xml:space="preserve">1. CRISPR-Gold is dependent on </w:t>
            </w:r>
            <w:proofErr w:type="spellStart"/>
            <w:r w:rsidRPr="004414BB">
              <w:rPr>
                <w:sz w:val="16"/>
                <w:szCs w:val="16"/>
              </w:rPr>
              <w:t>caveolae</w:t>
            </w:r>
            <w:proofErr w:type="spellEnd"/>
            <w:r w:rsidRPr="004414BB">
              <w:rPr>
                <w:sz w:val="16"/>
                <w:szCs w:val="16"/>
              </w:rPr>
              <w:t xml:space="preserve">/raft-dependent endocytosis, suggesting significance of </w:t>
            </w:r>
            <w:proofErr w:type="spellStart"/>
            <w:proofErr w:type="gramStart"/>
            <w:r w:rsidRPr="004414BB">
              <w:rPr>
                <w:sz w:val="16"/>
                <w:szCs w:val="16"/>
              </w:rPr>
              <w:t>PAsp</w:t>
            </w:r>
            <w:proofErr w:type="spellEnd"/>
            <w:r w:rsidRPr="004414BB">
              <w:rPr>
                <w:sz w:val="16"/>
                <w:szCs w:val="16"/>
              </w:rPr>
              <w:t>(</w:t>
            </w:r>
            <w:proofErr w:type="gramEnd"/>
            <w:r w:rsidRPr="004414BB">
              <w:rPr>
                <w:sz w:val="16"/>
                <w:szCs w:val="16"/>
              </w:rPr>
              <w:t>DET).</w:t>
            </w:r>
          </w:p>
          <w:p w:rsidR="008B22A6" w:rsidRPr="004414BB" w:rsidRDefault="008B22A6" w:rsidP="008B22A6">
            <w:pPr>
              <w:rPr>
                <w:sz w:val="16"/>
                <w:szCs w:val="16"/>
              </w:rPr>
            </w:pPr>
            <w:r w:rsidRPr="004414BB">
              <w:rPr>
                <w:sz w:val="16"/>
                <w:szCs w:val="16"/>
              </w:rPr>
              <w:t>2. CRISPR-Gold able to target CXCR4 in wide range of cells.</w:t>
            </w:r>
          </w:p>
          <w:p w:rsidR="008B22A6" w:rsidRPr="004414BB" w:rsidRDefault="008B22A6" w:rsidP="008B22A6">
            <w:pPr>
              <w:rPr>
                <w:sz w:val="16"/>
                <w:szCs w:val="16"/>
              </w:rPr>
            </w:pPr>
            <w:r w:rsidRPr="004414BB">
              <w:rPr>
                <w:sz w:val="16"/>
                <w:szCs w:val="16"/>
              </w:rPr>
              <w:t xml:space="preserve">3. Point mutation in </w:t>
            </w:r>
            <w:r w:rsidRPr="004414BB">
              <w:rPr>
                <w:i/>
                <w:sz w:val="16"/>
                <w:szCs w:val="16"/>
              </w:rPr>
              <w:t>mdx</w:t>
            </w:r>
            <w:r w:rsidRPr="004414BB">
              <w:rPr>
                <w:sz w:val="16"/>
                <w:szCs w:val="16"/>
              </w:rPr>
              <w:t xml:space="preserve"> mouse was corrected, with dystrophin expressed. </w:t>
            </w:r>
          </w:p>
          <w:p w:rsidR="008B22A6" w:rsidRPr="004414BB" w:rsidRDefault="008B22A6" w:rsidP="008B22A6">
            <w:pPr>
              <w:rPr>
                <w:sz w:val="16"/>
                <w:szCs w:val="16"/>
              </w:rPr>
            </w:pPr>
            <w:r w:rsidRPr="004414BB">
              <w:rPr>
                <w:sz w:val="16"/>
                <w:szCs w:val="16"/>
              </w:rPr>
              <w:t xml:space="preserve">4. Mutated dystrophin gene in </w:t>
            </w:r>
            <w:r w:rsidRPr="004414BB">
              <w:rPr>
                <w:i/>
                <w:sz w:val="16"/>
                <w:szCs w:val="16"/>
              </w:rPr>
              <w:t>mdx</w:t>
            </w:r>
            <w:r w:rsidRPr="004414BB">
              <w:rPr>
                <w:sz w:val="16"/>
                <w:szCs w:val="16"/>
              </w:rPr>
              <w:t xml:space="preserve"> mice was corrected to wild-type sequence. </w:t>
            </w:r>
          </w:p>
          <w:p w:rsidR="008B22A6" w:rsidRPr="004414BB" w:rsidRDefault="008B22A6" w:rsidP="008B22A6">
            <w:pPr>
              <w:rPr>
                <w:sz w:val="16"/>
                <w:szCs w:val="16"/>
              </w:rPr>
            </w:pPr>
            <w:r w:rsidRPr="004414BB">
              <w:rPr>
                <w:sz w:val="16"/>
                <w:szCs w:val="16"/>
              </w:rPr>
              <w:t>5. Minimal off-target DNA damage.</w:t>
            </w:r>
          </w:p>
        </w:tc>
        <w:tc>
          <w:tcPr>
            <w:tcW w:w="1275" w:type="dxa"/>
          </w:tcPr>
          <w:p w:rsidR="008B22A6" w:rsidRPr="004414BB" w:rsidRDefault="008B22A6" w:rsidP="008B22A6">
            <w:pPr>
              <w:rPr>
                <w:sz w:val="16"/>
                <w:szCs w:val="16"/>
              </w:rPr>
            </w:pPr>
            <w:r w:rsidRPr="004414BB">
              <w:rPr>
                <w:sz w:val="16"/>
                <w:szCs w:val="16"/>
              </w:rPr>
              <w:t xml:space="preserve">CRISPR-Gold was demonstrated to be able to deliver Cas9 protein gRNA, and donor DNA, in vitro and in vivo, with the ability to edit genes via HDR and potential to restore wild-type sequences in mutated genes. </w:t>
            </w:r>
          </w:p>
        </w:tc>
      </w:tr>
      <w:tr w:rsidR="008B22A6" w:rsidRPr="004414BB" w:rsidTr="00DC72E2">
        <w:trPr>
          <w:trHeight w:val="2228"/>
        </w:trPr>
        <w:tc>
          <w:tcPr>
            <w:tcW w:w="993" w:type="dxa"/>
          </w:tcPr>
          <w:p w:rsidR="008B22A6" w:rsidRPr="004414BB" w:rsidRDefault="008B22A6" w:rsidP="008B22A6">
            <w:pPr>
              <w:rPr>
                <w:sz w:val="16"/>
                <w:szCs w:val="16"/>
              </w:rPr>
            </w:pPr>
            <w:r w:rsidRPr="004414BB">
              <w:rPr>
                <w:sz w:val="16"/>
                <w:szCs w:val="16"/>
              </w:rPr>
              <w:t xml:space="preserve">Lopez, </w:t>
            </w:r>
            <w:r w:rsidRPr="004414BB">
              <w:rPr>
                <w:i/>
                <w:sz w:val="16"/>
                <w:szCs w:val="16"/>
              </w:rPr>
              <w:t>et al</w:t>
            </w:r>
            <w:r w:rsidRPr="004414BB">
              <w:rPr>
                <w:sz w:val="16"/>
                <w:szCs w:val="16"/>
              </w:rPr>
              <w:t>., 2020 [76]</w:t>
            </w:r>
          </w:p>
        </w:tc>
        <w:tc>
          <w:tcPr>
            <w:tcW w:w="1275" w:type="dxa"/>
          </w:tcPr>
          <w:p w:rsidR="008B22A6" w:rsidRPr="004414BB" w:rsidRDefault="008B22A6" w:rsidP="008B22A6">
            <w:pPr>
              <w:rPr>
                <w:sz w:val="16"/>
                <w:szCs w:val="16"/>
              </w:rPr>
            </w:pPr>
            <w:r w:rsidRPr="004414BB">
              <w:rPr>
                <w:sz w:val="16"/>
                <w:szCs w:val="16"/>
              </w:rPr>
              <w:t>To demonstrate homology directed repair (HDR) – mediated gene editing with CRISPR/Cas9 and TALEN in GRMD myoblasts</w:t>
            </w:r>
            <w:r w:rsidR="00DC72E2">
              <w:rPr>
                <w:sz w:val="16"/>
                <w:szCs w:val="16"/>
              </w:rPr>
              <w:t>.</w:t>
            </w:r>
          </w:p>
        </w:tc>
        <w:tc>
          <w:tcPr>
            <w:tcW w:w="1418" w:type="dxa"/>
          </w:tcPr>
          <w:p w:rsidR="008B22A6" w:rsidRPr="004414BB" w:rsidRDefault="008B22A6" w:rsidP="008B22A6">
            <w:pPr>
              <w:rPr>
                <w:sz w:val="16"/>
                <w:szCs w:val="16"/>
              </w:rPr>
            </w:pPr>
            <w:r w:rsidRPr="004414BB">
              <w:rPr>
                <w:sz w:val="16"/>
                <w:szCs w:val="16"/>
              </w:rPr>
              <w:t xml:space="preserve">CRISPR/Cas9 system and TALEN </w:t>
            </w:r>
          </w:p>
        </w:tc>
        <w:tc>
          <w:tcPr>
            <w:tcW w:w="850" w:type="dxa"/>
          </w:tcPr>
          <w:p w:rsidR="008B22A6" w:rsidRPr="004414BB" w:rsidRDefault="008B22A6" w:rsidP="008B22A6">
            <w:pPr>
              <w:rPr>
                <w:sz w:val="16"/>
                <w:szCs w:val="16"/>
              </w:rPr>
            </w:pPr>
            <w:r w:rsidRPr="004414BB">
              <w:rPr>
                <w:sz w:val="16"/>
                <w:szCs w:val="16"/>
              </w:rPr>
              <w:t>Gene editing</w:t>
            </w:r>
          </w:p>
        </w:tc>
        <w:tc>
          <w:tcPr>
            <w:tcW w:w="1701" w:type="dxa"/>
          </w:tcPr>
          <w:p w:rsidR="008B22A6" w:rsidRPr="004414BB" w:rsidRDefault="008B22A6" w:rsidP="008B22A6">
            <w:pPr>
              <w:rPr>
                <w:sz w:val="16"/>
                <w:szCs w:val="16"/>
              </w:rPr>
            </w:pPr>
            <w:r w:rsidRPr="004414BB">
              <w:rPr>
                <w:sz w:val="16"/>
                <w:szCs w:val="16"/>
              </w:rPr>
              <w:t xml:space="preserve">A novel study employing paired CRISPR/Cas9-TALEN to perform HDR-mediated gene editing </w:t>
            </w:r>
            <w:r w:rsidRPr="004414BB">
              <w:rPr>
                <w:i/>
                <w:sz w:val="16"/>
                <w:szCs w:val="16"/>
              </w:rPr>
              <w:t>in vitro</w:t>
            </w:r>
            <w:r w:rsidRPr="004414BB">
              <w:rPr>
                <w:sz w:val="16"/>
                <w:szCs w:val="16"/>
              </w:rPr>
              <w:t xml:space="preserve"> and </w:t>
            </w:r>
            <w:r w:rsidRPr="004414BB">
              <w:rPr>
                <w:i/>
                <w:sz w:val="16"/>
                <w:szCs w:val="16"/>
              </w:rPr>
              <w:t>in vivo</w:t>
            </w:r>
            <w:r w:rsidRPr="004414BB">
              <w:rPr>
                <w:sz w:val="16"/>
                <w:szCs w:val="16"/>
              </w:rPr>
              <w:t xml:space="preserve"> of GRMD myoblasts and GRMD dogs.</w:t>
            </w:r>
          </w:p>
        </w:tc>
        <w:tc>
          <w:tcPr>
            <w:tcW w:w="2127" w:type="dxa"/>
          </w:tcPr>
          <w:p w:rsidR="008B22A6" w:rsidRPr="004414BB" w:rsidRDefault="008B22A6" w:rsidP="008B22A6">
            <w:pPr>
              <w:rPr>
                <w:sz w:val="16"/>
                <w:szCs w:val="16"/>
              </w:rPr>
            </w:pPr>
            <w:r w:rsidRPr="004414BB">
              <w:rPr>
                <w:sz w:val="16"/>
                <w:szCs w:val="16"/>
              </w:rPr>
              <w:t>1. Successful in vitro gene correction in DNA and RNA, however, no significant changes in dystrophin expression.</w:t>
            </w:r>
          </w:p>
          <w:p w:rsidR="008B22A6" w:rsidRPr="004414BB" w:rsidRDefault="008B22A6" w:rsidP="008B22A6">
            <w:pPr>
              <w:rPr>
                <w:sz w:val="16"/>
                <w:szCs w:val="16"/>
              </w:rPr>
            </w:pPr>
            <w:r w:rsidRPr="004414BB">
              <w:rPr>
                <w:sz w:val="16"/>
                <w:szCs w:val="16"/>
              </w:rPr>
              <w:t xml:space="preserve">2. Positive protein expression from </w:t>
            </w:r>
            <w:r w:rsidRPr="004414BB">
              <w:rPr>
                <w:i/>
                <w:sz w:val="16"/>
                <w:szCs w:val="16"/>
              </w:rPr>
              <w:t>in vivo</w:t>
            </w:r>
            <w:r w:rsidRPr="004414BB">
              <w:rPr>
                <w:sz w:val="16"/>
                <w:szCs w:val="16"/>
              </w:rPr>
              <w:t xml:space="preserve"> administration of </w:t>
            </w:r>
            <w:proofErr w:type="spellStart"/>
            <w:r w:rsidRPr="004414BB">
              <w:rPr>
                <w:sz w:val="16"/>
                <w:szCs w:val="16"/>
              </w:rPr>
              <w:t>sgRNA</w:t>
            </w:r>
            <w:proofErr w:type="spellEnd"/>
            <w:r w:rsidRPr="004414BB">
              <w:rPr>
                <w:sz w:val="16"/>
                <w:szCs w:val="16"/>
              </w:rPr>
              <w:t xml:space="preserve"> A- and </w:t>
            </w:r>
            <w:proofErr w:type="spellStart"/>
            <w:r w:rsidRPr="004414BB">
              <w:rPr>
                <w:sz w:val="16"/>
                <w:szCs w:val="16"/>
              </w:rPr>
              <w:t>sgRNA</w:t>
            </w:r>
            <w:proofErr w:type="spellEnd"/>
            <w:r w:rsidRPr="004414BB">
              <w:rPr>
                <w:sz w:val="16"/>
                <w:szCs w:val="16"/>
              </w:rPr>
              <w:t xml:space="preserve"> B-guided CRISPR/Cas9.</w:t>
            </w:r>
          </w:p>
          <w:p w:rsidR="008B22A6" w:rsidRPr="004414BB" w:rsidRDefault="008B22A6" w:rsidP="008B22A6">
            <w:pPr>
              <w:rPr>
                <w:sz w:val="16"/>
                <w:szCs w:val="16"/>
              </w:rPr>
            </w:pPr>
            <w:r w:rsidRPr="004414BB">
              <w:rPr>
                <w:sz w:val="16"/>
                <w:szCs w:val="16"/>
              </w:rPr>
              <w:t>3. Significant improvements on pathological features of DMD were not seen.</w:t>
            </w:r>
          </w:p>
        </w:tc>
        <w:tc>
          <w:tcPr>
            <w:tcW w:w="1275" w:type="dxa"/>
          </w:tcPr>
          <w:p w:rsidR="008B22A6" w:rsidRPr="004414BB" w:rsidRDefault="008B22A6" w:rsidP="008B22A6">
            <w:pPr>
              <w:rPr>
                <w:sz w:val="16"/>
                <w:szCs w:val="16"/>
              </w:rPr>
            </w:pPr>
            <w:r w:rsidRPr="004414BB">
              <w:rPr>
                <w:sz w:val="16"/>
                <w:szCs w:val="16"/>
              </w:rPr>
              <w:t>The approach showed lack of HDR repair at protein level which prompted necessary modifications on methods in future studies.</w:t>
            </w:r>
          </w:p>
        </w:tc>
      </w:tr>
      <w:tr w:rsidR="008B22A6" w:rsidRPr="004414BB" w:rsidTr="00DC72E2">
        <w:trPr>
          <w:trHeight w:val="2117"/>
        </w:trPr>
        <w:tc>
          <w:tcPr>
            <w:tcW w:w="993" w:type="dxa"/>
          </w:tcPr>
          <w:p w:rsidR="008B22A6" w:rsidRPr="004414BB" w:rsidRDefault="008B22A6" w:rsidP="008B22A6">
            <w:pPr>
              <w:rPr>
                <w:sz w:val="16"/>
                <w:szCs w:val="16"/>
              </w:rPr>
            </w:pPr>
            <w:proofErr w:type="spellStart"/>
            <w:r w:rsidRPr="004414BB">
              <w:rPr>
                <w:sz w:val="16"/>
                <w:szCs w:val="16"/>
              </w:rPr>
              <w:t>Iyombe-Engembe</w:t>
            </w:r>
            <w:proofErr w:type="spellEnd"/>
            <w:r w:rsidRPr="004414BB">
              <w:rPr>
                <w:sz w:val="16"/>
                <w:szCs w:val="16"/>
              </w:rPr>
              <w:t xml:space="preserve">, </w:t>
            </w:r>
            <w:r w:rsidRPr="004414BB">
              <w:rPr>
                <w:i/>
                <w:sz w:val="16"/>
                <w:szCs w:val="16"/>
              </w:rPr>
              <w:t>et al</w:t>
            </w:r>
            <w:r w:rsidRPr="004414BB">
              <w:rPr>
                <w:sz w:val="16"/>
                <w:szCs w:val="16"/>
              </w:rPr>
              <w:t>., 2016 [77]</w:t>
            </w:r>
          </w:p>
        </w:tc>
        <w:tc>
          <w:tcPr>
            <w:tcW w:w="1275" w:type="dxa"/>
          </w:tcPr>
          <w:p w:rsidR="008B22A6" w:rsidRPr="004414BB" w:rsidRDefault="008B22A6" w:rsidP="008B22A6">
            <w:pPr>
              <w:rPr>
                <w:sz w:val="16"/>
                <w:szCs w:val="16"/>
              </w:rPr>
            </w:pPr>
            <w:r w:rsidRPr="004414BB">
              <w:rPr>
                <w:sz w:val="16"/>
                <w:szCs w:val="16"/>
              </w:rPr>
              <w:t>To examine the potential of CRISPR-induced deletion (</w:t>
            </w:r>
            <w:proofErr w:type="spellStart"/>
            <w:r w:rsidRPr="004414BB">
              <w:rPr>
                <w:sz w:val="16"/>
                <w:szCs w:val="16"/>
              </w:rPr>
              <w:t>CinDel</w:t>
            </w:r>
            <w:proofErr w:type="spellEnd"/>
            <w:r w:rsidRPr="004414BB">
              <w:rPr>
                <w:sz w:val="16"/>
                <w:szCs w:val="16"/>
              </w:rPr>
              <w:t>) in correcting the DMD gene.</w:t>
            </w:r>
          </w:p>
        </w:tc>
        <w:tc>
          <w:tcPr>
            <w:tcW w:w="1418" w:type="dxa"/>
          </w:tcPr>
          <w:p w:rsidR="008B22A6" w:rsidRPr="004414BB" w:rsidRDefault="008B22A6" w:rsidP="008B22A6">
            <w:pPr>
              <w:rPr>
                <w:sz w:val="16"/>
                <w:szCs w:val="16"/>
              </w:rPr>
            </w:pPr>
            <w:r w:rsidRPr="004414BB">
              <w:rPr>
                <w:sz w:val="16"/>
                <w:szCs w:val="16"/>
              </w:rPr>
              <w:t>CRISPR/Cas9 system</w:t>
            </w:r>
          </w:p>
        </w:tc>
        <w:tc>
          <w:tcPr>
            <w:tcW w:w="850" w:type="dxa"/>
          </w:tcPr>
          <w:p w:rsidR="008B22A6" w:rsidRPr="004414BB" w:rsidRDefault="008B22A6" w:rsidP="008B22A6">
            <w:pPr>
              <w:rPr>
                <w:sz w:val="16"/>
                <w:szCs w:val="16"/>
              </w:rPr>
            </w:pPr>
            <w:r w:rsidRPr="004414BB">
              <w:rPr>
                <w:sz w:val="16"/>
                <w:szCs w:val="16"/>
              </w:rPr>
              <w:t xml:space="preserve">Gene editing </w:t>
            </w:r>
          </w:p>
        </w:tc>
        <w:tc>
          <w:tcPr>
            <w:tcW w:w="1701" w:type="dxa"/>
          </w:tcPr>
          <w:p w:rsidR="008B22A6" w:rsidRPr="004414BB" w:rsidRDefault="008B22A6" w:rsidP="008B22A6">
            <w:pPr>
              <w:rPr>
                <w:sz w:val="16"/>
                <w:szCs w:val="16"/>
              </w:rPr>
            </w:pPr>
            <w:proofErr w:type="spellStart"/>
            <w:r w:rsidRPr="004414BB">
              <w:rPr>
                <w:sz w:val="16"/>
                <w:szCs w:val="16"/>
              </w:rPr>
              <w:t>CinDel</w:t>
            </w:r>
            <w:proofErr w:type="spellEnd"/>
            <w:r w:rsidRPr="004414BB">
              <w:rPr>
                <w:sz w:val="16"/>
                <w:szCs w:val="16"/>
              </w:rPr>
              <w:t xml:space="preserve"> employs the use of two gRNAs to target and induce deletion following precise DSB, thus restoring the DMD reading frame. This study is demonstrated </w:t>
            </w:r>
            <w:r w:rsidRPr="004414BB">
              <w:rPr>
                <w:i/>
                <w:sz w:val="16"/>
                <w:szCs w:val="16"/>
              </w:rPr>
              <w:t>in vitro</w:t>
            </w:r>
            <w:r w:rsidRPr="004414BB">
              <w:rPr>
                <w:sz w:val="16"/>
                <w:szCs w:val="16"/>
              </w:rPr>
              <w:t xml:space="preserve"> in 293T cells and </w:t>
            </w:r>
            <w:r w:rsidRPr="004414BB">
              <w:rPr>
                <w:i/>
                <w:sz w:val="16"/>
                <w:szCs w:val="16"/>
              </w:rPr>
              <w:t>in vivo</w:t>
            </w:r>
            <w:r w:rsidRPr="004414BB">
              <w:rPr>
                <w:sz w:val="16"/>
                <w:szCs w:val="16"/>
              </w:rPr>
              <w:t xml:space="preserve"> in </w:t>
            </w:r>
            <w:proofErr w:type="spellStart"/>
            <w:r w:rsidRPr="004414BB">
              <w:rPr>
                <w:sz w:val="16"/>
                <w:szCs w:val="16"/>
              </w:rPr>
              <w:t>hDMD</w:t>
            </w:r>
            <w:proofErr w:type="spellEnd"/>
            <w:r w:rsidRPr="004414BB">
              <w:rPr>
                <w:sz w:val="16"/>
                <w:szCs w:val="16"/>
              </w:rPr>
              <w:t>/</w:t>
            </w:r>
            <w:r w:rsidRPr="004414BB">
              <w:rPr>
                <w:i/>
                <w:sz w:val="16"/>
                <w:szCs w:val="16"/>
              </w:rPr>
              <w:t>mdx</w:t>
            </w:r>
            <w:r w:rsidRPr="004414BB">
              <w:rPr>
                <w:sz w:val="16"/>
                <w:szCs w:val="16"/>
              </w:rPr>
              <w:t xml:space="preserve"> mice.</w:t>
            </w:r>
          </w:p>
        </w:tc>
        <w:tc>
          <w:tcPr>
            <w:tcW w:w="2127" w:type="dxa"/>
          </w:tcPr>
          <w:p w:rsidR="008B22A6" w:rsidRPr="004414BB" w:rsidRDefault="008B22A6" w:rsidP="008B22A6">
            <w:pPr>
              <w:rPr>
                <w:sz w:val="16"/>
                <w:szCs w:val="16"/>
              </w:rPr>
            </w:pPr>
            <w:r w:rsidRPr="004414BB">
              <w:rPr>
                <w:sz w:val="16"/>
                <w:szCs w:val="16"/>
              </w:rPr>
              <w:t xml:space="preserve">1. </w:t>
            </w:r>
            <w:r w:rsidRPr="004414BB">
              <w:rPr>
                <w:i/>
                <w:sz w:val="16"/>
                <w:szCs w:val="16"/>
              </w:rPr>
              <w:t>In vitro</w:t>
            </w:r>
            <w:r w:rsidRPr="004414BB">
              <w:rPr>
                <w:sz w:val="16"/>
                <w:szCs w:val="16"/>
              </w:rPr>
              <w:t xml:space="preserve"> demonstration of </w:t>
            </w:r>
            <w:proofErr w:type="spellStart"/>
            <w:r w:rsidRPr="004414BB">
              <w:rPr>
                <w:sz w:val="16"/>
                <w:szCs w:val="16"/>
              </w:rPr>
              <w:t>CinDel</w:t>
            </w:r>
            <w:proofErr w:type="spellEnd"/>
            <w:r w:rsidRPr="004414BB">
              <w:rPr>
                <w:sz w:val="16"/>
                <w:szCs w:val="16"/>
              </w:rPr>
              <w:t xml:space="preserve"> technique removed a portion of the DMD gene.</w:t>
            </w:r>
          </w:p>
          <w:p w:rsidR="008B22A6" w:rsidRPr="004414BB" w:rsidRDefault="008B22A6" w:rsidP="008B22A6">
            <w:pPr>
              <w:rPr>
                <w:sz w:val="16"/>
                <w:szCs w:val="16"/>
              </w:rPr>
            </w:pPr>
            <w:r w:rsidRPr="004414BB">
              <w:rPr>
                <w:sz w:val="16"/>
                <w:szCs w:val="16"/>
              </w:rPr>
              <w:t xml:space="preserve">2. </w:t>
            </w:r>
            <w:proofErr w:type="gramStart"/>
            <w:r w:rsidRPr="004414BB">
              <w:rPr>
                <w:sz w:val="16"/>
                <w:szCs w:val="16"/>
              </w:rPr>
              <w:t>gRNA</w:t>
            </w:r>
            <w:proofErr w:type="gramEnd"/>
            <w:r w:rsidRPr="004414BB">
              <w:rPr>
                <w:sz w:val="16"/>
                <w:szCs w:val="16"/>
              </w:rPr>
              <w:t xml:space="preserve"> pair, gRNA2-50/2-54 induced large exon deletion </w:t>
            </w:r>
            <w:r w:rsidRPr="004414BB">
              <w:rPr>
                <w:i/>
                <w:sz w:val="16"/>
                <w:szCs w:val="16"/>
              </w:rPr>
              <w:t>in vivo</w:t>
            </w:r>
            <w:r w:rsidRPr="004414BB">
              <w:rPr>
                <w:sz w:val="16"/>
                <w:szCs w:val="16"/>
              </w:rPr>
              <w:t xml:space="preserve">, thus restoring reading frame in the DMD gene, resulting in expression of </w:t>
            </w:r>
            <w:proofErr w:type="spellStart"/>
            <w:r w:rsidRPr="004414BB">
              <w:rPr>
                <w:sz w:val="16"/>
                <w:szCs w:val="16"/>
              </w:rPr>
              <w:t>myotube</w:t>
            </w:r>
            <w:proofErr w:type="spellEnd"/>
            <w:r w:rsidRPr="004414BB">
              <w:rPr>
                <w:sz w:val="16"/>
                <w:szCs w:val="16"/>
              </w:rPr>
              <w:t xml:space="preserve"> and truncated dystrophin.</w:t>
            </w:r>
          </w:p>
        </w:tc>
        <w:tc>
          <w:tcPr>
            <w:tcW w:w="1275" w:type="dxa"/>
          </w:tcPr>
          <w:p w:rsidR="008B22A6" w:rsidRPr="004414BB" w:rsidRDefault="008B22A6" w:rsidP="008B22A6">
            <w:pPr>
              <w:rPr>
                <w:sz w:val="16"/>
                <w:szCs w:val="16"/>
              </w:rPr>
            </w:pPr>
            <w:r w:rsidRPr="004414BB">
              <w:rPr>
                <w:sz w:val="16"/>
                <w:szCs w:val="16"/>
              </w:rPr>
              <w:t xml:space="preserve">Direct restoration of the DMD was demonstrated, however, further experimentation required for fine tuning. </w:t>
            </w:r>
          </w:p>
          <w:p w:rsidR="008B22A6" w:rsidRPr="004414BB" w:rsidRDefault="008B22A6" w:rsidP="008B22A6">
            <w:pPr>
              <w:rPr>
                <w:sz w:val="16"/>
                <w:szCs w:val="16"/>
              </w:rPr>
            </w:pPr>
          </w:p>
        </w:tc>
      </w:tr>
      <w:tr w:rsidR="008B22A6" w:rsidRPr="004414BB" w:rsidTr="008B22A6">
        <w:trPr>
          <w:trHeight w:val="283"/>
        </w:trPr>
        <w:tc>
          <w:tcPr>
            <w:tcW w:w="9639" w:type="dxa"/>
            <w:gridSpan w:val="7"/>
            <w:shd w:val="clear" w:color="auto" w:fill="D9D9D9" w:themeFill="background1" w:themeFillShade="D9"/>
          </w:tcPr>
          <w:p w:rsidR="008B22A6" w:rsidRPr="004414BB" w:rsidRDefault="008B22A6" w:rsidP="008B22A6">
            <w:pPr>
              <w:tabs>
                <w:tab w:val="left" w:pos="4820"/>
              </w:tabs>
              <w:rPr>
                <w:sz w:val="16"/>
                <w:szCs w:val="16"/>
              </w:rPr>
            </w:pPr>
            <w:r w:rsidRPr="004414BB">
              <w:rPr>
                <w:sz w:val="16"/>
                <w:szCs w:val="16"/>
              </w:rPr>
              <w:t>Gene transfer</w:t>
            </w:r>
          </w:p>
        </w:tc>
      </w:tr>
      <w:tr w:rsidR="008B22A6" w:rsidRPr="004414BB" w:rsidTr="008B22A6">
        <w:trPr>
          <w:trHeight w:val="583"/>
        </w:trPr>
        <w:tc>
          <w:tcPr>
            <w:tcW w:w="993" w:type="dxa"/>
          </w:tcPr>
          <w:p w:rsidR="008B22A6" w:rsidRPr="004414BB" w:rsidRDefault="008B22A6" w:rsidP="008B22A6">
            <w:pPr>
              <w:tabs>
                <w:tab w:val="left" w:pos="4820"/>
              </w:tabs>
              <w:rPr>
                <w:sz w:val="16"/>
                <w:szCs w:val="16"/>
              </w:rPr>
            </w:pPr>
            <w:r w:rsidRPr="004414BB">
              <w:rPr>
                <w:sz w:val="16"/>
                <w:szCs w:val="16"/>
              </w:rPr>
              <w:t xml:space="preserve">Bowles, </w:t>
            </w:r>
            <w:r w:rsidRPr="004414BB">
              <w:rPr>
                <w:i/>
                <w:sz w:val="16"/>
                <w:szCs w:val="16"/>
              </w:rPr>
              <w:t>et al</w:t>
            </w:r>
            <w:r w:rsidRPr="004414BB">
              <w:rPr>
                <w:sz w:val="16"/>
                <w:szCs w:val="16"/>
              </w:rPr>
              <w:t>., 2012 [78]</w:t>
            </w:r>
          </w:p>
        </w:tc>
        <w:tc>
          <w:tcPr>
            <w:tcW w:w="1275" w:type="dxa"/>
          </w:tcPr>
          <w:p w:rsidR="008B22A6" w:rsidRPr="004414BB" w:rsidRDefault="008B22A6" w:rsidP="008B22A6">
            <w:pPr>
              <w:tabs>
                <w:tab w:val="left" w:pos="4820"/>
              </w:tabs>
              <w:rPr>
                <w:sz w:val="16"/>
                <w:szCs w:val="16"/>
              </w:rPr>
            </w:pPr>
            <w:r w:rsidRPr="004414BB">
              <w:rPr>
                <w:sz w:val="16"/>
                <w:szCs w:val="16"/>
              </w:rPr>
              <w:t>To perform clinical trial using chimeric AAV capsid variant derived from rational design strategy</w:t>
            </w:r>
          </w:p>
        </w:tc>
        <w:tc>
          <w:tcPr>
            <w:tcW w:w="1418" w:type="dxa"/>
          </w:tcPr>
          <w:p w:rsidR="008B22A6" w:rsidRPr="004414BB" w:rsidRDefault="008B22A6" w:rsidP="008B22A6">
            <w:pPr>
              <w:tabs>
                <w:tab w:val="left" w:pos="4820"/>
              </w:tabs>
              <w:rPr>
                <w:sz w:val="16"/>
                <w:szCs w:val="16"/>
              </w:rPr>
            </w:pPr>
            <w:r w:rsidRPr="004414BB">
              <w:rPr>
                <w:sz w:val="16"/>
                <w:szCs w:val="16"/>
              </w:rPr>
              <w:t>AAV2.5</w:t>
            </w:r>
          </w:p>
        </w:tc>
        <w:tc>
          <w:tcPr>
            <w:tcW w:w="850" w:type="dxa"/>
          </w:tcPr>
          <w:p w:rsidR="008B22A6" w:rsidRPr="004414BB" w:rsidRDefault="008B22A6" w:rsidP="008B22A6">
            <w:pPr>
              <w:tabs>
                <w:tab w:val="left" w:pos="4820"/>
              </w:tabs>
              <w:rPr>
                <w:sz w:val="16"/>
                <w:szCs w:val="16"/>
              </w:rPr>
            </w:pPr>
            <w:r w:rsidRPr="004414BB">
              <w:rPr>
                <w:sz w:val="16"/>
                <w:szCs w:val="16"/>
              </w:rPr>
              <w:t>Gene transfer</w:t>
            </w:r>
          </w:p>
        </w:tc>
        <w:tc>
          <w:tcPr>
            <w:tcW w:w="1701" w:type="dxa"/>
          </w:tcPr>
          <w:p w:rsidR="008B22A6" w:rsidRPr="004414BB" w:rsidRDefault="008B22A6" w:rsidP="008B22A6">
            <w:pPr>
              <w:tabs>
                <w:tab w:val="left" w:pos="4820"/>
              </w:tabs>
              <w:rPr>
                <w:sz w:val="16"/>
                <w:szCs w:val="16"/>
              </w:rPr>
            </w:pPr>
            <w:r w:rsidRPr="004414BB">
              <w:rPr>
                <w:sz w:val="16"/>
                <w:szCs w:val="16"/>
              </w:rPr>
              <w:t>A first clinical trial; randomized double-blind placebo-controlled phase I clinical study with 15-year follow-up on 6 patients</w:t>
            </w:r>
          </w:p>
        </w:tc>
        <w:tc>
          <w:tcPr>
            <w:tcW w:w="2127" w:type="dxa"/>
          </w:tcPr>
          <w:p w:rsidR="008B22A6" w:rsidRPr="004414BB" w:rsidRDefault="008B22A6" w:rsidP="008B22A6">
            <w:pPr>
              <w:tabs>
                <w:tab w:val="left" w:pos="4820"/>
              </w:tabs>
              <w:rPr>
                <w:sz w:val="16"/>
                <w:szCs w:val="16"/>
              </w:rPr>
            </w:pPr>
            <w:r w:rsidRPr="004414BB">
              <w:rPr>
                <w:sz w:val="16"/>
                <w:szCs w:val="16"/>
              </w:rPr>
              <w:t xml:space="preserve">1. No cellular immune response towards capsid. </w:t>
            </w:r>
          </w:p>
          <w:p w:rsidR="008B22A6" w:rsidRPr="004414BB" w:rsidRDefault="008B22A6" w:rsidP="008B22A6">
            <w:pPr>
              <w:tabs>
                <w:tab w:val="left" w:pos="4820"/>
              </w:tabs>
              <w:rPr>
                <w:sz w:val="16"/>
                <w:szCs w:val="16"/>
              </w:rPr>
            </w:pPr>
            <w:r w:rsidRPr="004414BB">
              <w:rPr>
                <w:sz w:val="16"/>
                <w:szCs w:val="16"/>
              </w:rPr>
              <w:t xml:space="preserve">2. Low </w:t>
            </w:r>
            <w:proofErr w:type="spellStart"/>
            <w:r w:rsidRPr="004414BB">
              <w:rPr>
                <w:sz w:val="16"/>
                <w:szCs w:val="16"/>
              </w:rPr>
              <w:t>minidystrophin</w:t>
            </w:r>
            <w:proofErr w:type="spellEnd"/>
            <w:r w:rsidRPr="004414BB">
              <w:rPr>
                <w:sz w:val="16"/>
                <w:szCs w:val="16"/>
              </w:rPr>
              <w:t xml:space="preserve"> transgene expression. </w:t>
            </w:r>
          </w:p>
          <w:p w:rsidR="008B22A6" w:rsidRPr="004414BB" w:rsidRDefault="008B22A6" w:rsidP="008B22A6">
            <w:pPr>
              <w:tabs>
                <w:tab w:val="left" w:pos="4820"/>
              </w:tabs>
              <w:rPr>
                <w:sz w:val="16"/>
                <w:szCs w:val="16"/>
              </w:rPr>
            </w:pPr>
          </w:p>
        </w:tc>
        <w:tc>
          <w:tcPr>
            <w:tcW w:w="1275" w:type="dxa"/>
          </w:tcPr>
          <w:p w:rsidR="008B22A6" w:rsidRPr="004414BB" w:rsidRDefault="008B22A6" w:rsidP="008B22A6">
            <w:pPr>
              <w:tabs>
                <w:tab w:val="left" w:pos="4820"/>
              </w:tabs>
              <w:rPr>
                <w:sz w:val="16"/>
                <w:szCs w:val="16"/>
              </w:rPr>
            </w:pPr>
            <w:r w:rsidRPr="004414BB">
              <w:rPr>
                <w:sz w:val="16"/>
                <w:szCs w:val="16"/>
              </w:rPr>
              <w:t>Vector is safe, well tolerated with no vector-related adverse effects.</w:t>
            </w:r>
          </w:p>
          <w:p w:rsidR="008B22A6" w:rsidRPr="004414BB" w:rsidRDefault="008B22A6" w:rsidP="008B22A6">
            <w:pPr>
              <w:tabs>
                <w:tab w:val="left" w:pos="4820"/>
              </w:tabs>
              <w:rPr>
                <w:sz w:val="16"/>
                <w:szCs w:val="16"/>
              </w:rPr>
            </w:pPr>
            <w:r w:rsidRPr="004414BB">
              <w:rPr>
                <w:sz w:val="16"/>
                <w:szCs w:val="16"/>
              </w:rPr>
              <w:t>Opens possibility to AAV vector customization to best suit clinical objective.</w:t>
            </w:r>
          </w:p>
        </w:tc>
      </w:tr>
      <w:tr w:rsidR="008B22A6" w:rsidRPr="004414BB" w:rsidTr="008B22A6">
        <w:trPr>
          <w:trHeight w:val="573"/>
        </w:trPr>
        <w:tc>
          <w:tcPr>
            <w:tcW w:w="993" w:type="dxa"/>
          </w:tcPr>
          <w:p w:rsidR="008B22A6" w:rsidRPr="004414BB" w:rsidRDefault="008B22A6" w:rsidP="008B22A6">
            <w:pPr>
              <w:rPr>
                <w:sz w:val="16"/>
                <w:szCs w:val="16"/>
              </w:rPr>
            </w:pPr>
            <w:proofErr w:type="spellStart"/>
            <w:r w:rsidRPr="004414BB">
              <w:rPr>
                <w:sz w:val="16"/>
                <w:szCs w:val="16"/>
              </w:rPr>
              <w:t>Kolwicz</w:t>
            </w:r>
            <w:proofErr w:type="spellEnd"/>
            <w:r w:rsidRPr="004414BB">
              <w:rPr>
                <w:sz w:val="16"/>
                <w:szCs w:val="16"/>
              </w:rPr>
              <w:t xml:space="preserve">, </w:t>
            </w:r>
            <w:r w:rsidRPr="004414BB">
              <w:rPr>
                <w:i/>
                <w:sz w:val="16"/>
                <w:szCs w:val="16"/>
              </w:rPr>
              <w:t>et al</w:t>
            </w:r>
            <w:r w:rsidRPr="004414BB">
              <w:rPr>
                <w:sz w:val="16"/>
                <w:szCs w:val="16"/>
              </w:rPr>
              <w:t>., 2019 [79]</w:t>
            </w:r>
          </w:p>
        </w:tc>
        <w:tc>
          <w:tcPr>
            <w:tcW w:w="1275" w:type="dxa"/>
          </w:tcPr>
          <w:p w:rsidR="008B22A6" w:rsidRPr="004414BB" w:rsidRDefault="008B22A6" w:rsidP="008B22A6">
            <w:pPr>
              <w:rPr>
                <w:sz w:val="16"/>
                <w:szCs w:val="16"/>
              </w:rPr>
            </w:pPr>
            <w:r w:rsidRPr="004414BB">
              <w:rPr>
                <w:sz w:val="16"/>
                <w:szCs w:val="16"/>
              </w:rPr>
              <w:t xml:space="preserve">To evaluate whether enzyme ribonucleotide reductase (RNR) overexpression </w:t>
            </w:r>
            <w:r w:rsidRPr="004414BB">
              <w:rPr>
                <w:sz w:val="16"/>
                <w:szCs w:val="16"/>
              </w:rPr>
              <w:lastRenderedPageBreak/>
              <w:t xml:space="preserve">can ameliorate cardiac dysfunction. </w:t>
            </w:r>
          </w:p>
        </w:tc>
        <w:tc>
          <w:tcPr>
            <w:tcW w:w="1418" w:type="dxa"/>
          </w:tcPr>
          <w:p w:rsidR="008B22A6" w:rsidRPr="004414BB" w:rsidRDefault="008B22A6" w:rsidP="008B22A6">
            <w:pPr>
              <w:rPr>
                <w:sz w:val="16"/>
                <w:szCs w:val="16"/>
              </w:rPr>
            </w:pPr>
            <w:r w:rsidRPr="004414BB">
              <w:rPr>
                <w:sz w:val="16"/>
                <w:szCs w:val="16"/>
              </w:rPr>
              <w:lastRenderedPageBreak/>
              <w:t>rAAV6-cTnT455-RNR</w:t>
            </w:r>
          </w:p>
        </w:tc>
        <w:tc>
          <w:tcPr>
            <w:tcW w:w="850" w:type="dxa"/>
          </w:tcPr>
          <w:p w:rsidR="008B22A6" w:rsidRPr="004414BB" w:rsidRDefault="008B22A6" w:rsidP="008B22A6">
            <w:pPr>
              <w:rPr>
                <w:sz w:val="16"/>
                <w:szCs w:val="16"/>
              </w:rPr>
            </w:pPr>
            <w:r w:rsidRPr="004414BB">
              <w:rPr>
                <w:sz w:val="16"/>
                <w:szCs w:val="16"/>
              </w:rPr>
              <w:t xml:space="preserve">Gene transfer </w:t>
            </w:r>
          </w:p>
        </w:tc>
        <w:tc>
          <w:tcPr>
            <w:tcW w:w="1701" w:type="dxa"/>
          </w:tcPr>
          <w:p w:rsidR="008B22A6" w:rsidRPr="004414BB" w:rsidRDefault="008B22A6" w:rsidP="008B22A6">
            <w:pPr>
              <w:rPr>
                <w:sz w:val="16"/>
                <w:szCs w:val="16"/>
              </w:rPr>
            </w:pPr>
            <w:r w:rsidRPr="004414BB">
              <w:rPr>
                <w:sz w:val="16"/>
                <w:szCs w:val="16"/>
              </w:rPr>
              <w:t xml:space="preserve">This novel study employs AAV6-mediated cardiac troponin T-driven RNR (rAAV6-cTnT455-RNR) to </w:t>
            </w:r>
            <w:r w:rsidRPr="004414BB">
              <w:rPr>
                <w:sz w:val="16"/>
                <w:szCs w:val="16"/>
              </w:rPr>
              <w:lastRenderedPageBreak/>
              <w:t xml:space="preserve">induce RNR overexpression </w:t>
            </w:r>
            <w:r w:rsidRPr="004414BB">
              <w:rPr>
                <w:i/>
                <w:sz w:val="16"/>
                <w:szCs w:val="16"/>
              </w:rPr>
              <w:t>in vivo</w:t>
            </w:r>
            <w:r w:rsidRPr="004414BB">
              <w:rPr>
                <w:sz w:val="16"/>
                <w:szCs w:val="16"/>
              </w:rPr>
              <w:t xml:space="preserve"> in </w:t>
            </w:r>
            <w:r w:rsidRPr="004414BB">
              <w:rPr>
                <w:i/>
                <w:sz w:val="16"/>
                <w:szCs w:val="16"/>
              </w:rPr>
              <w:t>mdx</w:t>
            </w:r>
            <w:r w:rsidRPr="004414BB">
              <w:rPr>
                <w:sz w:val="16"/>
                <w:szCs w:val="16"/>
              </w:rPr>
              <w:t xml:space="preserve"> mice. Efficacy of the approach is compared with AAV6-mediated CK8-driven </w:t>
            </w:r>
            <w:proofErr w:type="spellStart"/>
            <w:r w:rsidRPr="004414BB">
              <w:rPr>
                <w:sz w:val="16"/>
                <w:szCs w:val="16"/>
              </w:rPr>
              <w:t>microdystrophin</w:t>
            </w:r>
            <w:proofErr w:type="spellEnd"/>
            <w:r w:rsidRPr="004414BB">
              <w:rPr>
                <w:sz w:val="16"/>
                <w:szCs w:val="16"/>
              </w:rPr>
              <w:t xml:space="preserve"> (rAAV6-CK8-μDys), and rAAV6-ΔCMV-Firefly Luciferase as control.  </w:t>
            </w:r>
          </w:p>
        </w:tc>
        <w:tc>
          <w:tcPr>
            <w:tcW w:w="2127" w:type="dxa"/>
          </w:tcPr>
          <w:p w:rsidR="008B22A6" w:rsidRPr="004414BB" w:rsidRDefault="008B22A6" w:rsidP="008B22A6">
            <w:pPr>
              <w:rPr>
                <w:sz w:val="16"/>
                <w:szCs w:val="16"/>
              </w:rPr>
            </w:pPr>
            <w:r w:rsidRPr="004414BB">
              <w:rPr>
                <w:sz w:val="16"/>
                <w:szCs w:val="16"/>
              </w:rPr>
              <w:lastRenderedPageBreak/>
              <w:t xml:space="preserve">1. RNR and </w:t>
            </w:r>
            <w:proofErr w:type="spellStart"/>
            <w:r w:rsidRPr="004414BB">
              <w:rPr>
                <w:sz w:val="16"/>
                <w:szCs w:val="16"/>
              </w:rPr>
              <w:t>μDys</w:t>
            </w:r>
            <w:proofErr w:type="spellEnd"/>
            <w:r w:rsidRPr="004414BB">
              <w:rPr>
                <w:sz w:val="16"/>
                <w:szCs w:val="16"/>
              </w:rPr>
              <w:t xml:space="preserve"> treated mdx mice showed improved survival rate, however, not statistical significant. </w:t>
            </w:r>
          </w:p>
          <w:p w:rsidR="008B22A6" w:rsidRPr="004414BB" w:rsidRDefault="008B22A6" w:rsidP="008B22A6">
            <w:pPr>
              <w:rPr>
                <w:sz w:val="16"/>
                <w:szCs w:val="16"/>
              </w:rPr>
            </w:pPr>
            <w:r w:rsidRPr="004414BB">
              <w:rPr>
                <w:sz w:val="16"/>
                <w:szCs w:val="16"/>
              </w:rPr>
              <w:t xml:space="preserve">2. RNR treatment normalized diastolic response, while both </w:t>
            </w:r>
            <w:r w:rsidRPr="004414BB">
              <w:rPr>
                <w:sz w:val="16"/>
                <w:szCs w:val="16"/>
              </w:rPr>
              <w:lastRenderedPageBreak/>
              <w:t xml:space="preserve">RNR and </w:t>
            </w:r>
            <w:proofErr w:type="spellStart"/>
            <w:r w:rsidRPr="004414BB">
              <w:rPr>
                <w:sz w:val="16"/>
                <w:szCs w:val="16"/>
              </w:rPr>
              <w:t>μDys</w:t>
            </w:r>
            <w:proofErr w:type="spellEnd"/>
            <w:r w:rsidRPr="004414BB">
              <w:rPr>
                <w:sz w:val="16"/>
                <w:szCs w:val="16"/>
              </w:rPr>
              <w:t xml:space="preserve"> treatments improved systolic function. </w:t>
            </w:r>
          </w:p>
        </w:tc>
        <w:tc>
          <w:tcPr>
            <w:tcW w:w="1275" w:type="dxa"/>
          </w:tcPr>
          <w:p w:rsidR="008B22A6" w:rsidRPr="004414BB" w:rsidRDefault="008B22A6" w:rsidP="008B22A6">
            <w:pPr>
              <w:rPr>
                <w:sz w:val="16"/>
                <w:szCs w:val="16"/>
              </w:rPr>
            </w:pPr>
            <w:r w:rsidRPr="004414BB">
              <w:rPr>
                <w:sz w:val="16"/>
                <w:szCs w:val="16"/>
              </w:rPr>
              <w:lastRenderedPageBreak/>
              <w:t xml:space="preserve">RNR therapy shows potential as a supplemental therapy, in combination </w:t>
            </w:r>
            <w:r w:rsidRPr="004414BB">
              <w:rPr>
                <w:sz w:val="16"/>
                <w:szCs w:val="16"/>
              </w:rPr>
              <w:lastRenderedPageBreak/>
              <w:t xml:space="preserve">with </w:t>
            </w:r>
            <w:proofErr w:type="spellStart"/>
            <w:r w:rsidRPr="004414BB">
              <w:rPr>
                <w:sz w:val="16"/>
                <w:szCs w:val="16"/>
              </w:rPr>
              <w:t>μDys</w:t>
            </w:r>
            <w:proofErr w:type="spellEnd"/>
            <w:r w:rsidRPr="004414BB">
              <w:rPr>
                <w:sz w:val="16"/>
                <w:szCs w:val="16"/>
              </w:rPr>
              <w:t xml:space="preserve"> treatment, however, future studies are required. </w:t>
            </w:r>
          </w:p>
        </w:tc>
      </w:tr>
      <w:tr w:rsidR="008B22A6" w:rsidRPr="004414BB" w:rsidTr="00DC72E2">
        <w:trPr>
          <w:trHeight w:val="1777"/>
        </w:trPr>
        <w:tc>
          <w:tcPr>
            <w:tcW w:w="993" w:type="dxa"/>
          </w:tcPr>
          <w:p w:rsidR="008B22A6" w:rsidRPr="004414BB" w:rsidRDefault="008B22A6" w:rsidP="008B22A6">
            <w:pPr>
              <w:rPr>
                <w:sz w:val="16"/>
                <w:szCs w:val="16"/>
              </w:rPr>
            </w:pPr>
            <w:r w:rsidRPr="004414BB">
              <w:rPr>
                <w:sz w:val="16"/>
                <w:szCs w:val="16"/>
              </w:rPr>
              <w:lastRenderedPageBreak/>
              <w:t xml:space="preserve">Xu, </w:t>
            </w:r>
            <w:r w:rsidRPr="004414BB">
              <w:rPr>
                <w:i/>
                <w:sz w:val="16"/>
                <w:szCs w:val="16"/>
              </w:rPr>
              <w:t>et al</w:t>
            </w:r>
            <w:r w:rsidRPr="004414BB">
              <w:rPr>
                <w:sz w:val="16"/>
                <w:szCs w:val="16"/>
              </w:rPr>
              <w:t>., 2019 [80]</w:t>
            </w:r>
          </w:p>
        </w:tc>
        <w:tc>
          <w:tcPr>
            <w:tcW w:w="1275" w:type="dxa"/>
          </w:tcPr>
          <w:p w:rsidR="008B22A6" w:rsidRPr="004414BB" w:rsidRDefault="008B22A6" w:rsidP="008B22A6">
            <w:pPr>
              <w:rPr>
                <w:sz w:val="16"/>
                <w:szCs w:val="16"/>
              </w:rPr>
            </w:pPr>
            <w:r w:rsidRPr="004414BB">
              <w:rPr>
                <w:sz w:val="16"/>
                <w:szCs w:val="16"/>
              </w:rPr>
              <w:t xml:space="preserve">To investigate whether rAAVrh74MCK.GALGT2 gene therapy can prevent loss of heart function in </w:t>
            </w:r>
            <w:r w:rsidRPr="004414BB">
              <w:rPr>
                <w:i/>
                <w:sz w:val="16"/>
                <w:szCs w:val="16"/>
              </w:rPr>
              <w:t>mdx</w:t>
            </w:r>
            <w:r w:rsidRPr="004414BB">
              <w:rPr>
                <w:sz w:val="16"/>
                <w:szCs w:val="16"/>
              </w:rPr>
              <w:t xml:space="preserve"> mouse. </w:t>
            </w:r>
          </w:p>
        </w:tc>
        <w:tc>
          <w:tcPr>
            <w:tcW w:w="1418" w:type="dxa"/>
          </w:tcPr>
          <w:p w:rsidR="008B22A6" w:rsidRPr="004414BB" w:rsidRDefault="008B22A6" w:rsidP="008B22A6">
            <w:pPr>
              <w:rPr>
                <w:sz w:val="16"/>
                <w:szCs w:val="16"/>
              </w:rPr>
            </w:pPr>
            <w:r w:rsidRPr="004414BB">
              <w:rPr>
                <w:sz w:val="16"/>
                <w:szCs w:val="16"/>
              </w:rPr>
              <w:t>rAAVrh74.MCK.GALGT2</w:t>
            </w:r>
          </w:p>
        </w:tc>
        <w:tc>
          <w:tcPr>
            <w:tcW w:w="850" w:type="dxa"/>
          </w:tcPr>
          <w:p w:rsidR="008B22A6" w:rsidRPr="004414BB" w:rsidRDefault="008B22A6" w:rsidP="008B22A6">
            <w:pPr>
              <w:rPr>
                <w:sz w:val="16"/>
                <w:szCs w:val="16"/>
              </w:rPr>
            </w:pPr>
            <w:r w:rsidRPr="004414BB">
              <w:rPr>
                <w:sz w:val="16"/>
                <w:szCs w:val="16"/>
              </w:rPr>
              <w:t>Gene transfer</w:t>
            </w:r>
          </w:p>
        </w:tc>
        <w:tc>
          <w:tcPr>
            <w:tcW w:w="1701" w:type="dxa"/>
          </w:tcPr>
          <w:p w:rsidR="008B22A6" w:rsidRPr="004414BB" w:rsidRDefault="008B22A6" w:rsidP="008B22A6">
            <w:pPr>
              <w:rPr>
                <w:sz w:val="16"/>
                <w:szCs w:val="16"/>
              </w:rPr>
            </w:pPr>
            <w:r w:rsidRPr="004414BB">
              <w:rPr>
                <w:sz w:val="16"/>
                <w:szCs w:val="16"/>
              </w:rPr>
              <w:t xml:space="preserve">A study to assess the potential of GALGT2 in preventing loss of cardiac function in mdx mice, which will be performed via AAV-mediated gene therapy.  </w:t>
            </w:r>
          </w:p>
        </w:tc>
        <w:tc>
          <w:tcPr>
            <w:tcW w:w="2127" w:type="dxa"/>
          </w:tcPr>
          <w:p w:rsidR="008B22A6" w:rsidRPr="004414BB" w:rsidRDefault="008B22A6" w:rsidP="008B22A6">
            <w:pPr>
              <w:rPr>
                <w:sz w:val="16"/>
                <w:szCs w:val="16"/>
              </w:rPr>
            </w:pPr>
            <w:r w:rsidRPr="004414BB">
              <w:rPr>
                <w:sz w:val="16"/>
                <w:szCs w:val="16"/>
              </w:rPr>
              <w:t xml:space="preserve">1. Intravenous treatment significantly improved cardiac output and stroke volume in </w:t>
            </w:r>
            <w:r w:rsidRPr="004414BB">
              <w:rPr>
                <w:i/>
                <w:sz w:val="16"/>
                <w:szCs w:val="16"/>
              </w:rPr>
              <w:t>mdx</w:t>
            </w:r>
            <w:r w:rsidRPr="004414BB">
              <w:rPr>
                <w:sz w:val="16"/>
                <w:szCs w:val="16"/>
              </w:rPr>
              <w:t xml:space="preserve"> mice.</w:t>
            </w:r>
          </w:p>
          <w:p w:rsidR="008B22A6" w:rsidRPr="004414BB" w:rsidRDefault="008B22A6" w:rsidP="008B22A6">
            <w:pPr>
              <w:rPr>
                <w:sz w:val="16"/>
                <w:szCs w:val="16"/>
              </w:rPr>
            </w:pPr>
            <w:r w:rsidRPr="004414BB">
              <w:rPr>
                <w:sz w:val="16"/>
                <w:szCs w:val="16"/>
              </w:rPr>
              <w:t xml:space="preserve">2. </w:t>
            </w:r>
            <w:proofErr w:type="spellStart"/>
            <w:r w:rsidRPr="004414BB">
              <w:rPr>
                <w:sz w:val="16"/>
                <w:szCs w:val="16"/>
              </w:rPr>
              <w:t>Utrophin</w:t>
            </w:r>
            <w:proofErr w:type="spellEnd"/>
            <w:r w:rsidRPr="004414BB">
              <w:rPr>
                <w:sz w:val="16"/>
                <w:szCs w:val="16"/>
              </w:rPr>
              <w:t xml:space="preserve"> expression in </w:t>
            </w:r>
            <w:r w:rsidRPr="004414BB">
              <w:rPr>
                <w:i/>
                <w:sz w:val="16"/>
                <w:szCs w:val="16"/>
              </w:rPr>
              <w:t>mdx</w:t>
            </w:r>
            <w:r w:rsidRPr="004414BB">
              <w:rPr>
                <w:sz w:val="16"/>
                <w:szCs w:val="16"/>
              </w:rPr>
              <w:t xml:space="preserve"> heart as a result of GALGT2 overexpression.  </w:t>
            </w:r>
          </w:p>
        </w:tc>
        <w:tc>
          <w:tcPr>
            <w:tcW w:w="1275" w:type="dxa"/>
          </w:tcPr>
          <w:p w:rsidR="008B22A6" w:rsidRPr="004414BB" w:rsidRDefault="008B22A6" w:rsidP="008B22A6">
            <w:pPr>
              <w:rPr>
                <w:sz w:val="16"/>
                <w:szCs w:val="16"/>
              </w:rPr>
            </w:pPr>
            <w:r w:rsidRPr="004414BB">
              <w:rPr>
                <w:sz w:val="16"/>
                <w:szCs w:val="16"/>
              </w:rPr>
              <w:t xml:space="preserve">Overexpression of GALGT2 demonstrated inhibition of loss of cardiac function, which has therapeutic potential in DMD patients. </w:t>
            </w:r>
          </w:p>
        </w:tc>
      </w:tr>
      <w:tr w:rsidR="008B22A6" w:rsidRPr="004414BB" w:rsidTr="008B22A6">
        <w:trPr>
          <w:trHeight w:val="794"/>
        </w:trPr>
        <w:tc>
          <w:tcPr>
            <w:tcW w:w="993" w:type="dxa"/>
          </w:tcPr>
          <w:p w:rsidR="008B22A6" w:rsidRPr="004414BB" w:rsidRDefault="008B22A6" w:rsidP="008B22A6">
            <w:pPr>
              <w:rPr>
                <w:sz w:val="16"/>
                <w:szCs w:val="16"/>
              </w:rPr>
            </w:pPr>
            <w:proofErr w:type="spellStart"/>
            <w:r w:rsidRPr="004414BB">
              <w:rPr>
                <w:sz w:val="16"/>
                <w:szCs w:val="16"/>
              </w:rPr>
              <w:t>Chicoine</w:t>
            </w:r>
            <w:proofErr w:type="spellEnd"/>
            <w:r w:rsidRPr="004414BB">
              <w:rPr>
                <w:sz w:val="16"/>
                <w:szCs w:val="16"/>
              </w:rPr>
              <w:t xml:space="preserve">, </w:t>
            </w:r>
            <w:r w:rsidRPr="004414BB">
              <w:rPr>
                <w:i/>
                <w:sz w:val="16"/>
                <w:szCs w:val="16"/>
              </w:rPr>
              <w:t>et al</w:t>
            </w:r>
            <w:r w:rsidRPr="004414BB">
              <w:rPr>
                <w:sz w:val="16"/>
                <w:szCs w:val="16"/>
              </w:rPr>
              <w:t>., 2014b [81]</w:t>
            </w:r>
          </w:p>
        </w:tc>
        <w:tc>
          <w:tcPr>
            <w:tcW w:w="1275" w:type="dxa"/>
          </w:tcPr>
          <w:p w:rsidR="008B22A6" w:rsidRPr="004414BB" w:rsidRDefault="008B22A6" w:rsidP="008B22A6">
            <w:pPr>
              <w:rPr>
                <w:sz w:val="16"/>
                <w:szCs w:val="16"/>
              </w:rPr>
            </w:pPr>
            <w:r w:rsidRPr="004414BB">
              <w:rPr>
                <w:sz w:val="16"/>
                <w:szCs w:val="16"/>
              </w:rPr>
              <w:t xml:space="preserve">To investigate whether GALGT2 can induce dystrophin and laminin α2 surrogate expression </w:t>
            </w:r>
          </w:p>
        </w:tc>
        <w:tc>
          <w:tcPr>
            <w:tcW w:w="1418" w:type="dxa"/>
          </w:tcPr>
          <w:p w:rsidR="008B22A6" w:rsidRPr="004414BB" w:rsidRDefault="008B22A6" w:rsidP="008B22A6">
            <w:pPr>
              <w:rPr>
                <w:sz w:val="16"/>
                <w:szCs w:val="16"/>
              </w:rPr>
            </w:pPr>
            <w:r w:rsidRPr="004414BB">
              <w:rPr>
                <w:sz w:val="16"/>
                <w:szCs w:val="16"/>
              </w:rPr>
              <w:t xml:space="preserve">rAAVrh74.MCK.GALGT2 </w:t>
            </w:r>
          </w:p>
        </w:tc>
        <w:tc>
          <w:tcPr>
            <w:tcW w:w="850" w:type="dxa"/>
          </w:tcPr>
          <w:p w:rsidR="008B22A6" w:rsidRPr="004414BB" w:rsidRDefault="008B22A6" w:rsidP="008B22A6">
            <w:pPr>
              <w:rPr>
                <w:sz w:val="16"/>
                <w:szCs w:val="16"/>
              </w:rPr>
            </w:pPr>
            <w:r w:rsidRPr="004414BB">
              <w:rPr>
                <w:sz w:val="16"/>
                <w:szCs w:val="16"/>
              </w:rPr>
              <w:t>Gene transfer</w:t>
            </w:r>
          </w:p>
        </w:tc>
        <w:tc>
          <w:tcPr>
            <w:tcW w:w="1701" w:type="dxa"/>
          </w:tcPr>
          <w:p w:rsidR="008B22A6" w:rsidRPr="004414BB" w:rsidRDefault="008B22A6" w:rsidP="008B22A6">
            <w:pPr>
              <w:rPr>
                <w:sz w:val="16"/>
                <w:szCs w:val="16"/>
              </w:rPr>
            </w:pPr>
            <w:r w:rsidRPr="004414BB">
              <w:rPr>
                <w:sz w:val="16"/>
                <w:szCs w:val="16"/>
              </w:rPr>
              <w:t xml:space="preserve">A study employing AAV-mediated </w:t>
            </w:r>
            <w:r w:rsidRPr="004414BB">
              <w:rPr>
                <w:i/>
                <w:sz w:val="16"/>
                <w:szCs w:val="16"/>
              </w:rPr>
              <w:t>in vivo</w:t>
            </w:r>
            <w:r w:rsidRPr="004414BB">
              <w:rPr>
                <w:sz w:val="16"/>
                <w:szCs w:val="16"/>
              </w:rPr>
              <w:t xml:space="preserve"> intramuscular and focal limb perfusion delivery of GALGT2 into tibialis anterior muscles of Rhesus macaques, and assessing its potential in inducing the expression of dystrophin and laminin α2 surrogates. </w:t>
            </w:r>
          </w:p>
        </w:tc>
        <w:tc>
          <w:tcPr>
            <w:tcW w:w="2127" w:type="dxa"/>
          </w:tcPr>
          <w:p w:rsidR="008B22A6" w:rsidRPr="004414BB" w:rsidRDefault="008B22A6" w:rsidP="008B22A6">
            <w:pPr>
              <w:rPr>
                <w:sz w:val="16"/>
                <w:szCs w:val="16"/>
              </w:rPr>
            </w:pPr>
            <w:r w:rsidRPr="004414BB">
              <w:rPr>
                <w:sz w:val="16"/>
                <w:szCs w:val="16"/>
              </w:rPr>
              <w:t xml:space="preserve">1. GALGT2 was expressed in all </w:t>
            </w:r>
            <w:proofErr w:type="spellStart"/>
            <w:r w:rsidRPr="004414BB">
              <w:rPr>
                <w:sz w:val="16"/>
                <w:szCs w:val="16"/>
              </w:rPr>
              <w:t>myofibers</w:t>
            </w:r>
            <w:proofErr w:type="spellEnd"/>
            <w:r w:rsidRPr="004414BB">
              <w:rPr>
                <w:sz w:val="16"/>
                <w:szCs w:val="16"/>
              </w:rPr>
              <w:t xml:space="preserve"> following intramuscular delivery, however, expression rate in vascular delivery is influenced by preexisting antibodies towards the vector. </w:t>
            </w:r>
          </w:p>
          <w:p w:rsidR="008B22A6" w:rsidRPr="004414BB" w:rsidRDefault="008B22A6" w:rsidP="008B22A6">
            <w:pPr>
              <w:rPr>
                <w:sz w:val="16"/>
                <w:szCs w:val="16"/>
              </w:rPr>
            </w:pPr>
            <w:r w:rsidRPr="004414BB">
              <w:rPr>
                <w:sz w:val="16"/>
                <w:szCs w:val="16"/>
              </w:rPr>
              <w:t>2. Overexpression of GALGT2 resulted in expression of laminin α2 surrogates.</w:t>
            </w:r>
          </w:p>
        </w:tc>
        <w:tc>
          <w:tcPr>
            <w:tcW w:w="1275" w:type="dxa"/>
          </w:tcPr>
          <w:p w:rsidR="008B22A6" w:rsidRPr="004414BB" w:rsidRDefault="008B22A6" w:rsidP="008B22A6">
            <w:pPr>
              <w:rPr>
                <w:sz w:val="16"/>
                <w:szCs w:val="16"/>
              </w:rPr>
            </w:pPr>
            <w:r w:rsidRPr="004414BB">
              <w:rPr>
                <w:sz w:val="16"/>
                <w:szCs w:val="16"/>
              </w:rPr>
              <w:t xml:space="preserve">GALGT2 overexpression had induced the expression of the proteins of interest, however, there were no significant changes to the DMD phenotype in treated macaques. The issue on possibilities of triggering an immune response, long-term, in humans was addressed considering that animal models may not reflect the full extent of AAV mediated gene transfer. </w:t>
            </w:r>
          </w:p>
        </w:tc>
      </w:tr>
      <w:tr w:rsidR="008B22A6" w:rsidRPr="004414BB" w:rsidTr="00DC72E2">
        <w:trPr>
          <w:trHeight w:val="2438"/>
        </w:trPr>
        <w:tc>
          <w:tcPr>
            <w:tcW w:w="993" w:type="dxa"/>
          </w:tcPr>
          <w:p w:rsidR="008B22A6" w:rsidRPr="004414BB" w:rsidRDefault="008B22A6" w:rsidP="008B22A6">
            <w:pPr>
              <w:rPr>
                <w:sz w:val="16"/>
                <w:szCs w:val="16"/>
              </w:rPr>
            </w:pPr>
            <w:r w:rsidRPr="004414BB">
              <w:rPr>
                <w:sz w:val="16"/>
                <w:szCs w:val="16"/>
              </w:rPr>
              <w:t xml:space="preserve">Heller, </w:t>
            </w:r>
            <w:r w:rsidRPr="004414BB">
              <w:rPr>
                <w:i/>
                <w:sz w:val="16"/>
                <w:szCs w:val="16"/>
              </w:rPr>
              <w:t>et al</w:t>
            </w:r>
            <w:r w:rsidRPr="004414BB">
              <w:rPr>
                <w:sz w:val="16"/>
                <w:szCs w:val="16"/>
              </w:rPr>
              <w:t>., 2013 [82]</w:t>
            </w:r>
          </w:p>
        </w:tc>
        <w:tc>
          <w:tcPr>
            <w:tcW w:w="1275" w:type="dxa"/>
          </w:tcPr>
          <w:p w:rsidR="008B22A6" w:rsidRPr="004414BB" w:rsidRDefault="008B22A6" w:rsidP="008B22A6">
            <w:pPr>
              <w:rPr>
                <w:sz w:val="16"/>
                <w:szCs w:val="16"/>
              </w:rPr>
            </w:pPr>
            <w:r w:rsidRPr="004414BB">
              <w:rPr>
                <w:sz w:val="16"/>
                <w:szCs w:val="16"/>
              </w:rPr>
              <w:t xml:space="preserve">To study whether upregulation of α7 integrin can improve dystrophic phenotypes in. </w:t>
            </w:r>
          </w:p>
        </w:tc>
        <w:tc>
          <w:tcPr>
            <w:tcW w:w="1418" w:type="dxa"/>
          </w:tcPr>
          <w:p w:rsidR="008B22A6" w:rsidRPr="004414BB" w:rsidRDefault="008B22A6" w:rsidP="008B22A6">
            <w:pPr>
              <w:rPr>
                <w:sz w:val="16"/>
                <w:szCs w:val="16"/>
              </w:rPr>
            </w:pPr>
            <w:r w:rsidRPr="004414BB">
              <w:rPr>
                <w:sz w:val="16"/>
                <w:szCs w:val="16"/>
              </w:rPr>
              <w:t xml:space="preserve">rAAV8.MCK.ITGA7 </w:t>
            </w:r>
          </w:p>
        </w:tc>
        <w:tc>
          <w:tcPr>
            <w:tcW w:w="850" w:type="dxa"/>
          </w:tcPr>
          <w:p w:rsidR="008B22A6" w:rsidRPr="004414BB" w:rsidRDefault="008B22A6" w:rsidP="008B22A6">
            <w:pPr>
              <w:rPr>
                <w:sz w:val="16"/>
                <w:szCs w:val="16"/>
              </w:rPr>
            </w:pPr>
            <w:r w:rsidRPr="004414BB">
              <w:rPr>
                <w:sz w:val="16"/>
                <w:szCs w:val="16"/>
              </w:rPr>
              <w:t>Gene transfer</w:t>
            </w:r>
          </w:p>
        </w:tc>
        <w:tc>
          <w:tcPr>
            <w:tcW w:w="1701" w:type="dxa"/>
          </w:tcPr>
          <w:p w:rsidR="008B22A6" w:rsidRPr="004414BB" w:rsidRDefault="008B22A6" w:rsidP="008B22A6">
            <w:pPr>
              <w:rPr>
                <w:sz w:val="16"/>
                <w:szCs w:val="16"/>
              </w:rPr>
            </w:pPr>
            <w:r w:rsidRPr="004414BB">
              <w:rPr>
                <w:sz w:val="16"/>
                <w:szCs w:val="16"/>
              </w:rPr>
              <w:t xml:space="preserve">A study employing AAV-mediated gene transfer for in vivo delivery of ITGA7 in mdx mouse via isolated limb perfusion. </w:t>
            </w:r>
          </w:p>
        </w:tc>
        <w:tc>
          <w:tcPr>
            <w:tcW w:w="2127" w:type="dxa"/>
          </w:tcPr>
          <w:p w:rsidR="008B22A6" w:rsidRPr="004414BB" w:rsidRDefault="008B22A6" w:rsidP="008B22A6">
            <w:pPr>
              <w:rPr>
                <w:sz w:val="16"/>
                <w:szCs w:val="16"/>
              </w:rPr>
            </w:pPr>
            <w:r w:rsidRPr="004414BB">
              <w:rPr>
                <w:sz w:val="16"/>
                <w:szCs w:val="16"/>
              </w:rPr>
              <w:t xml:space="preserve">1. Improved dystrophic pathologies, and muscle membrane integrity in terms of </w:t>
            </w:r>
            <w:proofErr w:type="spellStart"/>
            <w:r w:rsidRPr="004414BB">
              <w:rPr>
                <w:sz w:val="16"/>
                <w:szCs w:val="16"/>
              </w:rPr>
              <w:t>sarcolemmal</w:t>
            </w:r>
            <w:proofErr w:type="spellEnd"/>
            <w:r w:rsidRPr="004414BB">
              <w:rPr>
                <w:sz w:val="16"/>
                <w:szCs w:val="16"/>
              </w:rPr>
              <w:t xml:space="preserve"> integrity and muscle fiber diameter.</w:t>
            </w:r>
          </w:p>
          <w:p w:rsidR="008B22A6" w:rsidRPr="004414BB" w:rsidRDefault="008B22A6" w:rsidP="008B22A6">
            <w:pPr>
              <w:rPr>
                <w:sz w:val="16"/>
                <w:szCs w:val="16"/>
              </w:rPr>
            </w:pPr>
            <w:r w:rsidRPr="004414BB">
              <w:rPr>
                <w:sz w:val="16"/>
                <w:szCs w:val="16"/>
              </w:rPr>
              <w:t xml:space="preserve">2. </w:t>
            </w:r>
            <w:proofErr w:type="gramStart"/>
            <w:r w:rsidRPr="004414BB">
              <w:rPr>
                <w:sz w:val="16"/>
                <w:szCs w:val="16"/>
              </w:rPr>
              <w:t>α7</w:t>
            </w:r>
            <w:proofErr w:type="gramEnd"/>
            <w:r w:rsidRPr="004414BB">
              <w:rPr>
                <w:sz w:val="16"/>
                <w:szCs w:val="16"/>
              </w:rPr>
              <w:t xml:space="preserve"> integrin overexpression protects against eccentric contraction-induced injury.</w:t>
            </w: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r w:rsidRPr="004414BB">
              <w:rPr>
                <w:sz w:val="16"/>
                <w:szCs w:val="16"/>
              </w:rPr>
              <w:t xml:space="preserve">Vector provides safe and effective delivery of ITGA7 resulting in protection against induced injury, showing promise as a feasible therapeutic approach. </w:t>
            </w:r>
          </w:p>
        </w:tc>
      </w:tr>
      <w:tr w:rsidR="008B22A6" w:rsidRPr="004414BB" w:rsidTr="008B22A6">
        <w:trPr>
          <w:trHeight w:val="1134"/>
        </w:trPr>
        <w:tc>
          <w:tcPr>
            <w:tcW w:w="993" w:type="dxa"/>
          </w:tcPr>
          <w:p w:rsidR="008B22A6" w:rsidRPr="004414BB" w:rsidRDefault="008B22A6" w:rsidP="008B22A6">
            <w:pPr>
              <w:rPr>
                <w:sz w:val="16"/>
                <w:szCs w:val="16"/>
              </w:rPr>
            </w:pPr>
            <w:r w:rsidRPr="004414BB">
              <w:rPr>
                <w:sz w:val="16"/>
                <w:szCs w:val="16"/>
              </w:rPr>
              <w:t xml:space="preserve">Hakim, </w:t>
            </w:r>
            <w:r w:rsidRPr="004414BB">
              <w:rPr>
                <w:i/>
                <w:sz w:val="16"/>
                <w:szCs w:val="16"/>
              </w:rPr>
              <w:t>et al</w:t>
            </w:r>
            <w:r w:rsidRPr="004414BB">
              <w:rPr>
                <w:sz w:val="16"/>
                <w:szCs w:val="16"/>
              </w:rPr>
              <w:t>., 2017 [83]</w:t>
            </w:r>
          </w:p>
        </w:tc>
        <w:tc>
          <w:tcPr>
            <w:tcW w:w="1275" w:type="dxa"/>
          </w:tcPr>
          <w:p w:rsidR="008B22A6" w:rsidRPr="004414BB" w:rsidRDefault="008B22A6" w:rsidP="008B22A6">
            <w:pPr>
              <w:rPr>
                <w:sz w:val="16"/>
                <w:szCs w:val="16"/>
              </w:rPr>
            </w:pPr>
            <w:r w:rsidRPr="004414BB">
              <w:rPr>
                <w:sz w:val="16"/>
                <w:szCs w:val="16"/>
              </w:rPr>
              <w:t xml:space="preserve">To evaluate potential of mini-dystrophin genes in disease rescue by improving dystrophic phenotypes in </w:t>
            </w:r>
            <w:r w:rsidRPr="004414BB">
              <w:rPr>
                <w:sz w:val="16"/>
                <w:szCs w:val="16"/>
              </w:rPr>
              <w:lastRenderedPageBreak/>
              <w:t xml:space="preserve">severe DBA/2J-mdx mouse model. </w:t>
            </w:r>
          </w:p>
        </w:tc>
        <w:tc>
          <w:tcPr>
            <w:tcW w:w="1418" w:type="dxa"/>
          </w:tcPr>
          <w:p w:rsidR="008B22A6" w:rsidRPr="004414BB" w:rsidRDefault="008B22A6" w:rsidP="008B22A6">
            <w:pPr>
              <w:rPr>
                <w:sz w:val="16"/>
                <w:szCs w:val="16"/>
              </w:rPr>
            </w:pPr>
            <w:r w:rsidRPr="004414BB">
              <w:rPr>
                <w:sz w:val="16"/>
                <w:szCs w:val="16"/>
              </w:rPr>
              <w:lastRenderedPageBreak/>
              <w:t>Five-repeat micro-dystrophin gene</w:t>
            </w:r>
          </w:p>
        </w:tc>
        <w:tc>
          <w:tcPr>
            <w:tcW w:w="850" w:type="dxa"/>
          </w:tcPr>
          <w:p w:rsidR="008B22A6" w:rsidRPr="004414BB" w:rsidRDefault="008B22A6" w:rsidP="008B22A6">
            <w:pPr>
              <w:rPr>
                <w:sz w:val="16"/>
                <w:szCs w:val="16"/>
              </w:rPr>
            </w:pPr>
            <w:r w:rsidRPr="004414BB">
              <w:rPr>
                <w:sz w:val="16"/>
                <w:szCs w:val="16"/>
              </w:rPr>
              <w:t>Micro-</w:t>
            </w:r>
            <w:proofErr w:type="spellStart"/>
            <w:r w:rsidRPr="004414BB">
              <w:rPr>
                <w:sz w:val="16"/>
                <w:szCs w:val="16"/>
              </w:rPr>
              <w:t>dystroph</w:t>
            </w:r>
            <w:proofErr w:type="spellEnd"/>
            <w:r w:rsidRPr="004414BB">
              <w:rPr>
                <w:sz w:val="16"/>
                <w:szCs w:val="16"/>
              </w:rPr>
              <w:t>-in gene therapy</w:t>
            </w:r>
          </w:p>
        </w:tc>
        <w:tc>
          <w:tcPr>
            <w:tcW w:w="1701" w:type="dxa"/>
          </w:tcPr>
          <w:p w:rsidR="008B22A6" w:rsidRPr="004414BB" w:rsidRDefault="008B22A6" w:rsidP="008B22A6">
            <w:pPr>
              <w:rPr>
                <w:sz w:val="16"/>
                <w:szCs w:val="16"/>
              </w:rPr>
            </w:pPr>
            <w:r w:rsidRPr="004414BB">
              <w:rPr>
                <w:sz w:val="16"/>
                <w:szCs w:val="16"/>
              </w:rPr>
              <w:t xml:space="preserve">A study employing AAV-9-mediated delivery of micro-dystrophin constructs containing </w:t>
            </w:r>
            <w:proofErr w:type="spellStart"/>
            <w:r w:rsidRPr="004414BB">
              <w:rPr>
                <w:sz w:val="16"/>
                <w:szCs w:val="16"/>
              </w:rPr>
              <w:t>spectrin</w:t>
            </w:r>
            <w:proofErr w:type="spellEnd"/>
            <w:r w:rsidRPr="004414BB">
              <w:rPr>
                <w:sz w:val="16"/>
                <w:szCs w:val="16"/>
              </w:rPr>
              <w:t xml:space="preserve">-like repeats, and its ability to ameliorate dystrophic phenotype </w:t>
            </w:r>
            <w:r w:rsidRPr="004414BB">
              <w:rPr>
                <w:sz w:val="16"/>
                <w:szCs w:val="16"/>
              </w:rPr>
              <w:lastRenderedPageBreak/>
              <w:t>of the severe DBA/2J-mdx mouse model.</w:t>
            </w:r>
          </w:p>
        </w:tc>
        <w:tc>
          <w:tcPr>
            <w:tcW w:w="2127" w:type="dxa"/>
          </w:tcPr>
          <w:p w:rsidR="008B22A6" w:rsidRPr="004414BB" w:rsidRDefault="008B22A6" w:rsidP="008B22A6">
            <w:pPr>
              <w:rPr>
                <w:sz w:val="16"/>
                <w:szCs w:val="16"/>
              </w:rPr>
            </w:pPr>
            <w:r w:rsidRPr="004414BB">
              <w:rPr>
                <w:sz w:val="16"/>
                <w:szCs w:val="16"/>
              </w:rPr>
              <w:lastRenderedPageBreak/>
              <w:t xml:space="preserve">1. Micro-dystrophin was expressed body-wide with successful </w:t>
            </w:r>
            <w:proofErr w:type="spellStart"/>
            <w:r w:rsidRPr="004414BB">
              <w:rPr>
                <w:sz w:val="16"/>
                <w:szCs w:val="16"/>
              </w:rPr>
              <w:t>sarcolemmal</w:t>
            </w:r>
            <w:proofErr w:type="spellEnd"/>
            <w:r w:rsidRPr="004414BB">
              <w:rPr>
                <w:sz w:val="16"/>
                <w:szCs w:val="16"/>
              </w:rPr>
              <w:t xml:space="preserve"> localization and restored expression of dystrophin-associated glycoprotein complex.</w:t>
            </w:r>
          </w:p>
          <w:p w:rsidR="008B22A6" w:rsidRPr="004414BB" w:rsidRDefault="008B22A6" w:rsidP="008B22A6">
            <w:pPr>
              <w:rPr>
                <w:sz w:val="16"/>
                <w:szCs w:val="16"/>
              </w:rPr>
            </w:pPr>
            <w:r w:rsidRPr="004414BB">
              <w:rPr>
                <w:sz w:val="16"/>
                <w:szCs w:val="16"/>
              </w:rPr>
              <w:lastRenderedPageBreak/>
              <w:t xml:space="preserve">2. Improved DMD muscle pathology and muscle function. </w:t>
            </w:r>
          </w:p>
          <w:p w:rsidR="008B22A6" w:rsidRPr="004414BB" w:rsidRDefault="008B22A6" w:rsidP="008B22A6">
            <w:pPr>
              <w:rPr>
                <w:sz w:val="16"/>
                <w:szCs w:val="16"/>
              </w:rPr>
            </w:pPr>
            <w:r w:rsidRPr="004414BB">
              <w:rPr>
                <w:sz w:val="16"/>
                <w:szCs w:val="16"/>
              </w:rPr>
              <w:t xml:space="preserve">3. Effect on cardiac function, however, is not statistically significant. </w:t>
            </w:r>
          </w:p>
        </w:tc>
        <w:tc>
          <w:tcPr>
            <w:tcW w:w="1275" w:type="dxa"/>
          </w:tcPr>
          <w:p w:rsidR="008B22A6" w:rsidRPr="004414BB" w:rsidRDefault="008B22A6" w:rsidP="008B22A6">
            <w:pPr>
              <w:rPr>
                <w:sz w:val="16"/>
                <w:szCs w:val="16"/>
              </w:rPr>
            </w:pPr>
            <w:r w:rsidRPr="004414BB">
              <w:rPr>
                <w:sz w:val="16"/>
                <w:szCs w:val="16"/>
              </w:rPr>
              <w:lastRenderedPageBreak/>
              <w:t xml:space="preserve">Substantial improvements of muscle pathology following robust dystrophin rescue </w:t>
            </w:r>
            <w:r w:rsidRPr="004414BB">
              <w:rPr>
                <w:sz w:val="16"/>
                <w:szCs w:val="16"/>
              </w:rPr>
              <w:lastRenderedPageBreak/>
              <w:t xml:space="preserve">highlights the potential of the construct, however, limitations were also revealed prompting further development of the five-repeat micro-dystrophin gene. </w:t>
            </w:r>
          </w:p>
        </w:tc>
      </w:tr>
      <w:tr w:rsidR="008B22A6" w:rsidRPr="004414BB" w:rsidTr="004F218D">
        <w:trPr>
          <w:trHeight w:val="1696"/>
        </w:trPr>
        <w:tc>
          <w:tcPr>
            <w:tcW w:w="993" w:type="dxa"/>
          </w:tcPr>
          <w:p w:rsidR="008B22A6" w:rsidRPr="004414BB" w:rsidRDefault="008B22A6" w:rsidP="008B22A6">
            <w:pPr>
              <w:rPr>
                <w:sz w:val="16"/>
                <w:szCs w:val="16"/>
              </w:rPr>
            </w:pPr>
            <w:proofErr w:type="spellStart"/>
            <w:r w:rsidRPr="004414BB">
              <w:rPr>
                <w:sz w:val="16"/>
                <w:szCs w:val="16"/>
              </w:rPr>
              <w:lastRenderedPageBreak/>
              <w:t>Mendell</w:t>
            </w:r>
            <w:proofErr w:type="spellEnd"/>
            <w:r w:rsidRPr="004414BB">
              <w:rPr>
                <w:sz w:val="16"/>
                <w:szCs w:val="16"/>
              </w:rPr>
              <w:t xml:space="preserve">, </w:t>
            </w:r>
            <w:r w:rsidRPr="004414BB">
              <w:rPr>
                <w:i/>
                <w:sz w:val="16"/>
                <w:szCs w:val="16"/>
              </w:rPr>
              <w:t>et al</w:t>
            </w:r>
            <w:r w:rsidRPr="004414BB">
              <w:rPr>
                <w:sz w:val="16"/>
                <w:szCs w:val="16"/>
              </w:rPr>
              <w:t>., 2020 [84]</w:t>
            </w:r>
          </w:p>
        </w:tc>
        <w:tc>
          <w:tcPr>
            <w:tcW w:w="1275" w:type="dxa"/>
          </w:tcPr>
          <w:p w:rsidR="008B22A6" w:rsidRPr="004414BB" w:rsidRDefault="008B22A6" w:rsidP="008B22A6">
            <w:pPr>
              <w:rPr>
                <w:sz w:val="16"/>
                <w:szCs w:val="16"/>
              </w:rPr>
            </w:pPr>
            <w:r w:rsidRPr="004414BB">
              <w:rPr>
                <w:sz w:val="16"/>
                <w:szCs w:val="16"/>
              </w:rPr>
              <w:t>To identify safety and tolerability of intravenous rAAVrh74.MHCK7.micro-dystrophin in patients with DMD</w:t>
            </w:r>
          </w:p>
        </w:tc>
        <w:tc>
          <w:tcPr>
            <w:tcW w:w="1418" w:type="dxa"/>
          </w:tcPr>
          <w:p w:rsidR="008B22A6" w:rsidRPr="004414BB" w:rsidRDefault="008B22A6" w:rsidP="008B22A6">
            <w:pPr>
              <w:rPr>
                <w:sz w:val="16"/>
                <w:szCs w:val="16"/>
              </w:rPr>
            </w:pPr>
            <w:r w:rsidRPr="004414BB">
              <w:rPr>
                <w:sz w:val="16"/>
                <w:szCs w:val="16"/>
              </w:rPr>
              <w:t>rAAVrh74.MHCK7.micro-dystrophin</w:t>
            </w:r>
          </w:p>
        </w:tc>
        <w:tc>
          <w:tcPr>
            <w:tcW w:w="850" w:type="dxa"/>
          </w:tcPr>
          <w:p w:rsidR="008B22A6" w:rsidRPr="004414BB" w:rsidRDefault="008B22A6" w:rsidP="008B22A6">
            <w:pPr>
              <w:rPr>
                <w:sz w:val="16"/>
                <w:szCs w:val="16"/>
              </w:rPr>
            </w:pPr>
            <w:r w:rsidRPr="004414BB">
              <w:rPr>
                <w:sz w:val="16"/>
                <w:szCs w:val="16"/>
              </w:rPr>
              <w:t>Micro-</w:t>
            </w:r>
            <w:proofErr w:type="spellStart"/>
            <w:r w:rsidRPr="004414BB">
              <w:rPr>
                <w:sz w:val="16"/>
                <w:szCs w:val="16"/>
              </w:rPr>
              <w:t>dystroph</w:t>
            </w:r>
            <w:proofErr w:type="spellEnd"/>
            <w:r w:rsidRPr="004414BB">
              <w:rPr>
                <w:sz w:val="16"/>
                <w:szCs w:val="16"/>
              </w:rPr>
              <w:t>-in gene therapy</w:t>
            </w:r>
          </w:p>
        </w:tc>
        <w:tc>
          <w:tcPr>
            <w:tcW w:w="1701" w:type="dxa"/>
          </w:tcPr>
          <w:p w:rsidR="008B22A6" w:rsidRPr="004414BB" w:rsidRDefault="008B22A6" w:rsidP="008B22A6">
            <w:pPr>
              <w:rPr>
                <w:sz w:val="16"/>
                <w:szCs w:val="16"/>
              </w:rPr>
            </w:pPr>
            <w:r w:rsidRPr="004414BB">
              <w:rPr>
                <w:sz w:val="16"/>
                <w:szCs w:val="16"/>
              </w:rPr>
              <w:t>An phase 1/2a, open label nonrandomized controlled trial with 3-year follow up on 4 patients</w:t>
            </w:r>
          </w:p>
        </w:tc>
        <w:tc>
          <w:tcPr>
            <w:tcW w:w="2127" w:type="dxa"/>
          </w:tcPr>
          <w:p w:rsidR="008B22A6" w:rsidRPr="004414BB" w:rsidRDefault="008B22A6" w:rsidP="008B22A6">
            <w:pPr>
              <w:rPr>
                <w:sz w:val="16"/>
                <w:szCs w:val="16"/>
              </w:rPr>
            </w:pPr>
            <w:r w:rsidRPr="004414BB">
              <w:rPr>
                <w:sz w:val="16"/>
                <w:szCs w:val="16"/>
              </w:rPr>
              <w:t xml:space="preserve">Robust transgene expression in gastrocnemius muscle biopsies </w:t>
            </w:r>
          </w:p>
          <w:p w:rsidR="008B22A6" w:rsidRPr="004414BB" w:rsidRDefault="008B22A6" w:rsidP="008B22A6">
            <w:pPr>
              <w:rPr>
                <w:sz w:val="16"/>
                <w:szCs w:val="16"/>
              </w:rPr>
            </w:pPr>
          </w:p>
          <w:p w:rsidR="008B22A6" w:rsidRPr="004414BB" w:rsidRDefault="008B22A6" w:rsidP="008B22A6">
            <w:pPr>
              <w:rPr>
                <w:sz w:val="16"/>
                <w:szCs w:val="16"/>
              </w:rPr>
            </w:pPr>
          </w:p>
        </w:tc>
        <w:tc>
          <w:tcPr>
            <w:tcW w:w="1275" w:type="dxa"/>
          </w:tcPr>
          <w:p w:rsidR="008B22A6" w:rsidRPr="004414BB" w:rsidRDefault="008B22A6" w:rsidP="008B22A6">
            <w:pPr>
              <w:rPr>
                <w:sz w:val="16"/>
                <w:szCs w:val="16"/>
              </w:rPr>
            </w:pPr>
            <w:r w:rsidRPr="004414BB">
              <w:rPr>
                <w:sz w:val="16"/>
                <w:szCs w:val="16"/>
              </w:rPr>
              <w:t>Vector well tolerated with minimal adverse effects</w:t>
            </w:r>
          </w:p>
        </w:tc>
      </w:tr>
      <w:tr w:rsidR="008B22A6" w:rsidRPr="004414BB" w:rsidTr="008B22A6">
        <w:trPr>
          <w:trHeight w:val="841"/>
        </w:trPr>
        <w:tc>
          <w:tcPr>
            <w:tcW w:w="993" w:type="dxa"/>
          </w:tcPr>
          <w:p w:rsidR="008B22A6" w:rsidRPr="004414BB" w:rsidRDefault="008B22A6" w:rsidP="008B22A6">
            <w:pPr>
              <w:rPr>
                <w:sz w:val="16"/>
                <w:szCs w:val="16"/>
              </w:rPr>
            </w:pPr>
            <w:proofErr w:type="spellStart"/>
            <w:r w:rsidRPr="004414BB">
              <w:rPr>
                <w:sz w:val="16"/>
                <w:szCs w:val="16"/>
              </w:rPr>
              <w:t>Bostick</w:t>
            </w:r>
            <w:proofErr w:type="spellEnd"/>
            <w:r w:rsidRPr="004414BB">
              <w:rPr>
                <w:sz w:val="16"/>
                <w:szCs w:val="16"/>
              </w:rPr>
              <w:t xml:space="preserve">, </w:t>
            </w:r>
            <w:r w:rsidRPr="004414BB">
              <w:rPr>
                <w:i/>
                <w:sz w:val="16"/>
                <w:szCs w:val="16"/>
              </w:rPr>
              <w:t>et al</w:t>
            </w:r>
            <w:r w:rsidRPr="004414BB">
              <w:rPr>
                <w:sz w:val="16"/>
                <w:szCs w:val="16"/>
              </w:rPr>
              <w:t>., 2012 [85]</w:t>
            </w:r>
          </w:p>
        </w:tc>
        <w:tc>
          <w:tcPr>
            <w:tcW w:w="1275" w:type="dxa"/>
          </w:tcPr>
          <w:p w:rsidR="008B22A6" w:rsidRPr="004414BB" w:rsidRDefault="008B22A6" w:rsidP="008B22A6">
            <w:pPr>
              <w:rPr>
                <w:sz w:val="16"/>
                <w:szCs w:val="16"/>
              </w:rPr>
            </w:pPr>
            <w:r w:rsidRPr="004414BB">
              <w:rPr>
                <w:sz w:val="16"/>
                <w:szCs w:val="16"/>
              </w:rPr>
              <w:t xml:space="preserve">To study whether AAV-mediated micro-dystrophin gene therapy can alleviate DMD heart disease. </w:t>
            </w:r>
          </w:p>
        </w:tc>
        <w:tc>
          <w:tcPr>
            <w:tcW w:w="1418" w:type="dxa"/>
          </w:tcPr>
          <w:p w:rsidR="008B22A6" w:rsidRPr="004414BB" w:rsidRDefault="008B22A6" w:rsidP="008B22A6">
            <w:pPr>
              <w:rPr>
                <w:sz w:val="16"/>
                <w:szCs w:val="16"/>
              </w:rPr>
            </w:pPr>
            <w:r w:rsidRPr="004414BB">
              <w:rPr>
                <w:sz w:val="16"/>
                <w:szCs w:val="16"/>
              </w:rPr>
              <w:t>Micro-dystrophin gene AAV-9 vector</w:t>
            </w:r>
          </w:p>
        </w:tc>
        <w:tc>
          <w:tcPr>
            <w:tcW w:w="850" w:type="dxa"/>
          </w:tcPr>
          <w:p w:rsidR="008B22A6" w:rsidRPr="004414BB" w:rsidRDefault="008B22A6" w:rsidP="008B22A6">
            <w:pPr>
              <w:rPr>
                <w:sz w:val="16"/>
                <w:szCs w:val="16"/>
              </w:rPr>
            </w:pPr>
            <w:r w:rsidRPr="004414BB">
              <w:rPr>
                <w:sz w:val="16"/>
                <w:szCs w:val="16"/>
              </w:rPr>
              <w:t>Micro-</w:t>
            </w:r>
            <w:proofErr w:type="spellStart"/>
            <w:r w:rsidRPr="004414BB">
              <w:rPr>
                <w:sz w:val="16"/>
                <w:szCs w:val="16"/>
              </w:rPr>
              <w:t>dystroph</w:t>
            </w:r>
            <w:proofErr w:type="spellEnd"/>
            <w:r w:rsidRPr="004414BB">
              <w:rPr>
                <w:sz w:val="16"/>
                <w:szCs w:val="16"/>
              </w:rPr>
              <w:t xml:space="preserve">-in gene therapy </w:t>
            </w:r>
          </w:p>
        </w:tc>
        <w:tc>
          <w:tcPr>
            <w:tcW w:w="1701" w:type="dxa"/>
          </w:tcPr>
          <w:p w:rsidR="008B22A6" w:rsidRPr="004414BB" w:rsidRDefault="008B22A6" w:rsidP="008B22A6">
            <w:pPr>
              <w:rPr>
                <w:sz w:val="16"/>
                <w:szCs w:val="16"/>
              </w:rPr>
            </w:pPr>
            <w:r w:rsidRPr="004414BB">
              <w:rPr>
                <w:sz w:val="16"/>
                <w:szCs w:val="16"/>
              </w:rPr>
              <w:t xml:space="preserve">A novel study on the effects of </w:t>
            </w:r>
            <w:r w:rsidRPr="004414BB">
              <w:rPr>
                <w:i/>
                <w:sz w:val="16"/>
                <w:szCs w:val="16"/>
              </w:rPr>
              <w:t xml:space="preserve">in vivo </w:t>
            </w:r>
            <w:r w:rsidRPr="004414BB">
              <w:rPr>
                <w:sz w:val="16"/>
                <w:szCs w:val="16"/>
              </w:rPr>
              <w:t xml:space="preserve">micro-dystrophin gene therapy in end-stage model of DMD cardiomyopathy in mdx mice. </w:t>
            </w:r>
          </w:p>
        </w:tc>
        <w:tc>
          <w:tcPr>
            <w:tcW w:w="2127" w:type="dxa"/>
          </w:tcPr>
          <w:p w:rsidR="008B22A6" w:rsidRPr="004414BB" w:rsidRDefault="008B22A6" w:rsidP="008B22A6">
            <w:pPr>
              <w:rPr>
                <w:sz w:val="16"/>
                <w:szCs w:val="16"/>
              </w:rPr>
            </w:pPr>
            <w:r w:rsidRPr="004414BB">
              <w:rPr>
                <w:sz w:val="16"/>
                <w:szCs w:val="16"/>
              </w:rPr>
              <w:t>1. Micro-dystrophin robustly expressed in the myocardium of treated mice.</w:t>
            </w:r>
          </w:p>
          <w:p w:rsidR="008B22A6" w:rsidRPr="004414BB" w:rsidRDefault="008B22A6" w:rsidP="008B22A6">
            <w:pPr>
              <w:rPr>
                <w:sz w:val="16"/>
                <w:szCs w:val="16"/>
              </w:rPr>
            </w:pPr>
            <w:r w:rsidRPr="004414BB">
              <w:rPr>
                <w:sz w:val="16"/>
                <w:szCs w:val="16"/>
              </w:rPr>
              <w:t xml:space="preserve">2. However, no significant reduction in myocardial fibrosis. </w:t>
            </w:r>
          </w:p>
          <w:p w:rsidR="008B22A6" w:rsidRPr="004414BB" w:rsidRDefault="008B22A6" w:rsidP="008B22A6">
            <w:pPr>
              <w:rPr>
                <w:sz w:val="16"/>
                <w:szCs w:val="16"/>
              </w:rPr>
            </w:pPr>
            <w:r w:rsidRPr="004414BB">
              <w:rPr>
                <w:sz w:val="16"/>
                <w:szCs w:val="16"/>
              </w:rPr>
              <w:t xml:space="preserve">3. Overall heart performance did not improve post-AAV </w:t>
            </w:r>
            <w:proofErr w:type="spellStart"/>
            <w:r w:rsidRPr="004414BB">
              <w:rPr>
                <w:sz w:val="16"/>
                <w:szCs w:val="16"/>
              </w:rPr>
              <w:t>microgene</w:t>
            </w:r>
            <w:proofErr w:type="spellEnd"/>
            <w:r w:rsidRPr="004414BB">
              <w:rPr>
                <w:sz w:val="16"/>
                <w:szCs w:val="16"/>
              </w:rPr>
              <w:t xml:space="preserve"> treatment.</w:t>
            </w:r>
          </w:p>
          <w:p w:rsidR="008B22A6" w:rsidRPr="004414BB" w:rsidRDefault="008B22A6" w:rsidP="008B22A6">
            <w:pPr>
              <w:rPr>
                <w:sz w:val="16"/>
                <w:szCs w:val="16"/>
              </w:rPr>
            </w:pPr>
            <w:r w:rsidRPr="004414BB">
              <w:rPr>
                <w:sz w:val="16"/>
                <w:szCs w:val="16"/>
              </w:rPr>
              <w:t xml:space="preserve">4. Treated mice was more resistant to </w:t>
            </w:r>
            <w:proofErr w:type="spellStart"/>
            <w:r w:rsidRPr="004414BB">
              <w:rPr>
                <w:sz w:val="16"/>
                <w:szCs w:val="16"/>
              </w:rPr>
              <w:t>dobutamine</w:t>
            </w:r>
            <w:proofErr w:type="spellEnd"/>
            <w:r w:rsidRPr="004414BB">
              <w:rPr>
                <w:sz w:val="16"/>
                <w:szCs w:val="16"/>
              </w:rPr>
              <w:t xml:space="preserve">-induced cardiac death. </w:t>
            </w:r>
          </w:p>
        </w:tc>
        <w:tc>
          <w:tcPr>
            <w:tcW w:w="1275" w:type="dxa"/>
          </w:tcPr>
          <w:p w:rsidR="008B22A6" w:rsidRPr="004414BB" w:rsidRDefault="008B22A6" w:rsidP="008B22A6">
            <w:pPr>
              <w:rPr>
                <w:sz w:val="16"/>
                <w:szCs w:val="16"/>
              </w:rPr>
            </w:pPr>
            <w:r w:rsidRPr="004414BB">
              <w:rPr>
                <w:sz w:val="16"/>
                <w:szCs w:val="16"/>
              </w:rPr>
              <w:t>While no significant improvements were shown in treated mice, the study highlighted potential benefits, and most importantly the limitations of such approach in severe Duchenne cardiomyopathy in end-stage DMD.</w:t>
            </w:r>
          </w:p>
        </w:tc>
      </w:tr>
      <w:tr w:rsidR="008B22A6" w:rsidRPr="004414BB" w:rsidTr="004F218D">
        <w:trPr>
          <w:trHeight w:val="2778"/>
        </w:trPr>
        <w:tc>
          <w:tcPr>
            <w:tcW w:w="993" w:type="dxa"/>
          </w:tcPr>
          <w:p w:rsidR="008B22A6" w:rsidRPr="004414BB" w:rsidRDefault="008B22A6" w:rsidP="008B22A6">
            <w:pPr>
              <w:rPr>
                <w:sz w:val="16"/>
                <w:szCs w:val="16"/>
              </w:rPr>
            </w:pPr>
            <w:proofErr w:type="spellStart"/>
            <w:r w:rsidRPr="004414BB">
              <w:rPr>
                <w:sz w:val="16"/>
                <w:szCs w:val="16"/>
              </w:rPr>
              <w:t>Chicoine</w:t>
            </w:r>
            <w:proofErr w:type="spellEnd"/>
            <w:r w:rsidRPr="004414BB">
              <w:rPr>
                <w:sz w:val="16"/>
                <w:szCs w:val="16"/>
              </w:rPr>
              <w:t xml:space="preserve">, </w:t>
            </w:r>
            <w:r w:rsidRPr="004414BB">
              <w:rPr>
                <w:i/>
                <w:sz w:val="16"/>
                <w:szCs w:val="16"/>
              </w:rPr>
              <w:t>et al</w:t>
            </w:r>
            <w:r w:rsidRPr="004414BB">
              <w:rPr>
                <w:sz w:val="16"/>
                <w:szCs w:val="16"/>
              </w:rPr>
              <w:t>., 2014a [86]</w:t>
            </w:r>
          </w:p>
        </w:tc>
        <w:tc>
          <w:tcPr>
            <w:tcW w:w="1275" w:type="dxa"/>
          </w:tcPr>
          <w:p w:rsidR="008B22A6" w:rsidRPr="004414BB" w:rsidRDefault="008B22A6" w:rsidP="008B22A6">
            <w:pPr>
              <w:rPr>
                <w:sz w:val="16"/>
                <w:szCs w:val="16"/>
              </w:rPr>
            </w:pPr>
            <w:r w:rsidRPr="004414BB">
              <w:rPr>
                <w:sz w:val="16"/>
                <w:szCs w:val="16"/>
              </w:rPr>
              <w:t>To study the efficacy of micro-dystrophin gene therapy post elimination of AAV binding antibodies via plasmapheresis.</w:t>
            </w:r>
          </w:p>
        </w:tc>
        <w:tc>
          <w:tcPr>
            <w:tcW w:w="1418" w:type="dxa"/>
          </w:tcPr>
          <w:p w:rsidR="008B22A6" w:rsidRPr="004414BB" w:rsidRDefault="008B22A6" w:rsidP="008B22A6">
            <w:pPr>
              <w:rPr>
                <w:sz w:val="16"/>
                <w:szCs w:val="16"/>
              </w:rPr>
            </w:pPr>
            <w:r w:rsidRPr="004414BB">
              <w:rPr>
                <w:sz w:val="16"/>
                <w:szCs w:val="16"/>
              </w:rPr>
              <w:t xml:space="preserve">rAAVrh.74.MCK.micro-dys.FLAG  </w:t>
            </w:r>
          </w:p>
        </w:tc>
        <w:tc>
          <w:tcPr>
            <w:tcW w:w="850" w:type="dxa"/>
          </w:tcPr>
          <w:p w:rsidR="008B22A6" w:rsidRPr="004414BB" w:rsidRDefault="008B22A6" w:rsidP="008B22A6">
            <w:pPr>
              <w:rPr>
                <w:sz w:val="16"/>
                <w:szCs w:val="16"/>
              </w:rPr>
            </w:pPr>
            <w:r w:rsidRPr="004414BB">
              <w:rPr>
                <w:sz w:val="16"/>
                <w:szCs w:val="16"/>
              </w:rPr>
              <w:t>Micro-</w:t>
            </w:r>
            <w:proofErr w:type="spellStart"/>
            <w:r w:rsidRPr="004414BB">
              <w:rPr>
                <w:sz w:val="16"/>
                <w:szCs w:val="16"/>
              </w:rPr>
              <w:t>dystroph</w:t>
            </w:r>
            <w:proofErr w:type="spellEnd"/>
            <w:r w:rsidRPr="004414BB">
              <w:rPr>
                <w:sz w:val="16"/>
                <w:szCs w:val="16"/>
              </w:rPr>
              <w:t>-in gene therapy</w:t>
            </w:r>
          </w:p>
        </w:tc>
        <w:tc>
          <w:tcPr>
            <w:tcW w:w="1701" w:type="dxa"/>
          </w:tcPr>
          <w:p w:rsidR="008B22A6" w:rsidRPr="004414BB" w:rsidRDefault="008B22A6" w:rsidP="008B22A6">
            <w:pPr>
              <w:rPr>
                <w:sz w:val="16"/>
                <w:szCs w:val="16"/>
              </w:rPr>
            </w:pPr>
            <w:r w:rsidRPr="004414BB">
              <w:rPr>
                <w:sz w:val="16"/>
                <w:szCs w:val="16"/>
              </w:rPr>
              <w:t xml:space="preserve">A study employing plasmapheresis in removal of AAVrh.74-binding antibodies to improve </w:t>
            </w:r>
            <w:r w:rsidRPr="004414BB">
              <w:rPr>
                <w:i/>
                <w:sz w:val="16"/>
                <w:szCs w:val="16"/>
              </w:rPr>
              <w:t>in vivo</w:t>
            </w:r>
            <w:r w:rsidRPr="004414BB">
              <w:rPr>
                <w:sz w:val="16"/>
                <w:szCs w:val="16"/>
              </w:rPr>
              <w:t xml:space="preserve"> micro-dystrophin expression in rhesus macaques.</w:t>
            </w:r>
          </w:p>
        </w:tc>
        <w:tc>
          <w:tcPr>
            <w:tcW w:w="2127" w:type="dxa"/>
          </w:tcPr>
          <w:p w:rsidR="008B22A6" w:rsidRPr="004414BB" w:rsidRDefault="008B22A6" w:rsidP="008B22A6">
            <w:pPr>
              <w:rPr>
                <w:sz w:val="16"/>
                <w:szCs w:val="16"/>
              </w:rPr>
            </w:pPr>
            <w:r w:rsidRPr="004414BB">
              <w:rPr>
                <w:sz w:val="16"/>
                <w:szCs w:val="16"/>
              </w:rPr>
              <w:t>1. Effective expression of the vector-mediated micro-dystrophin delivery in gastrocnemius of treated rhesus macaques.</w:t>
            </w:r>
          </w:p>
          <w:p w:rsidR="008B22A6" w:rsidRPr="004414BB" w:rsidRDefault="008B22A6" w:rsidP="008B22A6">
            <w:pPr>
              <w:rPr>
                <w:sz w:val="16"/>
                <w:szCs w:val="16"/>
              </w:rPr>
            </w:pPr>
            <w:r w:rsidRPr="004414BB">
              <w:rPr>
                <w:sz w:val="16"/>
                <w:szCs w:val="16"/>
              </w:rPr>
              <w:t>2. Plasmapheresis reduced AAV-binding antibodies up to 10-folds.</w:t>
            </w:r>
          </w:p>
          <w:p w:rsidR="008B22A6" w:rsidRPr="004414BB" w:rsidRDefault="008B22A6" w:rsidP="008B22A6">
            <w:pPr>
              <w:rPr>
                <w:sz w:val="16"/>
                <w:szCs w:val="16"/>
              </w:rPr>
            </w:pPr>
            <w:r w:rsidRPr="004414BB">
              <w:rPr>
                <w:sz w:val="16"/>
                <w:szCs w:val="16"/>
              </w:rPr>
              <w:t>3. Removal of AAV-binding antibodies improved gene expression by 4-folds.</w:t>
            </w:r>
          </w:p>
        </w:tc>
        <w:tc>
          <w:tcPr>
            <w:tcW w:w="1275" w:type="dxa"/>
          </w:tcPr>
          <w:p w:rsidR="008B22A6" w:rsidRPr="004414BB" w:rsidRDefault="008B22A6" w:rsidP="008B22A6">
            <w:pPr>
              <w:rPr>
                <w:sz w:val="16"/>
                <w:szCs w:val="16"/>
              </w:rPr>
            </w:pPr>
            <w:r w:rsidRPr="004414BB">
              <w:rPr>
                <w:sz w:val="16"/>
                <w:szCs w:val="16"/>
              </w:rPr>
              <w:t xml:space="preserve">The study provides implications to possible therapeutic approaches considering removal of preexisting vector antibodies allowed sustained gene transfer. </w:t>
            </w:r>
          </w:p>
          <w:p w:rsidR="008B22A6" w:rsidRPr="004414BB" w:rsidRDefault="008B22A6" w:rsidP="008B22A6">
            <w:pPr>
              <w:rPr>
                <w:sz w:val="16"/>
                <w:szCs w:val="16"/>
              </w:rPr>
            </w:pPr>
          </w:p>
        </w:tc>
      </w:tr>
      <w:tr w:rsidR="008B22A6" w:rsidRPr="004414BB" w:rsidTr="004F218D">
        <w:trPr>
          <w:trHeight w:val="2381"/>
        </w:trPr>
        <w:tc>
          <w:tcPr>
            <w:tcW w:w="993" w:type="dxa"/>
          </w:tcPr>
          <w:p w:rsidR="008B22A6" w:rsidRPr="004414BB" w:rsidRDefault="008B22A6" w:rsidP="008B22A6">
            <w:pPr>
              <w:rPr>
                <w:sz w:val="16"/>
                <w:szCs w:val="16"/>
              </w:rPr>
            </w:pPr>
            <w:proofErr w:type="spellStart"/>
            <w:r w:rsidRPr="004414BB">
              <w:rPr>
                <w:sz w:val="16"/>
                <w:szCs w:val="16"/>
              </w:rPr>
              <w:t>Hayashita-Kinoh</w:t>
            </w:r>
            <w:proofErr w:type="spellEnd"/>
            <w:r w:rsidRPr="004414BB">
              <w:rPr>
                <w:sz w:val="16"/>
                <w:szCs w:val="16"/>
              </w:rPr>
              <w:t xml:space="preserve">, </w:t>
            </w:r>
            <w:r w:rsidRPr="004414BB">
              <w:rPr>
                <w:i/>
                <w:sz w:val="16"/>
                <w:szCs w:val="16"/>
              </w:rPr>
              <w:t>et al</w:t>
            </w:r>
            <w:r w:rsidRPr="004414BB">
              <w:rPr>
                <w:sz w:val="16"/>
                <w:szCs w:val="16"/>
              </w:rPr>
              <w:t>., 2015 [87]</w:t>
            </w:r>
          </w:p>
        </w:tc>
        <w:tc>
          <w:tcPr>
            <w:tcW w:w="1275" w:type="dxa"/>
          </w:tcPr>
          <w:p w:rsidR="008B22A6" w:rsidRPr="004414BB" w:rsidRDefault="008B22A6" w:rsidP="008B22A6">
            <w:pPr>
              <w:rPr>
                <w:sz w:val="16"/>
                <w:szCs w:val="16"/>
              </w:rPr>
            </w:pPr>
            <w:r w:rsidRPr="004414BB">
              <w:rPr>
                <w:sz w:val="16"/>
                <w:szCs w:val="16"/>
              </w:rPr>
              <w:t xml:space="preserve">To examine the therapeutic potential of </w:t>
            </w:r>
            <w:proofErr w:type="spellStart"/>
            <w:r w:rsidRPr="004414BB">
              <w:rPr>
                <w:sz w:val="16"/>
                <w:szCs w:val="16"/>
              </w:rPr>
              <w:t>rAAV</w:t>
            </w:r>
            <w:proofErr w:type="spellEnd"/>
            <w:r w:rsidRPr="004414BB">
              <w:rPr>
                <w:sz w:val="16"/>
                <w:szCs w:val="16"/>
              </w:rPr>
              <w:t xml:space="preserve">-mediated </w:t>
            </w:r>
            <w:proofErr w:type="spellStart"/>
            <w:r w:rsidRPr="004414BB">
              <w:rPr>
                <w:sz w:val="16"/>
                <w:szCs w:val="16"/>
              </w:rPr>
              <w:t>microdystrophin</w:t>
            </w:r>
            <w:proofErr w:type="spellEnd"/>
            <w:r w:rsidRPr="004414BB">
              <w:rPr>
                <w:sz w:val="16"/>
                <w:szCs w:val="16"/>
              </w:rPr>
              <w:t xml:space="preserve"> gene transfer in canine X-linked muscular dystrophy (CXMD).</w:t>
            </w:r>
          </w:p>
        </w:tc>
        <w:tc>
          <w:tcPr>
            <w:tcW w:w="1418" w:type="dxa"/>
          </w:tcPr>
          <w:p w:rsidR="008B22A6" w:rsidRPr="004414BB" w:rsidRDefault="008B22A6" w:rsidP="008B22A6">
            <w:pPr>
              <w:rPr>
                <w:sz w:val="16"/>
                <w:szCs w:val="16"/>
              </w:rPr>
            </w:pPr>
            <w:proofErr w:type="spellStart"/>
            <w:r w:rsidRPr="004414BB">
              <w:rPr>
                <w:sz w:val="16"/>
                <w:szCs w:val="16"/>
              </w:rPr>
              <w:t>rAAV</w:t>
            </w:r>
            <w:proofErr w:type="spellEnd"/>
            <w:r w:rsidRPr="004414BB">
              <w:rPr>
                <w:sz w:val="16"/>
                <w:szCs w:val="16"/>
              </w:rPr>
              <w:t>-CMV-</w:t>
            </w:r>
            <w:proofErr w:type="spellStart"/>
            <w:r w:rsidRPr="004414BB">
              <w:rPr>
                <w:sz w:val="16"/>
                <w:szCs w:val="16"/>
              </w:rPr>
              <w:t>microdystrophin</w:t>
            </w:r>
            <w:proofErr w:type="spellEnd"/>
          </w:p>
        </w:tc>
        <w:tc>
          <w:tcPr>
            <w:tcW w:w="850" w:type="dxa"/>
          </w:tcPr>
          <w:p w:rsidR="008B22A6" w:rsidRPr="004414BB" w:rsidRDefault="008B22A6" w:rsidP="008B22A6">
            <w:pPr>
              <w:rPr>
                <w:sz w:val="16"/>
                <w:szCs w:val="16"/>
              </w:rPr>
            </w:pPr>
            <w:proofErr w:type="spellStart"/>
            <w:r w:rsidRPr="004414BB">
              <w:rPr>
                <w:sz w:val="16"/>
                <w:szCs w:val="16"/>
              </w:rPr>
              <w:t>Microdystrophin</w:t>
            </w:r>
            <w:proofErr w:type="spellEnd"/>
            <w:r w:rsidRPr="004414BB">
              <w:rPr>
                <w:sz w:val="16"/>
                <w:szCs w:val="16"/>
              </w:rPr>
              <w:t xml:space="preserve"> gene transfer</w:t>
            </w:r>
          </w:p>
        </w:tc>
        <w:tc>
          <w:tcPr>
            <w:tcW w:w="1701" w:type="dxa"/>
          </w:tcPr>
          <w:p w:rsidR="008B22A6" w:rsidRPr="004414BB" w:rsidRDefault="008B22A6" w:rsidP="008B22A6">
            <w:pPr>
              <w:rPr>
                <w:sz w:val="16"/>
                <w:szCs w:val="16"/>
              </w:rPr>
            </w:pPr>
            <w:r w:rsidRPr="004414BB">
              <w:rPr>
                <w:sz w:val="16"/>
                <w:szCs w:val="16"/>
              </w:rPr>
              <w:t xml:space="preserve">A study employing intra-amniotic administration of </w:t>
            </w:r>
            <w:proofErr w:type="spellStart"/>
            <w:r w:rsidRPr="004414BB">
              <w:rPr>
                <w:sz w:val="16"/>
                <w:szCs w:val="16"/>
              </w:rPr>
              <w:t>rAAV</w:t>
            </w:r>
            <w:proofErr w:type="spellEnd"/>
            <w:r w:rsidRPr="004414BB">
              <w:rPr>
                <w:sz w:val="16"/>
                <w:szCs w:val="16"/>
              </w:rPr>
              <w:t xml:space="preserve">-mediated </w:t>
            </w:r>
            <w:proofErr w:type="spellStart"/>
            <w:r w:rsidRPr="004414BB">
              <w:rPr>
                <w:sz w:val="16"/>
                <w:szCs w:val="16"/>
              </w:rPr>
              <w:t>microdystrophin</w:t>
            </w:r>
            <w:proofErr w:type="spellEnd"/>
            <w:r w:rsidRPr="004414BB">
              <w:rPr>
                <w:sz w:val="16"/>
                <w:szCs w:val="16"/>
              </w:rPr>
              <w:t xml:space="preserve"> gene in beagle-based CXMD model </w:t>
            </w:r>
          </w:p>
        </w:tc>
        <w:tc>
          <w:tcPr>
            <w:tcW w:w="2127" w:type="dxa"/>
          </w:tcPr>
          <w:p w:rsidR="008B22A6" w:rsidRPr="004414BB" w:rsidRDefault="008B22A6" w:rsidP="008B22A6">
            <w:pPr>
              <w:rPr>
                <w:sz w:val="16"/>
                <w:szCs w:val="16"/>
              </w:rPr>
            </w:pPr>
            <w:r w:rsidRPr="004414BB">
              <w:rPr>
                <w:sz w:val="16"/>
                <w:szCs w:val="16"/>
              </w:rPr>
              <w:t xml:space="preserve">1. Transduction with intra-amniotic vector showed prominent marker gene expression. Additional systemic </w:t>
            </w:r>
            <w:proofErr w:type="spellStart"/>
            <w:r w:rsidRPr="004414BB">
              <w:rPr>
                <w:sz w:val="16"/>
                <w:szCs w:val="16"/>
              </w:rPr>
              <w:t>rAAV-microdystrophin</w:t>
            </w:r>
            <w:proofErr w:type="spellEnd"/>
            <w:r w:rsidRPr="004414BB">
              <w:rPr>
                <w:sz w:val="16"/>
                <w:szCs w:val="16"/>
              </w:rPr>
              <w:t xml:space="preserve"> injection showed improved marker gene expression and dystrophin expression. </w:t>
            </w:r>
          </w:p>
          <w:p w:rsidR="008B22A6" w:rsidRPr="004414BB" w:rsidRDefault="008B22A6" w:rsidP="008B22A6">
            <w:pPr>
              <w:rPr>
                <w:sz w:val="16"/>
                <w:szCs w:val="16"/>
              </w:rPr>
            </w:pPr>
            <w:r w:rsidRPr="004414BB">
              <w:rPr>
                <w:sz w:val="16"/>
                <w:szCs w:val="16"/>
              </w:rPr>
              <w:t xml:space="preserve">2. Improved gait and cardiac function in </w:t>
            </w:r>
            <w:proofErr w:type="spellStart"/>
            <w:r w:rsidRPr="004414BB">
              <w:rPr>
                <w:sz w:val="16"/>
                <w:szCs w:val="16"/>
              </w:rPr>
              <w:t>rAAV-microdystrophin</w:t>
            </w:r>
            <w:proofErr w:type="spellEnd"/>
            <w:r w:rsidRPr="004414BB">
              <w:rPr>
                <w:sz w:val="16"/>
                <w:szCs w:val="16"/>
              </w:rPr>
              <w:t xml:space="preserve"> treated dog. </w:t>
            </w:r>
          </w:p>
        </w:tc>
        <w:tc>
          <w:tcPr>
            <w:tcW w:w="1275" w:type="dxa"/>
          </w:tcPr>
          <w:p w:rsidR="008B22A6" w:rsidRPr="004414BB" w:rsidRDefault="008B22A6" w:rsidP="008B22A6">
            <w:pPr>
              <w:rPr>
                <w:sz w:val="16"/>
                <w:szCs w:val="16"/>
              </w:rPr>
            </w:pPr>
            <w:r w:rsidRPr="004414BB">
              <w:rPr>
                <w:sz w:val="16"/>
                <w:szCs w:val="16"/>
              </w:rPr>
              <w:t xml:space="preserve">Long-term transgene expression was achieved, supporting the therapeutic benefits and feasibility of </w:t>
            </w:r>
            <w:proofErr w:type="spellStart"/>
            <w:r w:rsidRPr="004414BB">
              <w:rPr>
                <w:sz w:val="16"/>
                <w:szCs w:val="16"/>
              </w:rPr>
              <w:t>rAAV</w:t>
            </w:r>
            <w:proofErr w:type="spellEnd"/>
            <w:r w:rsidRPr="004414BB">
              <w:rPr>
                <w:sz w:val="16"/>
                <w:szCs w:val="16"/>
              </w:rPr>
              <w:t xml:space="preserve">-mediated therapeutic approaches. </w:t>
            </w:r>
          </w:p>
        </w:tc>
      </w:tr>
      <w:tr w:rsidR="008B22A6" w:rsidRPr="004414BB" w:rsidTr="008B22A6">
        <w:trPr>
          <w:trHeight w:val="399"/>
        </w:trPr>
        <w:tc>
          <w:tcPr>
            <w:tcW w:w="9639" w:type="dxa"/>
            <w:gridSpan w:val="7"/>
            <w:shd w:val="clear" w:color="auto" w:fill="D9D9D9" w:themeFill="background1" w:themeFillShade="D9"/>
          </w:tcPr>
          <w:p w:rsidR="008B22A6" w:rsidRPr="004414BB" w:rsidRDefault="008B22A6" w:rsidP="008B22A6">
            <w:pPr>
              <w:tabs>
                <w:tab w:val="left" w:pos="4820"/>
              </w:tabs>
              <w:rPr>
                <w:sz w:val="16"/>
                <w:szCs w:val="16"/>
              </w:rPr>
            </w:pPr>
            <w:r w:rsidRPr="004414BB">
              <w:rPr>
                <w:sz w:val="16"/>
                <w:szCs w:val="16"/>
              </w:rPr>
              <w:lastRenderedPageBreak/>
              <w:t>RNA interference</w:t>
            </w:r>
          </w:p>
        </w:tc>
      </w:tr>
      <w:tr w:rsidR="008B22A6" w:rsidRPr="004414BB" w:rsidTr="004F218D">
        <w:trPr>
          <w:trHeight w:val="1531"/>
        </w:trPr>
        <w:tc>
          <w:tcPr>
            <w:tcW w:w="993" w:type="dxa"/>
          </w:tcPr>
          <w:p w:rsidR="008B22A6" w:rsidRPr="004414BB" w:rsidRDefault="008B22A6" w:rsidP="008B22A6">
            <w:pPr>
              <w:tabs>
                <w:tab w:val="left" w:pos="4820"/>
              </w:tabs>
              <w:rPr>
                <w:sz w:val="16"/>
                <w:szCs w:val="16"/>
              </w:rPr>
            </w:pPr>
            <w:r w:rsidRPr="004414BB">
              <w:rPr>
                <w:sz w:val="16"/>
                <w:szCs w:val="16"/>
              </w:rPr>
              <w:t xml:space="preserve">Fukuoka, </w:t>
            </w:r>
            <w:r w:rsidRPr="004414BB">
              <w:rPr>
                <w:i/>
                <w:sz w:val="16"/>
                <w:szCs w:val="16"/>
              </w:rPr>
              <w:t>et al</w:t>
            </w:r>
            <w:r w:rsidRPr="004414BB">
              <w:rPr>
                <w:sz w:val="16"/>
                <w:szCs w:val="16"/>
              </w:rPr>
              <w:t>., 2021)  [88]</w:t>
            </w:r>
          </w:p>
        </w:tc>
        <w:tc>
          <w:tcPr>
            <w:tcW w:w="1275" w:type="dxa"/>
          </w:tcPr>
          <w:p w:rsidR="008B22A6" w:rsidRPr="004414BB" w:rsidRDefault="008B22A6" w:rsidP="008B22A6">
            <w:pPr>
              <w:tabs>
                <w:tab w:val="left" w:pos="4820"/>
              </w:tabs>
              <w:rPr>
                <w:sz w:val="16"/>
                <w:szCs w:val="16"/>
              </w:rPr>
            </w:pPr>
            <w:r w:rsidRPr="004414BB">
              <w:rPr>
                <w:sz w:val="16"/>
                <w:szCs w:val="16"/>
              </w:rPr>
              <w:t xml:space="preserve">To investigate the association between </w:t>
            </w:r>
            <w:proofErr w:type="spellStart"/>
            <w:r w:rsidRPr="004414BB">
              <w:rPr>
                <w:sz w:val="16"/>
                <w:szCs w:val="16"/>
              </w:rPr>
              <w:t>cf</w:t>
            </w:r>
            <w:proofErr w:type="spellEnd"/>
            <w:r w:rsidRPr="004414BB">
              <w:rPr>
                <w:sz w:val="16"/>
                <w:szCs w:val="16"/>
              </w:rPr>
              <w:t xml:space="preserve">-MiRNA, miR-199-3p and aging. </w:t>
            </w:r>
          </w:p>
        </w:tc>
        <w:tc>
          <w:tcPr>
            <w:tcW w:w="1418" w:type="dxa"/>
          </w:tcPr>
          <w:p w:rsidR="008B22A6" w:rsidRPr="004414BB" w:rsidRDefault="008B22A6" w:rsidP="008B22A6">
            <w:pPr>
              <w:tabs>
                <w:tab w:val="left" w:pos="4820"/>
              </w:tabs>
              <w:rPr>
                <w:sz w:val="16"/>
                <w:szCs w:val="16"/>
              </w:rPr>
            </w:pPr>
            <w:r w:rsidRPr="004414BB">
              <w:rPr>
                <w:sz w:val="16"/>
                <w:szCs w:val="16"/>
              </w:rPr>
              <w:t>miR-199-3p</w:t>
            </w:r>
          </w:p>
        </w:tc>
        <w:tc>
          <w:tcPr>
            <w:tcW w:w="850" w:type="dxa"/>
          </w:tcPr>
          <w:p w:rsidR="008B22A6" w:rsidRPr="004414BB" w:rsidRDefault="008B22A6" w:rsidP="008B22A6">
            <w:pPr>
              <w:tabs>
                <w:tab w:val="left" w:pos="4820"/>
              </w:tabs>
              <w:rPr>
                <w:sz w:val="16"/>
                <w:szCs w:val="16"/>
              </w:rPr>
            </w:pPr>
            <w:r w:rsidRPr="004414BB">
              <w:rPr>
                <w:sz w:val="16"/>
                <w:szCs w:val="16"/>
              </w:rPr>
              <w:t>RNA interference</w:t>
            </w:r>
          </w:p>
        </w:tc>
        <w:tc>
          <w:tcPr>
            <w:tcW w:w="1701" w:type="dxa"/>
          </w:tcPr>
          <w:p w:rsidR="008B22A6" w:rsidRPr="004414BB" w:rsidRDefault="008B22A6" w:rsidP="008B22A6">
            <w:pPr>
              <w:tabs>
                <w:tab w:val="left" w:pos="4820"/>
              </w:tabs>
              <w:rPr>
                <w:sz w:val="16"/>
                <w:szCs w:val="16"/>
              </w:rPr>
            </w:pPr>
            <w:r w:rsidRPr="004414BB">
              <w:rPr>
                <w:sz w:val="16"/>
                <w:szCs w:val="16"/>
              </w:rPr>
              <w:t>A study on the use of miR-199-3p in inducing myogenic differentiation in C1C12 cells, and in vivo in C57BL/6J male mice.</w:t>
            </w:r>
          </w:p>
        </w:tc>
        <w:tc>
          <w:tcPr>
            <w:tcW w:w="2127" w:type="dxa"/>
          </w:tcPr>
          <w:p w:rsidR="008B22A6" w:rsidRPr="004414BB" w:rsidRDefault="008B22A6" w:rsidP="008B22A6">
            <w:pPr>
              <w:tabs>
                <w:tab w:val="left" w:pos="4820"/>
              </w:tabs>
              <w:rPr>
                <w:sz w:val="16"/>
                <w:szCs w:val="16"/>
              </w:rPr>
            </w:pPr>
            <w:r w:rsidRPr="004414BB">
              <w:rPr>
                <w:sz w:val="16"/>
                <w:szCs w:val="16"/>
              </w:rPr>
              <w:t xml:space="preserve">1. miR-199-3p participates in myogenic differentiation. </w:t>
            </w:r>
          </w:p>
          <w:p w:rsidR="008B22A6" w:rsidRPr="004414BB" w:rsidRDefault="008B22A6" w:rsidP="008B22A6">
            <w:pPr>
              <w:tabs>
                <w:tab w:val="left" w:pos="4820"/>
              </w:tabs>
              <w:rPr>
                <w:sz w:val="16"/>
                <w:szCs w:val="16"/>
              </w:rPr>
            </w:pPr>
            <w:r w:rsidRPr="004414BB">
              <w:rPr>
                <w:sz w:val="16"/>
                <w:szCs w:val="16"/>
              </w:rPr>
              <w:t xml:space="preserve">2. </w:t>
            </w:r>
            <w:proofErr w:type="gramStart"/>
            <w:r w:rsidRPr="004414BB">
              <w:rPr>
                <w:sz w:val="16"/>
                <w:szCs w:val="16"/>
              </w:rPr>
              <w:t>miR199#</w:t>
            </w:r>
            <w:proofErr w:type="gramEnd"/>
            <w:r w:rsidRPr="004414BB">
              <w:rPr>
                <w:sz w:val="16"/>
                <w:szCs w:val="16"/>
              </w:rPr>
              <w:t xml:space="preserve">4 (miR-199 mimic) significantly enhanced muscle regeneration and muscle strength. </w:t>
            </w:r>
          </w:p>
          <w:p w:rsidR="008B22A6" w:rsidRPr="004414BB" w:rsidRDefault="008B22A6" w:rsidP="008B22A6">
            <w:pPr>
              <w:tabs>
                <w:tab w:val="left" w:pos="4820"/>
              </w:tabs>
              <w:rPr>
                <w:sz w:val="16"/>
                <w:szCs w:val="16"/>
              </w:rPr>
            </w:pPr>
          </w:p>
        </w:tc>
        <w:tc>
          <w:tcPr>
            <w:tcW w:w="1275" w:type="dxa"/>
          </w:tcPr>
          <w:p w:rsidR="008B22A6" w:rsidRPr="004414BB" w:rsidRDefault="008B22A6" w:rsidP="008B22A6">
            <w:pPr>
              <w:tabs>
                <w:tab w:val="left" w:pos="4820"/>
              </w:tabs>
              <w:rPr>
                <w:sz w:val="16"/>
                <w:szCs w:val="16"/>
              </w:rPr>
            </w:pPr>
            <w:r w:rsidRPr="004414BB">
              <w:rPr>
                <w:sz w:val="16"/>
                <w:szCs w:val="16"/>
              </w:rPr>
              <w:t xml:space="preserve">Anti-aging effect of miR-199-3p presents a potential therapeutic approach to DMD </w:t>
            </w:r>
          </w:p>
        </w:tc>
      </w:tr>
      <w:bookmarkEnd w:id="0"/>
    </w:tbl>
    <w:p w:rsidR="00783E76" w:rsidRDefault="00BD384B" w:rsidP="008B22A6">
      <w:pPr>
        <w:spacing w:line="240" w:lineRule="auto"/>
      </w:pPr>
    </w:p>
    <w:sectPr w:rsidR="00783E76" w:rsidSect="008B22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F41CB"/>
    <w:multiLevelType w:val="multilevel"/>
    <w:tmpl w:val="83C492F2"/>
    <w:lvl w:ilvl="0">
      <w:start w:val="1"/>
      <w:numFmt w:val="decimal"/>
      <w:pStyle w:val="Wor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CC1A4A"/>
    <w:multiLevelType w:val="hybridMultilevel"/>
    <w:tmpl w:val="7B60A5D4"/>
    <w:lvl w:ilvl="0" w:tplc="8190F7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E9"/>
    <w:rsid w:val="00016915"/>
    <w:rsid w:val="004200C5"/>
    <w:rsid w:val="004F218D"/>
    <w:rsid w:val="008B22A6"/>
    <w:rsid w:val="00BD384B"/>
    <w:rsid w:val="00C03274"/>
    <w:rsid w:val="00C40AFF"/>
    <w:rsid w:val="00DC72E2"/>
    <w:rsid w:val="00EB64E9"/>
    <w:rsid w:val="00F9187F"/>
    <w:rsid w:val="00FC6BAC"/>
    <w:rsid w:val="00FD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91A4E-D9BE-48EF-9DEA-33EE0D96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
    <w:name w:val="Work"/>
    <w:basedOn w:val="Normal"/>
    <w:next w:val="Normal"/>
    <w:link w:val="WorkChar"/>
    <w:autoRedefine/>
    <w:qFormat/>
    <w:rsid w:val="00C40AFF"/>
    <w:pPr>
      <w:numPr>
        <w:numId w:val="2"/>
      </w:numPr>
      <w:ind w:hanging="360"/>
    </w:pPr>
    <w:rPr>
      <w:color w:val="000000" w:themeColor="text1"/>
    </w:rPr>
  </w:style>
  <w:style w:type="character" w:customStyle="1" w:styleId="WorkChar">
    <w:name w:val="Work Char"/>
    <w:basedOn w:val="DefaultParagraphFont"/>
    <w:link w:val="Work"/>
    <w:rsid w:val="00C40AFF"/>
    <w:rPr>
      <w:color w:val="000000" w:themeColor="text1"/>
    </w:rPr>
  </w:style>
  <w:style w:type="table" w:styleId="TableGrid">
    <w:name w:val="Table Grid"/>
    <w:basedOn w:val="TableNormal"/>
    <w:uiPriority w:val="39"/>
    <w:rsid w:val="008B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Lam</dc:creator>
  <cp:keywords/>
  <dc:description/>
  <cp:lastModifiedBy>Jason Lam</cp:lastModifiedBy>
  <cp:revision>2</cp:revision>
  <dcterms:created xsi:type="dcterms:W3CDTF">2021-12-02T08:14:00Z</dcterms:created>
  <dcterms:modified xsi:type="dcterms:W3CDTF">2021-12-02T11:01:00Z</dcterms:modified>
</cp:coreProperties>
</file>