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>Tables</w:t>
      </w:r>
    </w:p>
    <w:p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auto"/>
          <w:sz w:val="24"/>
          <w:highlight w:val="none"/>
        </w:rPr>
        <w:t>Supplemental</w:t>
      </w:r>
      <w:r>
        <w:rPr>
          <w:rFonts w:hint="eastAsia" w:ascii="Times New Roman" w:hAnsi="Times New Roman" w:cs="Times New Roman"/>
          <w:color w:val="auto"/>
          <w:sz w:val="24"/>
          <w:highlight w:val="none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 xml:space="preserve">Table 2. Statistics of Oxford 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>N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>anopore long-reads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 xml:space="preserve"> used for genome assembly.</w:t>
      </w:r>
    </w:p>
    <w:p>
      <w:pP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</w:p>
    <w:tbl>
      <w:tblPr>
        <w:tblStyle w:val="5"/>
        <w:tblW w:w="8789" w:type="dxa"/>
        <w:tblInd w:w="-176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809"/>
        <w:gridCol w:w="1608"/>
        <w:gridCol w:w="1702"/>
        <w:gridCol w:w="179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Pass Reads Number</w:t>
            </w:r>
          </w:p>
        </w:tc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Pass Reads Bases (bp)</w:t>
            </w:r>
          </w:p>
        </w:tc>
        <w:tc>
          <w:tcPr>
            <w:tcW w:w="1608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Mean Reads Length (bp)</w:t>
            </w:r>
          </w:p>
        </w:tc>
        <w:tc>
          <w:tcPr>
            <w:tcW w:w="1702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Reads N50 Length (bp)</w:t>
            </w:r>
          </w:p>
        </w:tc>
        <w:tc>
          <w:tcPr>
            <w:tcW w:w="1793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 xml:space="preserve">Mean 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R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 xml:space="preserve">ead 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Q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uality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3,382,098</w:t>
            </w:r>
          </w:p>
        </w:tc>
        <w:tc>
          <w:tcPr>
            <w:tcW w:w="1809" w:type="dxa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68,173,294,275</w:t>
            </w:r>
          </w:p>
        </w:tc>
        <w:tc>
          <w:tcPr>
            <w:tcW w:w="1608" w:type="dxa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20,157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24,256</w:t>
            </w:r>
          </w:p>
        </w:tc>
        <w:tc>
          <w:tcPr>
            <w:tcW w:w="1793" w:type="dxa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7.6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bookmarkStart w:id="0" w:name="_GoBack"/>
      <w:bookmarkEnd w:id="0"/>
    </w:p>
    <w:p>
      <w:pPr>
        <w:widowControl/>
        <w:jc w:val="left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br w:type="page"/>
      </w:r>
    </w:p>
    <w:p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auto"/>
          <w:sz w:val="24"/>
          <w:highlight w:val="none"/>
        </w:rPr>
        <w:t>Supplemental</w:t>
      </w:r>
      <w:r>
        <w:rPr>
          <w:rFonts w:hint="eastAsia" w:ascii="Times New Roman" w:hAnsi="Times New Roman" w:cs="Times New Roman"/>
          <w:color w:val="auto"/>
          <w:sz w:val="24"/>
          <w:highlight w:val="none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 xml:space="preserve">Table 3. Statistics of 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 xml:space="preserve">Illumina sequencing 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>reads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 xml:space="preserve"> used for genome and 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>transcriptome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 xml:space="preserve"> assembly.</w:t>
      </w:r>
    </w:p>
    <w:p>
      <w:pP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</w:p>
    <w:tbl>
      <w:tblPr>
        <w:tblStyle w:val="5"/>
        <w:tblW w:w="8789" w:type="dxa"/>
        <w:tblInd w:w="-176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809"/>
        <w:gridCol w:w="1608"/>
        <w:gridCol w:w="1702"/>
        <w:gridCol w:w="179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Data Type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Library</w:t>
            </w:r>
          </w:p>
        </w:tc>
        <w:tc>
          <w:tcPr>
            <w:tcW w:w="1608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Insert Size (bp)</w:t>
            </w:r>
          </w:p>
        </w:tc>
        <w:tc>
          <w:tcPr>
            <w:tcW w:w="1702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Read Length (bp)</w:t>
            </w:r>
          </w:p>
        </w:tc>
        <w:tc>
          <w:tcPr>
            <w:tcW w:w="1793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Total Bases (Gb)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DNA</w:t>
            </w:r>
          </w:p>
        </w:tc>
        <w:tc>
          <w:tcPr>
            <w:tcW w:w="1809" w:type="dxa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PE01</w:t>
            </w:r>
          </w:p>
        </w:tc>
        <w:tc>
          <w:tcPr>
            <w:tcW w:w="1608" w:type="dxa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500 </w:t>
            </w:r>
          </w:p>
        </w:tc>
        <w:tc>
          <w:tcPr>
            <w:tcW w:w="1702" w:type="dxa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150</w:t>
            </w:r>
          </w:p>
        </w:tc>
        <w:tc>
          <w:tcPr>
            <w:tcW w:w="1793" w:type="dxa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88.27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  <w:vMerge w:val="restart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RNA</w:t>
            </w:r>
          </w:p>
        </w:tc>
        <w:tc>
          <w:tcPr>
            <w:tcW w:w="1809" w:type="dxa"/>
            <w:tcBorders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T01</w:t>
            </w:r>
          </w:p>
        </w:tc>
        <w:tc>
          <w:tcPr>
            <w:tcW w:w="1608" w:type="dxa"/>
            <w:tcBorders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250 </w:t>
            </w:r>
          </w:p>
        </w:tc>
        <w:tc>
          <w:tcPr>
            <w:tcW w:w="1702" w:type="dxa"/>
            <w:tcBorders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150</w:t>
            </w:r>
          </w:p>
        </w:tc>
        <w:tc>
          <w:tcPr>
            <w:tcW w:w="1793" w:type="dxa"/>
            <w:tcBorders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6.49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T02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250 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150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6.58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T03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250 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150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8.55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T04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250 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150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6.40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9" w:type="dxa"/>
            <w:tcBorders>
              <w:top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T05</w:t>
            </w:r>
          </w:p>
        </w:tc>
        <w:tc>
          <w:tcPr>
            <w:tcW w:w="1608" w:type="dxa"/>
            <w:tcBorders>
              <w:top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250 </w:t>
            </w:r>
          </w:p>
        </w:tc>
        <w:tc>
          <w:tcPr>
            <w:tcW w:w="1702" w:type="dxa"/>
            <w:tcBorders>
              <w:top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150</w:t>
            </w:r>
          </w:p>
        </w:tc>
        <w:tc>
          <w:tcPr>
            <w:tcW w:w="1793" w:type="dxa"/>
            <w:tcBorders>
              <w:top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6.28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</w:p>
    <w:p>
      <w:pPr>
        <w:widowControl/>
        <w:jc w:val="left"/>
        <w:rPr>
          <w:rFonts w:ascii="Times New Roman" w:hAnsi="Times New Roman" w:cs="Times New Roman"/>
          <w:color w:val="auto"/>
          <w:sz w:val="24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widowControl/>
        <w:rPr>
          <w:rFonts w:ascii="Times New Roman" w:hAnsi="Times New Roman" w:cs="Times New Roman"/>
          <w:b/>
          <w:color w:val="auto"/>
          <w:sz w:val="24"/>
          <w:highlight w:val="none"/>
        </w:rPr>
      </w:pPr>
      <w:r>
        <w:rPr>
          <w:rFonts w:ascii="Times New Roman" w:hAnsi="Times New Roman" w:cs="Times New Roman"/>
          <w:b/>
          <w:color w:val="auto"/>
          <w:sz w:val="24"/>
          <w:highlight w:val="none"/>
        </w:rPr>
        <w:t>Supplemental</w:t>
      </w:r>
      <w:r>
        <w:rPr>
          <w:rFonts w:hint="eastAsia" w:ascii="Times New Roman" w:hAnsi="Times New Roman" w:cs="Times New Roman"/>
          <w:color w:val="auto"/>
          <w:sz w:val="24"/>
          <w:highlight w:val="none"/>
        </w:rPr>
        <w:t xml:space="preserve"> 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 xml:space="preserve">Table 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>4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 xml:space="preserve">. Comparison between genome assemblies for two 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>macadamia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 xml:space="preserve"> species.</w:t>
      </w:r>
    </w:p>
    <w:p>
      <w:pPr>
        <w:spacing w:line="360" w:lineRule="auto"/>
        <w:rPr>
          <w:rFonts w:ascii="Times New Roman" w:hAnsi="Times New Roman" w:cs="Times New Roman"/>
          <w:b/>
          <w:color w:val="auto"/>
          <w:sz w:val="24"/>
          <w:highlight w:val="none"/>
        </w:rPr>
      </w:pPr>
    </w:p>
    <w:tbl>
      <w:tblPr>
        <w:tblStyle w:val="4"/>
        <w:tblW w:w="8374" w:type="dxa"/>
        <w:tblInd w:w="98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79"/>
        <w:gridCol w:w="2268"/>
        <w:gridCol w:w="2127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79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Genome f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e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atures</w:t>
            </w:r>
          </w:p>
        </w:tc>
        <w:tc>
          <w:tcPr>
            <w:tcW w:w="2268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b/>
                <w:i/>
                <w:color w:val="auto"/>
                <w:sz w:val="24"/>
                <w:highlight w:val="none"/>
              </w:rPr>
              <w:t xml:space="preserve">M. </w:t>
            </w:r>
            <w:r>
              <w:rPr>
                <w:rFonts w:ascii="Times New Roman" w:hAnsi="Times New Roman" w:eastAsia="楷体" w:cs="Times New Roman"/>
                <w:b/>
                <w:i/>
                <w:color w:val="auto"/>
                <w:sz w:val="24"/>
                <w:highlight w:val="none"/>
              </w:rPr>
              <w:t>tetraphylla</w:t>
            </w:r>
          </w:p>
        </w:tc>
        <w:tc>
          <w:tcPr>
            <w:tcW w:w="2127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b/>
                <w:i/>
                <w:color w:val="auto"/>
                <w:sz w:val="24"/>
                <w:highlight w:val="none"/>
              </w:rPr>
              <w:t>M. integrifolia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79" w:type="dxa"/>
            <w:tcBorders>
              <w:top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Estimated genome size (Mb)</w:t>
            </w:r>
          </w:p>
        </w:tc>
        <w:tc>
          <w:tcPr>
            <w:tcW w:w="2268" w:type="dxa"/>
            <w:tcBorders>
              <w:top w:val="single" w:color="000000" w:sz="8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758</w:t>
            </w:r>
          </w:p>
        </w:tc>
        <w:tc>
          <w:tcPr>
            <w:tcW w:w="2127" w:type="dxa"/>
            <w:tcBorders>
              <w:top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652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7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Total length of assembly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 xml:space="preserve"> (bp)</w:t>
            </w:r>
          </w:p>
        </w:tc>
        <w:tc>
          <w:tcPr>
            <w:tcW w:w="2268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750,866,652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518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489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877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7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No. of contigs</w:t>
            </w:r>
          </w:p>
        </w:tc>
        <w:tc>
          <w:tcPr>
            <w:tcW w:w="2268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335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210,726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7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Contig N50 (b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p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2268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1,182,547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522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7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Longest contig (bp)</w:t>
            </w:r>
          </w:p>
        </w:tc>
        <w:tc>
          <w:tcPr>
            <w:tcW w:w="2268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780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764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379,349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7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 xml:space="preserve">No. of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scaffold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s</w:t>
            </w:r>
          </w:p>
        </w:tc>
        <w:tc>
          <w:tcPr>
            <w:tcW w:w="2268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1,059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193,493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79" w:type="dxa"/>
            <w:tcBorders>
              <w:bottom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Scaffold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 xml:space="preserve"> N50 (b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p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51,109,939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745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79" w:type="dxa"/>
            <w:tcBorders>
              <w:top w:val="nil"/>
              <w:bottom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 xml:space="preserve">Longest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scaffold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 xml:space="preserve"> (bp)</w:t>
            </w:r>
          </w:p>
        </w:tc>
        <w:tc>
          <w:tcPr>
            <w:tcW w:w="2268" w:type="dxa"/>
            <w:tcBorders>
              <w:top w:val="nil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87,095,162</w:t>
            </w:r>
          </w:p>
        </w:tc>
        <w:tc>
          <w:tcPr>
            <w:tcW w:w="2127" w:type="dxa"/>
            <w:tcBorders>
              <w:top w:val="nil"/>
              <w:bottom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643,490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</w:p>
    <w:p>
      <w:pPr>
        <w:widowControl/>
        <w:jc w:val="left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br w:type="page"/>
      </w:r>
    </w:p>
    <w:p>
      <w:pPr>
        <w:widowControl/>
        <w:spacing w:line="360" w:lineRule="auto"/>
        <w:rPr>
          <w:rFonts w:ascii="Times New Roman" w:hAnsi="Times New Roman" w:eastAsia="等线" w:cs="Times New Roman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ascii="Times New Roman" w:hAnsi="Times New Roman"/>
          <w:b/>
          <w:color w:val="auto"/>
          <w:sz w:val="24"/>
          <w:szCs w:val="24"/>
          <w:highlight w:val="none"/>
        </w:rPr>
        <w:t>Supplementary Table 5</w:t>
      </w:r>
      <w:r>
        <w:rPr>
          <w:rFonts w:ascii="Times New Roman" w:hAnsi="Times New Roman" w:eastAsia="等线" w:cs="Times New Roman"/>
          <w:b/>
          <w:bCs/>
          <w:color w:val="auto"/>
          <w:kern w:val="0"/>
          <w:sz w:val="24"/>
          <w:szCs w:val="24"/>
          <w:highlight w:val="none"/>
        </w:rPr>
        <w:t xml:space="preserve">. </w:t>
      </w:r>
      <w:r>
        <w:rPr>
          <w:rFonts w:hint="eastAsia" w:ascii="Times New Roman" w:hAnsi="Times New Roman" w:eastAsia="等线" w:cs="Times New Roman"/>
          <w:b/>
          <w:bCs/>
          <w:color w:val="auto"/>
          <w:kern w:val="0"/>
          <w:sz w:val="24"/>
          <w:szCs w:val="24"/>
          <w:highlight w:val="none"/>
        </w:rPr>
        <w:t>S</w:t>
      </w:r>
      <w:r>
        <w:rPr>
          <w:rFonts w:ascii="Times New Roman" w:hAnsi="Times New Roman" w:eastAsia="等线" w:cs="Times New Roman"/>
          <w:b/>
          <w:bCs/>
          <w:color w:val="auto"/>
          <w:kern w:val="0"/>
          <w:sz w:val="24"/>
          <w:szCs w:val="24"/>
          <w:highlight w:val="none"/>
        </w:rPr>
        <w:t>tatistic of H</w:t>
      </w:r>
      <w:r>
        <w:rPr>
          <w:rFonts w:hint="eastAsia" w:ascii="Times New Roman" w:hAnsi="Times New Roman" w:eastAsia="等线" w:cs="Times New Roman"/>
          <w:b/>
          <w:bCs/>
          <w:color w:val="auto"/>
          <w:kern w:val="0"/>
          <w:sz w:val="24"/>
          <w:szCs w:val="24"/>
          <w:highlight w:val="none"/>
        </w:rPr>
        <w:t>i-</w:t>
      </w:r>
      <w:r>
        <w:rPr>
          <w:rFonts w:ascii="Times New Roman" w:hAnsi="Times New Roman" w:eastAsia="等线" w:cs="Times New Roman"/>
          <w:b/>
          <w:bCs/>
          <w:color w:val="auto"/>
          <w:kern w:val="0"/>
          <w:sz w:val="24"/>
          <w:szCs w:val="24"/>
          <w:highlight w:val="none"/>
        </w:rPr>
        <w:t xml:space="preserve">C sequencing data for </w:t>
      </w:r>
      <w:r>
        <w:rPr>
          <w:rFonts w:ascii="Times New Roman" w:hAnsi="Times New Roman" w:eastAsia="楷体" w:cs="Times New Roman"/>
          <w:b/>
          <w:i/>
          <w:color w:val="auto"/>
          <w:sz w:val="24"/>
          <w:highlight w:val="none"/>
        </w:rPr>
        <w:t xml:space="preserve">M. </w:t>
      </w:r>
      <w:r>
        <w:rPr>
          <w:rFonts w:ascii="Times New Roman" w:hAnsi="Times New Roman" w:eastAsia="楷体" w:cs="Times New Roman"/>
          <w:b/>
          <w:i/>
          <w:color w:val="auto"/>
          <w:sz w:val="24"/>
          <w:highlight w:val="none"/>
        </w:rPr>
        <w:t>tetraphylla</w:t>
      </w:r>
      <w:r>
        <w:rPr>
          <w:rFonts w:ascii="Times New Roman" w:hAnsi="Times New Roman" w:eastAsia="等线" w:cs="Times New Roman"/>
          <w:b/>
          <w:bCs/>
          <w:color w:val="auto"/>
          <w:kern w:val="0"/>
          <w:sz w:val="24"/>
          <w:szCs w:val="24"/>
          <w:highlight w:val="none"/>
        </w:rPr>
        <w:t xml:space="preserve"> genome.</w:t>
      </w:r>
    </w:p>
    <w:p>
      <w:pPr>
        <w:widowControl/>
        <w:spacing w:line="360" w:lineRule="auto"/>
        <w:jc w:val="left"/>
        <w:rPr>
          <w:rFonts w:ascii="Times New Roman" w:hAnsi="Times New Roman" w:eastAsia="等线" w:cs="Times New Roman"/>
          <w:b/>
          <w:bCs/>
          <w:color w:val="auto"/>
          <w:kern w:val="0"/>
          <w:sz w:val="24"/>
          <w:szCs w:val="24"/>
          <w:highlight w:val="none"/>
        </w:rPr>
      </w:pPr>
    </w:p>
    <w:tbl>
      <w:tblPr>
        <w:tblStyle w:val="4"/>
        <w:tblW w:w="84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27"/>
        <w:gridCol w:w="1836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76" w:type="dxa"/>
            <w:tcBorders>
              <w:top w:val="single" w:color="auto" w:sz="12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Sample</w:t>
            </w:r>
          </w:p>
        </w:tc>
        <w:tc>
          <w:tcPr>
            <w:tcW w:w="212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Read Number</w:t>
            </w:r>
          </w:p>
        </w:tc>
        <w:tc>
          <w:tcPr>
            <w:tcW w:w="183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Base Number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Q30 Rate 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256,965,245</w:t>
            </w: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76,782,857,040</w:t>
            </w:r>
            <w:r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‬</w:t>
            </w:r>
            <w:r>
              <w:rPr>
                <w:color w:val="auto"/>
                <w:highlight w:val="none"/>
              </w:rPr>
              <w:t>‬‬‬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92.98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276,399,207</w:t>
            </w: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82,588,376,466</w:t>
            </w:r>
            <w:r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‬</w:t>
            </w:r>
            <w:r>
              <w:rPr>
                <w:color w:val="auto"/>
                <w:highlight w:val="none"/>
              </w:rPr>
              <w:t>‬‬‬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93.85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76" w:type="dxa"/>
            <w:tcBorders>
              <w:top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Total</w:t>
            </w:r>
          </w:p>
        </w:tc>
        <w:tc>
          <w:tcPr>
            <w:tcW w:w="2127" w:type="dxa"/>
            <w:tcBorders>
              <w:top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533,364,452</w:t>
            </w:r>
          </w:p>
        </w:tc>
        <w:tc>
          <w:tcPr>
            <w:tcW w:w="1836" w:type="dxa"/>
            <w:tcBorders>
              <w:top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159,371,233,506</w:t>
            </w:r>
          </w:p>
        </w:tc>
        <w:tc>
          <w:tcPr>
            <w:tcW w:w="2126" w:type="dxa"/>
            <w:tcBorders>
              <w:top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  <w:color w:val="auto"/>
          <w:sz w:val="24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widowControl/>
        <w:spacing w:line="360" w:lineRule="auto"/>
        <w:rPr>
          <w:rFonts w:ascii="Times New Roman" w:hAnsi="Times New Roman" w:eastAsia="等线" w:cs="Times New Roman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ascii="Times New Roman" w:hAnsi="Times New Roman"/>
          <w:b/>
          <w:color w:val="auto"/>
          <w:sz w:val="24"/>
          <w:szCs w:val="24"/>
          <w:highlight w:val="none"/>
        </w:rPr>
        <w:t>Supplementary Table 6</w:t>
      </w:r>
      <w:r>
        <w:rPr>
          <w:rFonts w:ascii="Times New Roman" w:hAnsi="Times New Roman" w:eastAsia="等线" w:cs="Times New Roman"/>
          <w:b/>
          <w:bCs/>
          <w:color w:val="auto"/>
          <w:kern w:val="0"/>
          <w:sz w:val="24"/>
          <w:szCs w:val="24"/>
          <w:highlight w:val="none"/>
        </w:rPr>
        <w:t xml:space="preserve">. Chromosome lengths of the assembled </w:t>
      </w:r>
      <w:r>
        <w:rPr>
          <w:rFonts w:ascii="Times New Roman" w:hAnsi="Times New Roman" w:eastAsia="楷体" w:cs="Times New Roman"/>
          <w:b/>
          <w:i/>
          <w:color w:val="auto"/>
          <w:sz w:val="24"/>
          <w:highlight w:val="none"/>
        </w:rPr>
        <w:t xml:space="preserve">M. </w:t>
      </w:r>
      <w:r>
        <w:rPr>
          <w:rFonts w:ascii="Times New Roman" w:hAnsi="Times New Roman" w:eastAsia="楷体" w:cs="Times New Roman"/>
          <w:b/>
          <w:i/>
          <w:color w:val="auto"/>
          <w:sz w:val="24"/>
          <w:highlight w:val="none"/>
        </w:rPr>
        <w:t>tetraphylla</w:t>
      </w:r>
      <w:r>
        <w:rPr>
          <w:rFonts w:ascii="Times New Roman" w:hAnsi="Times New Roman" w:eastAsia="等线" w:cs="Times New Roman"/>
          <w:b/>
          <w:bCs/>
          <w:color w:val="auto"/>
          <w:kern w:val="0"/>
          <w:sz w:val="24"/>
          <w:szCs w:val="24"/>
          <w:highlight w:val="none"/>
        </w:rPr>
        <w:t xml:space="preserve"> genome.</w:t>
      </w:r>
    </w:p>
    <w:p>
      <w:pPr>
        <w:widowControl/>
        <w:spacing w:line="360" w:lineRule="auto"/>
        <w:jc w:val="left"/>
        <w:rPr>
          <w:rFonts w:ascii="Times New Roman" w:hAnsi="Times New Roman" w:eastAsia="等线" w:cs="Times New Roman"/>
          <w:b/>
          <w:bCs/>
          <w:color w:val="auto"/>
          <w:kern w:val="0"/>
          <w:sz w:val="24"/>
          <w:szCs w:val="24"/>
          <w:highlight w:val="none"/>
        </w:rPr>
      </w:pPr>
    </w:p>
    <w:tbl>
      <w:tblPr>
        <w:tblStyle w:val="4"/>
        <w:tblW w:w="67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1730"/>
        <w:gridCol w:w="2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Chromosome ID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Length (bp)</w:t>
            </w:r>
          </w:p>
        </w:tc>
        <w:tc>
          <w:tcPr>
            <w:tcW w:w="2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GC Content 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Chr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87,095,162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39.48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Chr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39,037,887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38.60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Chr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55,171,544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39.14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Chr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55,071,846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38.50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Chr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63,246,543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38.96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Chr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61,838,353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40.56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Chr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45,693,739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38.76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Chr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51,968,923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39.14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Chr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50,845,093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39.17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Chr1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46,644,038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39.01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Chr1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51,109,939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38.90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Chr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40,541,444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40.10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Chr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35,980,175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39.71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Chr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30,928,968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24"/>
                <w:szCs w:val="24"/>
                <w:highlight w:val="none"/>
              </w:rPr>
              <w:t>38.77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cs="Times New Roman"/>
          <w:b/>
          <w:color w:val="auto"/>
          <w:sz w:val="24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auto"/>
          <w:sz w:val="24"/>
          <w:highlight w:val="none"/>
        </w:rPr>
        <w:t>Supplemental</w:t>
      </w:r>
      <w:r>
        <w:rPr>
          <w:rFonts w:hint="eastAsia" w:ascii="Times New Roman" w:hAnsi="Times New Roman" w:cs="Times New Roman"/>
          <w:color w:val="auto"/>
          <w:sz w:val="24"/>
          <w:highlight w:val="none"/>
        </w:rPr>
        <w:t xml:space="preserve"> 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 xml:space="preserve">Table 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>7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 xml:space="preserve">. 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>Evaluation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 xml:space="preserve"> of genome assembly</w:t>
      </w:r>
      <w:r>
        <w:rPr>
          <w:rFonts w:hint="eastAsia" w:ascii="Times New Roman" w:hAnsi="Times New Roman" w:eastAsia="楷体" w:cs="Times New Roman"/>
          <w:b/>
          <w:color w:val="auto"/>
          <w:sz w:val="24"/>
          <w:highlight w:val="none"/>
        </w:rPr>
        <w:t xml:space="preserve"> using different methods.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</w:p>
    <w:tbl>
      <w:tblPr>
        <w:tblStyle w:val="4"/>
        <w:tblW w:w="8374" w:type="dxa"/>
        <w:tblInd w:w="98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74"/>
        <w:gridCol w:w="2846"/>
        <w:gridCol w:w="2554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74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Method</w:t>
            </w:r>
          </w:p>
        </w:tc>
        <w:tc>
          <w:tcPr>
            <w:tcW w:w="2846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Feature</w:t>
            </w:r>
          </w:p>
        </w:tc>
        <w:tc>
          <w:tcPr>
            <w:tcW w:w="2554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Value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74" w:type="dxa"/>
            <w:tcBorders>
              <w:top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 xml:space="preserve">Illumina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r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eads mapping</w:t>
            </w:r>
          </w:p>
        </w:tc>
        <w:tc>
          <w:tcPr>
            <w:tcW w:w="2846" w:type="dxa"/>
            <w:tcBorders>
              <w:top w:val="single" w:color="000000" w:sz="8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 xml:space="preserve">Reads number </w:t>
            </w:r>
          </w:p>
        </w:tc>
        <w:tc>
          <w:tcPr>
            <w:tcW w:w="2554" w:type="dxa"/>
            <w:tcBorders>
              <w:top w:val="single" w:color="000000" w:sz="8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573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843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844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74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46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Mapped number</w:t>
            </w:r>
          </w:p>
        </w:tc>
        <w:tc>
          <w:tcPr>
            <w:tcW w:w="2554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540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860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068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74" w:type="dxa"/>
            <w:tcBorders>
              <w:bottom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46" w:type="dxa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Mapping rate (%)</w:t>
            </w:r>
          </w:p>
        </w:tc>
        <w:tc>
          <w:tcPr>
            <w:tcW w:w="2554" w:type="dxa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94.25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74" w:type="dxa"/>
            <w:tcBorders>
              <w:top w:val="nil"/>
              <w:bottom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46" w:type="dxa"/>
            <w:tcBorders>
              <w:top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Properly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 xml:space="preserve"> mapped rate (%)</w:t>
            </w:r>
          </w:p>
        </w:tc>
        <w:tc>
          <w:tcPr>
            <w:tcW w:w="2554" w:type="dxa"/>
            <w:tcBorders>
              <w:top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87.84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74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ONT r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eads mapping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 xml:space="preserve">Reads number </w:t>
            </w:r>
          </w:p>
        </w:tc>
        <w:tc>
          <w:tcPr>
            <w:tcW w:w="25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449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453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74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Mapped number</w:t>
            </w:r>
          </w:p>
        </w:tc>
        <w:tc>
          <w:tcPr>
            <w:tcW w:w="25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426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184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74" w:type="dxa"/>
            <w:tcBorders>
              <w:top w:val="nil"/>
              <w:bottom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46" w:type="dxa"/>
            <w:tcBorders>
              <w:top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Mapping rate (%)</w:t>
            </w:r>
          </w:p>
        </w:tc>
        <w:tc>
          <w:tcPr>
            <w:tcW w:w="2554" w:type="dxa"/>
            <w:tcBorders>
              <w:top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99.81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74" w:type="dxa"/>
            <w:tcBorders>
              <w:top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BUSCO</w:t>
            </w:r>
          </w:p>
        </w:tc>
        <w:tc>
          <w:tcPr>
            <w:tcW w:w="2846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Complete number</w:t>
            </w:r>
          </w:p>
        </w:tc>
        <w:tc>
          <w:tcPr>
            <w:tcW w:w="2554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1250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74" w:type="dxa"/>
            <w:tcBorders>
              <w:bottom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46" w:type="dxa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Fragmented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 xml:space="preserve"> number</w:t>
            </w:r>
          </w:p>
        </w:tc>
        <w:tc>
          <w:tcPr>
            <w:tcW w:w="2554" w:type="dxa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74" w:type="dxa"/>
            <w:tcBorders>
              <w:top w:val="nil"/>
              <w:bottom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46" w:type="dxa"/>
            <w:tcBorders>
              <w:top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Missing rate (%)</w:t>
            </w:r>
          </w:p>
        </w:tc>
        <w:tc>
          <w:tcPr>
            <w:tcW w:w="2554" w:type="dxa"/>
            <w:tcBorders>
              <w:top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10.3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74" w:type="dxa"/>
            <w:tcBorders>
              <w:top w:val="single" w:color="auto" w:sz="4" w:space="0"/>
              <w:bottom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RNA-Seq</w:t>
            </w:r>
          </w:p>
        </w:tc>
        <w:tc>
          <w:tcPr>
            <w:tcW w:w="2846" w:type="dxa"/>
            <w:tcBorders>
              <w:top w:val="single" w:color="auto" w:sz="4" w:space="0"/>
              <w:bottom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Reads number</w:t>
            </w:r>
          </w:p>
        </w:tc>
        <w:tc>
          <w:tcPr>
            <w:tcW w:w="2554" w:type="dxa"/>
            <w:tcBorders>
              <w:top w:val="single" w:color="auto" w:sz="4" w:space="0"/>
              <w:bottom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146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233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111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74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Mapped number</w:t>
            </w:r>
          </w:p>
        </w:tc>
        <w:tc>
          <w:tcPr>
            <w:tcW w:w="25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134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531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219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74" w:type="dxa"/>
            <w:tcBorders>
              <w:top w:val="nil"/>
              <w:bottom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46" w:type="dxa"/>
            <w:tcBorders>
              <w:top w:val="nil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Mapping rate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 xml:space="preserve"> (%)</w:t>
            </w:r>
          </w:p>
        </w:tc>
        <w:tc>
          <w:tcPr>
            <w:tcW w:w="2554" w:type="dxa"/>
            <w:tcBorders>
              <w:top w:val="nil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92.00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</w:p>
    <w:p>
      <w:pPr>
        <w:widowControl/>
        <w:jc w:val="left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br w:type="page"/>
      </w:r>
    </w:p>
    <w:p>
      <w:pPr>
        <w:spacing w:line="360" w:lineRule="auto"/>
        <w:rPr>
          <w:rFonts w:ascii="Times New Roman" w:hAnsi="Times New Roman" w:cs="Times New Roman"/>
          <w:b/>
          <w:color w:val="auto"/>
          <w:sz w:val="24"/>
          <w:highlight w:val="none"/>
        </w:rPr>
      </w:pPr>
      <w:r>
        <w:rPr>
          <w:rFonts w:ascii="Times New Roman" w:hAnsi="Times New Roman" w:cs="Times New Roman"/>
          <w:b/>
          <w:color w:val="auto"/>
          <w:sz w:val="24"/>
          <w:highlight w:val="none"/>
        </w:rPr>
        <w:t>Supplemental</w:t>
      </w:r>
      <w:r>
        <w:rPr>
          <w:rFonts w:hint="eastAsia" w:ascii="Times New Roman" w:hAnsi="Times New Roman" w:cs="Times New Roman"/>
          <w:color w:val="auto"/>
          <w:sz w:val="24"/>
          <w:highlight w:val="none"/>
        </w:rPr>
        <w:t xml:space="preserve"> 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 xml:space="preserve">Table 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>8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 xml:space="preserve">. 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>Annotation of repeat sequences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 xml:space="preserve"> in the </w:t>
      </w:r>
      <w:r>
        <w:rPr>
          <w:rFonts w:ascii="Times New Roman" w:hAnsi="Times New Roman" w:eastAsia="楷体" w:cs="Times New Roman"/>
          <w:b/>
          <w:i/>
          <w:color w:val="auto"/>
          <w:sz w:val="24"/>
          <w:highlight w:val="none"/>
        </w:rPr>
        <w:t xml:space="preserve">M. </w:t>
      </w:r>
      <w:r>
        <w:rPr>
          <w:rFonts w:ascii="Times New Roman" w:hAnsi="Times New Roman" w:eastAsia="楷体" w:cs="Times New Roman"/>
          <w:b/>
          <w:i/>
          <w:color w:val="auto"/>
          <w:sz w:val="24"/>
          <w:highlight w:val="none"/>
        </w:rPr>
        <w:t>tetraphylla</w:t>
      </w:r>
      <w:r>
        <w:rPr>
          <w:rFonts w:hint="eastAsia" w:ascii="Times New Roman" w:hAnsi="Times New Roman" w:eastAsia="楷体" w:cs="Times New Roman"/>
          <w:b/>
          <w:i/>
          <w:color w:val="auto"/>
          <w:sz w:val="24"/>
          <w:highlight w:val="none"/>
        </w:rPr>
        <w:t xml:space="preserve"> </w:t>
      </w:r>
      <w:r>
        <w:rPr>
          <w:rFonts w:hint="eastAsia" w:ascii="Times New Roman" w:hAnsi="Times New Roman" w:eastAsia="楷体" w:cs="Times New Roman"/>
          <w:b/>
          <w:color w:val="auto"/>
          <w:sz w:val="24"/>
          <w:highlight w:val="none"/>
        </w:rPr>
        <w:t>genome.</w:t>
      </w:r>
    </w:p>
    <w:p>
      <w:pPr>
        <w:spacing w:line="360" w:lineRule="auto"/>
        <w:rPr>
          <w:rFonts w:ascii="Times New Roman" w:hAnsi="Times New Roman" w:cs="Times New Roman"/>
          <w:b/>
          <w:color w:val="auto"/>
          <w:sz w:val="24"/>
          <w:highlight w:val="none"/>
        </w:rPr>
      </w:pPr>
    </w:p>
    <w:tbl>
      <w:tblPr>
        <w:tblStyle w:val="4"/>
        <w:tblW w:w="8657" w:type="dxa"/>
        <w:tblInd w:w="98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981"/>
        <w:gridCol w:w="1653"/>
        <w:gridCol w:w="570"/>
        <w:gridCol w:w="1528"/>
        <w:gridCol w:w="1505"/>
        <w:gridCol w:w="1701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23" w:type="dxa"/>
            <w:gridSpan w:val="4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Repeat elements</w:t>
            </w:r>
          </w:p>
        </w:tc>
        <w:tc>
          <w:tcPr>
            <w:tcW w:w="1528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Copy number</w:t>
            </w:r>
          </w:p>
        </w:tc>
        <w:tc>
          <w:tcPr>
            <w:tcW w:w="1505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b/>
                <w:color w:val="auto"/>
                <w:sz w:val="24"/>
                <w:highlight w:val="none"/>
              </w:rPr>
              <w:t>Length (bp)</w:t>
            </w:r>
          </w:p>
        </w:tc>
        <w:tc>
          <w:tcPr>
            <w:tcW w:w="1701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Percentage (%)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23" w:type="dxa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Retrotransposons</w:t>
            </w:r>
          </w:p>
        </w:tc>
        <w:tc>
          <w:tcPr>
            <w:tcW w:w="1528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214,430</w:t>
            </w:r>
          </w:p>
        </w:tc>
        <w:tc>
          <w:tcPr>
            <w:tcW w:w="1505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262,347,793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34.95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Non-LTR r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etrotransposons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628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44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629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376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5.95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LTR r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etrotransposons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141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802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217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718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417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29.01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i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i/>
                <w:color w:val="auto"/>
                <w:sz w:val="24"/>
                <w:szCs w:val="24"/>
                <w:highlight w:val="none"/>
              </w:rPr>
              <w:t>Gypsy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88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052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165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151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480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22.00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i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auto"/>
                <w:sz w:val="24"/>
                <w:szCs w:val="24"/>
                <w:highlight w:val="none"/>
              </w:rPr>
              <w:t>Copia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46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649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44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586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669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5.94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Other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7,101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980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268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1.06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 xml:space="preserve">DNA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transposons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167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521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1.00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Unclassified elements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947,252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191,137,916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25.47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23" w:type="dxa"/>
            <w:gridSpan w:val="4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Total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172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849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461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006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892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61.42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</w:p>
    <w:p>
      <w:pPr>
        <w:widowControl/>
        <w:jc w:val="left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br w:type="page"/>
      </w:r>
    </w:p>
    <w:p>
      <w:pPr>
        <w:spacing w:line="360" w:lineRule="auto"/>
        <w:rPr>
          <w:rFonts w:ascii="Times New Roman" w:hAnsi="Times New Roman" w:eastAsia="楷体" w:cs="Times New Roman"/>
          <w:b/>
          <w:color w:val="auto"/>
          <w:sz w:val="24"/>
          <w:highlight w:val="none"/>
        </w:rPr>
      </w:pPr>
      <w:r>
        <w:rPr>
          <w:rFonts w:ascii="Times New Roman" w:hAnsi="Times New Roman" w:cs="Times New Roman"/>
          <w:b/>
          <w:color w:val="auto"/>
          <w:sz w:val="24"/>
          <w:highlight w:val="none"/>
        </w:rPr>
        <w:t>Supplemental</w:t>
      </w:r>
      <w:r>
        <w:rPr>
          <w:rFonts w:hint="eastAsia" w:ascii="Times New Roman" w:hAnsi="Times New Roman" w:cs="Times New Roman"/>
          <w:color w:val="auto"/>
          <w:sz w:val="24"/>
          <w:highlight w:val="none"/>
        </w:rPr>
        <w:t xml:space="preserve"> 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 xml:space="preserve">Table 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>9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 xml:space="preserve">. Summary of 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>simple sequence repeats (SSRs) identified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 xml:space="preserve"> in the </w:t>
      </w:r>
      <w:r>
        <w:rPr>
          <w:rFonts w:ascii="Times New Roman" w:hAnsi="Times New Roman" w:eastAsia="楷体" w:cs="Times New Roman"/>
          <w:b/>
          <w:i/>
          <w:color w:val="auto"/>
          <w:sz w:val="24"/>
          <w:highlight w:val="none"/>
        </w:rPr>
        <w:t xml:space="preserve">M. </w:t>
      </w:r>
      <w:r>
        <w:rPr>
          <w:rFonts w:ascii="Times New Roman" w:hAnsi="Times New Roman" w:eastAsia="楷体" w:cs="Times New Roman"/>
          <w:b/>
          <w:i/>
          <w:color w:val="auto"/>
          <w:sz w:val="24"/>
          <w:highlight w:val="none"/>
        </w:rPr>
        <w:t>tetraphylla</w:t>
      </w:r>
      <w:r>
        <w:rPr>
          <w:rFonts w:hint="eastAsia" w:ascii="Times New Roman" w:hAnsi="Times New Roman" w:eastAsia="楷体" w:cs="Times New Roman"/>
          <w:b/>
          <w:i/>
          <w:color w:val="auto"/>
          <w:sz w:val="24"/>
          <w:highlight w:val="none"/>
        </w:rPr>
        <w:t xml:space="preserve"> </w:t>
      </w:r>
      <w:r>
        <w:rPr>
          <w:rFonts w:hint="eastAsia" w:ascii="Times New Roman" w:hAnsi="Times New Roman" w:eastAsia="楷体" w:cs="Times New Roman"/>
          <w:b/>
          <w:color w:val="auto"/>
          <w:sz w:val="24"/>
          <w:highlight w:val="none"/>
        </w:rPr>
        <w:t>genome.</w:t>
      </w:r>
    </w:p>
    <w:p>
      <w:pPr>
        <w:spacing w:line="360" w:lineRule="auto"/>
        <w:rPr>
          <w:rFonts w:ascii="Times New Roman" w:hAnsi="Times New Roman" w:eastAsia="楷体" w:cs="Times New Roman"/>
          <w:b/>
          <w:color w:val="auto"/>
          <w:sz w:val="24"/>
          <w:highlight w:val="none"/>
        </w:rPr>
      </w:pPr>
    </w:p>
    <w:tbl>
      <w:tblPr>
        <w:tblStyle w:val="4"/>
        <w:tblW w:w="8374" w:type="dxa"/>
        <w:tblInd w:w="98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20"/>
        <w:gridCol w:w="2126"/>
        <w:gridCol w:w="1843"/>
        <w:gridCol w:w="1985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0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Type</w:t>
            </w:r>
          </w:p>
        </w:tc>
        <w:tc>
          <w:tcPr>
            <w:tcW w:w="2126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b/>
                <w:color w:val="auto"/>
                <w:sz w:val="24"/>
                <w:highlight w:val="none"/>
              </w:rPr>
              <w:t>Unit size</w:t>
            </w:r>
          </w:p>
        </w:tc>
        <w:tc>
          <w:tcPr>
            <w:tcW w:w="1843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b/>
                <w:color w:val="auto"/>
                <w:sz w:val="24"/>
                <w:highlight w:val="none"/>
              </w:rPr>
              <w:t>Number</w:t>
            </w:r>
          </w:p>
        </w:tc>
        <w:tc>
          <w:tcPr>
            <w:tcW w:w="1985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Length (bp)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0" w:type="dxa"/>
            <w:tcBorders>
              <w:top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Monomer</w:t>
            </w:r>
          </w:p>
        </w:tc>
        <w:tc>
          <w:tcPr>
            <w:tcW w:w="2126" w:type="dxa"/>
            <w:tcBorders>
              <w:top w:val="single" w:color="000000" w:sz="8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 xml:space="preserve">n &gt;=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843" w:type="dxa"/>
            <w:tcBorders>
              <w:top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171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372</w:t>
            </w:r>
          </w:p>
        </w:tc>
        <w:tc>
          <w:tcPr>
            <w:tcW w:w="1985" w:type="dxa"/>
            <w:tcBorders>
              <w:top w:val="single" w:color="000000" w:sz="8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565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684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Dimer</w:t>
            </w:r>
          </w:p>
        </w:tc>
        <w:tc>
          <w:tcPr>
            <w:tcW w:w="2126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 xml:space="preserve">n &gt;=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113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278</w:t>
            </w:r>
          </w:p>
        </w:tc>
        <w:tc>
          <w:tcPr>
            <w:tcW w:w="1985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454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290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Trimer</w:t>
            </w:r>
          </w:p>
        </w:tc>
        <w:tc>
          <w:tcPr>
            <w:tcW w:w="2126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 xml:space="preserve">n &gt;=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87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467</w:t>
            </w:r>
          </w:p>
        </w:tc>
        <w:tc>
          <w:tcPr>
            <w:tcW w:w="1985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412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550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Tetramer</w:t>
            </w:r>
          </w:p>
        </w:tc>
        <w:tc>
          <w:tcPr>
            <w:tcW w:w="2126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 xml:space="preserve">n &gt;=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81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444</w:t>
            </w:r>
          </w:p>
        </w:tc>
        <w:tc>
          <w:tcPr>
            <w:tcW w:w="1985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079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288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Pentamer</w:t>
            </w:r>
          </w:p>
        </w:tc>
        <w:tc>
          <w:tcPr>
            <w:tcW w:w="2126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 xml:space="preserve">n &gt;=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37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088</w:t>
            </w:r>
          </w:p>
        </w:tc>
        <w:tc>
          <w:tcPr>
            <w:tcW w:w="1985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617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310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Hexamer</w:t>
            </w:r>
          </w:p>
        </w:tc>
        <w:tc>
          <w:tcPr>
            <w:tcW w:w="2126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 xml:space="preserve">n &gt;=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244</w:t>
            </w:r>
          </w:p>
        </w:tc>
        <w:tc>
          <w:tcPr>
            <w:tcW w:w="1985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456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330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2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Total Number</w:t>
            </w:r>
          </w:p>
        </w:tc>
        <w:tc>
          <w:tcPr>
            <w:tcW w:w="2126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510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893</w:t>
            </w:r>
          </w:p>
        </w:tc>
        <w:tc>
          <w:tcPr>
            <w:tcW w:w="1985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585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452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</w:p>
    <w:p>
      <w:pPr>
        <w:widowControl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br w:type="page"/>
      </w:r>
      <w:r>
        <w:rPr>
          <w:rFonts w:ascii="Times New Roman" w:hAnsi="Times New Roman" w:cs="Times New Roman"/>
          <w:b/>
          <w:color w:val="auto"/>
          <w:sz w:val="24"/>
          <w:highlight w:val="none"/>
        </w:rPr>
        <w:t>Supplemental</w:t>
      </w:r>
      <w:r>
        <w:rPr>
          <w:rFonts w:hint="eastAsia" w:ascii="Times New Roman" w:hAnsi="Times New Roman" w:cs="Times New Roman"/>
          <w:color w:val="auto"/>
          <w:sz w:val="24"/>
          <w:highlight w:val="none"/>
        </w:rPr>
        <w:t xml:space="preserve"> 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 xml:space="preserve">Table 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>10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>. Prediction of protein-coding genes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 xml:space="preserve"> identified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 xml:space="preserve"> in the </w:t>
      </w:r>
      <w:r>
        <w:rPr>
          <w:rFonts w:ascii="Times New Roman" w:hAnsi="Times New Roman" w:eastAsia="楷体" w:cs="Times New Roman"/>
          <w:b/>
          <w:i/>
          <w:color w:val="auto"/>
          <w:sz w:val="24"/>
          <w:highlight w:val="none"/>
        </w:rPr>
        <w:t xml:space="preserve">M. </w:t>
      </w:r>
      <w:r>
        <w:rPr>
          <w:rFonts w:ascii="Times New Roman" w:hAnsi="Times New Roman" w:eastAsia="楷体" w:cs="Times New Roman"/>
          <w:b/>
          <w:i/>
          <w:color w:val="auto"/>
          <w:sz w:val="24"/>
          <w:highlight w:val="none"/>
        </w:rPr>
        <w:t>tetraphylla</w:t>
      </w:r>
      <w:r>
        <w:rPr>
          <w:rFonts w:hint="eastAsia" w:ascii="Times New Roman" w:hAnsi="Times New Roman" w:eastAsia="楷体" w:cs="Times New Roman"/>
          <w:b/>
          <w:i/>
          <w:color w:val="auto"/>
          <w:sz w:val="24"/>
          <w:highlight w:val="none"/>
        </w:rPr>
        <w:t xml:space="preserve"> </w:t>
      </w:r>
      <w:r>
        <w:rPr>
          <w:rFonts w:hint="eastAsia" w:ascii="Times New Roman" w:hAnsi="Times New Roman" w:eastAsia="楷体" w:cs="Times New Roman"/>
          <w:b/>
          <w:color w:val="auto"/>
          <w:sz w:val="24"/>
          <w:highlight w:val="none"/>
        </w:rPr>
        <w:t>genome.</w:t>
      </w:r>
    </w:p>
    <w:p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</w:p>
    <w:tbl>
      <w:tblPr>
        <w:tblStyle w:val="4"/>
        <w:tblW w:w="8374" w:type="dxa"/>
        <w:tblInd w:w="98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4"/>
        <w:gridCol w:w="3040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34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Gen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e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 xml:space="preserve"> f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e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atures</w:t>
            </w:r>
          </w:p>
        </w:tc>
        <w:tc>
          <w:tcPr>
            <w:tcW w:w="3040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79" w:type="dxa"/>
            <w:tcBorders>
              <w:top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Total number of protein-coding genes</w:t>
            </w:r>
          </w:p>
        </w:tc>
        <w:tc>
          <w:tcPr>
            <w:tcW w:w="2268" w:type="dxa"/>
            <w:tcBorders>
              <w:top w:val="single" w:color="000000" w:sz="8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31,571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7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Gene length in genome (%)</w:t>
            </w:r>
          </w:p>
        </w:tc>
        <w:tc>
          <w:tcPr>
            <w:tcW w:w="2268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25.47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7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Average gene length (bp)</w:t>
            </w:r>
          </w:p>
        </w:tc>
        <w:tc>
          <w:tcPr>
            <w:tcW w:w="2268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6,055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7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Average exon length (bp)</w:t>
            </w:r>
          </w:p>
        </w:tc>
        <w:tc>
          <w:tcPr>
            <w:tcW w:w="2268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222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7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 xml:space="preserve">Average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CDS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 xml:space="preserve"> length (bp)</w:t>
            </w:r>
          </w:p>
        </w:tc>
        <w:tc>
          <w:tcPr>
            <w:tcW w:w="2268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1,123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7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Average intron length (bp)</w:t>
            </w:r>
          </w:p>
        </w:tc>
        <w:tc>
          <w:tcPr>
            <w:tcW w:w="2268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1,213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79" w:type="dxa"/>
            <w:tcBorders>
              <w:bottom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Average exons per gene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5.1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79" w:type="dxa"/>
            <w:tcBorders>
              <w:top w:val="nil"/>
              <w:bottom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Gene density (gene per Mb)</w:t>
            </w:r>
          </w:p>
        </w:tc>
        <w:tc>
          <w:tcPr>
            <w:tcW w:w="2268" w:type="dxa"/>
            <w:tcBorders>
              <w:top w:val="nil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42.04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</w:p>
    <w:p>
      <w:pPr>
        <w:widowControl/>
        <w:jc w:val="left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br w:type="page"/>
      </w:r>
    </w:p>
    <w:p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auto"/>
          <w:sz w:val="24"/>
          <w:highlight w:val="none"/>
        </w:rPr>
        <w:t>Supplemental</w:t>
      </w:r>
      <w:r>
        <w:rPr>
          <w:rFonts w:hint="eastAsia" w:ascii="Times New Roman" w:hAnsi="Times New Roman" w:cs="Times New Roman"/>
          <w:color w:val="auto"/>
          <w:sz w:val="24"/>
          <w:highlight w:val="none"/>
        </w:rPr>
        <w:t xml:space="preserve"> 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>Table 1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>1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>. Functional annotation of the protein-coding genes</w:t>
      </w:r>
      <w:r>
        <w:rPr>
          <w:rFonts w:hint="eastAsia" w:ascii="Times New Roman" w:hAnsi="Times New Roman" w:eastAsia="楷体" w:cs="Times New Roman"/>
          <w:b/>
          <w:color w:val="auto"/>
          <w:sz w:val="24"/>
          <w:highlight w:val="none"/>
        </w:rPr>
        <w:t>.</w:t>
      </w:r>
    </w:p>
    <w:p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</w:p>
    <w:tbl>
      <w:tblPr>
        <w:tblStyle w:val="4"/>
        <w:tblW w:w="8374" w:type="dxa"/>
        <w:tblInd w:w="98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78"/>
        <w:gridCol w:w="3261"/>
        <w:gridCol w:w="2835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78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Database</w:t>
            </w:r>
          </w:p>
        </w:tc>
        <w:tc>
          <w:tcPr>
            <w:tcW w:w="3261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Number</w:t>
            </w:r>
          </w:p>
        </w:tc>
        <w:tc>
          <w:tcPr>
            <w:tcW w:w="2835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Percentage (%)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78" w:type="dxa"/>
            <w:tcBorders>
              <w:top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Swiss-Prot</w:t>
            </w:r>
          </w:p>
        </w:tc>
        <w:tc>
          <w:tcPr>
            <w:tcW w:w="3261" w:type="dxa"/>
            <w:tcBorders>
              <w:top w:val="single" w:color="000000" w:sz="8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869</w:t>
            </w:r>
          </w:p>
        </w:tc>
        <w:tc>
          <w:tcPr>
            <w:tcW w:w="2835" w:type="dxa"/>
            <w:tcBorders>
              <w:top w:val="single" w:color="000000" w:sz="8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72.44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78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KEGG</w:t>
            </w:r>
          </w:p>
        </w:tc>
        <w:tc>
          <w:tcPr>
            <w:tcW w:w="3261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8,303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26.30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78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InterPro</w:t>
            </w:r>
          </w:p>
        </w:tc>
        <w:tc>
          <w:tcPr>
            <w:tcW w:w="3261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29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052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92.02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78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GO</w:t>
            </w:r>
          </w:p>
        </w:tc>
        <w:tc>
          <w:tcPr>
            <w:tcW w:w="3261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17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864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56.58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Pfam</w:t>
            </w:r>
          </w:p>
        </w:tc>
        <w:tc>
          <w:tcPr>
            <w:tcW w:w="3261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925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69.45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78" w:type="dxa"/>
            <w:tcBorders>
              <w:top w:val="nil"/>
              <w:bottom w:val="single" w:color="000000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Total</w:t>
            </w:r>
          </w:p>
        </w:tc>
        <w:tc>
          <w:tcPr>
            <w:tcW w:w="3261" w:type="dxa"/>
            <w:tcBorders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29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233</w:t>
            </w:r>
          </w:p>
        </w:tc>
        <w:tc>
          <w:tcPr>
            <w:tcW w:w="2835" w:type="dxa"/>
            <w:tcBorders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92.59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auto"/>
          <w:sz w:val="24"/>
          <w:highlight w:val="none"/>
        </w:rPr>
        <w:t>Supplemental</w:t>
      </w:r>
      <w:r>
        <w:rPr>
          <w:rFonts w:hint="eastAsia" w:ascii="Times New Roman" w:hAnsi="Times New Roman" w:cs="Times New Roman"/>
          <w:color w:val="auto"/>
          <w:sz w:val="24"/>
          <w:highlight w:val="none"/>
        </w:rPr>
        <w:t xml:space="preserve"> 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>Table 1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>2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 xml:space="preserve">. 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>Annotation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 xml:space="preserve"> of non-coding RNA genes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 xml:space="preserve"> identified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 xml:space="preserve"> in the </w:t>
      </w:r>
      <w:r>
        <w:rPr>
          <w:rFonts w:ascii="Times New Roman" w:hAnsi="Times New Roman" w:eastAsia="楷体" w:cs="Times New Roman"/>
          <w:b/>
          <w:i/>
          <w:color w:val="auto"/>
          <w:sz w:val="24"/>
          <w:highlight w:val="none"/>
        </w:rPr>
        <w:t xml:space="preserve">M. </w:t>
      </w:r>
      <w:r>
        <w:rPr>
          <w:rFonts w:ascii="Times New Roman" w:hAnsi="Times New Roman" w:eastAsia="楷体" w:cs="Times New Roman"/>
          <w:b/>
          <w:i/>
          <w:color w:val="auto"/>
          <w:sz w:val="24"/>
          <w:highlight w:val="none"/>
        </w:rPr>
        <w:t>tetraphylla</w:t>
      </w:r>
      <w:r>
        <w:rPr>
          <w:rFonts w:hint="eastAsia" w:ascii="Times New Roman" w:hAnsi="Times New Roman" w:eastAsia="楷体" w:cs="Times New Roman"/>
          <w:b/>
          <w:i/>
          <w:color w:val="auto"/>
          <w:sz w:val="24"/>
          <w:highlight w:val="none"/>
        </w:rPr>
        <w:t xml:space="preserve"> </w:t>
      </w:r>
      <w:r>
        <w:rPr>
          <w:rFonts w:hint="eastAsia" w:ascii="Times New Roman" w:hAnsi="Times New Roman" w:eastAsia="楷体" w:cs="Times New Roman"/>
          <w:b/>
          <w:color w:val="auto"/>
          <w:sz w:val="24"/>
          <w:highlight w:val="none"/>
        </w:rPr>
        <w:t>genome.</w:t>
      </w:r>
    </w:p>
    <w:p>
      <w:pPr>
        <w:spacing w:line="360" w:lineRule="auto"/>
        <w:rPr>
          <w:rFonts w:ascii="Times New Roman" w:hAnsi="Times New Roman" w:eastAsia="楷体" w:cs="Times New Roman"/>
          <w:b/>
          <w:color w:val="auto"/>
          <w:sz w:val="24"/>
          <w:highlight w:val="none"/>
        </w:rPr>
      </w:pPr>
    </w:p>
    <w:tbl>
      <w:tblPr>
        <w:tblStyle w:val="4"/>
        <w:tblW w:w="8799" w:type="dxa"/>
        <w:tblInd w:w="98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3"/>
        <w:gridCol w:w="1139"/>
        <w:gridCol w:w="2268"/>
        <w:gridCol w:w="1984"/>
        <w:gridCol w:w="1985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3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Type</w:t>
            </w:r>
          </w:p>
        </w:tc>
        <w:tc>
          <w:tcPr>
            <w:tcW w:w="1139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b/>
                <w:color w:val="auto"/>
                <w:sz w:val="24"/>
                <w:highlight w:val="none"/>
              </w:rPr>
              <w:t>Number</w:t>
            </w:r>
          </w:p>
        </w:tc>
        <w:tc>
          <w:tcPr>
            <w:tcW w:w="2268" w:type="dxa"/>
            <w:tcBorders>
              <w:top w:val="single" w:color="000000" w:sz="12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b/>
                <w:color w:val="auto"/>
                <w:sz w:val="24"/>
                <w:highlight w:val="none"/>
              </w:rPr>
              <w:t>Average length (bp)</w:t>
            </w:r>
          </w:p>
        </w:tc>
        <w:tc>
          <w:tcPr>
            <w:tcW w:w="1984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Total length (bp)</w:t>
            </w:r>
          </w:p>
        </w:tc>
        <w:tc>
          <w:tcPr>
            <w:tcW w:w="1985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Perceentage (%)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3" w:type="dxa"/>
            <w:tcBorders>
              <w:top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tRNA</w:t>
            </w:r>
          </w:p>
        </w:tc>
        <w:tc>
          <w:tcPr>
            <w:tcW w:w="1139" w:type="dxa"/>
            <w:tcBorders>
              <w:top w:val="single" w:color="000000" w:sz="8" w:space="0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1,286</w:t>
            </w:r>
          </w:p>
        </w:tc>
        <w:tc>
          <w:tcPr>
            <w:tcW w:w="2268" w:type="dxa"/>
            <w:tcBorders>
              <w:top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74.34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95,604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0.0127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3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rRNA (8s)</w:t>
            </w:r>
          </w:p>
        </w:tc>
        <w:tc>
          <w:tcPr>
            <w:tcW w:w="1139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210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112.94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23,718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0.0032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3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rRNA (18s)</w:t>
            </w:r>
          </w:p>
        </w:tc>
        <w:tc>
          <w:tcPr>
            <w:tcW w:w="1139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177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1,886.61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333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931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0.0445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3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rRNA (28s)</w:t>
            </w:r>
          </w:p>
        </w:tc>
        <w:tc>
          <w:tcPr>
            <w:tcW w:w="1139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155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4,333.59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671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707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0.0895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3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snRNA</w:t>
            </w:r>
          </w:p>
        </w:tc>
        <w:tc>
          <w:tcPr>
            <w:tcW w:w="1139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251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122.01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30,624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0.0041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23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snoRNA</w:t>
            </w:r>
          </w:p>
        </w:tc>
        <w:tc>
          <w:tcPr>
            <w:tcW w:w="1139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74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114.12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</w:rPr>
              <w:t>8,445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0.0011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>Supplemental Table 1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>3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>.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  <w:t xml:space="preserve">Comparisons of genes and gene families among plant species investigated. </w:t>
      </w:r>
    </w:p>
    <w:p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</w:p>
    <w:tbl>
      <w:tblPr>
        <w:tblStyle w:val="4"/>
        <w:tblW w:w="8364" w:type="dxa"/>
        <w:tblInd w:w="108" w:type="dxa"/>
        <w:tblBorders>
          <w:top w:val="single" w:color="000000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147"/>
        <w:gridCol w:w="1205"/>
        <w:gridCol w:w="1515"/>
        <w:gridCol w:w="1067"/>
        <w:gridCol w:w="1977"/>
      </w:tblGrid>
      <w:tr>
        <w:tblPrEx>
          <w:tblBorders>
            <w:top w:val="single" w:color="000000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3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Species</w:t>
            </w:r>
          </w:p>
        </w:tc>
        <w:tc>
          <w:tcPr>
            <w:tcW w:w="1147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Family number</w:t>
            </w:r>
          </w:p>
        </w:tc>
        <w:tc>
          <w:tcPr>
            <w:tcW w:w="1205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Genes in families</w:t>
            </w:r>
          </w:p>
        </w:tc>
        <w:tc>
          <w:tcPr>
            <w:tcW w:w="1515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Unique families</w:t>
            </w:r>
          </w:p>
        </w:tc>
        <w:tc>
          <w:tcPr>
            <w:tcW w:w="1067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Unique genes</w:t>
            </w:r>
          </w:p>
        </w:tc>
        <w:tc>
          <w:tcPr>
            <w:tcW w:w="1977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Average genes per family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3" w:type="dxa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Arabidopsis</w:t>
            </w:r>
          </w:p>
        </w:tc>
        <w:tc>
          <w:tcPr>
            <w:tcW w:w="1147" w:type="dxa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12,651</w:t>
            </w:r>
          </w:p>
        </w:tc>
        <w:tc>
          <w:tcPr>
            <w:tcW w:w="1205" w:type="dxa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23,470</w:t>
            </w:r>
          </w:p>
        </w:tc>
        <w:tc>
          <w:tcPr>
            <w:tcW w:w="1515" w:type="dxa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815</w:t>
            </w:r>
          </w:p>
        </w:tc>
        <w:tc>
          <w:tcPr>
            <w:tcW w:w="1067" w:type="dxa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2,939</w:t>
            </w:r>
          </w:p>
        </w:tc>
        <w:tc>
          <w:tcPr>
            <w:tcW w:w="1977" w:type="dxa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1.86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Macadamia 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12,250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23,749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965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4,337</w:t>
            </w:r>
          </w:p>
        </w:tc>
        <w:tc>
          <w:tcPr>
            <w:tcW w:w="19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1.94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Lotus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12,001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20,078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446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1,413</w:t>
            </w:r>
          </w:p>
        </w:tc>
        <w:tc>
          <w:tcPr>
            <w:tcW w:w="19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1.67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Coffee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12,917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20,624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600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1,864</w:t>
            </w:r>
          </w:p>
        </w:tc>
        <w:tc>
          <w:tcPr>
            <w:tcW w:w="19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1.60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Rice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12,425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25,532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1,978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7,570</w:t>
            </w:r>
          </w:p>
        </w:tc>
        <w:tc>
          <w:tcPr>
            <w:tcW w:w="19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2.05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Rose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15,319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31,819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2,247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7,835</w:t>
            </w:r>
          </w:p>
        </w:tc>
        <w:tc>
          <w:tcPr>
            <w:tcW w:w="19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2.08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Kiwifruit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12,624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26,249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1,268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3,409</w:t>
            </w:r>
          </w:p>
        </w:tc>
        <w:tc>
          <w:tcPr>
            <w:tcW w:w="19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2.08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Populus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14,240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33,427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2,247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7,835</w:t>
            </w:r>
          </w:p>
        </w:tc>
        <w:tc>
          <w:tcPr>
            <w:tcW w:w="19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2.35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CORE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,823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07,264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TOTAL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24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346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204,948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56"/>
    <w:rsid w:val="00001565"/>
    <w:rsid w:val="0004272B"/>
    <w:rsid w:val="00053B7D"/>
    <w:rsid w:val="000720DA"/>
    <w:rsid w:val="000D47C4"/>
    <w:rsid w:val="0010410A"/>
    <w:rsid w:val="00104207"/>
    <w:rsid w:val="001068B6"/>
    <w:rsid w:val="00145C59"/>
    <w:rsid w:val="00173924"/>
    <w:rsid w:val="001D3BBD"/>
    <w:rsid w:val="00212884"/>
    <w:rsid w:val="00297DD6"/>
    <w:rsid w:val="002B1425"/>
    <w:rsid w:val="002B3A07"/>
    <w:rsid w:val="002F46FA"/>
    <w:rsid w:val="003069F2"/>
    <w:rsid w:val="003118D0"/>
    <w:rsid w:val="00315ECB"/>
    <w:rsid w:val="00320E2F"/>
    <w:rsid w:val="00363D54"/>
    <w:rsid w:val="00371508"/>
    <w:rsid w:val="00384CED"/>
    <w:rsid w:val="003A39EC"/>
    <w:rsid w:val="003C5231"/>
    <w:rsid w:val="003E1EF8"/>
    <w:rsid w:val="00405DB1"/>
    <w:rsid w:val="00407516"/>
    <w:rsid w:val="0044539C"/>
    <w:rsid w:val="00461661"/>
    <w:rsid w:val="0047772D"/>
    <w:rsid w:val="004E03A3"/>
    <w:rsid w:val="00512856"/>
    <w:rsid w:val="005155EB"/>
    <w:rsid w:val="00541067"/>
    <w:rsid w:val="00574671"/>
    <w:rsid w:val="00592E93"/>
    <w:rsid w:val="00597263"/>
    <w:rsid w:val="005D031B"/>
    <w:rsid w:val="005D6BDC"/>
    <w:rsid w:val="006241BD"/>
    <w:rsid w:val="0062440F"/>
    <w:rsid w:val="00640F2F"/>
    <w:rsid w:val="00655BB3"/>
    <w:rsid w:val="006A2340"/>
    <w:rsid w:val="006A52AB"/>
    <w:rsid w:val="006D7B07"/>
    <w:rsid w:val="006E65D7"/>
    <w:rsid w:val="006F7A7D"/>
    <w:rsid w:val="007420BF"/>
    <w:rsid w:val="00770E92"/>
    <w:rsid w:val="00771B9C"/>
    <w:rsid w:val="00775A39"/>
    <w:rsid w:val="007A7DE7"/>
    <w:rsid w:val="007B27EA"/>
    <w:rsid w:val="007C4F79"/>
    <w:rsid w:val="007D1A48"/>
    <w:rsid w:val="007E1042"/>
    <w:rsid w:val="00823C6C"/>
    <w:rsid w:val="008360CB"/>
    <w:rsid w:val="00867AA6"/>
    <w:rsid w:val="00873A33"/>
    <w:rsid w:val="00880CD5"/>
    <w:rsid w:val="008A4126"/>
    <w:rsid w:val="008D5A47"/>
    <w:rsid w:val="008F3590"/>
    <w:rsid w:val="00924BAD"/>
    <w:rsid w:val="0092762B"/>
    <w:rsid w:val="009302AF"/>
    <w:rsid w:val="00930370"/>
    <w:rsid w:val="00931A84"/>
    <w:rsid w:val="00951FBA"/>
    <w:rsid w:val="009A3527"/>
    <w:rsid w:val="00A92D03"/>
    <w:rsid w:val="00AA68CD"/>
    <w:rsid w:val="00AD6B99"/>
    <w:rsid w:val="00AF2FF5"/>
    <w:rsid w:val="00AF36B1"/>
    <w:rsid w:val="00B01324"/>
    <w:rsid w:val="00B445AB"/>
    <w:rsid w:val="00B76C6B"/>
    <w:rsid w:val="00BA6AE7"/>
    <w:rsid w:val="00BD0A20"/>
    <w:rsid w:val="00BF5ECF"/>
    <w:rsid w:val="00C57F7F"/>
    <w:rsid w:val="00CA7F8B"/>
    <w:rsid w:val="00D12154"/>
    <w:rsid w:val="00D27771"/>
    <w:rsid w:val="00D32509"/>
    <w:rsid w:val="00D937D2"/>
    <w:rsid w:val="00DF6297"/>
    <w:rsid w:val="00E05B10"/>
    <w:rsid w:val="00E27855"/>
    <w:rsid w:val="00E4425D"/>
    <w:rsid w:val="00E5056C"/>
    <w:rsid w:val="00E9432F"/>
    <w:rsid w:val="00EF050A"/>
    <w:rsid w:val="00F00950"/>
    <w:rsid w:val="00F92933"/>
    <w:rsid w:val="00FC20EA"/>
    <w:rsid w:val="00FF7A46"/>
    <w:rsid w:val="189F4415"/>
    <w:rsid w:val="2FCB2F83"/>
    <w:rsid w:val="57274B45"/>
    <w:rsid w:val="5BB379F9"/>
    <w:rsid w:val="69EA5F90"/>
    <w:rsid w:val="7DFFD3AE"/>
    <w:rsid w:val="E5DEF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12</Pages>
  <Words>675</Words>
  <Characters>3853</Characters>
  <Lines>32</Lines>
  <Paragraphs>9</Paragraphs>
  <TotalTime>0</TotalTime>
  <ScaleCrop>false</ScaleCrop>
  <LinksUpToDate>false</LinksUpToDate>
  <CharactersWithSpaces>4519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2019-11-06T04:44:00Z</dcterms:created>
  <dc:creator>liwei</dc:creator>
  <cp:lastModifiedBy>柳觐</cp:lastModifiedBy>
  <dcterms:modified xsi:type="dcterms:W3CDTF">2022-02-13T01:10:52Z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0E0454F8F3074DDF9C4A1D94D91E37BF</vt:lpwstr>
  </property>
</Properties>
</file>