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1017" w14:textId="77777777" w:rsidR="006A7CBE" w:rsidRPr="00B13FE7" w:rsidRDefault="006A7CBE" w:rsidP="006A7CBE">
      <w:pPr>
        <w:suppressLineNumbers/>
        <w:tabs>
          <w:tab w:val="left" w:pos="6946"/>
        </w:tabs>
        <w:spacing w:before="120" w:after="120" w:line="240" w:lineRule="auto"/>
        <w:rPr>
          <w:rFonts w:ascii="Times New Roman" w:eastAsia="Times New Roman" w:hAnsi="Times New Roman" w:cs="Times New Roman"/>
          <w:b/>
          <w:bCs/>
          <w:color w:val="000000" w:themeColor="text1"/>
          <w:sz w:val="24"/>
          <w:szCs w:val="24"/>
          <w:shd w:val="clear" w:color="auto" w:fill="FFFFFF"/>
        </w:rPr>
      </w:pPr>
      <w:bookmarkStart w:id="0" w:name="_Hlk66447287"/>
      <w:r w:rsidRPr="00B13FE7">
        <w:rPr>
          <w:rFonts w:ascii="Times New Roman" w:eastAsia="Times New Roman" w:hAnsi="Times New Roman" w:cs="Times New Roman"/>
          <w:b/>
          <w:bCs/>
          <w:color w:val="000000" w:themeColor="text1"/>
          <w:sz w:val="24"/>
          <w:szCs w:val="24"/>
          <w:shd w:val="clear" w:color="auto" w:fill="FFFFFF"/>
        </w:rPr>
        <w:t xml:space="preserve">Higher consumption of </w:t>
      </w:r>
      <w:bookmarkStart w:id="1" w:name="_Hlk70665662"/>
      <w:r w:rsidRPr="00B13FE7">
        <w:rPr>
          <w:rFonts w:ascii="Times New Roman" w:eastAsia="Times New Roman" w:hAnsi="Times New Roman" w:cs="Times New Roman"/>
          <w:b/>
          <w:bCs/>
          <w:color w:val="000000" w:themeColor="text1"/>
          <w:sz w:val="24"/>
          <w:szCs w:val="24"/>
          <w:shd w:val="clear" w:color="auto" w:fill="FFFFFF"/>
        </w:rPr>
        <w:t xml:space="preserve">fruit and vegetables </w:t>
      </w:r>
      <w:bookmarkEnd w:id="1"/>
      <w:r w:rsidRPr="00B13FE7">
        <w:rPr>
          <w:rFonts w:ascii="Times New Roman" w:eastAsia="Times New Roman" w:hAnsi="Times New Roman" w:cs="Times New Roman"/>
          <w:b/>
          <w:bCs/>
          <w:color w:val="000000" w:themeColor="text1"/>
          <w:sz w:val="24"/>
          <w:szCs w:val="24"/>
          <w:shd w:val="clear" w:color="auto" w:fill="FFFFFF"/>
        </w:rPr>
        <w:t xml:space="preserve">is associated with lower worries, </w:t>
      </w:r>
      <w:proofErr w:type="gramStart"/>
      <w:r w:rsidRPr="00B13FE7">
        <w:rPr>
          <w:rFonts w:ascii="Times New Roman" w:eastAsia="Times New Roman" w:hAnsi="Times New Roman" w:cs="Times New Roman"/>
          <w:b/>
          <w:bCs/>
          <w:color w:val="000000" w:themeColor="text1"/>
          <w:sz w:val="24"/>
          <w:szCs w:val="24"/>
          <w:shd w:val="clear" w:color="auto" w:fill="FFFFFF"/>
        </w:rPr>
        <w:t>tension</w:t>
      </w:r>
      <w:proofErr w:type="gramEnd"/>
      <w:r w:rsidRPr="00B13FE7">
        <w:rPr>
          <w:rFonts w:ascii="Times New Roman" w:eastAsia="Times New Roman" w:hAnsi="Times New Roman" w:cs="Times New Roman"/>
          <w:b/>
          <w:bCs/>
          <w:color w:val="000000" w:themeColor="text1"/>
          <w:sz w:val="24"/>
          <w:szCs w:val="24"/>
          <w:shd w:val="clear" w:color="auto" w:fill="FFFFFF"/>
        </w:rPr>
        <w:t xml:space="preserve"> and lack of joy across the lifespan</w:t>
      </w:r>
    </w:p>
    <w:bookmarkEnd w:id="0"/>
    <w:p w14:paraId="1010D808" w14:textId="77777777" w:rsidR="006A7CBE" w:rsidRDefault="006A7CBE" w:rsidP="006A7CBE">
      <w:pPr>
        <w:autoSpaceDE w:val="0"/>
        <w:autoSpaceDN w:val="0"/>
        <w:adjustRightInd w:val="0"/>
        <w:spacing w:before="120" w:after="120" w:line="240" w:lineRule="auto"/>
        <w:rPr>
          <w:rFonts w:ascii="Times New Roman" w:hAnsi="Times New Roman" w:cs="Times New Roman"/>
          <w:b/>
          <w:bCs/>
          <w:color w:val="000000" w:themeColor="text1"/>
          <w:sz w:val="24"/>
          <w:szCs w:val="24"/>
        </w:rPr>
      </w:pPr>
    </w:p>
    <w:p w14:paraId="102763BE" w14:textId="72610BDB" w:rsidR="006A7CBE" w:rsidRPr="00B13FE7" w:rsidRDefault="006A7CBE" w:rsidP="006A7CBE">
      <w:pPr>
        <w:autoSpaceDE w:val="0"/>
        <w:autoSpaceDN w:val="0"/>
        <w:adjustRightInd w:val="0"/>
        <w:spacing w:before="120" w:after="120" w:line="240" w:lineRule="auto"/>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SUPPLEMENTARY MATERIAL</w:t>
      </w:r>
    </w:p>
    <w:p w14:paraId="522A1A6F" w14:textId="77777777" w:rsidR="006A7CBE" w:rsidRPr="00B13FE7" w:rsidRDefault="006A7CBE" w:rsidP="006A7CBE">
      <w:pPr>
        <w:autoSpaceDE w:val="0"/>
        <w:autoSpaceDN w:val="0"/>
        <w:adjustRightInd w:val="0"/>
        <w:spacing w:before="120" w:after="120" w:line="240" w:lineRule="auto"/>
        <w:rPr>
          <w:rFonts w:ascii="Times New Roman" w:hAnsi="Times New Roman" w:cs="Times New Roman"/>
          <w:b/>
          <w:bCs/>
          <w:color w:val="000000" w:themeColor="text1"/>
          <w:sz w:val="24"/>
          <w:szCs w:val="24"/>
        </w:rPr>
      </w:pPr>
    </w:p>
    <w:p w14:paraId="3444E6D2" w14:textId="77777777" w:rsidR="006A7CBE" w:rsidRPr="00B13FE7" w:rsidRDefault="006A7CBE" w:rsidP="006A7CBE">
      <w:pPr>
        <w:autoSpaceDE w:val="0"/>
        <w:autoSpaceDN w:val="0"/>
        <w:adjustRightInd w:val="0"/>
        <w:spacing w:before="120" w:after="120" w:line="240" w:lineRule="auto"/>
        <w:jc w:val="center"/>
        <w:rPr>
          <w:rFonts w:ascii="Times New Roman" w:hAnsi="Times New Roman" w:cs="Times New Roman"/>
          <w:b/>
          <w:bCs/>
          <w:color w:val="000000" w:themeColor="text1"/>
          <w:sz w:val="24"/>
          <w:szCs w:val="24"/>
        </w:rPr>
      </w:pPr>
      <w:r w:rsidRPr="00B13FE7">
        <w:rPr>
          <w:rFonts w:ascii="Times New Roman" w:hAnsi="Times New Roman" w:cs="Times New Roman"/>
          <w:b/>
          <w:bCs/>
          <w:noProof/>
          <w:color w:val="000000" w:themeColor="text1"/>
          <w:sz w:val="24"/>
          <w:szCs w:val="24"/>
          <w:lang w:val="da-DK" w:eastAsia="da-DK"/>
        </w:rPr>
        <w:drawing>
          <wp:inline distT="0" distB="0" distL="0" distR="0" wp14:anchorId="1D22A7C5" wp14:editId="558B016A">
            <wp:extent cx="4403631" cy="3004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8990" cy="3007841"/>
                    </a:xfrm>
                    <a:prstGeom prst="rect">
                      <a:avLst/>
                    </a:prstGeom>
                    <a:noFill/>
                  </pic:spPr>
                </pic:pic>
              </a:graphicData>
            </a:graphic>
          </wp:inline>
        </w:drawing>
      </w:r>
    </w:p>
    <w:p w14:paraId="5257DF9A" w14:textId="77777777" w:rsidR="006A7CBE" w:rsidRPr="00B13FE7" w:rsidRDefault="006A7CBE" w:rsidP="006A7CBE">
      <w:pPr>
        <w:autoSpaceDE w:val="0"/>
        <w:autoSpaceDN w:val="0"/>
        <w:adjustRightInd w:val="0"/>
        <w:spacing w:before="120" w:after="120" w:line="240" w:lineRule="auto"/>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 xml:space="preserve">Supplementary Figure 1. </w:t>
      </w:r>
      <w:r w:rsidRPr="00B13FE7">
        <w:rPr>
          <w:rFonts w:ascii="Times New Roman" w:hAnsi="Times New Roman" w:cs="Times New Roman"/>
          <w:color w:val="000000" w:themeColor="text1"/>
          <w:sz w:val="24"/>
          <w:szCs w:val="24"/>
        </w:rPr>
        <w:t xml:space="preserve">Cross-sectional study flow diagram </w:t>
      </w:r>
    </w:p>
    <w:p w14:paraId="102A0492" w14:textId="77777777" w:rsidR="006A7CBE" w:rsidRPr="00B13FE7" w:rsidRDefault="006A7CBE" w:rsidP="006A7CBE">
      <w:pPr>
        <w:autoSpaceDE w:val="0"/>
        <w:autoSpaceDN w:val="0"/>
        <w:adjustRightInd w:val="0"/>
        <w:spacing w:before="120" w:after="120" w:line="240" w:lineRule="auto"/>
        <w:rPr>
          <w:rFonts w:ascii="Times New Roman" w:hAnsi="Times New Roman" w:cs="Times New Roman"/>
          <w:b/>
          <w:bCs/>
          <w:color w:val="000000" w:themeColor="text1"/>
          <w:sz w:val="24"/>
          <w:szCs w:val="24"/>
        </w:rPr>
      </w:pPr>
    </w:p>
    <w:p w14:paraId="36FDFE8D" w14:textId="77777777" w:rsidR="006A7CBE" w:rsidRPr="00B13FE7" w:rsidRDefault="006A7CBE" w:rsidP="006A7CBE">
      <w:pPr>
        <w:spacing w:before="120" w:after="120" w:line="240" w:lineRule="auto"/>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br w:type="page"/>
      </w:r>
    </w:p>
    <w:p w14:paraId="491B32D3" w14:textId="358D2F44" w:rsidR="006A7CBE" w:rsidRPr="00B13FE7" w:rsidRDefault="00E34912" w:rsidP="006A7CBE">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b/>
          <w:bCs/>
          <w:noProof/>
          <w:color w:val="000000" w:themeColor="text1"/>
          <w:sz w:val="24"/>
          <w:szCs w:val="24"/>
        </w:rPr>
        <w:lastRenderedPageBreak/>
        <w:drawing>
          <wp:inline distT="0" distB="0" distL="0" distR="0" wp14:anchorId="045B0678" wp14:editId="28F9B6B6">
            <wp:extent cx="5731510" cy="3318510"/>
            <wp:effectExtent l="0" t="0" r="2540" b="0"/>
            <wp:docPr id="3" name="Picture 3" descr="Graphical user interface, application,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Exce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318510"/>
                    </a:xfrm>
                    <a:prstGeom prst="rect">
                      <a:avLst/>
                    </a:prstGeom>
                  </pic:spPr>
                </pic:pic>
              </a:graphicData>
            </a:graphic>
          </wp:inline>
        </w:drawing>
      </w:r>
      <w:r w:rsidR="006A7CBE" w:rsidRPr="00B13FE7">
        <w:rPr>
          <w:rFonts w:ascii="Times New Roman" w:hAnsi="Times New Roman" w:cs="Times New Roman"/>
          <w:b/>
          <w:bCs/>
          <w:color w:val="000000" w:themeColor="text1"/>
          <w:sz w:val="24"/>
          <w:szCs w:val="24"/>
        </w:rPr>
        <w:t xml:space="preserve">Supplementary Figure 2. </w:t>
      </w:r>
      <w:r w:rsidR="006A7CBE" w:rsidRPr="00B13FE7">
        <w:rPr>
          <w:rFonts w:ascii="Times New Roman" w:hAnsi="Times New Roman" w:cs="Times New Roman"/>
          <w:sz w:val="24"/>
          <w:szCs w:val="24"/>
        </w:rPr>
        <w:t xml:space="preserve">Illustration of the multivariable-adjusted relationship of fruit and vegetable intake (g/day) with a) Worries; b) Tension; c) Lack of joy; and d) Demands (n=8,640) obtained by general linear models with the exposure included as a restricted cubic spline. Shading area along the curve represents 95% confidence intervals. The rug plot along the bottom of each graph depicts each observation. All analyses were adjusted for age, sex, BMI (body mass index), energy intake, relationship status, physical activity, level of education, SEIFA (Socio-economical index for areas), smoking status, </w:t>
      </w:r>
      <w:proofErr w:type="gramStart"/>
      <w:r w:rsidR="006A7CBE" w:rsidRPr="00B13FE7">
        <w:rPr>
          <w:rFonts w:ascii="Times New Roman" w:hAnsi="Times New Roman" w:cs="Times New Roman"/>
          <w:sz w:val="24"/>
          <w:szCs w:val="24"/>
        </w:rPr>
        <w:t>diabetes</w:t>
      </w:r>
      <w:proofErr w:type="gramEnd"/>
      <w:r w:rsidR="006A7CBE" w:rsidRPr="00B13FE7">
        <w:rPr>
          <w:rFonts w:ascii="Times New Roman" w:hAnsi="Times New Roman" w:cs="Times New Roman"/>
          <w:sz w:val="24"/>
          <w:szCs w:val="24"/>
        </w:rPr>
        <w:t xml:space="preserve"> and prior cardiovascular disease. Perceived stress domains are given as a score, ranging from 5-20 (lowest to highest). P-values for the test of non-linearity were obtained using likelihood ratio tests to compare appropriate nested models</w:t>
      </w:r>
    </w:p>
    <w:p w14:paraId="3379AD0F" w14:textId="77777777" w:rsidR="006A7CBE" w:rsidRPr="00B13FE7" w:rsidRDefault="006A7CBE" w:rsidP="006A7CBE">
      <w:pPr>
        <w:autoSpaceDE w:val="0"/>
        <w:autoSpaceDN w:val="0"/>
        <w:adjustRightInd w:val="0"/>
        <w:spacing w:before="120" w:after="120" w:line="240" w:lineRule="auto"/>
        <w:rPr>
          <w:rFonts w:ascii="Times New Roman" w:hAnsi="Times New Roman" w:cs="Times New Roman"/>
          <w:b/>
          <w:bCs/>
          <w:color w:val="000000" w:themeColor="text1"/>
          <w:sz w:val="24"/>
          <w:szCs w:val="24"/>
        </w:rPr>
      </w:pPr>
    </w:p>
    <w:p w14:paraId="5DF0DB35" w14:textId="77777777" w:rsidR="006A7CBE" w:rsidRPr="00B13FE7" w:rsidRDefault="006A7CBE" w:rsidP="006A7CBE">
      <w:pPr>
        <w:spacing w:before="120" w:after="120" w:line="240" w:lineRule="auto"/>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br w:type="page"/>
      </w:r>
    </w:p>
    <w:p w14:paraId="7C167A62" w14:textId="77777777" w:rsidR="006A7CBE" w:rsidRPr="00B13FE7" w:rsidRDefault="006A7CBE" w:rsidP="006A7CBE">
      <w:pPr>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lastRenderedPageBreak/>
        <w:t xml:space="preserve">Supplementary Table 1. </w:t>
      </w:r>
      <w:r w:rsidRPr="00B13FE7">
        <w:rPr>
          <w:rFonts w:ascii="Times New Roman" w:hAnsi="Times New Roman" w:cs="Times New Roman"/>
          <w:color w:val="000000" w:themeColor="text1"/>
          <w:sz w:val="24"/>
          <w:szCs w:val="24"/>
        </w:rPr>
        <w:t>Specific items from the PSQ included in the four domains of perceived stress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10"/>
      </w:tblGrid>
      <w:tr w:rsidR="006A7CBE" w:rsidRPr="00B13FE7" w14:paraId="2845A555" w14:textId="77777777" w:rsidTr="00043E4D">
        <w:tc>
          <w:tcPr>
            <w:tcW w:w="7088" w:type="dxa"/>
            <w:tcBorders>
              <w:top w:val="single" w:sz="4" w:space="0" w:color="auto"/>
              <w:bottom w:val="single" w:sz="4" w:space="0" w:color="auto"/>
            </w:tcBorders>
          </w:tcPr>
          <w:p w14:paraId="3C3634E9" w14:textId="77777777" w:rsidR="00622B2B"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 xml:space="preserve">Domains of </w:t>
            </w:r>
            <w:r w:rsidR="00622B2B">
              <w:rPr>
                <w:rFonts w:ascii="Times New Roman" w:hAnsi="Times New Roman" w:cs="Times New Roman"/>
                <w:b/>
                <w:bCs/>
                <w:color w:val="000000" w:themeColor="text1"/>
                <w:sz w:val="24"/>
                <w:szCs w:val="24"/>
              </w:rPr>
              <w:t xml:space="preserve">perceived </w:t>
            </w:r>
            <w:r w:rsidRPr="00B13FE7">
              <w:rPr>
                <w:rFonts w:ascii="Times New Roman" w:hAnsi="Times New Roman" w:cs="Times New Roman"/>
                <w:b/>
                <w:bCs/>
                <w:color w:val="000000" w:themeColor="text1"/>
                <w:sz w:val="24"/>
                <w:szCs w:val="24"/>
              </w:rPr>
              <w:t xml:space="preserve">stress </w:t>
            </w:r>
          </w:p>
          <w:p w14:paraId="056204A8" w14:textId="56880BB6"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(worries, tension, joy, and demands [stressor</w:t>
            </w:r>
            <w:proofErr w:type="gramStart"/>
            <w:r w:rsidRPr="00B13FE7">
              <w:rPr>
                <w:rFonts w:ascii="Times New Roman" w:hAnsi="Times New Roman" w:cs="Times New Roman"/>
                <w:b/>
                <w:bCs/>
                <w:color w:val="000000" w:themeColor="text1"/>
                <w:sz w:val="24"/>
                <w:szCs w:val="24"/>
              </w:rPr>
              <w:t>])*</w:t>
            </w:r>
            <w:proofErr w:type="gramEnd"/>
          </w:p>
        </w:tc>
        <w:tc>
          <w:tcPr>
            <w:tcW w:w="2410" w:type="dxa"/>
            <w:tcBorders>
              <w:top w:val="single" w:sz="4" w:space="0" w:color="auto"/>
              <w:bottom w:val="single" w:sz="4" w:space="0" w:color="auto"/>
            </w:tcBorders>
          </w:tcPr>
          <w:p w14:paraId="4B15565C" w14:textId="77777777" w:rsidR="00F23E6C" w:rsidRDefault="00A4778C" w:rsidP="00043E4D">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30-item </w:t>
            </w:r>
            <w:r w:rsidRPr="00B13FE7">
              <w:rPr>
                <w:rFonts w:ascii="Times New Roman" w:hAnsi="Times New Roman" w:cs="Times New Roman"/>
                <w:b/>
                <w:bCs/>
                <w:color w:val="000000" w:themeColor="text1"/>
                <w:sz w:val="24"/>
                <w:szCs w:val="24"/>
              </w:rPr>
              <w:t xml:space="preserve">PSQ </w:t>
            </w:r>
          </w:p>
          <w:p w14:paraId="1C5948AC" w14:textId="0C9EE4C9" w:rsidR="006A7CBE" w:rsidRPr="00B13FE7" w:rsidRDefault="00F23E6C" w:rsidP="00043E4D">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A4778C">
              <w:rPr>
                <w:rFonts w:ascii="Times New Roman" w:hAnsi="Times New Roman" w:cs="Times New Roman"/>
                <w:b/>
                <w:bCs/>
                <w:color w:val="000000" w:themeColor="text1"/>
                <w:sz w:val="24"/>
                <w:szCs w:val="24"/>
              </w:rPr>
              <w:t>item</w:t>
            </w:r>
            <w:r w:rsidR="006A7CBE" w:rsidRPr="00B13FE7">
              <w:rPr>
                <w:rFonts w:ascii="Times New Roman" w:hAnsi="Times New Roman" w:cs="Times New Roman"/>
                <w:b/>
                <w:bCs/>
                <w:color w:val="000000" w:themeColor="text1"/>
                <w:sz w:val="24"/>
                <w:szCs w:val="24"/>
              </w:rPr>
              <w:t xml:space="preserve"> </w:t>
            </w:r>
            <w:proofErr w:type="gramStart"/>
            <w:r w:rsidR="006A7CBE" w:rsidRPr="00B13FE7">
              <w:rPr>
                <w:rFonts w:ascii="Times New Roman" w:hAnsi="Times New Roman" w:cs="Times New Roman"/>
                <w:b/>
                <w:bCs/>
                <w:color w:val="000000" w:themeColor="text1"/>
                <w:sz w:val="24"/>
                <w:szCs w:val="24"/>
              </w:rPr>
              <w:t>number</w:t>
            </w:r>
            <w:r w:rsidR="00622B2B">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w:t>
            </w:r>
            <w:r w:rsidR="006A7CBE" w:rsidRPr="00B13FE7">
              <w:rPr>
                <w:rFonts w:ascii="Times New Roman" w:hAnsi="Times New Roman" w:cs="Times New Roman"/>
                <w:b/>
                <w:bCs/>
                <w:color w:val="000000" w:themeColor="text1"/>
                <w:sz w:val="24"/>
                <w:szCs w:val="24"/>
              </w:rPr>
              <w:t>*</w:t>
            </w:r>
            <w:proofErr w:type="gramEnd"/>
            <w:r w:rsidR="006A7CBE" w:rsidRPr="00B13FE7">
              <w:rPr>
                <w:rFonts w:ascii="Times New Roman" w:hAnsi="Times New Roman" w:cs="Times New Roman"/>
                <w:b/>
                <w:bCs/>
                <w:color w:val="000000" w:themeColor="text1"/>
                <w:sz w:val="24"/>
                <w:szCs w:val="24"/>
              </w:rPr>
              <w:t>*</w:t>
            </w:r>
          </w:p>
        </w:tc>
      </w:tr>
      <w:tr w:rsidR="006A7CBE" w:rsidRPr="00B13FE7" w14:paraId="203DAE88" w14:textId="77777777" w:rsidTr="00043E4D">
        <w:tc>
          <w:tcPr>
            <w:tcW w:w="7088" w:type="dxa"/>
            <w:tcBorders>
              <w:top w:val="single" w:sz="4" w:space="0" w:color="auto"/>
            </w:tcBorders>
          </w:tcPr>
          <w:p w14:paraId="12E48639"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“Worries”</w:t>
            </w:r>
          </w:p>
        </w:tc>
        <w:tc>
          <w:tcPr>
            <w:tcW w:w="2410" w:type="dxa"/>
            <w:tcBorders>
              <w:top w:val="single" w:sz="4" w:space="0" w:color="auto"/>
            </w:tcBorders>
          </w:tcPr>
          <w:p w14:paraId="63FDF21A"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p>
        </w:tc>
      </w:tr>
      <w:tr w:rsidR="006A7CBE" w:rsidRPr="00B13FE7" w14:paraId="7DAB804B" w14:textId="77777777" w:rsidTr="00043E4D">
        <w:tc>
          <w:tcPr>
            <w:tcW w:w="7088" w:type="dxa"/>
          </w:tcPr>
          <w:p w14:paraId="795D5E23"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fear you may not manage to attain your goals</w:t>
            </w:r>
          </w:p>
        </w:tc>
        <w:tc>
          <w:tcPr>
            <w:tcW w:w="2410" w:type="dxa"/>
          </w:tcPr>
          <w:p w14:paraId="0DF1508A"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Q.9</w:t>
            </w:r>
          </w:p>
        </w:tc>
      </w:tr>
      <w:tr w:rsidR="006A7CBE" w:rsidRPr="00B13FE7" w14:paraId="354F7B22" w14:textId="77777777" w:rsidTr="00043E4D">
        <w:tc>
          <w:tcPr>
            <w:tcW w:w="7088" w:type="dxa"/>
          </w:tcPr>
          <w:p w14:paraId="3765A5FF"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frustrated </w:t>
            </w:r>
          </w:p>
        </w:tc>
        <w:tc>
          <w:tcPr>
            <w:tcW w:w="2410" w:type="dxa"/>
          </w:tcPr>
          <w:p w14:paraId="519DFF14"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Q.12</w:t>
            </w:r>
          </w:p>
        </w:tc>
      </w:tr>
      <w:tr w:rsidR="006A7CBE" w:rsidRPr="00B13FE7" w14:paraId="5D10AD7D" w14:textId="77777777" w:rsidTr="00043E4D">
        <w:tc>
          <w:tcPr>
            <w:tcW w:w="7088" w:type="dxa"/>
          </w:tcPr>
          <w:p w14:paraId="45338B29"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Your problems seem to be piling up</w:t>
            </w:r>
          </w:p>
        </w:tc>
        <w:tc>
          <w:tcPr>
            <w:tcW w:w="2410" w:type="dxa"/>
          </w:tcPr>
          <w:p w14:paraId="656E8C7E"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Q.15</w:t>
            </w:r>
          </w:p>
        </w:tc>
      </w:tr>
      <w:tr w:rsidR="006A7CBE" w:rsidRPr="00B13FE7" w14:paraId="336554E0" w14:textId="77777777" w:rsidTr="00043E4D">
        <w:tc>
          <w:tcPr>
            <w:tcW w:w="7088" w:type="dxa"/>
          </w:tcPr>
          <w:p w14:paraId="63DC8DF1"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have many worries</w:t>
            </w:r>
          </w:p>
        </w:tc>
        <w:tc>
          <w:tcPr>
            <w:tcW w:w="2410" w:type="dxa"/>
          </w:tcPr>
          <w:p w14:paraId="1F3E4838"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Q.18</w:t>
            </w:r>
          </w:p>
        </w:tc>
      </w:tr>
      <w:tr w:rsidR="006A7CBE" w:rsidRPr="00B13FE7" w14:paraId="01DD93AF" w14:textId="77777777" w:rsidTr="00043E4D">
        <w:tc>
          <w:tcPr>
            <w:tcW w:w="7088" w:type="dxa"/>
          </w:tcPr>
          <w:p w14:paraId="5175E89F"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are afraid for the future</w:t>
            </w:r>
          </w:p>
        </w:tc>
        <w:tc>
          <w:tcPr>
            <w:tcW w:w="2410" w:type="dxa"/>
          </w:tcPr>
          <w:p w14:paraId="3369EE09"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Q.22</w:t>
            </w:r>
          </w:p>
        </w:tc>
      </w:tr>
      <w:tr w:rsidR="006A7CBE" w:rsidRPr="00B13FE7" w14:paraId="0E71E62A" w14:textId="77777777" w:rsidTr="00043E4D">
        <w:tc>
          <w:tcPr>
            <w:tcW w:w="7088" w:type="dxa"/>
          </w:tcPr>
          <w:p w14:paraId="2C774DD5"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feel lonely or isolated</w:t>
            </w:r>
          </w:p>
        </w:tc>
        <w:tc>
          <w:tcPr>
            <w:tcW w:w="2410" w:type="dxa"/>
          </w:tcPr>
          <w:p w14:paraId="77F1B321"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Q.5</w:t>
            </w:r>
          </w:p>
        </w:tc>
      </w:tr>
      <w:tr w:rsidR="006A7CBE" w:rsidRPr="00B13FE7" w14:paraId="010737F3" w14:textId="77777777" w:rsidTr="00043E4D">
        <w:tc>
          <w:tcPr>
            <w:tcW w:w="7088" w:type="dxa"/>
          </w:tcPr>
          <w:p w14:paraId="42977F66"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find yourself in situations of conflict </w:t>
            </w:r>
          </w:p>
        </w:tc>
        <w:tc>
          <w:tcPr>
            <w:tcW w:w="2410" w:type="dxa"/>
          </w:tcPr>
          <w:p w14:paraId="48FF30FD"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Q.6</w:t>
            </w:r>
          </w:p>
        </w:tc>
      </w:tr>
      <w:tr w:rsidR="006A7CBE" w:rsidRPr="00B13FE7" w14:paraId="5BB0D535" w14:textId="77777777" w:rsidTr="00043E4D">
        <w:tc>
          <w:tcPr>
            <w:tcW w:w="7088" w:type="dxa"/>
          </w:tcPr>
          <w:p w14:paraId="0CFA172F"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are under pressure from other people</w:t>
            </w:r>
          </w:p>
        </w:tc>
        <w:tc>
          <w:tcPr>
            <w:tcW w:w="2410" w:type="dxa"/>
          </w:tcPr>
          <w:p w14:paraId="71581880"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Q.19</w:t>
            </w:r>
          </w:p>
        </w:tc>
      </w:tr>
      <w:tr w:rsidR="006A7CBE" w:rsidRPr="00B13FE7" w14:paraId="60426AB7" w14:textId="77777777" w:rsidTr="00043E4D">
        <w:tc>
          <w:tcPr>
            <w:tcW w:w="7088" w:type="dxa"/>
          </w:tcPr>
          <w:p w14:paraId="29F0274D"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feel discouraged </w:t>
            </w:r>
          </w:p>
        </w:tc>
        <w:tc>
          <w:tcPr>
            <w:tcW w:w="2410" w:type="dxa"/>
          </w:tcPr>
          <w:p w14:paraId="7D206EAA"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Q.20</w:t>
            </w:r>
          </w:p>
        </w:tc>
      </w:tr>
      <w:tr w:rsidR="006A7CBE" w:rsidRPr="00B13FE7" w14:paraId="761C1719" w14:textId="77777777" w:rsidTr="00043E4D">
        <w:tc>
          <w:tcPr>
            <w:tcW w:w="7088" w:type="dxa"/>
          </w:tcPr>
          <w:p w14:paraId="6F04CB2A"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feel criticized or judged</w:t>
            </w:r>
          </w:p>
        </w:tc>
        <w:tc>
          <w:tcPr>
            <w:tcW w:w="2410" w:type="dxa"/>
          </w:tcPr>
          <w:p w14:paraId="25F2FE8C"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Q.24</w:t>
            </w:r>
          </w:p>
        </w:tc>
      </w:tr>
      <w:tr w:rsidR="006A7CBE" w:rsidRPr="00B13FE7" w14:paraId="60D54F1A" w14:textId="77777777" w:rsidTr="00043E4D">
        <w:tc>
          <w:tcPr>
            <w:tcW w:w="7088" w:type="dxa"/>
          </w:tcPr>
          <w:p w14:paraId="2EAF1CE9"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feel you’re doing things because you </w:t>
            </w:r>
            <w:proofErr w:type="gramStart"/>
            <w:r w:rsidRPr="00B13FE7">
              <w:rPr>
                <w:rFonts w:ascii="Times New Roman" w:hAnsi="Times New Roman" w:cs="Times New Roman"/>
                <w:color w:val="000000" w:themeColor="text1"/>
                <w:sz w:val="24"/>
                <w:szCs w:val="24"/>
              </w:rPr>
              <w:t>have to</w:t>
            </w:r>
            <w:proofErr w:type="gramEnd"/>
            <w:r w:rsidRPr="00B13FE7">
              <w:rPr>
                <w:rFonts w:ascii="Times New Roman" w:hAnsi="Times New Roman" w:cs="Times New Roman"/>
                <w:color w:val="000000" w:themeColor="text1"/>
                <w:sz w:val="24"/>
                <w:szCs w:val="24"/>
              </w:rPr>
              <w:t xml:space="preserve"> not because you want to</w:t>
            </w:r>
          </w:p>
        </w:tc>
        <w:tc>
          <w:tcPr>
            <w:tcW w:w="2410" w:type="dxa"/>
          </w:tcPr>
          <w:p w14:paraId="0EF4CFD1"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Q.23</w:t>
            </w:r>
          </w:p>
        </w:tc>
      </w:tr>
      <w:tr w:rsidR="006A7CBE" w:rsidRPr="00B13FE7" w14:paraId="069FBB0E" w14:textId="77777777" w:rsidTr="00043E4D">
        <w:tc>
          <w:tcPr>
            <w:tcW w:w="7088" w:type="dxa"/>
          </w:tcPr>
          <w:p w14:paraId="724891E7"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feel loaded down with responsibility</w:t>
            </w:r>
          </w:p>
        </w:tc>
        <w:tc>
          <w:tcPr>
            <w:tcW w:w="2410" w:type="dxa"/>
          </w:tcPr>
          <w:p w14:paraId="6512359D"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Q.28</w:t>
            </w:r>
          </w:p>
        </w:tc>
      </w:tr>
      <w:tr w:rsidR="006A7CBE" w:rsidRPr="00B13FE7" w14:paraId="6D8BA91A" w14:textId="77777777" w:rsidTr="00043E4D">
        <w:tc>
          <w:tcPr>
            <w:tcW w:w="7088" w:type="dxa"/>
            <w:tcBorders>
              <w:bottom w:val="single" w:sz="4" w:space="0" w:color="auto"/>
            </w:tcBorders>
          </w:tcPr>
          <w:p w14:paraId="38D7B498"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have too many decisions to make</w:t>
            </w:r>
          </w:p>
        </w:tc>
        <w:tc>
          <w:tcPr>
            <w:tcW w:w="2410" w:type="dxa"/>
            <w:tcBorders>
              <w:bottom w:val="single" w:sz="4" w:space="0" w:color="auto"/>
            </w:tcBorders>
          </w:tcPr>
          <w:p w14:paraId="46380103"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Q.11</w:t>
            </w:r>
          </w:p>
        </w:tc>
      </w:tr>
      <w:tr w:rsidR="006A7CBE" w:rsidRPr="00B13FE7" w14:paraId="298EEAE4" w14:textId="77777777" w:rsidTr="00043E4D">
        <w:tc>
          <w:tcPr>
            <w:tcW w:w="7088" w:type="dxa"/>
            <w:tcBorders>
              <w:top w:val="single" w:sz="4" w:space="0" w:color="auto"/>
            </w:tcBorders>
          </w:tcPr>
          <w:p w14:paraId="21E3428F"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“Tension”</w:t>
            </w:r>
          </w:p>
        </w:tc>
        <w:tc>
          <w:tcPr>
            <w:tcW w:w="2410" w:type="dxa"/>
            <w:tcBorders>
              <w:top w:val="single" w:sz="4" w:space="0" w:color="auto"/>
            </w:tcBorders>
          </w:tcPr>
          <w:p w14:paraId="267D2205"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p>
        </w:tc>
      </w:tr>
      <w:tr w:rsidR="006A7CBE" w:rsidRPr="00B13FE7" w14:paraId="05EA9629" w14:textId="77777777" w:rsidTr="00043E4D">
        <w:tc>
          <w:tcPr>
            <w:tcW w:w="7088" w:type="dxa"/>
          </w:tcPr>
          <w:p w14:paraId="6AD5F4D5"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rested (+)</w:t>
            </w:r>
          </w:p>
        </w:tc>
        <w:tc>
          <w:tcPr>
            <w:tcW w:w="2410" w:type="dxa"/>
          </w:tcPr>
          <w:p w14:paraId="2D1E7E93"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w:t>
            </w:r>
          </w:p>
        </w:tc>
      </w:tr>
      <w:tr w:rsidR="006A7CBE" w:rsidRPr="00B13FE7" w14:paraId="168D8195" w14:textId="77777777" w:rsidTr="00043E4D">
        <w:tc>
          <w:tcPr>
            <w:tcW w:w="7088" w:type="dxa"/>
          </w:tcPr>
          <w:p w14:paraId="138F64AF"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calm (+)</w:t>
            </w:r>
          </w:p>
        </w:tc>
        <w:tc>
          <w:tcPr>
            <w:tcW w:w="2410" w:type="dxa"/>
          </w:tcPr>
          <w:p w14:paraId="7F16537B"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Q.10</w:t>
            </w:r>
          </w:p>
        </w:tc>
      </w:tr>
      <w:tr w:rsidR="006A7CBE" w:rsidRPr="00B13FE7" w14:paraId="145A9A16" w14:textId="77777777" w:rsidTr="00043E4D">
        <w:tc>
          <w:tcPr>
            <w:tcW w:w="7088" w:type="dxa"/>
          </w:tcPr>
          <w:p w14:paraId="4DB0FA2F"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tense </w:t>
            </w:r>
          </w:p>
        </w:tc>
        <w:tc>
          <w:tcPr>
            <w:tcW w:w="2410" w:type="dxa"/>
          </w:tcPr>
          <w:p w14:paraId="197ABABD"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Q.14</w:t>
            </w:r>
          </w:p>
        </w:tc>
      </w:tr>
      <w:tr w:rsidR="006A7CBE" w:rsidRPr="00B13FE7" w14:paraId="6166B1A1" w14:textId="77777777" w:rsidTr="00043E4D">
        <w:tc>
          <w:tcPr>
            <w:tcW w:w="7088" w:type="dxa"/>
          </w:tcPr>
          <w:p w14:paraId="72D60505"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mentally exhausted </w:t>
            </w:r>
          </w:p>
        </w:tc>
        <w:tc>
          <w:tcPr>
            <w:tcW w:w="2410" w:type="dxa"/>
          </w:tcPr>
          <w:p w14:paraId="178B9884"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Q.26</w:t>
            </w:r>
          </w:p>
        </w:tc>
      </w:tr>
      <w:tr w:rsidR="006A7CBE" w:rsidRPr="00B13FE7" w14:paraId="35DF27E2" w14:textId="77777777" w:rsidTr="00043E4D">
        <w:tc>
          <w:tcPr>
            <w:tcW w:w="7088" w:type="dxa"/>
          </w:tcPr>
          <w:p w14:paraId="3BB957BD"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have trouble relaxing </w:t>
            </w:r>
          </w:p>
        </w:tc>
        <w:tc>
          <w:tcPr>
            <w:tcW w:w="2410" w:type="dxa"/>
          </w:tcPr>
          <w:p w14:paraId="5067B6DD"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Q.27</w:t>
            </w:r>
          </w:p>
        </w:tc>
      </w:tr>
      <w:tr w:rsidR="006A7CBE" w:rsidRPr="00B13FE7" w14:paraId="76D7EA47" w14:textId="77777777" w:rsidTr="00043E4D">
        <w:tc>
          <w:tcPr>
            <w:tcW w:w="7088" w:type="dxa"/>
          </w:tcPr>
          <w:p w14:paraId="4D09DCA5"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are irritable or grouchy</w:t>
            </w:r>
          </w:p>
        </w:tc>
        <w:tc>
          <w:tcPr>
            <w:tcW w:w="2410" w:type="dxa"/>
          </w:tcPr>
          <w:p w14:paraId="0E629417"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Q.3</w:t>
            </w:r>
          </w:p>
        </w:tc>
      </w:tr>
      <w:tr w:rsidR="006A7CBE" w:rsidRPr="00B13FE7" w14:paraId="216C15FB" w14:textId="77777777" w:rsidTr="00043E4D">
        <w:tc>
          <w:tcPr>
            <w:tcW w:w="7088" w:type="dxa"/>
            <w:tcBorders>
              <w:bottom w:val="single" w:sz="4" w:space="0" w:color="auto"/>
            </w:tcBorders>
          </w:tcPr>
          <w:p w14:paraId="5443A146"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x</w:t>
            </w:r>
            <w:r w:rsidRPr="00B13FE7">
              <w:rPr>
                <w:rFonts w:ascii="Times New Roman" w:hAnsi="Times New Roman" w:cs="Times New Roman"/>
                <w:color w:val="000000" w:themeColor="text1"/>
                <w:sz w:val="24"/>
                <w:szCs w:val="24"/>
              </w:rPr>
              <w:t xml:space="preserve"> You feel tired</w:t>
            </w:r>
          </w:p>
        </w:tc>
        <w:tc>
          <w:tcPr>
            <w:tcW w:w="2410" w:type="dxa"/>
            <w:tcBorders>
              <w:bottom w:val="single" w:sz="4" w:space="0" w:color="auto"/>
            </w:tcBorders>
          </w:tcPr>
          <w:p w14:paraId="418EE175"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Q.8</w:t>
            </w:r>
          </w:p>
        </w:tc>
      </w:tr>
      <w:tr w:rsidR="006A7CBE" w:rsidRPr="00B13FE7" w14:paraId="4F0B6EF9" w14:textId="77777777" w:rsidTr="00043E4D">
        <w:tc>
          <w:tcPr>
            <w:tcW w:w="7088" w:type="dxa"/>
            <w:tcBorders>
              <w:top w:val="single" w:sz="4" w:space="0" w:color="auto"/>
            </w:tcBorders>
          </w:tcPr>
          <w:p w14:paraId="4A93F4CE"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“Joy”</w:t>
            </w:r>
          </w:p>
        </w:tc>
        <w:tc>
          <w:tcPr>
            <w:tcW w:w="2410" w:type="dxa"/>
            <w:tcBorders>
              <w:top w:val="single" w:sz="4" w:space="0" w:color="auto"/>
            </w:tcBorders>
          </w:tcPr>
          <w:p w14:paraId="29236CA3"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p>
        </w:tc>
      </w:tr>
      <w:tr w:rsidR="006A7CBE" w:rsidRPr="00B13FE7" w14:paraId="186FC489" w14:textId="77777777" w:rsidTr="00043E4D">
        <w:tc>
          <w:tcPr>
            <w:tcW w:w="7088" w:type="dxa"/>
          </w:tcPr>
          <w:p w14:paraId="04AD246C"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you’re doing things you really like (+)</w:t>
            </w:r>
          </w:p>
        </w:tc>
        <w:tc>
          <w:tcPr>
            <w:tcW w:w="2410" w:type="dxa"/>
          </w:tcPr>
          <w:p w14:paraId="015AEE2C"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Q.7</w:t>
            </w:r>
          </w:p>
        </w:tc>
      </w:tr>
      <w:tr w:rsidR="006A7CBE" w:rsidRPr="00B13FE7" w14:paraId="24B4475E" w14:textId="77777777" w:rsidTr="00043E4D">
        <w:tc>
          <w:tcPr>
            <w:tcW w:w="7088" w:type="dxa"/>
          </w:tcPr>
          <w:p w14:paraId="12D3783E"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are full of energy (+)</w:t>
            </w:r>
          </w:p>
        </w:tc>
        <w:tc>
          <w:tcPr>
            <w:tcW w:w="2410" w:type="dxa"/>
          </w:tcPr>
          <w:p w14:paraId="55B8918A"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Q13</w:t>
            </w:r>
          </w:p>
        </w:tc>
      </w:tr>
      <w:tr w:rsidR="006A7CBE" w:rsidRPr="00B13FE7" w14:paraId="4D21EB30" w14:textId="77777777" w:rsidTr="00043E4D">
        <w:tc>
          <w:tcPr>
            <w:tcW w:w="7088" w:type="dxa"/>
          </w:tcPr>
          <w:p w14:paraId="3322B66B"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safe and protected (+)</w:t>
            </w:r>
          </w:p>
        </w:tc>
        <w:tc>
          <w:tcPr>
            <w:tcW w:w="2410" w:type="dxa"/>
          </w:tcPr>
          <w:p w14:paraId="55BCF578"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Q.17</w:t>
            </w:r>
          </w:p>
        </w:tc>
      </w:tr>
      <w:tr w:rsidR="006A7CBE" w:rsidRPr="00B13FE7" w14:paraId="4A6CEBEF" w14:textId="77777777" w:rsidTr="00043E4D">
        <w:tc>
          <w:tcPr>
            <w:tcW w:w="7088" w:type="dxa"/>
          </w:tcPr>
          <w:p w14:paraId="29486E2D"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enjoy yourself (+)</w:t>
            </w:r>
          </w:p>
        </w:tc>
        <w:tc>
          <w:tcPr>
            <w:tcW w:w="2410" w:type="dxa"/>
          </w:tcPr>
          <w:p w14:paraId="5AB770BD"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Q.21</w:t>
            </w:r>
          </w:p>
        </w:tc>
      </w:tr>
      <w:tr w:rsidR="006A7CBE" w:rsidRPr="00B13FE7" w14:paraId="3B7A13DF" w14:textId="77777777" w:rsidTr="00043E4D">
        <w:tc>
          <w:tcPr>
            <w:tcW w:w="7088" w:type="dxa"/>
            <w:tcBorders>
              <w:bottom w:val="single" w:sz="4" w:space="0" w:color="auto"/>
            </w:tcBorders>
          </w:tcPr>
          <w:p w14:paraId="4FA41188"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are light-hearted (+)</w:t>
            </w:r>
          </w:p>
        </w:tc>
        <w:tc>
          <w:tcPr>
            <w:tcW w:w="2410" w:type="dxa"/>
            <w:tcBorders>
              <w:bottom w:val="single" w:sz="4" w:space="0" w:color="auto"/>
            </w:tcBorders>
          </w:tcPr>
          <w:p w14:paraId="644162D9"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shd w:val="clear" w:color="auto" w:fill="FFFFFF"/>
              </w:rPr>
              <w:t>Q.25</w:t>
            </w:r>
          </w:p>
        </w:tc>
      </w:tr>
      <w:tr w:rsidR="006A7CBE" w:rsidRPr="00B13FE7" w14:paraId="7CCF308F" w14:textId="77777777" w:rsidTr="00043E4D">
        <w:tc>
          <w:tcPr>
            <w:tcW w:w="7088" w:type="dxa"/>
            <w:tcBorders>
              <w:top w:val="single" w:sz="4" w:space="0" w:color="auto"/>
            </w:tcBorders>
          </w:tcPr>
          <w:p w14:paraId="55592136"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“Demands”</w:t>
            </w:r>
          </w:p>
        </w:tc>
        <w:tc>
          <w:tcPr>
            <w:tcW w:w="2410" w:type="dxa"/>
            <w:tcBorders>
              <w:top w:val="single" w:sz="4" w:space="0" w:color="auto"/>
            </w:tcBorders>
          </w:tcPr>
          <w:p w14:paraId="575BEE3B" w14:textId="77777777" w:rsidR="006A7CBE" w:rsidRPr="00B13FE7" w:rsidRDefault="006A7CBE" w:rsidP="00043E4D">
            <w:pPr>
              <w:autoSpaceDE w:val="0"/>
              <w:autoSpaceDN w:val="0"/>
              <w:adjustRightInd w:val="0"/>
              <w:rPr>
                <w:rFonts w:ascii="Times New Roman" w:hAnsi="Times New Roman" w:cs="Times New Roman"/>
                <w:b/>
                <w:bCs/>
                <w:color w:val="000000" w:themeColor="text1"/>
                <w:sz w:val="24"/>
                <w:szCs w:val="24"/>
              </w:rPr>
            </w:pPr>
          </w:p>
        </w:tc>
      </w:tr>
      <w:tr w:rsidR="006A7CBE" w:rsidRPr="00B13FE7" w14:paraId="5C9648DA" w14:textId="77777777" w:rsidTr="00043E4D">
        <w:tc>
          <w:tcPr>
            <w:tcW w:w="7088" w:type="dxa"/>
          </w:tcPr>
          <w:p w14:paraId="3386EA11"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that too many demands are being made on you</w:t>
            </w:r>
          </w:p>
        </w:tc>
        <w:tc>
          <w:tcPr>
            <w:tcW w:w="2410" w:type="dxa"/>
          </w:tcPr>
          <w:p w14:paraId="59CE5B6D"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Q.2</w:t>
            </w:r>
          </w:p>
        </w:tc>
      </w:tr>
      <w:tr w:rsidR="006A7CBE" w:rsidRPr="00B13FE7" w14:paraId="06A37FFA" w14:textId="77777777" w:rsidTr="00043E4D">
        <w:tc>
          <w:tcPr>
            <w:tcW w:w="7088" w:type="dxa"/>
          </w:tcPr>
          <w:p w14:paraId="0C75AE63"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have too many things to do</w:t>
            </w:r>
          </w:p>
        </w:tc>
        <w:tc>
          <w:tcPr>
            <w:tcW w:w="2410" w:type="dxa"/>
          </w:tcPr>
          <w:p w14:paraId="19AFC19E"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Q.4</w:t>
            </w:r>
          </w:p>
        </w:tc>
      </w:tr>
      <w:tr w:rsidR="006A7CBE" w:rsidRPr="00B13FE7" w14:paraId="4DAE76A7" w14:textId="77777777" w:rsidTr="00043E4D">
        <w:tc>
          <w:tcPr>
            <w:tcW w:w="7088" w:type="dxa"/>
          </w:tcPr>
          <w:p w14:paraId="4971486D"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you’re in a hurry</w:t>
            </w:r>
          </w:p>
        </w:tc>
        <w:tc>
          <w:tcPr>
            <w:tcW w:w="2410" w:type="dxa"/>
          </w:tcPr>
          <w:p w14:paraId="19F456B1"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Q.16</w:t>
            </w:r>
          </w:p>
        </w:tc>
      </w:tr>
      <w:tr w:rsidR="006A7CBE" w:rsidRPr="00B13FE7" w14:paraId="03B55773" w14:textId="77777777" w:rsidTr="00043E4D">
        <w:tc>
          <w:tcPr>
            <w:tcW w:w="7088" w:type="dxa"/>
          </w:tcPr>
          <w:p w14:paraId="390AC0E8"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have enough time for yourself (+)</w:t>
            </w:r>
          </w:p>
        </w:tc>
        <w:tc>
          <w:tcPr>
            <w:tcW w:w="2410" w:type="dxa"/>
          </w:tcPr>
          <w:p w14:paraId="6C974EC2"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Q.29</w:t>
            </w:r>
          </w:p>
        </w:tc>
      </w:tr>
      <w:tr w:rsidR="006A7CBE" w:rsidRPr="00B13FE7" w14:paraId="09A09242" w14:textId="77777777" w:rsidTr="00043E4D">
        <w:tc>
          <w:tcPr>
            <w:tcW w:w="7088" w:type="dxa"/>
            <w:tcBorders>
              <w:bottom w:val="single" w:sz="4" w:space="0" w:color="auto"/>
            </w:tcBorders>
          </w:tcPr>
          <w:p w14:paraId="5EE88AB3"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 You feel under pressure from deadlines </w:t>
            </w:r>
          </w:p>
        </w:tc>
        <w:tc>
          <w:tcPr>
            <w:tcW w:w="2410" w:type="dxa"/>
            <w:tcBorders>
              <w:bottom w:val="single" w:sz="4" w:space="0" w:color="auto"/>
            </w:tcBorders>
          </w:tcPr>
          <w:p w14:paraId="1A1DF083" w14:textId="77777777" w:rsidR="006A7CBE" w:rsidRPr="00B13FE7" w:rsidRDefault="006A7CBE" w:rsidP="00043E4D">
            <w:pPr>
              <w:autoSpaceDE w:val="0"/>
              <w:autoSpaceDN w:val="0"/>
              <w:adjustRightInd w:val="0"/>
              <w:rPr>
                <w:rFonts w:ascii="Times New Roman" w:hAnsi="Times New Roman" w:cs="Times New Roman"/>
                <w:color w:val="000000" w:themeColor="text1"/>
                <w:sz w:val="24"/>
                <w:szCs w:val="24"/>
                <w:shd w:val="clear" w:color="auto" w:fill="FFFFFF"/>
              </w:rPr>
            </w:pPr>
            <w:r w:rsidRPr="00B13FE7">
              <w:rPr>
                <w:rFonts w:ascii="Times New Roman" w:hAnsi="Times New Roman" w:cs="Times New Roman"/>
                <w:color w:val="000000" w:themeColor="text1"/>
                <w:sz w:val="24"/>
                <w:szCs w:val="24"/>
                <w:shd w:val="clear" w:color="auto" w:fill="FFFFFF"/>
              </w:rPr>
              <w:t>Q.30</w:t>
            </w:r>
          </w:p>
        </w:tc>
      </w:tr>
    </w:tbl>
    <w:p w14:paraId="7D73A6B6" w14:textId="7BBD7A6A" w:rsidR="00EE292F" w:rsidRDefault="006A7CBE" w:rsidP="006A7CBE">
      <w:pPr>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Segoe UI Emoji" w:hAnsi="Segoe UI Emoji" w:cs="Segoe UI Emoji"/>
          <w:color w:val="000000" w:themeColor="text1"/>
          <w:sz w:val="24"/>
          <w:szCs w:val="24"/>
          <w:shd w:val="clear" w:color="auto" w:fill="FFFFFF"/>
        </w:rPr>
        <w:t>✔</w:t>
      </w:r>
      <w:r w:rsidRPr="00B13FE7">
        <w:rPr>
          <w:rFonts w:ascii="Times New Roman" w:hAnsi="Times New Roman" w:cs="Times New Roman"/>
          <w:color w:val="000000" w:themeColor="text1"/>
          <w:sz w:val="24"/>
          <w:szCs w:val="24"/>
        </w:rPr>
        <w:t xml:space="preserve">Items from the original perceived stress questionnaire (PSQ) included in the </w:t>
      </w:r>
      <w:r w:rsidR="00EE292F" w:rsidRPr="00B13FE7">
        <w:rPr>
          <w:rFonts w:ascii="Times New Roman" w:hAnsi="Times New Roman" w:cs="Times New Roman"/>
          <w:color w:val="000000" w:themeColor="text1"/>
          <w:sz w:val="24"/>
          <w:szCs w:val="24"/>
        </w:rPr>
        <w:t>domains.</w:t>
      </w:r>
      <w:r w:rsidRPr="00B13FE7">
        <w:rPr>
          <w:rFonts w:ascii="Times New Roman" w:hAnsi="Times New Roman" w:cs="Times New Roman"/>
          <w:color w:val="000000" w:themeColor="text1"/>
          <w:sz w:val="24"/>
          <w:szCs w:val="24"/>
        </w:rPr>
        <w:t xml:space="preserve"> </w:t>
      </w:r>
    </w:p>
    <w:p w14:paraId="04FB5F9A" w14:textId="63FCB61B" w:rsidR="00EE292F" w:rsidRDefault="006A7CBE" w:rsidP="006A7CBE">
      <w:pPr>
        <w:autoSpaceDE w:val="0"/>
        <w:autoSpaceDN w:val="0"/>
        <w:adjustRightInd w:val="0"/>
        <w:spacing w:after="0" w:line="240" w:lineRule="auto"/>
        <w:rPr>
          <w:rFonts w:ascii="Times New Roman" w:hAnsi="Times New Roman" w:cs="Times New Roman"/>
          <w:color w:val="000000" w:themeColor="text1"/>
          <w:sz w:val="24"/>
          <w:szCs w:val="24"/>
        </w:rPr>
      </w:pPr>
      <w:r w:rsidRPr="002A6A66">
        <w:rPr>
          <w:rFonts w:ascii="Times New Roman" w:hAnsi="Times New Roman" w:cs="Times New Roman"/>
          <w:b/>
          <w:bCs/>
          <w:color w:val="000000" w:themeColor="text1"/>
          <w:sz w:val="28"/>
          <w:szCs w:val="28"/>
        </w:rPr>
        <w:t>x</w:t>
      </w:r>
      <w:r w:rsidRPr="00B13FE7">
        <w:rPr>
          <w:rFonts w:ascii="Times New Roman" w:hAnsi="Times New Roman" w:cs="Times New Roman"/>
          <w:color w:val="000000" w:themeColor="text1"/>
          <w:sz w:val="24"/>
          <w:szCs w:val="24"/>
        </w:rPr>
        <w:t xml:space="preserve"> Items from the original PSQ </w:t>
      </w:r>
      <w:r w:rsidRPr="00B13FE7">
        <w:rPr>
          <w:rFonts w:ascii="Times New Roman" w:hAnsi="Times New Roman" w:cs="Times New Roman"/>
          <w:color w:val="000000" w:themeColor="text1"/>
          <w:sz w:val="24"/>
          <w:szCs w:val="24"/>
          <w:u w:val="single"/>
        </w:rPr>
        <w:t>not</w:t>
      </w:r>
      <w:r w:rsidRPr="00B13FE7">
        <w:rPr>
          <w:rFonts w:ascii="Times New Roman" w:hAnsi="Times New Roman" w:cs="Times New Roman"/>
          <w:color w:val="000000" w:themeColor="text1"/>
          <w:sz w:val="24"/>
          <w:szCs w:val="24"/>
        </w:rPr>
        <w:t xml:space="preserve"> included in the </w:t>
      </w:r>
      <w:r w:rsidR="00CF108A">
        <w:rPr>
          <w:rFonts w:ascii="Times New Roman" w:hAnsi="Times New Roman" w:cs="Times New Roman"/>
          <w:color w:val="000000" w:themeColor="text1"/>
          <w:sz w:val="24"/>
          <w:szCs w:val="24"/>
        </w:rPr>
        <w:t xml:space="preserve">perceived stress </w:t>
      </w:r>
      <w:r w:rsidR="00EE292F" w:rsidRPr="00B13FE7">
        <w:rPr>
          <w:rFonts w:ascii="Times New Roman" w:hAnsi="Times New Roman" w:cs="Times New Roman"/>
          <w:color w:val="000000" w:themeColor="text1"/>
          <w:sz w:val="24"/>
          <w:szCs w:val="24"/>
        </w:rPr>
        <w:t>domains.</w:t>
      </w:r>
      <w:r w:rsidRPr="00B13FE7">
        <w:rPr>
          <w:rFonts w:ascii="Times New Roman" w:hAnsi="Times New Roman" w:cs="Times New Roman"/>
          <w:color w:val="000000" w:themeColor="text1"/>
          <w:sz w:val="24"/>
          <w:szCs w:val="24"/>
        </w:rPr>
        <w:t xml:space="preserve"> </w:t>
      </w:r>
    </w:p>
    <w:p w14:paraId="25FBC4D9" w14:textId="22A95CAC" w:rsidR="00EE292F" w:rsidRDefault="006A7CBE" w:rsidP="006A7CBE">
      <w:pPr>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 xml:space="preserve">(+) Positive (reverse scored) </w:t>
      </w:r>
      <w:r w:rsidR="00EE292F" w:rsidRPr="00B13FE7">
        <w:rPr>
          <w:rFonts w:ascii="Times New Roman" w:hAnsi="Times New Roman" w:cs="Times New Roman"/>
          <w:color w:val="000000" w:themeColor="text1"/>
          <w:sz w:val="24"/>
          <w:szCs w:val="24"/>
        </w:rPr>
        <w:t>questions.</w:t>
      </w:r>
      <w:r w:rsidRPr="00B13FE7">
        <w:rPr>
          <w:rFonts w:ascii="Times New Roman" w:hAnsi="Times New Roman" w:cs="Times New Roman"/>
          <w:color w:val="000000" w:themeColor="text1"/>
          <w:sz w:val="24"/>
          <w:szCs w:val="24"/>
        </w:rPr>
        <w:t xml:space="preserve"> </w:t>
      </w:r>
    </w:p>
    <w:p w14:paraId="5008D047" w14:textId="705C1812" w:rsidR="00EE292F" w:rsidRDefault="006A7CBE" w:rsidP="006A7CBE">
      <w:pPr>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 xml:space="preserve">*Domains of stress created by </w:t>
      </w:r>
      <w:proofErr w:type="spellStart"/>
      <w:r w:rsidRPr="00B13FE7">
        <w:rPr>
          <w:rFonts w:ascii="Times New Roman" w:hAnsi="Times New Roman" w:cs="Times New Roman"/>
          <w:color w:val="000000" w:themeColor="text1"/>
          <w:sz w:val="24"/>
          <w:szCs w:val="24"/>
        </w:rPr>
        <w:t>Fliege</w:t>
      </w:r>
      <w:proofErr w:type="spellEnd"/>
      <w:r w:rsidRPr="00B13FE7">
        <w:rPr>
          <w:rFonts w:ascii="Times New Roman" w:hAnsi="Times New Roman" w:cs="Times New Roman"/>
          <w:color w:val="000000" w:themeColor="text1"/>
          <w:sz w:val="24"/>
          <w:szCs w:val="24"/>
        </w:rPr>
        <w:t xml:space="preserve"> and colleagues </w:t>
      </w:r>
      <w:r w:rsidR="00F526AD">
        <w:rPr>
          <w:rFonts w:ascii="Times New Roman" w:hAnsi="Times New Roman" w:cs="Times New Roman"/>
          <w:color w:val="000000" w:themeColor="text1"/>
          <w:sz w:val="24"/>
          <w:szCs w:val="24"/>
        </w:rPr>
        <w:fldChar w:fldCharType="begin"/>
      </w:r>
      <w:r w:rsidR="00F526AD">
        <w:rPr>
          <w:rFonts w:ascii="Times New Roman" w:hAnsi="Times New Roman" w:cs="Times New Roman"/>
          <w:color w:val="000000" w:themeColor="text1"/>
          <w:sz w:val="24"/>
          <w:szCs w:val="24"/>
        </w:rPr>
        <w:instrText xml:space="preserve"> ADDIN EN.CITE &lt;EndNote&gt;&lt;Cite&gt;&lt;Author&gt;Fliege&lt;/Author&gt;&lt;Year&gt;2005&lt;/Year&gt;&lt;RecNum&gt;1&lt;/RecNum&gt;&lt;DisplayText&gt;(Fliege et al., 2005)&lt;/DisplayText&gt;&lt;record&gt;&lt;rec-number&gt;1&lt;/rec-number&gt;&lt;foreign-keys&gt;&lt;key app="EN" db-id="fts9w25xtad0f8e9ef75wsp4rp0dppzzere9" timestamp="1630383986"&gt;1&lt;/key&gt;&lt;/foreign-keys&gt;&lt;ref-type name="Journal Article"&gt;17&lt;/ref-type&gt;&lt;contributors&gt;&lt;authors&gt;&lt;author&gt;Fliege, Herbert&lt;/author&gt;&lt;author&gt;Rose, Matthias&lt;/author&gt;&lt;author&gt;Arck, Petra&lt;/author&gt;&lt;author&gt;Walter, Otto B&lt;/author&gt;&lt;author&gt;Kocalevent, Rueya-Daniela&lt;/author&gt;&lt;author&gt;Weber, Cora&lt;/author&gt;&lt;author&gt;Klapp, Burghard F&lt;/author&gt;&lt;/authors&gt;&lt;/contributors&gt;&lt;titles&gt;&lt;title&gt;The Perceived Stress Questionnaire (PSQ) reconsidered: validation and reference values from different clinical and healthy adult samples&lt;/title&gt;&lt;secondary-title&gt;Psychosomatic medicine&lt;/secondary-title&gt;&lt;/titles&gt;&lt;periodical&gt;&lt;full-title&gt;Psychosomatic medicine&lt;/full-title&gt;&lt;/periodical&gt;&lt;pages&gt;78-88&lt;/pages&gt;&lt;volume&gt;67&lt;/volume&gt;&lt;number&gt;1&lt;/number&gt;&lt;dates&gt;&lt;year&gt;2005&lt;/year&gt;&lt;/dates&gt;&lt;isbn&gt;0033-3174&lt;/isbn&gt;&lt;urls&gt;&lt;/urls&gt;&lt;/record&gt;&lt;/Cite&gt;&lt;/EndNote&gt;</w:instrText>
      </w:r>
      <w:r w:rsidR="00F526AD">
        <w:rPr>
          <w:rFonts w:ascii="Times New Roman" w:hAnsi="Times New Roman" w:cs="Times New Roman"/>
          <w:color w:val="000000" w:themeColor="text1"/>
          <w:sz w:val="24"/>
          <w:szCs w:val="24"/>
        </w:rPr>
        <w:fldChar w:fldCharType="separate"/>
      </w:r>
      <w:r w:rsidR="00F526AD">
        <w:rPr>
          <w:rFonts w:ascii="Times New Roman" w:hAnsi="Times New Roman" w:cs="Times New Roman"/>
          <w:noProof/>
          <w:color w:val="000000" w:themeColor="text1"/>
          <w:sz w:val="24"/>
          <w:szCs w:val="24"/>
        </w:rPr>
        <w:t>(Fliege et al., 2005)</w:t>
      </w:r>
      <w:r w:rsidR="00F526AD">
        <w:rPr>
          <w:rFonts w:ascii="Times New Roman" w:hAnsi="Times New Roman" w:cs="Times New Roman"/>
          <w:color w:val="000000" w:themeColor="text1"/>
          <w:sz w:val="24"/>
          <w:szCs w:val="24"/>
        </w:rPr>
        <w:fldChar w:fldCharType="end"/>
      </w:r>
      <w:r w:rsidRPr="00B13FE7">
        <w:rPr>
          <w:rFonts w:ascii="Times New Roman" w:hAnsi="Times New Roman" w:cs="Times New Roman"/>
          <w:color w:val="000000" w:themeColor="text1"/>
          <w:sz w:val="24"/>
          <w:szCs w:val="24"/>
        </w:rPr>
        <w:t xml:space="preserve"> – items were selected from the original 30-item PSQ and originated the four factors of perceived stress, based on exploratory factor analysis with </w:t>
      </w:r>
      <w:proofErr w:type="spellStart"/>
      <w:r w:rsidRPr="00B13FE7">
        <w:rPr>
          <w:rFonts w:ascii="Times New Roman" w:hAnsi="Times New Roman" w:cs="Times New Roman"/>
          <w:color w:val="000000" w:themeColor="text1"/>
          <w:sz w:val="24"/>
          <w:szCs w:val="24"/>
        </w:rPr>
        <w:t>promax</w:t>
      </w:r>
      <w:proofErr w:type="spellEnd"/>
      <w:r w:rsidRPr="00B13FE7">
        <w:rPr>
          <w:rFonts w:ascii="Times New Roman" w:hAnsi="Times New Roman" w:cs="Times New Roman"/>
          <w:color w:val="000000" w:themeColor="text1"/>
          <w:sz w:val="24"/>
          <w:szCs w:val="24"/>
        </w:rPr>
        <w:t xml:space="preserve">-rotation </w:t>
      </w:r>
      <w:r w:rsidRPr="00B13FE7">
        <w:rPr>
          <w:rFonts w:ascii="Times New Roman" w:hAnsi="Times New Roman" w:cs="Times New Roman"/>
          <w:color w:val="000000" w:themeColor="text1"/>
          <w:sz w:val="24"/>
          <w:szCs w:val="24"/>
        </w:rPr>
        <w:fldChar w:fldCharType="begin"/>
      </w:r>
      <w:r w:rsidRPr="00B13FE7">
        <w:rPr>
          <w:rFonts w:ascii="Times New Roman" w:hAnsi="Times New Roman" w:cs="Times New Roman"/>
          <w:color w:val="000000" w:themeColor="text1"/>
          <w:sz w:val="24"/>
          <w:szCs w:val="24"/>
        </w:rPr>
        <w:instrText xml:space="preserve"> ADDIN EN.CITE &lt;EndNote&gt;&lt;Cite&gt;&lt;Author&gt;Fliege&lt;/Author&gt;&lt;Year&gt;2005&lt;/Year&gt;&lt;RecNum&gt;1&lt;/RecNum&gt;&lt;DisplayText&gt;(Fliege et al., 2005)&lt;/DisplayText&gt;&lt;record&gt;&lt;rec-number&gt;1&lt;/rec-number&gt;&lt;foreign-keys&gt;&lt;key app="EN" db-id="fts9w25xtad0f8e9ef75wsp4rp0dppzzere9" timestamp="1630383986"&gt;1&lt;/key&gt;&lt;/foreign-keys&gt;&lt;ref-type name="Journal Article"&gt;17&lt;/ref-type&gt;&lt;contributors&gt;&lt;authors&gt;&lt;author&gt;Fliege, Herbert&lt;/author&gt;&lt;author&gt;Rose, Matthias&lt;/author&gt;&lt;author&gt;Arck, Petra&lt;/author&gt;&lt;author&gt;Walter, Otto B&lt;/author&gt;&lt;author&gt;Kocalevent, Rueya-Daniela&lt;/author&gt;&lt;author&gt;Weber, Cora&lt;/author&gt;&lt;author&gt;Klapp, Burghard F&lt;/author&gt;&lt;/authors&gt;&lt;/contributors&gt;&lt;titles&gt;&lt;title&gt;The Perceived Stress Questionnaire (PSQ) reconsidered: validation and reference values from different clinical and healthy adult samples&lt;/title&gt;&lt;secondary-title&gt;Psychosomatic medicine&lt;/secondary-title&gt;&lt;/titles&gt;&lt;periodical&gt;&lt;full-title&gt;Psychosomatic medicine&lt;/full-title&gt;&lt;/periodical&gt;&lt;pages&gt;78-88&lt;/pages&gt;&lt;volume&gt;67&lt;/volume&gt;&lt;number&gt;1&lt;/number&gt;&lt;dates&gt;&lt;year&gt;2005&lt;/year&gt;&lt;/dates&gt;&lt;isbn&gt;0033-3174&lt;/isbn&gt;&lt;urls&gt;&lt;/urls&gt;&lt;/record&gt;&lt;/Cite&gt;&lt;/EndNote&gt;</w:instrText>
      </w:r>
      <w:r w:rsidRPr="00B13FE7">
        <w:rPr>
          <w:rFonts w:ascii="Times New Roman" w:hAnsi="Times New Roman" w:cs="Times New Roman"/>
          <w:color w:val="000000" w:themeColor="text1"/>
          <w:sz w:val="24"/>
          <w:szCs w:val="24"/>
        </w:rPr>
        <w:fldChar w:fldCharType="separate"/>
      </w:r>
      <w:r w:rsidRPr="00B13FE7">
        <w:rPr>
          <w:rFonts w:ascii="Times New Roman" w:hAnsi="Times New Roman" w:cs="Times New Roman"/>
          <w:noProof/>
          <w:color w:val="000000" w:themeColor="text1"/>
          <w:sz w:val="24"/>
          <w:szCs w:val="24"/>
        </w:rPr>
        <w:t>(Fliege et al., 2005)</w:t>
      </w:r>
      <w:r w:rsidRPr="00B13FE7">
        <w:rPr>
          <w:rFonts w:ascii="Times New Roman" w:hAnsi="Times New Roman" w:cs="Times New Roman"/>
          <w:color w:val="000000" w:themeColor="text1"/>
          <w:sz w:val="24"/>
          <w:szCs w:val="24"/>
        </w:rPr>
        <w:fldChar w:fldCharType="end"/>
      </w:r>
      <w:r w:rsidR="00CF108A">
        <w:rPr>
          <w:rFonts w:ascii="Times New Roman" w:hAnsi="Times New Roman" w:cs="Times New Roman"/>
          <w:color w:val="000000" w:themeColor="text1"/>
          <w:sz w:val="24"/>
          <w:szCs w:val="24"/>
        </w:rPr>
        <w:t>.</w:t>
      </w:r>
      <w:r w:rsidRPr="00B13FE7">
        <w:rPr>
          <w:rFonts w:ascii="Times New Roman" w:hAnsi="Times New Roman" w:cs="Times New Roman"/>
          <w:color w:val="000000" w:themeColor="text1"/>
          <w:sz w:val="24"/>
          <w:szCs w:val="24"/>
        </w:rPr>
        <w:t xml:space="preserve"> </w:t>
      </w:r>
    </w:p>
    <w:p w14:paraId="543260FA" w14:textId="4DEDBBBD" w:rsidR="006A7CBE" w:rsidRPr="00B13FE7" w:rsidRDefault="006A7CBE" w:rsidP="0013232F">
      <w:pPr>
        <w:autoSpaceDE w:val="0"/>
        <w:autoSpaceDN w:val="0"/>
        <w:adjustRightInd w:val="0"/>
        <w:spacing w:after="0" w:line="240" w:lineRule="auto"/>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w:t>
      </w:r>
      <w:r w:rsidR="002A6A66">
        <w:rPr>
          <w:rFonts w:ascii="Times New Roman" w:hAnsi="Times New Roman" w:cs="Times New Roman"/>
          <w:color w:val="000000" w:themeColor="text1"/>
          <w:sz w:val="24"/>
          <w:szCs w:val="24"/>
        </w:rPr>
        <w:t xml:space="preserve">30-item </w:t>
      </w:r>
      <w:r w:rsidRPr="00B13FE7">
        <w:rPr>
          <w:rFonts w:ascii="Times New Roman" w:hAnsi="Times New Roman" w:cs="Times New Roman"/>
          <w:color w:val="000000" w:themeColor="text1"/>
          <w:sz w:val="24"/>
          <w:szCs w:val="24"/>
        </w:rPr>
        <w:t xml:space="preserve">PSQ </w:t>
      </w:r>
      <w:r w:rsidRPr="00B13FE7">
        <w:rPr>
          <w:rFonts w:ascii="Times New Roman" w:hAnsi="Times New Roman" w:cs="Times New Roman"/>
          <w:color w:val="000000" w:themeColor="text1"/>
          <w:sz w:val="24"/>
          <w:szCs w:val="24"/>
        </w:rPr>
        <w:fldChar w:fldCharType="begin"/>
      </w:r>
      <w:r w:rsidRPr="00B13FE7">
        <w:rPr>
          <w:rFonts w:ascii="Times New Roman" w:hAnsi="Times New Roman" w:cs="Times New Roman"/>
          <w:color w:val="000000" w:themeColor="text1"/>
          <w:sz w:val="24"/>
          <w:szCs w:val="24"/>
        </w:rPr>
        <w:instrText xml:space="preserve"> ADDIN EN.CITE &lt;EndNote&gt;&lt;Cite&gt;&lt;Author&gt;Levenstein&lt;/Author&gt;&lt;Year&gt;1993&lt;/Year&gt;&lt;RecNum&gt;5&lt;/RecNum&gt;&lt;DisplayText&gt;(Levenstein et al., 1993)&lt;/DisplayText&gt;&lt;record&gt;&lt;rec-number&gt;5&lt;/rec-number&gt;&lt;foreign-keys&gt;&lt;key app="EN" db-id="fts9w25xtad0f8e9ef75wsp4rp0dppzzere9" timestamp="1630384633"&gt;5&lt;/key&gt;&lt;/foreign-keys&gt;&lt;ref-type name="Journal Article"&gt;17&lt;/ref-type&gt;&lt;contributors&gt;&lt;authors&gt;&lt;author&gt;Levenstein, Susan&lt;/author&gt;&lt;author&gt;Prantera, Cosimo&lt;/author&gt;&lt;author&gt;Varvo, Vilma&lt;/author&gt;&lt;author&gt;Scribano, Maria L&lt;/author&gt;&lt;author&gt;Berto, Eva&lt;/author&gt;&lt;author&gt;Luzi, Carlo&lt;/author&gt;&lt;author&gt;Andreoli, Arnaldo&lt;/author&gt;&lt;/authors&gt;&lt;/contributors&gt;&lt;titles&gt;&lt;title&gt;Development of the Perceived Stress Questionnaire: a new tool for psychosomatic research&lt;/title&gt;&lt;secondary-title&gt;Journal of psychosomatic research&lt;/secondary-title&gt;&lt;/titles&gt;&lt;periodical&gt;&lt;full-title&gt;Journal of psychosomatic research&lt;/full-title&gt;&lt;/periodical&gt;&lt;pages&gt;19-32&lt;/pages&gt;&lt;volume&gt;37&lt;/volume&gt;&lt;number&gt;1&lt;/number&gt;&lt;dates&gt;&lt;year&gt;1993&lt;/year&gt;&lt;/dates&gt;&lt;isbn&gt;0022-3999&lt;/isbn&gt;&lt;urls&gt;&lt;/urls&gt;&lt;/record&gt;&lt;/Cite&gt;&lt;/EndNote&gt;</w:instrText>
      </w:r>
      <w:r w:rsidRPr="00B13FE7">
        <w:rPr>
          <w:rFonts w:ascii="Times New Roman" w:hAnsi="Times New Roman" w:cs="Times New Roman"/>
          <w:color w:val="000000" w:themeColor="text1"/>
          <w:sz w:val="24"/>
          <w:szCs w:val="24"/>
        </w:rPr>
        <w:fldChar w:fldCharType="separate"/>
      </w:r>
      <w:r w:rsidRPr="00B13FE7">
        <w:rPr>
          <w:rFonts w:ascii="Times New Roman" w:hAnsi="Times New Roman" w:cs="Times New Roman"/>
          <w:noProof/>
          <w:color w:val="000000" w:themeColor="text1"/>
          <w:sz w:val="24"/>
          <w:szCs w:val="24"/>
        </w:rPr>
        <w:t>(Levenstein et al., 1993)</w:t>
      </w:r>
      <w:r w:rsidRPr="00B13FE7">
        <w:rPr>
          <w:rFonts w:ascii="Times New Roman" w:hAnsi="Times New Roman" w:cs="Times New Roman"/>
          <w:color w:val="000000" w:themeColor="text1"/>
          <w:sz w:val="24"/>
          <w:szCs w:val="24"/>
        </w:rPr>
        <w:fldChar w:fldCharType="end"/>
      </w:r>
      <w:r w:rsidRPr="00B13FE7">
        <w:rPr>
          <w:rFonts w:ascii="Times New Roman" w:hAnsi="Times New Roman" w:cs="Times New Roman"/>
          <w:color w:val="000000" w:themeColor="text1"/>
          <w:sz w:val="24"/>
          <w:szCs w:val="24"/>
        </w:rPr>
        <w:t xml:space="preserve">. </w:t>
      </w:r>
    </w:p>
    <w:p w14:paraId="2BBF40B2" w14:textId="77777777" w:rsidR="006A7CBE" w:rsidRPr="00B13FE7" w:rsidRDefault="006A7CBE" w:rsidP="006A7CBE">
      <w:pPr>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lastRenderedPageBreak/>
        <w:t xml:space="preserve">Supplementary Table 2. </w:t>
      </w:r>
      <w:r w:rsidRPr="00B13FE7">
        <w:rPr>
          <w:rFonts w:ascii="Times New Roman" w:hAnsi="Times New Roman" w:cs="Times New Roman"/>
          <w:color w:val="000000" w:themeColor="text1"/>
          <w:sz w:val="24"/>
          <w:szCs w:val="24"/>
        </w:rPr>
        <w:t>Cut-offs for quartiles of each perceived stress domains by sex</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003"/>
        <w:gridCol w:w="2126"/>
      </w:tblGrid>
      <w:tr w:rsidR="006A7CBE" w:rsidRPr="00B13FE7" w14:paraId="101310A4" w14:textId="77777777" w:rsidTr="00043E4D">
        <w:trPr>
          <w:trHeight w:val="562"/>
        </w:trPr>
        <w:tc>
          <w:tcPr>
            <w:tcW w:w="2290" w:type="dxa"/>
            <w:tcBorders>
              <w:top w:val="single" w:sz="4" w:space="0" w:color="auto"/>
              <w:bottom w:val="single" w:sz="4" w:space="0" w:color="auto"/>
            </w:tcBorders>
          </w:tcPr>
          <w:p w14:paraId="6321B964"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Domain’s quartiles</w:t>
            </w:r>
          </w:p>
        </w:tc>
        <w:tc>
          <w:tcPr>
            <w:tcW w:w="2003" w:type="dxa"/>
            <w:tcBorders>
              <w:top w:val="single" w:sz="4" w:space="0" w:color="auto"/>
              <w:bottom w:val="single" w:sz="4" w:space="0" w:color="auto"/>
            </w:tcBorders>
          </w:tcPr>
          <w:p w14:paraId="1FD20B2B"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Scores for Men (n=3,893)</w:t>
            </w:r>
          </w:p>
        </w:tc>
        <w:tc>
          <w:tcPr>
            <w:tcW w:w="2126" w:type="dxa"/>
            <w:tcBorders>
              <w:top w:val="single" w:sz="4" w:space="0" w:color="auto"/>
              <w:bottom w:val="single" w:sz="4" w:space="0" w:color="auto"/>
            </w:tcBorders>
          </w:tcPr>
          <w:p w14:paraId="5803424B"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Scores for Women (n=4,747)</w:t>
            </w:r>
          </w:p>
        </w:tc>
      </w:tr>
      <w:tr w:rsidR="006A7CBE" w:rsidRPr="00B13FE7" w14:paraId="01C00F73" w14:textId="77777777" w:rsidTr="00043E4D">
        <w:tc>
          <w:tcPr>
            <w:tcW w:w="2290" w:type="dxa"/>
            <w:tcBorders>
              <w:top w:val="single" w:sz="4" w:space="0" w:color="auto"/>
              <w:bottom w:val="nil"/>
            </w:tcBorders>
          </w:tcPr>
          <w:p w14:paraId="46720B71"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Worries</w:t>
            </w:r>
          </w:p>
        </w:tc>
        <w:tc>
          <w:tcPr>
            <w:tcW w:w="2003" w:type="dxa"/>
            <w:tcBorders>
              <w:top w:val="single" w:sz="4" w:space="0" w:color="auto"/>
              <w:bottom w:val="nil"/>
            </w:tcBorders>
          </w:tcPr>
          <w:p w14:paraId="202DB9CE" w14:textId="77777777" w:rsidR="006A7CBE" w:rsidRPr="00B13FE7" w:rsidRDefault="006A7CBE" w:rsidP="00043E4D">
            <w:pPr>
              <w:jc w:val="center"/>
              <w:rPr>
                <w:rFonts w:ascii="Times New Roman" w:hAnsi="Times New Roman" w:cs="Times New Roman"/>
                <w:color w:val="000000" w:themeColor="text1"/>
                <w:sz w:val="24"/>
                <w:szCs w:val="24"/>
              </w:rPr>
            </w:pPr>
          </w:p>
        </w:tc>
        <w:tc>
          <w:tcPr>
            <w:tcW w:w="2126" w:type="dxa"/>
            <w:tcBorders>
              <w:top w:val="single" w:sz="4" w:space="0" w:color="auto"/>
              <w:bottom w:val="nil"/>
            </w:tcBorders>
          </w:tcPr>
          <w:p w14:paraId="153DDFD1" w14:textId="77777777" w:rsidR="006A7CBE" w:rsidRPr="00B13FE7" w:rsidRDefault="006A7CBE" w:rsidP="00043E4D">
            <w:pPr>
              <w:jc w:val="center"/>
              <w:rPr>
                <w:rFonts w:ascii="Times New Roman" w:hAnsi="Times New Roman" w:cs="Times New Roman"/>
                <w:color w:val="000000" w:themeColor="text1"/>
                <w:sz w:val="24"/>
                <w:szCs w:val="24"/>
              </w:rPr>
            </w:pPr>
          </w:p>
        </w:tc>
      </w:tr>
      <w:tr w:rsidR="006A7CBE" w:rsidRPr="00B13FE7" w14:paraId="2C5E28C6" w14:textId="77777777" w:rsidTr="00043E4D">
        <w:tc>
          <w:tcPr>
            <w:tcW w:w="2290" w:type="dxa"/>
            <w:tcBorders>
              <w:top w:val="nil"/>
            </w:tcBorders>
          </w:tcPr>
          <w:p w14:paraId="401D5CEF"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Q1</w:t>
            </w:r>
          </w:p>
        </w:tc>
        <w:tc>
          <w:tcPr>
            <w:tcW w:w="2003" w:type="dxa"/>
            <w:tcBorders>
              <w:top w:val="nil"/>
            </w:tcBorders>
          </w:tcPr>
          <w:p w14:paraId="41831278"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0-5</w:t>
            </w:r>
          </w:p>
        </w:tc>
        <w:tc>
          <w:tcPr>
            <w:tcW w:w="2126" w:type="dxa"/>
            <w:tcBorders>
              <w:top w:val="nil"/>
            </w:tcBorders>
          </w:tcPr>
          <w:p w14:paraId="5C6867AC"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0-5</w:t>
            </w:r>
          </w:p>
        </w:tc>
      </w:tr>
      <w:tr w:rsidR="006A7CBE" w:rsidRPr="00B13FE7" w14:paraId="3874928D" w14:textId="77777777" w:rsidTr="00043E4D">
        <w:tc>
          <w:tcPr>
            <w:tcW w:w="2290" w:type="dxa"/>
          </w:tcPr>
          <w:p w14:paraId="334EEE00"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Q2</w:t>
            </w:r>
          </w:p>
        </w:tc>
        <w:tc>
          <w:tcPr>
            <w:tcW w:w="2003" w:type="dxa"/>
          </w:tcPr>
          <w:p w14:paraId="760D4712"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6-7</w:t>
            </w:r>
          </w:p>
        </w:tc>
        <w:tc>
          <w:tcPr>
            <w:tcW w:w="2126" w:type="dxa"/>
          </w:tcPr>
          <w:p w14:paraId="766C6BE8"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6-7</w:t>
            </w:r>
          </w:p>
        </w:tc>
      </w:tr>
      <w:tr w:rsidR="006A7CBE" w:rsidRPr="00B13FE7" w14:paraId="1C22D9BF" w14:textId="77777777" w:rsidTr="00043E4D">
        <w:tc>
          <w:tcPr>
            <w:tcW w:w="2290" w:type="dxa"/>
          </w:tcPr>
          <w:p w14:paraId="6B26FB05"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Q3</w:t>
            </w:r>
          </w:p>
        </w:tc>
        <w:tc>
          <w:tcPr>
            <w:tcW w:w="2003" w:type="dxa"/>
          </w:tcPr>
          <w:p w14:paraId="5178D9D0"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8</w:t>
            </w:r>
          </w:p>
        </w:tc>
        <w:tc>
          <w:tcPr>
            <w:tcW w:w="2126" w:type="dxa"/>
          </w:tcPr>
          <w:p w14:paraId="2448E917"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8-9</w:t>
            </w:r>
          </w:p>
        </w:tc>
      </w:tr>
      <w:tr w:rsidR="006A7CBE" w:rsidRPr="00B13FE7" w14:paraId="7C7F11A8" w14:textId="77777777" w:rsidTr="00043E4D">
        <w:tc>
          <w:tcPr>
            <w:tcW w:w="2290" w:type="dxa"/>
            <w:tcBorders>
              <w:bottom w:val="single" w:sz="4" w:space="0" w:color="auto"/>
            </w:tcBorders>
          </w:tcPr>
          <w:p w14:paraId="00082552"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Q4</w:t>
            </w:r>
          </w:p>
        </w:tc>
        <w:tc>
          <w:tcPr>
            <w:tcW w:w="2003" w:type="dxa"/>
            <w:tcBorders>
              <w:bottom w:val="single" w:sz="4" w:space="0" w:color="auto"/>
            </w:tcBorders>
          </w:tcPr>
          <w:p w14:paraId="538C5F5A"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≥9</w:t>
            </w:r>
          </w:p>
        </w:tc>
        <w:tc>
          <w:tcPr>
            <w:tcW w:w="2126" w:type="dxa"/>
            <w:tcBorders>
              <w:bottom w:val="single" w:sz="4" w:space="0" w:color="auto"/>
            </w:tcBorders>
          </w:tcPr>
          <w:p w14:paraId="4B32F21D"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≥10</w:t>
            </w:r>
          </w:p>
        </w:tc>
      </w:tr>
      <w:tr w:rsidR="006A7CBE" w:rsidRPr="00B13FE7" w14:paraId="5EF33532" w14:textId="77777777" w:rsidTr="00043E4D">
        <w:tc>
          <w:tcPr>
            <w:tcW w:w="2290" w:type="dxa"/>
            <w:tcBorders>
              <w:top w:val="single" w:sz="4" w:space="0" w:color="auto"/>
              <w:bottom w:val="nil"/>
            </w:tcBorders>
          </w:tcPr>
          <w:p w14:paraId="31D5530B"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Tension</w:t>
            </w:r>
          </w:p>
        </w:tc>
        <w:tc>
          <w:tcPr>
            <w:tcW w:w="2003" w:type="dxa"/>
            <w:tcBorders>
              <w:top w:val="single" w:sz="4" w:space="0" w:color="auto"/>
              <w:bottom w:val="nil"/>
            </w:tcBorders>
          </w:tcPr>
          <w:p w14:paraId="5FDF8DF5" w14:textId="77777777" w:rsidR="006A7CBE" w:rsidRPr="00B13FE7" w:rsidRDefault="006A7CBE" w:rsidP="00043E4D">
            <w:pPr>
              <w:jc w:val="center"/>
              <w:rPr>
                <w:rFonts w:ascii="Times New Roman" w:hAnsi="Times New Roman" w:cs="Times New Roman"/>
                <w:color w:val="000000" w:themeColor="text1"/>
                <w:sz w:val="24"/>
                <w:szCs w:val="24"/>
              </w:rPr>
            </w:pPr>
          </w:p>
        </w:tc>
        <w:tc>
          <w:tcPr>
            <w:tcW w:w="2126" w:type="dxa"/>
            <w:tcBorders>
              <w:top w:val="single" w:sz="4" w:space="0" w:color="auto"/>
              <w:bottom w:val="nil"/>
            </w:tcBorders>
          </w:tcPr>
          <w:p w14:paraId="1E55DC5A" w14:textId="77777777" w:rsidR="006A7CBE" w:rsidRPr="00B13FE7" w:rsidRDefault="006A7CBE" w:rsidP="00043E4D">
            <w:pPr>
              <w:jc w:val="center"/>
              <w:rPr>
                <w:rFonts w:ascii="Times New Roman" w:hAnsi="Times New Roman" w:cs="Times New Roman"/>
                <w:color w:val="000000" w:themeColor="text1"/>
                <w:sz w:val="24"/>
                <w:szCs w:val="24"/>
              </w:rPr>
            </w:pPr>
          </w:p>
        </w:tc>
      </w:tr>
      <w:tr w:rsidR="006A7CBE" w:rsidRPr="00B13FE7" w14:paraId="567CFFDD" w14:textId="77777777" w:rsidTr="00043E4D">
        <w:tc>
          <w:tcPr>
            <w:tcW w:w="2290" w:type="dxa"/>
            <w:tcBorders>
              <w:top w:val="nil"/>
              <w:bottom w:val="nil"/>
            </w:tcBorders>
          </w:tcPr>
          <w:p w14:paraId="334CAA76"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Q1</w:t>
            </w:r>
          </w:p>
        </w:tc>
        <w:tc>
          <w:tcPr>
            <w:tcW w:w="2003" w:type="dxa"/>
            <w:tcBorders>
              <w:top w:val="nil"/>
              <w:bottom w:val="nil"/>
            </w:tcBorders>
          </w:tcPr>
          <w:p w14:paraId="1F344EE8"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0-6</w:t>
            </w:r>
          </w:p>
        </w:tc>
        <w:tc>
          <w:tcPr>
            <w:tcW w:w="2126" w:type="dxa"/>
            <w:tcBorders>
              <w:top w:val="nil"/>
              <w:bottom w:val="nil"/>
            </w:tcBorders>
          </w:tcPr>
          <w:p w14:paraId="34C3CC2F"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0-6</w:t>
            </w:r>
          </w:p>
        </w:tc>
      </w:tr>
      <w:tr w:rsidR="006A7CBE" w:rsidRPr="00B13FE7" w14:paraId="2D346C93" w14:textId="77777777" w:rsidTr="00043E4D">
        <w:tc>
          <w:tcPr>
            <w:tcW w:w="2290" w:type="dxa"/>
            <w:tcBorders>
              <w:top w:val="nil"/>
              <w:bottom w:val="nil"/>
            </w:tcBorders>
          </w:tcPr>
          <w:p w14:paraId="1470A47E"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Q2</w:t>
            </w:r>
          </w:p>
        </w:tc>
        <w:tc>
          <w:tcPr>
            <w:tcW w:w="2003" w:type="dxa"/>
            <w:tcBorders>
              <w:top w:val="nil"/>
              <w:bottom w:val="nil"/>
            </w:tcBorders>
          </w:tcPr>
          <w:p w14:paraId="40633C22"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7</w:t>
            </w:r>
          </w:p>
        </w:tc>
        <w:tc>
          <w:tcPr>
            <w:tcW w:w="2126" w:type="dxa"/>
            <w:tcBorders>
              <w:top w:val="nil"/>
              <w:bottom w:val="nil"/>
            </w:tcBorders>
          </w:tcPr>
          <w:p w14:paraId="3A06AD55"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7-8</w:t>
            </w:r>
          </w:p>
        </w:tc>
      </w:tr>
      <w:tr w:rsidR="006A7CBE" w:rsidRPr="00B13FE7" w14:paraId="1DB3366C" w14:textId="77777777" w:rsidTr="00043E4D">
        <w:tc>
          <w:tcPr>
            <w:tcW w:w="2290" w:type="dxa"/>
            <w:tcBorders>
              <w:top w:val="nil"/>
              <w:bottom w:val="nil"/>
            </w:tcBorders>
          </w:tcPr>
          <w:p w14:paraId="4F35FCF2"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Q3</w:t>
            </w:r>
          </w:p>
        </w:tc>
        <w:tc>
          <w:tcPr>
            <w:tcW w:w="2003" w:type="dxa"/>
            <w:tcBorders>
              <w:top w:val="nil"/>
              <w:bottom w:val="nil"/>
            </w:tcBorders>
          </w:tcPr>
          <w:p w14:paraId="6535BCEF"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8-10</w:t>
            </w:r>
          </w:p>
        </w:tc>
        <w:tc>
          <w:tcPr>
            <w:tcW w:w="2126" w:type="dxa"/>
            <w:tcBorders>
              <w:top w:val="nil"/>
              <w:bottom w:val="nil"/>
            </w:tcBorders>
          </w:tcPr>
          <w:p w14:paraId="599E01AD"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9-11</w:t>
            </w:r>
          </w:p>
        </w:tc>
      </w:tr>
      <w:tr w:rsidR="006A7CBE" w:rsidRPr="00B13FE7" w14:paraId="3A057381" w14:textId="77777777" w:rsidTr="00043E4D">
        <w:tc>
          <w:tcPr>
            <w:tcW w:w="2290" w:type="dxa"/>
            <w:tcBorders>
              <w:top w:val="nil"/>
              <w:bottom w:val="single" w:sz="4" w:space="0" w:color="auto"/>
            </w:tcBorders>
          </w:tcPr>
          <w:p w14:paraId="7F3B8846"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Q4</w:t>
            </w:r>
          </w:p>
        </w:tc>
        <w:tc>
          <w:tcPr>
            <w:tcW w:w="2003" w:type="dxa"/>
            <w:tcBorders>
              <w:top w:val="nil"/>
              <w:bottom w:val="single" w:sz="4" w:space="0" w:color="auto"/>
            </w:tcBorders>
          </w:tcPr>
          <w:p w14:paraId="29E7EABB"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≥11</w:t>
            </w:r>
          </w:p>
        </w:tc>
        <w:tc>
          <w:tcPr>
            <w:tcW w:w="2126" w:type="dxa"/>
            <w:tcBorders>
              <w:top w:val="nil"/>
              <w:bottom w:val="single" w:sz="4" w:space="0" w:color="auto"/>
            </w:tcBorders>
          </w:tcPr>
          <w:p w14:paraId="4124C0CE"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≥12</w:t>
            </w:r>
          </w:p>
        </w:tc>
      </w:tr>
      <w:tr w:rsidR="006A7CBE" w:rsidRPr="00B13FE7" w14:paraId="0D1F627B" w14:textId="77777777" w:rsidTr="00043E4D">
        <w:tc>
          <w:tcPr>
            <w:tcW w:w="2290" w:type="dxa"/>
            <w:tcBorders>
              <w:top w:val="single" w:sz="4" w:space="0" w:color="auto"/>
              <w:bottom w:val="nil"/>
            </w:tcBorders>
          </w:tcPr>
          <w:p w14:paraId="7E2CFF71"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Lack of joy</w:t>
            </w:r>
          </w:p>
        </w:tc>
        <w:tc>
          <w:tcPr>
            <w:tcW w:w="2003" w:type="dxa"/>
            <w:tcBorders>
              <w:top w:val="single" w:sz="4" w:space="0" w:color="auto"/>
              <w:bottom w:val="nil"/>
            </w:tcBorders>
          </w:tcPr>
          <w:p w14:paraId="1F507B41" w14:textId="77777777" w:rsidR="006A7CBE" w:rsidRPr="00B13FE7" w:rsidRDefault="006A7CBE" w:rsidP="00043E4D">
            <w:pPr>
              <w:jc w:val="center"/>
              <w:rPr>
                <w:rFonts w:ascii="Times New Roman" w:hAnsi="Times New Roman" w:cs="Times New Roman"/>
                <w:color w:val="000000" w:themeColor="text1"/>
                <w:sz w:val="24"/>
                <w:szCs w:val="24"/>
              </w:rPr>
            </w:pPr>
          </w:p>
        </w:tc>
        <w:tc>
          <w:tcPr>
            <w:tcW w:w="2126" w:type="dxa"/>
            <w:tcBorders>
              <w:top w:val="single" w:sz="4" w:space="0" w:color="auto"/>
              <w:bottom w:val="nil"/>
            </w:tcBorders>
          </w:tcPr>
          <w:p w14:paraId="6D9520FC" w14:textId="77777777" w:rsidR="006A7CBE" w:rsidRPr="00B13FE7" w:rsidRDefault="006A7CBE" w:rsidP="00043E4D">
            <w:pPr>
              <w:jc w:val="center"/>
              <w:rPr>
                <w:rFonts w:ascii="Times New Roman" w:hAnsi="Times New Roman" w:cs="Times New Roman"/>
                <w:color w:val="000000" w:themeColor="text1"/>
                <w:sz w:val="24"/>
                <w:szCs w:val="24"/>
              </w:rPr>
            </w:pPr>
          </w:p>
        </w:tc>
      </w:tr>
      <w:tr w:rsidR="006A7CBE" w:rsidRPr="00B13FE7" w14:paraId="66015194" w14:textId="77777777" w:rsidTr="00043E4D">
        <w:tc>
          <w:tcPr>
            <w:tcW w:w="2290" w:type="dxa"/>
            <w:tcBorders>
              <w:top w:val="nil"/>
              <w:bottom w:val="nil"/>
            </w:tcBorders>
          </w:tcPr>
          <w:p w14:paraId="0811B0C6"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Q1</w:t>
            </w:r>
          </w:p>
        </w:tc>
        <w:tc>
          <w:tcPr>
            <w:tcW w:w="2003" w:type="dxa"/>
            <w:tcBorders>
              <w:top w:val="nil"/>
              <w:bottom w:val="nil"/>
            </w:tcBorders>
          </w:tcPr>
          <w:p w14:paraId="29B7563A"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0-6</w:t>
            </w:r>
          </w:p>
        </w:tc>
        <w:tc>
          <w:tcPr>
            <w:tcW w:w="2126" w:type="dxa"/>
            <w:tcBorders>
              <w:top w:val="nil"/>
              <w:bottom w:val="nil"/>
            </w:tcBorders>
          </w:tcPr>
          <w:p w14:paraId="7973AEAE"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0-6</w:t>
            </w:r>
          </w:p>
        </w:tc>
      </w:tr>
      <w:tr w:rsidR="006A7CBE" w:rsidRPr="00B13FE7" w14:paraId="10A69776" w14:textId="77777777" w:rsidTr="00043E4D">
        <w:tc>
          <w:tcPr>
            <w:tcW w:w="2290" w:type="dxa"/>
            <w:tcBorders>
              <w:top w:val="nil"/>
              <w:bottom w:val="nil"/>
            </w:tcBorders>
          </w:tcPr>
          <w:p w14:paraId="5BA38B15"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Q2</w:t>
            </w:r>
          </w:p>
        </w:tc>
        <w:tc>
          <w:tcPr>
            <w:tcW w:w="2003" w:type="dxa"/>
            <w:tcBorders>
              <w:top w:val="nil"/>
              <w:bottom w:val="nil"/>
            </w:tcBorders>
          </w:tcPr>
          <w:p w14:paraId="2C1B892F"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7-8</w:t>
            </w:r>
          </w:p>
        </w:tc>
        <w:tc>
          <w:tcPr>
            <w:tcW w:w="2126" w:type="dxa"/>
            <w:tcBorders>
              <w:top w:val="nil"/>
              <w:bottom w:val="nil"/>
            </w:tcBorders>
          </w:tcPr>
          <w:p w14:paraId="376AA0C6"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7-8</w:t>
            </w:r>
          </w:p>
        </w:tc>
      </w:tr>
      <w:tr w:rsidR="006A7CBE" w:rsidRPr="00B13FE7" w14:paraId="6633380D" w14:textId="77777777" w:rsidTr="00043E4D">
        <w:tc>
          <w:tcPr>
            <w:tcW w:w="2290" w:type="dxa"/>
            <w:tcBorders>
              <w:top w:val="nil"/>
              <w:bottom w:val="nil"/>
            </w:tcBorders>
          </w:tcPr>
          <w:p w14:paraId="620D40F0"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Q3</w:t>
            </w:r>
          </w:p>
        </w:tc>
        <w:tc>
          <w:tcPr>
            <w:tcW w:w="2003" w:type="dxa"/>
            <w:tcBorders>
              <w:top w:val="nil"/>
              <w:bottom w:val="nil"/>
            </w:tcBorders>
          </w:tcPr>
          <w:p w14:paraId="3181246F"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9-10</w:t>
            </w:r>
          </w:p>
        </w:tc>
        <w:tc>
          <w:tcPr>
            <w:tcW w:w="2126" w:type="dxa"/>
            <w:tcBorders>
              <w:top w:val="nil"/>
              <w:bottom w:val="nil"/>
            </w:tcBorders>
          </w:tcPr>
          <w:p w14:paraId="425F89B8"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9-11</w:t>
            </w:r>
          </w:p>
        </w:tc>
      </w:tr>
      <w:tr w:rsidR="006A7CBE" w:rsidRPr="00B13FE7" w14:paraId="51E4CA02" w14:textId="77777777" w:rsidTr="00043E4D">
        <w:tc>
          <w:tcPr>
            <w:tcW w:w="2290" w:type="dxa"/>
            <w:tcBorders>
              <w:top w:val="nil"/>
              <w:bottom w:val="single" w:sz="4" w:space="0" w:color="auto"/>
            </w:tcBorders>
          </w:tcPr>
          <w:p w14:paraId="55FA2D41"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Q4</w:t>
            </w:r>
          </w:p>
        </w:tc>
        <w:tc>
          <w:tcPr>
            <w:tcW w:w="2003" w:type="dxa"/>
            <w:tcBorders>
              <w:top w:val="nil"/>
              <w:bottom w:val="single" w:sz="4" w:space="0" w:color="auto"/>
            </w:tcBorders>
          </w:tcPr>
          <w:p w14:paraId="79A6EAFB"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≥11</w:t>
            </w:r>
          </w:p>
        </w:tc>
        <w:tc>
          <w:tcPr>
            <w:tcW w:w="2126" w:type="dxa"/>
            <w:tcBorders>
              <w:top w:val="nil"/>
              <w:bottom w:val="single" w:sz="4" w:space="0" w:color="auto"/>
            </w:tcBorders>
          </w:tcPr>
          <w:p w14:paraId="13918D42" w14:textId="77777777" w:rsidR="006A7CBE" w:rsidRPr="00B13FE7" w:rsidRDefault="006A7CBE" w:rsidP="00043E4D">
            <w:pPr>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≥12</w:t>
            </w:r>
          </w:p>
        </w:tc>
      </w:tr>
      <w:tr w:rsidR="006A7CBE" w:rsidRPr="00B13FE7" w14:paraId="7A78CFAA" w14:textId="77777777" w:rsidTr="00043E4D">
        <w:tc>
          <w:tcPr>
            <w:tcW w:w="2290" w:type="dxa"/>
            <w:tcBorders>
              <w:top w:val="single" w:sz="4" w:space="0" w:color="auto"/>
              <w:bottom w:val="nil"/>
            </w:tcBorders>
          </w:tcPr>
          <w:p w14:paraId="51268EEF"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Demands</w:t>
            </w:r>
          </w:p>
        </w:tc>
        <w:tc>
          <w:tcPr>
            <w:tcW w:w="2003" w:type="dxa"/>
            <w:tcBorders>
              <w:top w:val="single" w:sz="4" w:space="0" w:color="auto"/>
              <w:bottom w:val="nil"/>
            </w:tcBorders>
          </w:tcPr>
          <w:p w14:paraId="4F46495B" w14:textId="77777777" w:rsidR="006A7CBE" w:rsidRPr="00B13FE7" w:rsidRDefault="006A7CBE" w:rsidP="00043E4D">
            <w:pPr>
              <w:jc w:val="center"/>
              <w:rPr>
                <w:rFonts w:ascii="Times New Roman" w:hAnsi="Times New Roman" w:cs="Times New Roman"/>
                <w:b/>
                <w:bCs/>
                <w:color w:val="000000" w:themeColor="text1"/>
                <w:sz w:val="24"/>
                <w:szCs w:val="24"/>
              </w:rPr>
            </w:pPr>
          </w:p>
        </w:tc>
        <w:tc>
          <w:tcPr>
            <w:tcW w:w="2126" w:type="dxa"/>
            <w:tcBorders>
              <w:top w:val="single" w:sz="4" w:space="0" w:color="auto"/>
              <w:bottom w:val="nil"/>
            </w:tcBorders>
          </w:tcPr>
          <w:p w14:paraId="5678FC6D" w14:textId="77777777" w:rsidR="006A7CBE" w:rsidRPr="00B13FE7" w:rsidRDefault="006A7CBE" w:rsidP="00043E4D">
            <w:pPr>
              <w:jc w:val="center"/>
              <w:rPr>
                <w:rFonts w:ascii="Times New Roman" w:hAnsi="Times New Roman" w:cs="Times New Roman"/>
                <w:b/>
                <w:bCs/>
                <w:color w:val="000000" w:themeColor="text1"/>
                <w:sz w:val="24"/>
                <w:szCs w:val="24"/>
              </w:rPr>
            </w:pPr>
          </w:p>
        </w:tc>
      </w:tr>
      <w:tr w:rsidR="006A7CBE" w:rsidRPr="00B13FE7" w14:paraId="53F28AEA" w14:textId="77777777" w:rsidTr="00043E4D">
        <w:tc>
          <w:tcPr>
            <w:tcW w:w="2290" w:type="dxa"/>
            <w:tcBorders>
              <w:top w:val="nil"/>
            </w:tcBorders>
          </w:tcPr>
          <w:p w14:paraId="07C3A672"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Q1</w:t>
            </w:r>
          </w:p>
        </w:tc>
        <w:tc>
          <w:tcPr>
            <w:tcW w:w="2003" w:type="dxa"/>
            <w:tcBorders>
              <w:top w:val="nil"/>
            </w:tcBorders>
          </w:tcPr>
          <w:p w14:paraId="77D5164A"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0-6</w:t>
            </w:r>
          </w:p>
        </w:tc>
        <w:tc>
          <w:tcPr>
            <w:tcW w:w="2126" w:type="dxa"/>
            <w:tcBorders>
              <w:top w:val="nil"/>
            </w:tcBorders>
          </w:tcPr>
          <w:p w14:paraId="44C4FB89"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0-6</w:t>
            </w:r>
          </w:p>
        </w:tc>
      </w:tr>
      <w:tr w:rsidR="006A7CBE" w:rsidRPr="00B13FE7" w14:paraId="4B4B3203" w14:textId="77777777" w:rsidTr="00043E4D">
        <w:tc>
          <w:tcPr>
            <w:tcW w:w="2290" w:type="dxa"/>
          </w:tcPr>
          <w:p w14:paraId="1AC80C2D"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Q2</w:t>
            </w:r>
          </w:p>
        </w:tc>
        <w:tc>
          <w:tcPr>
            <w:tcW w:w="2003" w:type="dxa"/>
          </w:tcPr>
          <w:p w14:paraId="0787D3AC"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7-8</w:t>
            </w:r>
          </w:p>
        </w:tc>
        <w:tc>
          <w:tcPr>
            <w:tcW w:w="2126" w:type="dxa"/>
          </w:tcPr>
          <w:p w14:paraId="00D01F3E"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7-9</w:t>
            </w:r>
          </w:p>
        </w:tc>
      </w:tr>
      <w:tr w:rsidR="006A7CBE" w:rsidRPr="00B13FE7" w14:paraId="3A58672C" w14:textId="77777777" w:rsidTr="00043E4D">
        <w:tc>
          <w:tcPr>
            <w:tcW w:w="2290" w:type="dxa"/>
          </w:tcPr>
          <w:p w14:paraId="1ECA888A"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Q3</w:t>
            </w:r>
          </w:p>
        </w:tc>
        <w:tc>
          <w:tcPr>
            <w:tcW w:w="2003" w:type="dxa"/>
          </w:tcPr>
          <w:p w14:paraId="5AE4E734"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9-11</w:t>
            </w:r>
          </w:p>
        </w:tc>
        <w:tc>
          <w:tcPr>
            <w:tcW w:w="2126" w:type="dxa"/>
          </w:tcPr>
          <w:p w14:paraId="1A86A443"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10-12</w:t>
            </w:r>
          </w:p>
        </w:tc>
      </w:tr>
      <w:tr w:rsidR="006A7CBE" w:rsidRPr="00B13FE7" w14:paraId="670FB53B" w14:textId="77777777" w:rsidTr="00043E4D">
        <w:tc>
          <w:tcPr>
            <w:tcW w:w="2290" w:type="dxa"/>
          </w:tcPr>
          <w:p w14:paraId="6C7ACBBD"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Q4</w:t>
            </w:r>
          </w:p>
        </w:tc>
        <w:tc>
          <w:tcPr>
            <w:tcW w:w="2003" w:type="dxa"/>
          </w:tcPr>
          <w:p w14:paraId="3DE6F9D0"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≥12</w:t>
            </w:r>
          </w:p>
        </w:tc>
        <w:tc>
          <w:tcPr>
            <w:tcW w:w="2126" w:type="dxa"/>
          </w:tcPr>
          <w:p w14:paraId="610A669E" w14:textId="77777777" w:rsidR="006A7CBE" w:rsidRPr="00B13FE7" w:rsidRDefault="006A7CBE" w:rsidP="00043E4D">
            <w:pPr>
              <w:jc w:val="center"/>
              <w:rPr>
                <w:rFonts w:ascii="Times New Roman" w:hAnsi="Times New Roman" w:cs="Times New Roman"/>
                <w:b/>
                <w:bCs/>
                <w:color w:val="000000" w:themeColor="text1"/>
                <w:sz w:val="24"/>
                <w:szCs w:val="24"/>
              </w:rPr>
            </w:pPr>
            <w:r w:rsidRPr="00B13FE7">
              <w:rPr>
                <w:rFonts w:ascii="Times New Roman" w:hAnsi="Times New Roman" w:cs="Times New Roman"/>
                <w:color w:val="000000" w:themeColor="text1"/>
                <w:sz w:val="24"/>
                <w:szCs w:val="24"/>
              </w:rPr>
              <w:t>≥13</w:t>
            </w:r>
          </w:p>
        </w:tc>
      </w:tr>
    </w:tbl>
    <w:p w14:paraId="60A87F9C" w14:textId="77777777" w:rsidR="006A7CBE" w:rsidRPr="00B13FE7" w:rsidRDefault="006A7CBE" w:rsidP="006A7CBE">
      <w:pPr>
        <w:spacing w:after="0" w:line="240" w:lineRule="auto"/>
        <w:rPr>
          <w:rFonts w:ascii="Times New Roman" w:hAnsi="Times New Roman" w:cs="Times New Roman"/>
          <w:b/>
          <w:bCs/>
          <w:color w:val="000000" w:themeColor="text1"/>
          <w:sz w:val="24"/>
          <w:szCs w:val="24"/>
        </w:rPr>
      </w:pPr>
    </w:p>
    <w:p w14:paraId="3B346215" w14:textId="77777777" w:rsidR="006A7CBE" w:rsidRPr="00B13FE7" w:rsidRDefault="006A7CBE" w:rsidP="006A7CBE">
      <w:pPr>
        <w:spacing w:after="0" w:line="240" w:lineRule="auto"/>
        <w:rPr>
          <w:rFonts w:ascii="Times New Roman" w:hAnsi="Times New Roman" w:cs="Times New Roman"/>
          <w:b/>
          <w:bCs/>
          <w:color w:val="000000" w:themeColor="text1"/>
          <w:sz w:val="24"/>
          <w:szCs w:val="24"/>
        </w:rPr>
      </w:pPr>
    </w:p>
    <w:p w14:paraId="63A3945F"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157FEB10"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67698387"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55E7AD28"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33EAAC93"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4CEB6376"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7D537A75"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068DDD7B"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0B767EA5"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5BE533F1"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030680A4"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2B81D01F"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2E1A061D"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376950A4"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5E476FB4"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75953B35"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790D52E4"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0F31F1BD"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0A138B59" w14:textId="77777777" w:rsidR="006A7CBE" w:rsidRPr="00B13FE7" w:rsidRDefault="006A7CBE" w:rsidP="006A7CBE">
      <w:pPr>
        <w:autoSpaceDE w:val="0"/>
        <w:autoSpaceDN w:val="0"/>
        <w:adjustRightInd w:val="0"/>
        <w:spacing w:after="0" w:line="240" w:lineRule="auto"/>
        <w:rPr>
          <w:rFonts w:ascii="Times New Roman" w:hAnsi="Times New Roman" w:cs="Times New Roman"/>
          <w:b/>
          <w:bCs/>
          <w:color w:val="000000" w:themeColor="text1"/>
          <w:sz w:val="24"/>
          <w:szCs w:val="24"/>
        </w:rPr>
      </w:pPr>
    </w:p>
    <w:p w14:paraId="2AD584D7" w14:textId="77777777" w:rsidR="006A7CBE" w:rsidRPr="00B13FE7" w:rsidRDefault="006A7CBE" w:rsidP="006A7CBE">
      <w:pPr>
        <w:spacing w:after="0" w:line="240" w:lineRule="auto"/>
        <w:rPr>
          <w:rFonts w:ascii="Times New Roman" w:hAnsi="Times New Roman" w:cs="Times New Roman"/>
          <w:color w:val="000000" w:themeColor="text1"/>
          <w:sz w:val="24"/>
          <w:szCs w:val="24"/>
        </w:rPr>
      </w:pPr>
    </w:p>
    <w:p w14:paraId="5C55E5B9" w14:textId="77777777" w:rsidR="006A7CBE" w:rsidRPr="00B13FE7" w:rsidRDefault="006A7CBE" w:rsidP="006A7CBE">
      <w:pPr>
        <w:spacing w:after="0" w:line="240" w:lineRule="auto"/>
        <w:rPr>
          <w:rFonts w:ascii="Times New Roman" w:hAnsi="Times New Roman" w:cs="Times New Roman"/>
          <w:color w:val="000000" w:themeColor="text1"/>
          <w:sz w:val="24"/>
          <w:szCs w:val="24"/>
        </w:rPr>
      </w:pPr>
    </w:p>
    <w:p w14:paraId="665ADE32" w14:textId="77777777" w:rsidR="006A7CBE" w:rsidRPr="00B13FE7" w:rsidRDefault="006A7CBE" w:rsidP="006A7CBE">
      <w:pPr>
        <w:spacing w:after="0" w:line="240" w:lineRule="auto"/>
        <w:rPr>
          <w:rFonts w:ascii="Times New Roman" w:hAnsi="Times New Roman" w:cs="Times New Roman"/>
          <w:b/>
          <w:bCs/>
          <w:color w:val="000000" w:themeColor="text1"/>
          <w:sz w:val="24"/>
          <w:szCs w:val="24"/>
        </w:rPr>
        <w:sectPr w:rsidR="006A7CBE" w:rsidRPr="00B13FE7" w:rsidSect="008113E9">
          <w:pgSz w:w="11906" w:h="16838"/>
          <w:pgMar w:top="1440" w:right="1440" w:bottom="1440" w:left="1440" w:header="708" w:footer="708" w:gutter="0"/>
          <w:cols w:space="708"/>
          <w:docGrid w:linePitch="360"/>
        </w:sectPr>
      </w:pPr>
      <w:r w:rsidRPr="00B13FE7">
        <w:rPr>
          <w:rFonts w:ascii="Times New Roman" w:hAnsi="Times New Roman" w:cs="Times New Roman"/>
          <w:color w:val="000000" w:themeColor="text1"/>
          <w:sz w:val="24"/>
          <w:szCs w:val="24"/>
        </w:rPr>
        <w:t>Q4 represents higher worries, tension, lack of joy, and demands</w:t>
      </w:r>
      <w:r w:rsidRPr="00B13FE7">
        <w:rPr>
          <w:rFonts w:ascii="Times New Roman" w:hAnsi="Times New Roman" w:cs="Times New Roman"/>
          <w:b/>
          <w:bCs/>
          <w:color w:val="000000" w:themeColor="text1"/>
          <w:sz w:val="24"/>
          <w:szCs w:val="24"/>
        </w:rPr>
        <w:br w:type="page"/>
      </w:r>
    </w:p>
    <w:p w14:paraId="470B04E5" w14:textId="77777777" w:rsidR="006A7CBE" w:rsidRPr="00B13FE7" w:rsidRDefault="006A7CBE" w:rsidP="006A7CBE">
      <w:pPr>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b/>
          <w:bCs/>
          <w:color w:val="000000" w:themeColor="text1"/>
          <w:sz w:val="24"/>
          <w:szCs w:val="24"/>
        </w:rPr>
        <w:lastRenderedPageBreak/>
        <w:t xml:space="preserve">Supplementary table 3. </w:t>
      </w:r>
      <w:r w:rsidRPr="00B13FE7">
        <w:rPr>
          <w:rFonts w:ascii="Times New Roman" w:hAnsi="Times New Roman" w:cs="Times New Roman"/>
          <w:color w:val="000000" w:themeColor="text1"/>
          <w:sz w:val="24"/>
          <w:szCs w:val="24"/>
        </w:rPr>
        <w:t>Individual fruit and vegetables used to assess total intake of fruit and vegetables</w:t>
      </w:r>
    </w:p>
    <w:tbl>
      <w:tblPr>
        <w:tblStyle w:val="TableGrid"/>
        <w:tblW w:w="131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411"/>
        <w:gridCol w:w="4448"/>
        <w:gridCol w:w="9"/>
      </w:tblGrid>
      <w:tr w:rsidR="006A7CBE" w:rsidRPr="00B13FE7" w14:paraId="6614CC46" w14:textId="77777777" w:rsidTr="00043E4D">
        <w:tc>
          <w:tcPr>
            <w:tcW w:w="4232" w:type="dxa"/>
            <w:tcBorders>
              <w:top w:val="single" w:sz="4" w:space="0" w:color="auto"/>
              <w:bottom w:val="single" w:sz="4" w:space="0" w:color="auto"/>
            </w:tcBorders>
          </w:tcPr>
          <w:p w14:paraId="0CC7B224"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Fruit</w:t>
            </w:r>
          </w:p>
        </w:tc>
        <w:tc>
          <w:tcPr>
            <w:tcW w:w="8868" w:type="dxa"/>
            <w:gridSpan w:val="3"/>
            <w:tcBorders>
              <w:top w:val="single" w:sz="4" w:space="0" w:color="auto"/>
              <w:bottom w:val="single" w:sz="4" w:space="0" w:color="auto"/>
            </w:tcBorders>
          </w:tcPr>
          <w:p w14:paraId="6409C699"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hAnsi="Times New Roman" w:cs="Times New Roman"/>
                <w:b/>
                <w:bCs/>
                <w:color w:val="000000" w:themeColor="text1"/>
                <w:sz w:val="24"/>
                <w:szCs w:val="24"/>
              </w:rPr>
              <w:t>Vegetables</w:t>
            </w:r>
          </w:p>
        </w:tc>
      </w:tr>
      <w:tr w:rsidR="006A7CBE" w:rsidRPr="00B13FE7" w14:paraId="355B776A" w14:textId="77777777" w:rsidTr="00043E4D">
        <w:trPr>
          <w:gridAfter w:val="1"/>
          <w:wAfter w:w="9" w:type="dxa"/>
        </w:trPr>
        <w:tc>
          <w:tcPr>
            <w:tcW w:w="4232" w:type="dxa"/>
          </w:tcPr>
          <w:p w14:paraId="46ED7A76"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Oranges and other citrus fruits</w:t>
            </w:r>
          </w:p>
        </w:tc>
        <w:tc>
          <w:tcPr>
            <w:tcW w:w="4411" w:type="dxa"/>
          </w:tcPr>
          <w:p w14:paraId="1F7FE353"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Potatoes cooked without fat</w:t>
            </w:r>
          </w:p>
        </w:tc>
        <w:tc>
          <w:tcPr>
            <w:tcW w:w="4448" w:type="dxa"/>
          </w:tcPr>
          <w:p w14:paraId="0840B48F"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13</w:t>
            </w:r>
            <w:r w:rsidRPr="00B13FE7">
              <w:rPr>
                <w:rFonts w:ascii="Times New Roman" w:eastAsia="STIX-Regular" w:hAnsi="Times New Roman" w:cs="Times New Roman"/>
                <w:color w:val="000000" w:themeColor="text1"/>
                <w:sz w:val="24"/>
                <w:szCs w:val="24"/>
              </w:rPr>
              <w:t>. Silver beet or spinach</w:t>
            </w:r>
          </w:p>
        </w:tc>
      </w:tr>
      <w:tr w:rsidR="006A7CBE" w:rsidRPr="00B13FE7" w14:paraId="475DC5C2" w14:textId="77777777" w:rsidTr="00043E4D">
        <w:trPr>
          <w:gridAfter w:val="1"/>
          <w:wAfter w:w="9" w:type="dxa"/>
        </w:trPr>
        <w:tc>
          <w:tcPr>
            <w:tcW w:w="4232" w:type="dxa"/>
          </w:tcPr>
          <w:p w14:paraId="1100F075"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Apples</w:t>
            </w:r>
          </w:p>
        </w:tc>
        <w:tc>
          <w:tcPr>
            <w:tcW w:w="4411" w:type="dxa"/>
          </w:tcPr>
          <w:p w14:paraId="6C156EE6"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Tomato</w:t>
            </w:r>
          </w:p>
        </w:tc>
        <w:tc>
          <w:tcPr>
            <w:tcW w:w="4448" w:type="dxa"/>
          </w:tcPr>
          <w:p w14:paraId="0D4C68D1"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14</w:t>
            </w:r>
            <w:r w:rsidRPr="00B13FE7">
              <w:rPr>
                <w:rFonts w:ascii="Times New Roman" w:eastAsia="STIX-Regular" w:hAnsi="Times New Roman" w:cs="Times New Roman"/>
                <w:color w:val="000000" w:themeColor="text1"/>
                <w:sz w:val="24"/>
                <w:szCs w:val="24"/>
              </w:rPr>
              <w:t>. Peas</w:t>
            </w:r>
          </w:p>
        </w:tc>
      </w:tr>
      <w:tr w:rsidR="006A7CBE" w:rsidRPr="00B13FE7" w14:paraId="05DA8119" w14:textId="77777777" w:rsidTr="00043E4D">
        <w:trPr>
          <w:gridAfter w:val="1"/>
          <w:wAfter w:w="9" w:type="dxa"/>
        </w:trPr>
        <w:tc>
          <w:tcPr>
            <w:tcW w:w="4232" w:type="dxa"/>
          </w:tcPr>
          <w:p w14:paraId="73788747"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Pears</w:t>
            </w:r>
          </w:p>
        </w:tc>
        <w:tc>
          <w:tcPr>
            <w:tcW w:w="4411" w:type="dxa"/>
          </w:tcPr>
          <w:p w14:paraId="71EAACE5"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Tomato sauce/paste or dried tomatoes</w:t>
            </w:r>
          </w:p>
        </w:tc>
        <w:tc>
          <w:tcPr>
            <w:tcW w:w="4448" w:type="dxa"/>
          </w:tcPr>
          <w:p w14:paraId="52F7C201"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15</w:t>
            </w:r>
            <w:r w:rsidRPr="00B13FE7">
              <w:rPr>
                <w:rFonts w:ascii="Times New Roman" w:eastAsia="STIX-Regular" w:hAnsi="Times New Roman" w:cs="Times New Roman"/>
                <w:color w:val="000000" w:themeColor="text1"/>
                <w:sz w:val="24"/>
                <w:szCs w:val="24"/>
              </w:rPr>
              <w:t>. Green beans</w:t>
            </w:r>
          </w:p>
        </w:tc>
      </w:tr>
      <w:tr w:rsidR="006A7CBE" w:rsidRPr="00B13FE7" w14:paraId="712A6519" w14:textId="77777777" w:rsidTr="00043E4D">
        <w:trPr>
          <w:gridAfter w:val="1"/>
          <w:wAfter w:w="9" w:type="dxa"/>
        </w:trPr>
        <w:tc>
          <w:tcPr>
            <w:tcW w:w="4232" w:type="dxa"/>
          </w:tcPr>
          <w:p w14:paraId="2A9762AB"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Bananas</w:t>
            </w:r>
          </w:p>
        </w:tc>
        <w:tc>
          <w:tcPr>
            <w:tcW w:w="4411" w:type="dxa"/>
          </w:tcPr>
          <w:p w14:paraId="0CB0F1A5"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Peppers (capsicums)</w:t>
            </w:r>
          </w:p>
        </w:tc>
        <w:tc>
          <w:tcPr>
            <w:tcW w:w="4448" w:type="dxa"/>
          </w:tcPr>
          <w:p w14:paraId="7B331144"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16</w:t>
            </w:r>
            <w:r w:rsidRPr="00B13FE7">
              <w:rPr>
                <w:rFonts w:ascii="Times New Roman" w:eastAsia="STIX-Regular" w:hAnsi="Times New Roman" w:cs="Times New Roman"/>
                <w:color w:val="000000" w:themeColor="text1"/>
                <w:sz w:val="24"/>
                <w:szCs w:val="24"/>
              </w:rPr>
              <w:t>. Bean sprots or alfalfa sprouts</w:t>
            </w:r>
          </w:p>
        </w:tc>
      </w:tr>
      <w:tr w:rsidR="006A7CBE" w:rsidRPr="00B13FE7" w14:paraId="6E96E59F" w14:textId="77777777" w:rsidTr="00043E4D">
        <w:trPr>
          <w:gridAfter w:val="1"/>
          <w:wAfter w:w="9" w:type="dxa"/>
        </w:trPr>
        <w:tc>
          <w:tcPr>
            <w:tcW w:w="4232" w:type="dxa"/>
          </w:tcPr>
          <w:p w14:paraId="0275529E"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 xml:space="preserve">Watermelon, </w:t>
            </w:r>
            <w:proofErr w:type="spellStart"/>
            <w:r w:rsidRPr="00B13FE7">
              <w:rPr>
                <w:rFonts w:ascii="Times New Roman" w:eastAsia="STIX-Regular" w:hAnsi="Times New Roman" w:cs="Times New Roman"/>
                <w:color w:val="000000" w:themeColor="text1"/>
                <w:sz w:val="24"/>
                <w:szCs w:val="24"/>
              </w:rPr>
              <w:t>rockmelon</w:t>
            </w:r>
            <w:proofErr w:type="spellEnd"/>
            <w:r w:rsidRPr="00B13FE7">
              <w:rPr>
                <w:rFonts w:ascii="Times New Roman" w:eastAsia="STIX-Regular" w:hAnsi="Times New Roman" w:cs="Times New Roman"/>
                <w:color w:val="000000" w:themeColor="text1"/>
                <w:sz w:val="24"/>
                <w:szCs w:val="24"/>
              </w:rPr>
              <w:t>, honeydew</w:t>
            </w:r>
          </w:p>
        </w:tc>
        <w:tc>
          <w:tcPr>
            <w:tcW w:w="4411" w:type="dxa"/>
          </w:tcPr>
          <w:p w14:paraId="69EF257A"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Lettuce and other salad greens</w:t>
            </w:r>
          </w:p>
        </w:tc>
        <w:tc>
          <w:tcPr>
            <w:tcW w:w="4448" w:type="dxa"/>
          </w:tcPr>
          <w:p w14:paraId="167DAE5D"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17.</w:t>
            </w:r>
            <w:r w:rsidRPr="00B13FE7">
              <w:rPr>
                <w:rFonts w:ascii="Times New Roman" w:eastAsia="STIX-Regular" w:hAnsi="Times New Roman" w:cs="Times New Roman"/>
                <w:color w:val="000000" w:themeColor="text1"/>
                <w:sz w:val="24"/>
                <w:szCs w:val="24"/>
              </w:rPr>
              <w:t xml:space="preserve"> Baked beans</w:t>
            </w:r>
          </w:p>
        </w:tc>
      </w:tr>
      <w:tr w:rsidR="006A7CBE" w:rsidRPr="00B13FE7" w14:paraId="60B6DD2C" w14:textId="77777777" w:rsidTr="00043E4D">
        <w:trPr>
          <w:gridAfter w:val="1"/>
          <w:wAfter w:w="9" w:type="dxa"/>
        </w:trPr>
        <w:tc>
          <w:tcPr>
            <w:tcW w:w="4232" w:type="dxa"/>
          </w:tcPr>
          <w:p w14:paraId="2DF3FBAD"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Pineapple</w:t>
            </w:r>
          </w:p>
        </w:tc>
        <w:tc>
          <w:tcPr>
            <w:tcW w:w="4411" w:type="dxa"/>
          </w:tcPr>
          <w:p w14:paraId="040AD985"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Cucumber</w:t>
            </w:r>
          </w:p>
        </w:tc>
        <w:tc>
          <w:tcPr>
            <w:tcW w:w="4448" w:type="dxa"/>
          </w:tcPr>
          <w:p w14:paraId="2F47633D"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18</w:t>
            </w:r>
            <w:r w:rsidRPr="00B13FE7">
              <w:rPr>
                <w:rFonts w:ascii="Times New Roman" w:eastAsia="STIX-Regular" w:hAnsi="Times New Roman" w:cs="Times New Roman"/>
                <w:color w:val="000000" w:themeColor="text1"/>
                <w:sz w:val="24"/>
                <w:szCs w:val="24"/>
              </w:rPr>
              <w:t>. Soybeans, soybean curd or tofu</w:t>
            </w:r>
          </w:p>
        </w:tc>
      </w:tr>
      <w:tr w:rsidR="006A7CBE" w:rsidRPr="00B13FE7" w14:paraId="1679CC5C" w14:textId="77777777" w:rsidTr="00043E4D">
        <w:trPr>
          <w:gridAfter w:val="1"/>
          <w:wAfter w:w="9" w:type="dxa"/>
        </w:trPr>
        <w:tc>
          <w:tcPr>
            <w:tcW w:w="4232" w:type="dxa"/>
          </w:tcPr>
          <w:p w14:paraId="624FBBCC"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Strawberry</w:t>
            </w:r>
          </w:p>
        </w:tc>
        <w:tc>
          <w:tcPr>
            <w:tcW w:w="4411" w:type="dxa"/>
          </w:tcPr>
          <w:p w14:paraId="27E460A5"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Celery</w:t>
            </w:r>
          </w:p>
        </w:tc>
        <w:tc>
          <w:tcPr>
            <w:tcW w:w="4448" w:type="dxa"/>
          </w:tcPr>
          <w:p w14:paraId="7F5C641E"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19</w:t>
            </w:r>
            <w:r w:rsidRPr="00B13FE7">
              <w:rPr>
                <w:rFonts w:ascii="Times New Roman" w:eastAsia="STIX-Regular" w:hAnsi="Times New Roman" w:cs="Times New Roman"/>
                <w:color w:val="000000" w:themeColor="text1"/>
                <w:sz w:val="24"/>
                <w:szCs w:val="24"/>
              </w:rPr>
              <w:t>. Other beans (</w:t>
            </w:r>
            <w:proofErr w:type="gramStart"/>
            <w:r w:rsidRPr="00B13FE7">
              <w:rPr>
                <w:rFonts w:ascii="Times New Roman" w:eastAsia="STIX-Regular" w:hAnsi="Times New Roman" w:cs="Times New Roman"/>
                <w:color w:val="000000" w:themeColor="text1"/>
                <w:sz w:val="24"/>
                <w:szCs w:val="24"/>
              </w:rPr>
              <w:t>i.e.</w:t>
            </w:r>
            <w:proofErr w:type="gramEnd"/>
            <w:r w:rsidRPr="00B13FE7">
              <w:rPr>
                <w:rFonts w:ascii="Times New Roman" w:eastAsia="STIX-Regular" w:hAnsi="Times New Roman" w:cs="Times New Roman"/>
                <w:color w:val="000000" w:themeColor="text1"/>
                <w:sz w:val="24"/>
                <w:szCs w:val="24"/>
              </w:rPr>
              <w:t xml:space="preserve"> chick peas and lentils)</w:t>
            </w:r>
          </w:p>
        </w:tc>
      </w:tr>
      <w:tr w:rsidR="006A7CBE" w:rsidRPr="00B13FE7" w14:paraId="0CB9B5EC" w14:textId="77777777" w:rsidTr="00043E4D">
        <w:trPr>
          <w:gridAfter w:val="1"/>
          <w:wAfter w:w="9" w:type="dxa"/>
        </w:trPr>
        <w:tc>
          <w:tcPr>
            <w:tcW w:w="4232" w:type="dxa"/>
          </w:tcPr>
          <w:p w14:paraId="59A1A9D5"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Apricots</w:t>
            </w:r>
          </w:p>
        </w:tc>
        <w:tc>
          <w:tcPr>
            <w:tcW w:w="4411" w:type="dxa"/>
          </w:tcPr>
          <w:p w14:paraId="29FD2400"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Beetroot</w:t>
            </w:r>
          </w:p>
        </w:tc>
        <w:tc>
          <w:tcPr>
            <w:tcW w:w="4448" w:type="dxa"/>
          </w:tcPr>
          <w:p w14:paraId="6F5AE2BF"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20</w:t>
            </w:r>
            <w:r w:rsidRPr="00B13FE7">
              <w:rPr>
                <w:rFonts w:ascii="Times New Roman" w:eastAsia="STIX-Regular" w:hAnsi="Times New Roman" w:cs="Times New Roman"/>
                <w:color w:val="000000" w:themeColor="text1"/>
                <w:sz w:val="24"/>
                <w:szCs w:val="24"/>
              </w:rPr>
              <w:t>. Pumpkin</w:t>
            </w:r>
          </w:p>
        </w:tc>
      </w:tr>
      <w:tr w:rsidR="006A7CBE" w:rsidRPr="00B13FE7" w14:paraId="25CFFB4D" w14:textId="77777777" w:rsidTr="00043E4D">
        <w:trPr>
          <w:gridAfter w:val="1"/>
          <w:wAfter w:w="9" w:type="dxa"/>
        </w:trPr>
        <w:tc>
          <w:tcPr>
            <w:tcW w:w="4232" w:type="dxa"/>
          </w:tcPr>
          <w:p w14:paraId="4B84CE04" w14:textId="77777777" w:rsidR="006A7CBE" w:rsidRPr="00B13FE7" w:rsidRDefault="006A7CBE" w:rsidP="00043E4D">
            <w:pPr>
              <w:pStyle w:val="ListParagraph"/>
              <w:numPr>
                <w:ilvl w:val="0"/>
                <w:numId w:val="1"/>
              </w:numPr>
              <w:ind w:left="457"/>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Peaches and nectarines</w:t>
            </w:r>
          </w:p>
        </w:tc>
        <w:tc>
          <w:tcPr>
            <w:tcW w:w="4411" w:type="dxa"/>
          </w:tcPr>
          <w:p w14:paraId="40E03A88"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Carrots</w:t>
            </w:r>
          </w:p>
        </w:tc>
        <w:tc>
          <w:tcPr>
            <w:tcW w:w="4448" w:type="dxa"/>
          </w:tcPr>
          <w:p w14:paraId="75324D64"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21</w:t>
            </w:r>
            <w:r w:rsidRPr="00B13FE7">
              <w:rPr>
                <w:rFonts w:ascii="Times New Roman" w:eastAsia="STIX-Regular" w:hAnsi="Times New Roman" w:cs="Times New Roman"/>
                <w:color w:val="000000" w:themeColor="text1"/>
                <w:sz w:val="24"/>
                <w:szCs w:val="24"/>
              </w:rPr>
              <w:t>. Onion or leek</w:t>
            </w:r>
          </w:p>
        </w:tc>
      </w:tr>
      <w:tr w:rsidR="006A7CBE" w:rsidRPr="00B13FE7" w14:paraId="5E464224" w14:textId="77777777" w:rsidTr="00043E4D">
        <w:trPr>
          <w:gridAfter w:val="1"/>
          <w:wAfter w:w="9" w:type="dxa"/>
        </w:trPr>
        <w:tc>
          <w:tcPr>
            <w:tcW w:w="4232" w:type="dxa"/>
          </w:tcPr>
          <w:p w14:paraId="36E88A1F" w14:textId="77777777" w:rsidR="006A7CBE" w:rsidRPr="00B13FE7" w:rsidRDefault="006A7CBE" w:rsidP="00043E4D">
            <w:pPr>
              <w:pStyle w:val="ListParagraph"/>
              <w:numPr>
                <w:ilvl w:val="0"/>
                <w:numId w:val="1"/>
              </w:numPr>
              <w:ind w:left="457"/>
              <w:rPr>
                <w:rFonts w:ascii="Times New Roman" w:eastAsia="STIX-Regular" w:hAnsi="Times New Roman" w:cs="Times New Roman"/>
                <w:color w:val="000000" w:themeColor="text1"/>
                <w:sz w:val="24"/>
                <w:szCs w:val="24"/>
              </w:rPr>
            </w:pPr>
            <w:r w:rsidRPr="00B13FE7">
              <w:rPr>
                <w:rFonts w:ascii="Times New Roman" w:eastAsia="STIX-Regular" w:hAnsi="Times New Roman" w:cs="Times New Roman"/>
                <w:color w:val="000000" w:themeColor="text1"/>
                <w:sz w:val="24"/>
                <w:szCs w:val="24"/>
              </w:rPr>
              <w:t>Mango and pawpaw</w:t>
            </w:r>
          </w:p>
        </w:tc>
        <w:tc>
          <w:tcPr>
            <w:tcW w:w="4411" w:type="dxa"/>
          </w:tcPr>
          <w:p w14:paraId="1207963D"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Cabbage and Brussels sprouts</w:t>
            </w:r>
          </w:p>
        </w:tc>
        <w:tc>
          <w:tcPr>
            <w:tcW w:w="4448" w:type="dxa"/>
          </w:tcPr>
          <w:p w14:paraId="481B66DF"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22</w:t>
            </w:r>
            <w:r w:rsidRPr="00B13FE7">
              <w:rPr>
                <w:rFonts w:ascii="Times New Roman" w:eastAsia="STIX-Regular" w:hAnsi="Times New Roman" w:cs="Times New Roman"/>
                <w:color w:val="000000" w:themeColor="text1"/>
                <w:sz w:val="24"/>
                <w:szCs w:val="24"/>
              </w:rPr>
              <w:t>. Garlic</w:t>
            </w:r>
          </w:p>
        </w:tc>
      </w:tr>
      <w:tr w:rsidR="006A7CBE" w:rsidRPr="00B13FE7" w14:paraId="55380D63" w14:textId="77777777" w:rsidTr="00043E4D">
        <w:trPr>
          <w:gridAfter w:val="1"/>
          <w:wAfter w:w="9" w:type="dxa"/>
        </w:trPr>
        <w:tc>
          <w:tcPr>
            <w:tcW w:w="4232" w:type="dxa"/>
          </w:tcPr>
          <w:p w14:paraId="486443B5" w14:textId="77777777" w:rsidR="006A7CBE" w:rsidRPr="00B13FE7" w:rsidRDefault="006A7CBE" w:rsidP="00043E4D">
            <w:pPr>
              <w:pStyle w:val="ListParagraph"/>
              <w:numPr>
                <w:ilvl w:val="0"/>
                <w:numId w:val="1"/>
              </w:numPr>
              <w:ind w:left="457"/>
              <w:rPr>
                <w:rFonts w:ascii="Times New Roman" w:eastAsia="STIX-Regular" w:hAnsi="Times New Roman" w:cs="Times New Roman"/>
                <w:color w:val="000000" w:themeColor="text1"/>
                <w:sz w:val="24"/>
                <w:szCs w:val="24"/>
              </w:rPr>
            </w:pPr>
            <w:r w:rsidRPr="00B13FE7">
              <w:rPr>
                <w:rFonts w:ascii="Times New Roman" w:eastAsia="STIX-Regular" w:hAnsi="Times New Roman" w:cs="Times New Roman"/>
                <w:color w:val="000000" w:themeColor="text1"/>
                <w:sz w:val="24"/>
                <w:szCs w:val="24"/>
              </w:rPr>
              <w:t>Avocado</w:t>
            </w:r>
          </w:p>
        </w:tc>
        <w:tc>
          <w:tcPr>
            <w:tcW w:w="4411" w:type="dxa"/>
          </w:tcPr>
          <w:p w14:paraId="49864E6B" w14:textId="77777777" w:rsidR="006A7CBE" w:rsidRPr="00B13FE7" w:rsidRDefault="006A7CBE" w:rsidP="00043E4D">
            <w:pPr>
              <w:pStyle w:val="ListParagraph"/>
              <w:numPr>
                <w:ilvl w:val="0"/>
                <w:numId w:val="2"/>
              </w:numPr>
              <w:ind w:left="436"/>
              <w:rPr>
                <w:rFonts w:ascii="Times New Roman" w:hAnsi="Times New Roman" w:cs="Times New Roman"/>
                <w:b/>
                <w:bCs/>
                <w:color w:val="000000" w:themeColor="text1"/>
                <w:sz w:val="24"/>
                <w:szCs w:val="24"/>
              </w:rPr>
            </w:pPr>
            <w:r w:rsidRPr="00B13FE7">
              <w:rPr>
                <w:rFonts w:ascii="Times New Roman" w:eastAsia="STIX-Regular" w:hAnsi="Times New Roman" w:cs="Times New Roman"/>
                <w:color w:val="000000" w:themeColor="text1"/>
                <w:sz w:val="24"/>
                <w:szCs w:val="24"/>
              </w:rPr>
              <w:t>Cauliflower</w:t>
            </w:r>
          </w:p>
        </w:tc>
        <w:tc>
          <w:tcPr>
            <w:tcW w:w="4448" w:type="dxa"/>
          </w:tcPr>
          <w:p w14:paraId="407B4CA4"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23</w:t>
            </w:r>
            <w:r w:rsidRPr="00B13FE7">
              <w:rPr>
                <w:rFonts w:ascii="Times New Roman" w:eastAsia="STIX-Regular" w:hAnsi="Times New Roman" w:cs="Times New Roman"/>
                <w:color w:val="000000" w:themeColor="text1"/>
                <w:sz w:val="24"/>
                <w:szCs w:val="24"/>
              </w:rPr>
              <w:t>. Mushrooms</w:t>
            </w:r>
          </w:p>
        </w:tc>
      </w:tr>
      <w:tr w:rsidR="006A7CBE" w:rsidRPr="00B13FE7" w14:paraId="090AA29D" w14:textId="77777777" w:rsidTr="00043E4D">
        <w:trPr>
          <w:gridAfter w:val="1"/>
          <w:wAfter w:w="9" w:type="dxa"/>
        </w:trPr>
        <w:tc>
          <w:tcPr>
            <w:tcW w:w="4232" w:type="dxa"/>
          </w:tcPr>
          <w:p w14:paraId="626678B0" w14:textId="77777777" w:rsidR="006A7CBE" w:rsidRPr="00B13FE7" w:rsidRDefault="006A7CBE" w:rsidP="00043E4D">
            <w:pPr>
              <w:rPr>
                <w:rFonts w:ascii="Times New Roman" w:eastAsia="STIX-Regular" w:hAnsi="Times New Roman" w:cs="Times New Roman"/>
                <w:color w:val="000000" w:themeColor="text1"/>
                <w:sz w:val="24"/>
                <w:szCs w:val="24"/>
              </w:rPr>
            </w:pPr>
          </w:p>
        </w:tc>
        <w:tc>
          <w:tcPr>
            <w:tcW w:w="4411" w:type="dxa"/>
          </w:tcPr>
          <w:p w14:paraId="1030DD18" w14:textId="77777777" w:rsidR="006A7CBE" w:rsidRPr="00B13FE7" w:rsidRDefault="006A7CBE" w:rsidP="00043E4D">
            <w:pPr>
              <w:pStyle w:val="ListParagraph"/>
              <w:numPr>
                <w:ilvl w:val="0"/>
                <w:numId w:val="2"/>
              </w:numPr>
              <w:ind w:left="436"/>
              <w:rPr>
                <w:rFonts w:ascii="Times New Roman" w:eastAsia="STIX-Regular" w:hAnsi="Times New Roman" w:cs="Times New Roman"/>
                <w:color w:val="000000" w:themeColor="text1"/>
                <w:sz w:val="24"/>
                <w:szCs w:val="24"/>
              </w:rPr>
            </w:pPr>
            <w:r w:rsidRPr="00B13FE7">
              <w:rPr>
                <w:rFonts w:ascii="Times New Roman" w:eastAsia="STIX-Regular" w:hAnsi="Times New Roman" w:cs="Times New Roman"/>
                <w:color w:val="000000" w:themeColor="text1"/>
                <w:sz w:val="24"/>
                <w:szCs w:val="24"/>
              </w:rPr>
              <w:t>Broccoli</w:t>
            </w:r>
          </w:p>
        </w:tc>
        <w:tc>
          <w:tcPr>
            <w:tcW w:w="4448" w:type="dxa"/>
          </w:tcPr>
          <w:p w14:paraId="3D9E9D70" w14:textId="77777777" w:rsidR="006A7CBE" w:rsidRPr="00B13FE7" w:rsidRDefault="006A7CBE" w:rsidP="00043E4D">
            <w:pPr>
              <w:rPr>
                <w:rFonts w:ascii="Times New Roman" w:hAnsi="Times New Roman" w:cs="Times New Roman"/>
                <w:b/>
                <w:bCs/>
                <w:color w:val="000000" w:themeColor="text1"/>
                <w:sz w:val="24"/>
                <w:szCs w:val="24"/>
              </w:rPr>
            </w:pPr>
            <w:r w:rsidRPr="00B13FE7">
              <w:rPr>
                <w:rFonts w:ascii="Times New Roman" w:eastAsia="STIX-Regular" w:hAnsi="Times New Roman" w:cs="Times New Roman"/>
                <w:b/>
                <w:bCs/>
                <w:color w:val="000000" w:themeColor="text1"/>
                <w:sz w:val="24"/>
                <w:szCs w:val="24"/>
              </w:rPr>
              <w:t>24</w:t>
            </w:r>
            <w:r w:rsidRPr="00B13FE7">
              <w:rPr>
                <w:rFonts w:ascii="Times New Roman" w:eastAsia="STIX-Regular" w:hAnsi="Times New Roman" w:cs="Times New Roman"/>
                <w:color w:val="000000" w:themeColor="text1"/>
                <w:sz w:val="24"/>
                <w:szCs w:val="24"/>
              </w:rPr>
              <w:t>. Zucchini</w:t>
            </w:r>
          </w:p>
        </w:tc>
      </w:tr>
    </w:tbl>
    <w:p w14:paraId="780D1B1A" w14:textId="77777777" w:rsidR="006A7CBE" w:rsidRPr="00B13FE7" w:rsidRDefault="006A7CBE" w:rsidP="006A7CBE">
      <w:pPr>
        <w:spacing w:after="0" w:line="240" w:lineRule="auto"/>
        <w:rPr>
          <w:rFonts w:ascii="Times New Roman" w:hAnsi="Times New Roman" w:cs="Times New Roman"/>
          <w:color w:val="000000" w:themeColor="text1"/>
          <w:sz w:val="24"/>
          <w:szCs w:val="24"/>
        </w:rPr>
        <w:sectPr w:rsidR="006A7CBE" w:rsidRPr="00B13FE7" w:rsidSect="008113E9">
          <w:pgSz w:w="16838" w:h="11906" w:orient="landscape"/>
          <w:pgMar w:top="1440" w:right="1440" w:bottom="1440" w:left="1440" w:header="709" w:footer="709" w:gutter="0"/>
          <w:cols w:space="708"/>
          <w:docGrid w:linePitch="360"/>
        </w:sectPr>
      </w:pPr>
      <w:r w:rsidRPr="00B13FE7">
        <w:rPr>
          <w:rFonts w:ascii="Times New Roman" w:hAnsi="Times New Roman" w:cs="Times New Roman"/>
          <w:color w:val="000000" w:themeColor="text1"/>
          <w:sz w:val="24"/>
          <w:szCs w:val="24"/>
        </w:rPr>
        <w:t xml:space="preserve">Total intake of fruit and vegetables (in grams per day) were calculated by summing each of the fruit (11 items) and vegetables (24 items) listed on the table, based on the FFQ from the Cancer Council of Victoria </w:t>
      </w:r>
      <w:r w:rsidRPr="00B13FE7">
        <w:rPr>
          <w:rFonts w:ascii="Times New Roman" w:hAnsi="Times New Roman" w:cs="Times New Roman"/>
          <w:color w:val="000000" w:themeColor="text1"/>
          <w:sz w:val="24"/>
          <w:szCs w:val="24"/>
        </w:rPr>
        <w:fldChar w:fldCharType="begin"/>
      </w:r>
      <w:r w:rsidRPr="00B13FE7">
        <w:rPr>
          <w:rFonts w:ascii="Times New Roman" w:hAnsi="Times New Roman" w:cs="Times New Roman"/>
          <w:color w:val="000000" w:themeColor="text1"/>
          <w:sz w:val="24"/>
          <w:szCs w:val="24"/>
        </w:rPr>
        <w:instrText xml:space="preserve"> ADDIN EN.CITE &lt;EndNote&gt;&lt;Cite&gt;&lt;Author&gt;Ireland&lt;/Author&gt;&lt;Year&gt;1994&lt;/Year&gt;&lt;RecNum&gt;7&lt;/RecNum&gt;&lt;DisplayText&gt;(Ireland et al., 1994)&lt;/DisplayText&gt;&lt;record&gt;&lt;rec-number&gt;7&lt;/rec-number&gt;&lt;foreign-keys&gt;&lt;key app="EN" db-id="fts9w25xtad0f8e9ef75wsp4rp0dppzzere9" timestamp="1630384633"&gt;7&lt;/key&gt;&lt;/foreign-keys&gt;&lt;ref-type name="Journal Article"&gt;17&lt;/ref-type&gt;&lt;contributors&gt;&lt;authors&gt;&lt;author&gt;Ireland, Paul&lt;/author&gt;&lt;author&gt;Jolley, Damien&lt;/author&gt;&lt;author&gt;Giles, Graham&lt;/author&gt;&lt;author&gt;O’Dea, Kerin&lt;/author&gt;&lt;author&gt;Powles, John&lt;/author&gt;&lt;author&gt;Rutishauser, Ingrid&lt;/author&gt;&lt;author&gt;Wahlqvist, Mark L&lt;/author&gt;&lt;author&gt;Williams, Joanne&lt;/author&gt;&lt;/authors&gt;&lt;/contributors&gt;&lt;titles&gt;&lt;title&gt;Development of the Melbourne FFQ: a food frequency questionnaire for use in an Australian prospective study involving an ethnically diverse cohort&lt;/title&gt;&lt;secondary-title&gt;Asia Pac J Clin Nutr&lt;/secondary-title&gt;&lt;/titles&gt;&lt;periodical&gt;&lt;full-title&gt;Asia Pac J Clin Nutr&lt;/full-title&gt;&lt;/periodical&gt;&lt;pages&gt;19-31&lt;/pages&gt;&lt;volume&gt;3&lt;/volume&gt;&lt;number&gt;1&lt;/number&gt;&lt;dates&gt;&lt;year&gt;1994&lt;/year&gt;&lt;/dates&gt;&lt;urls&gt;&lt;/urls&gt;&lt;/record&gt;&lt;/Cite&gt;&lt;/EndNote&gt;</w:instrText>
      </w:r>
      <w:r w:rsidRPr="00B13FE7">
        <w:rPr>
          <w:rFonts w:ascii="Times New Roman" w:hAnsi="Times New Roman" w:cs="Times New Roman"/>
          <w:color w:val="000000" w:themeColor="text1"/>
          <w:sz w:val="24"/>
          <w:szCs w:val="24"/>
        </w:rPr>
        <w:fldChar w:fldCharType="separate"/>
      </w:r>
      <w:r w:rsidRPr="00B13FE7">
        <w:rPr>
          <w:rFonts w:ascii="Times New Roman" w:hAnsi="Times New Roman" w:cs="Times New Roman"/>
          <w:noProof/>
          <w:color w:val="000000" w:themeColor="text1"/>
          <w:sz w:val="24"/>
          <w:szCs w:val="24"/>
        </w:rPr>
        <w:t>(Ireland et al., 1994)</w:t>
      </w:r>
      <w:r w:rsidRPr="00B13FE7">
        <w:rPr>
          <w:rFonts w:ascii="Times New Roman" w:hAnsi="Times New Roman" w:cs="Times New Roman"/>
          <w:color w:val="000000" w:themeColor="text1"/>
          <w:sz w:val="24"/>
          <w:szCs w:val="24"/>
        </w:rPr>
        <w:fldChar w:fldCharType="end"/>
      </w:r>
    </w:p>
    <w:p w14:paraId="29D5ABE2" w14:textId="77777777" w:rsidR="006A7CBE" w:rsidRPr="00B13FE7" w:rsidRDefault="006A7CBE" w:rsidP="006A7CBE">
      <w:pPr>
        <w:suppressLineNumbers/>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b/>
          <w:color w:val="000000" w:themeColor="text1"/>
          <w:sz w:val="24"/>
          <w:szCs w:val="24"/>
        </w:rPr>
        <w:lastRenderedPageBreak/>
        <w:t>Supplementary Table 4.</w:t>
      </w:r>
      <w:r w:rsidRPr="00B13FE7">
        <w:rPr>
          <w:rFonts w:ascii="Times New Roman" w:hAnsi="Times New Roman" w:cs="Times New Roman"/>
          <w:bCs/>
          <w:color w:val="000000" w:themeColor="text1"/>
          <w:sz w:val="24"/>
          <w:szCs w:val="24"/>
        </w:rPr>
        <w:t xml:space="preserve"> Clinical and</w:t>
      </w:r>
      <w:r w:rsidRPr="00B13FE7">
        <w:rPr>
          <w:rFonts w:ascii="Times New Roman" w:hAnsi="Times New Roman" w:cs="Times New Roman"/>
          <w:b/>
          <w:color w:val="000000" w:themeColor="text1"/>
          <w:sz w:val="24"/>
          <w:szCs w:val="24"/>
        </w:rPr>
        <w:t xml:space="preserve"> </w:t>
      </w:r>
      <w:r w:rsidRPr="00B13FE7">
        <w:rPr>
          <w:rFonts w:ascii="Times New Roman" w:hAnsi="Times New Roman" w:cs="Times New Roman"/>
          <w:color w:val="000000" w:themeColor="text1"/>
          <w:sz w:val="24"/>
          <w:szCs w:val="24"/>
        </w:rPr>
        <w:t>demographic characteristics of excluded participants</w:t>
      </w:r>
      <w:r w:rsidRPr="00B13FE7">
        <w:rPr>
          <w:rFonts w:ascii="Times New Roman" w:hAnsi="Times New Roman" w:cs="Times New Roman"/>
          <w:color w:val="000000" w:themeColor="text1"/>
          <w:sz w:val="24"/>
          <w:szCs w:val="24"/>
          <w:vertAlign w:val="superscript"/>
        </w:rPr>
        <w:t>1</w:t>
      </w:r>
    </w:p>
    <w:tbl>
      <w:tblPr>
        <w:tblStyle w:val="TableGridLight1"/>
        <w:tblW w:w="7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1831"/>
        <w:gridCol w:w="1831"/>
      </w:tblGrid>
      <w:tr w:rsidR="006A7CBE" w:rsidRPr="00B13FE7" w14:paraId="3A51C674" w14:textId="77777777" w:rsidTr="00043E4D">
        <w:trPr>
          <w:jc w:val="center"/>
        </w:trPr>
        <w:tc>
          <w:tcPr>
            <w:tcW w:w="4268" w:type="dxa"/>
            <w:tcBorders>
              <w:top w:val="single" w:sz="4" w:space="0" w:color="auto"/>
              <w:bottom w:val="single" w:sz="4" w:space="0" w:color="auto"/>
            </w:tcBorders>
          </w:tcPr>
          <w:p w14:paraId="052FC543" w14:textId="77777777" w:rsidR="006A7CBE" w:rsidRPr="00B13FE7" w:rsidRDefault="006A7CBE" w:rsidP="00043E4D">
            <w:pPr>
              <w:suppressLineNumbers/>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Characteristics</w:t>
            </w:r>
          </w:p>
        </w:tc>
        <w:tc>
          <w:tcPr>
            <w:tcW w:w="1831" w:type="dxa"/>
            <w:tcBorders>
              <w:top w:val="single" w:sz="4" w:space="0" w:color="auto"/>
              <w:bottom w:val="single" w:sz="4" w:space="0" w:color="auto"/>
            </w:tcBorders>
            <w:vAlign w:val="center"/>
          </w:tcPr>
          <w:p w14:paraId="14AF4BBF" w14:textId="77777777" w:rsidR="006A7CBE" w:rsidRPr="00B13FE7" w:rsidRDefault="006A7CBE" w:rsidP="00043E4D">
            <w:pPr>
              <w:suppressLineNumbers/>
              <w:jc w:val="center"/>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Excluded</w:t>
            </w:r>
          </w:p>
        </w:tc>
        <w:tc>
          <w:tcPr>
            <w:tcW w:w="1831" w:type="dxa"/>
            <w:tcBorders>
              <w:top w:val="single" w:sz="4" w:space="0" w:color="auto"/>
              <w:bottom w:val="single" w:sz="4" w:space="0" w:color="auto"/>
            </w:tcBorders>
          </w:tcPr>
          <w:p w14:paraId="23F99EE7" w14:textId="77777777" w:rsidR="006A7CBE" w:rsidRPr="00B13FE7" w:rsidRDefault="006A7CBE" w:rsidP="00043E4D">
            <w:pPr>
              <w:suppressLineNumbers/>
              <w:jc w:val="center"/>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Sample size (n)</w:t>
            </w:r>
          </w:p>
        </w:tc>
      </w:tr>
      <w:tr w:rsidR="006A7CBE" w:rsidRPr="00B13FE7" w14:paraId="69438410" w14:textId="77777777" w:rsidTr="00043E4D">
        <w:trPr>
          <w:jc w:val="center"/>
        </w:trPr>
        <w:tc>
          <w:tcPr>
            <w:tcW w:w="4268" w:type="dxa"/>
          </w:tcPr>
          <w:p w14:paraId="6E37355E"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Age (years), mean ± SD</w:t>
            </w:r>
          </w:p>
        </w:tc>
        <w:tc>
          <w:tcPr>
            <w:tcW w:w="1831" w:type="dxa"/>
          </w:tcPr>
          <w:p w14:paraId="57074032"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49.7 ± 17.0</w:t>
            </w:r>
          </w:p>
        </w:tc>
        <w:tc>
          <w:tcPr>
            <w:tcW w:w="1831" w:type="dxa"/>
          </w:tcPr>
          <w:p w14:paraId="4C36B17A"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2,607</w:t>
            </w:r>
          </w:p>
        </w:tc>
      </w:tr>
      <w:tr w:rsidR="006A7CBE" w:rsidRPr="00B13FE7" w14:paraId="3D06461F" w14:textId="77777777" w:rsidTr="00043E4D">
        <w:trPr>
          <w:jc w:val="center"/>
        </w:trPr>
        <w:tc>
          <w:tcPr>
            <w:tcW w:w="4268" w:type="dxa"/>
          </w:tcPr>
          <w:p w14:paraId="5E2E457C" w14:textId="77777777" w:rsidR="006A7CBE" w:rsidRPr="00B13FE7" w:rsidRDefault="006A7CBE" w:rsidP="00043E4D">
            <w:pPr>
              <w:suppressLineNumbers/>
              <w:autoSpaceDE w:val="0"/>
              <w:autoSpaceDN w:val="0"/>
              <w:adjustRightInd w:val="0"/>
              <w:rPr>
                <w:rFonts w:ascii="Times New Roman" w:eastAsia="Times New Roman" w:hAnsi="Times New Roman" w:cs="Times New Roman"/>
                <w:b/>
                <w:color w:val="000000" w:themeColor="text1"/>
                <w:sz w:val="24"/>
                <w:szCs w:val="24"/>
                <w:lang w:eastAsia="en-AU"/>
              </w:rPr>
            </w:pPr>
            <w:r w:rsidRPr="00B13FE7">
              <w:rPr>
                <w:rFonts w:ascii="Times New Roman" w:hAnsi="Times New Roman" w:cs="Times New Roman"/>
                <w:b/>
                <w:color w:val="000000" w:themeColor="text1"/>
                <w:sz w:val="24"/>
                <w:szCs w:val="24"/>
              </w:rPr>
              <w:t>Sex (women), n (%)</w:t>
            </w:r>
          </w:p>
        </w:tc>
        <w:tc>
          <w:tcPr>
            <w:tcW w:w="1831" w:type="dxa"/>
          </w:tcPr>
          <w:p w14:paraId="302C8090"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2,451 (53.9)</w:t>
            </w:r>
          </w:p>
        </w:tc>
        <w:tc>
          <w:tcPr>
            <w:tcW w:w="1831" w:type="dxa"/>
          </w:tcPr>
          <w:p w14:paraId="364CD7F9"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2,607</w:t>
            </w:r>
          </w:p>
        </w:tc>
      </w:tr>
      <w:tr w:rsidR="006A7CBE" w:rsidRPr="00B13FE7" w14:paraId="30BDB6CE" w14:textId="77777777" w:rsidTr="00043E4D">
        <w:trPr>
          <w:jc w:val="center"/>
        </w:trPr>
        <w:tc>
          <w:tcPr>
            <w:tcW w:w="4268" w:type="dxa"/>
          </w:tcPr>
          <w:p w14:paraId="34BCE4DC" w14:textId="77777777" w:rsidR="006A7CBE" w:rsidRPr="00B13FE7" w:rsidRDefault="006A7CBE" w:rsidP="00043E4D">
            <w:pPr>
              <w:suppressLineNumbers/>
              <w:autoSpaceDE w:val="0"/>
              <w:autoSpaceDN w:val="0"/>
              <w:adjustRightInd w:val="0"/>
              <w:rPr>
                <w:rFonts w:ascii="Times New Roman" w:eastAsia="Times New Roman" w:hAnsi="Times New Roman" w:cs="Times New Roman"/>
                <w:b/>
                <w:color w:val="000000" w:themeColor="text1"/>
                <w:sz w:val="24"/>
                <w:szCs w:val="24"/>
                <w:lang w:eastAsia="en-AU"/>
              </w:rPr>
            </w:pPr>
            <w:r w:rsidRPr="00B13FE7">
              <w:rPr>
                <w:rFonts w:ascii="Times New Roman" w:hAnsi="Times New Roman" w:cs="Times New Roman"/>
                <w:b/>
                <w:color w:val="000000" w:themeColor="text1"/>
                <w:sz w:val="24"/>
                <w:szCs w:val="24"/>
              </w:rPr>
              <w:t>BMI (kg/m</w:t>
            </w:r>
            <w:r w:rsidRPr="00B13FE7">
              <w:rPr>
                <w:rFonts w:ascii="Times New Roman" w:hAnsi="Times New Roman" w:cs="Times New Roman"/>
                <w:b/>
                <w:color w:val="000000" w:themeColor="text1"/>
                <w:sz w:val="24"/>
                <w:szCs w:val="24"/>
                <w:vertAlign w:val="superscript"/>
              </w:rPr>
              <w:t>2</w:t>
            </w:r>
            <w:r w:rsidRPr="00B13FE7">
              <w:rPr>
                <w:rFonts w:ascii="Times New Roman" w:hAnsi="Times New Roman" w:cs="Times New Roman"/>
                <w:b/>
                <w:color w:val="000000" w:themeColor="text1"/>
                <w:sz w:val="24"/>
                <w:szCs w:val="24"/>
              </w:rPr>
              <w:t>), mean ± SD</w:t>
            </w:r>
          </w:p>
        </w:tc>
        <w:tc>
          <w:tcPr>
            <w:tcW w:w="1831" w:type="dxa"/>
          </w:tcPr>
          <w:p w14:paraId="4DA49E5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26.8 ± 5.2</w:t>
            </w:r>
          </w:p>
        </w:tc>
        <w:tc>
          <w:tcPr>
            <w:tcW w:w="1831" w:type="dxa"/>
          </w:tcPr>
          <w:p w14:paraId="3F5B6851"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2,427</w:t>
            </w:r>
          </w:p>
        </w:tc>
      </w:tr>
      <w:tr w:rsidR="006A7CBE" w:rsidRPr="00B13FE7" w14:paraId="70DE58FF" w14:textId="77777777" w:rsidTr="00043E4D">
        <w:trPr>
          <w:jc w:val="center"/>
        </w:trPr>
        <w:tc>
          <w:tcPr>
            <w:tcW w:w="4268" w:type="dxa"/>
          </w:tcPr>
          <w:p w14:paraId="791ACC55"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Energy intake (kcal/d), mean ± SD</w:t>
            </w:r>
          </w:p>
        </w:tc>
        <w:tc>
          <w:tcPr>
            <w:tcW w:w="1831" w:type="dxa"/>
          </w:tcPr>
          <w:p w14:paraId="141DCE5F"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 xml:space="preserve">2,156 ± 1463 </w:t>
            </w:r>
          </w:p>
        </w:tc>
        <w:tc>
          <w:tcPr>
            <w:tcW w:w="1831" w:type="dxa"/>
          </w:tcPr>
          <w:p w14:paraId="5682BECB"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2,607</w:t>
            </w:r>
          </w:p>
        </w:tc>
      </w:tr>
      <w:tr w:rsidR="006A7CBE" w:rsidRPr="00B13FE7" w14:paraId="14B65F1B" w14:textId="77777777" w:rsidTr="00043E4D">
        <w:trPr>
          <w:jc w:val="center"/>
        </w:trPr>
        <w:tc>
          <w:tcPr>
            <w:tcW w:w="4268" w:type="dxa"/>
          </w:tcPr>
          <w:p w14:paraId="1D091404" w14:textId="77777777" w:rsidR="006A7CBE" w:rsidRPr="00B13FE7" w:rsidRDefault="006A7CBE" w:rsidP="00043E4D">
            <w:pPr>
              <w:suppressLineNumbers/>
              <w:autoSpaceDE w:val="0"/>
              <w:autoSpaceDN w:val="0"/>
              <w:adjustRightInd w:val="0"/>
              <w:rPr>
                <w:rFonts w:ascii="Times New Roman" w:eastAsia="Times New Roman" w:hAnsi="Times New Roman" w:cs="Times New Roman"/>
                <w:b/>
                <w:color w:val="000000" w:themeColor="text1"/>
                <w:sz w:val="24"/>
                <w:szCs w:val="24"/>
                <w:lang w:eastAsia="en-AU"/>
              </w:rPr>
            </w:pPr>
            <w:r w:rsidRPr="00B13FE7">
              <w:rPr>
                <w:rFonts w:ascii="Times New Roman" w:hAnsi="Times New Roman" w:cs="Times New Roman"/>
                <w:b/>
                <w:color w:val="000000" w:themeColor="text1"/>
                <w:sz w:val="24"/>
                <w:szCs w:val="24"/>
              </w:rPr>
              <w:t>Physical activity, min/week</w:t>
            </w:r>
          </w:p>
        </w:tc>
        <w:tc>
          <w:tcPr>
            <w:tcW w:w="1831" w:type="dxa"/>
          </w:tcPr>
          <w:p w14:paraId="0051AE2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262 ± 340</w:t>
            </w:r>
          </w:p>
        </w:tc>
        <w:tc>
          <w:tcPr>
            <w:tcW w:w="1831" w:type="dxa"/>
          </w:tcPr>
          <w:p w14:paraId="5892D9B2"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2,607</w:t>
            </w:r>
          </w:p>
        </w:tc>
      </w:tr>
      <w:tr w:rsidR="006A7CBE" w:rsidRPr="00B13FE7" w14:paraId="680A72A8" w14:textId="77777777" w:rsidTr="00043E4D">
        <w:trPr>
          <w:jc w:val="center"/>
        </w:trPr>
        <w:tc>
          <w:tcPr>
            <w:tcW w:w="4268" w:type="dxa"/>
          </w:tcPr>
          <w:p w14:paraId="336B3DB7" w14:textId="77777777" w:rsidR="006A7CBE" w:rsidRPr="00B13FE7" w:rsidRDefault="006A7CBE" w:rsidP="00043E4D">
            <w:pPr>
              <w:suppressLineNumbers/>
              <w:autoSpaceDE w:val="0"/>
              <w:autoSpaceDN w:val="0"/>
              <w:adjustRightInd w:val="0"/>
              <w:rPr>
                <w:rFonts w:ascii="Times New Roman" w:eastAsia="Times New Roman" w:hAnsi="Times New Roman" w:cs="Times New Roman"/>
                <w:b/>
                <w:color w:val="000000" w:themeColor="text1"/>
                <w:sz w:val="24"/>
                <w:szCs w:val="24"/>
                <w:lang w:eastAsia="en-AU"/>
              </w:rPr>
            </w:pPr>
            <w:r w:rsidRPr="00B13FE7">
              <w:rPr>
                <w:rFonts w:ascii="Times New Roman" w:hAnsi="Times New Roman" w:cs="Times New Roman"/>
                <w:b/>
                <w:color w:val="000000" w:themeColor="text1"/>
                <w:sz w:val="24"/>
                <w:szCs w:val="24"/>
              </w:rPr>
              <w:t>R</w:t>
            </w:r>
            <w:r w:rsidRPr="00B13FE7">
              <w:rPr>
                <w:rFonts w:ascii="Times New Roman" w:eastAsia="Times New Roman" w:hAnsi="Times New Roman" w:cs="Times New Roman"/>
                <w:b/>
                <w:color w:val="000000" w:themeColor="text1"/>
                <w:sz w:val="24"/>
                <w:szCs w:val="24"/>
                <w:lang w:eastAsia="en-AU"/>
              </w:rPr>
              <w:t xml:space="preserve">elationship </w:t>
            </w:r>
            <w:r w:rsidRPr="00B13FE7">
              <w:rPr>
                <w:rFonts w:ascii="Times New Roman" w:hAnsi="Times New Roman" w:cs="Times New Roman"/>
                <w:b/>
                <w:color w:val="000000" w:themeColor="text1"/>
                <w:sz w:val="24"/>
                <w:szCs w:val="24"/>
              </w:rPr>
              <w:t>status, n (%)</w:t>
            </w:r>
          </w:p>
        </w:tc>
        <w:tc>
          <w:tcPr>
            <w:tcW w:w="1831" w:type="dxa"/>
          </w:tcPr>
          <w:p w14:paraId="342B6415"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c>
          <w:tcPr>
            <w:tcW w:w="1831" w:type="dxa"/>
          </w:tcPr>
          <w:p w14:paraId="7FAB41DB"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21470008" w14:textId="77777777" w:rsidTr="00043E4D">
        <w:trPr>
          <w:jc w:val="center"/>
        </w:trPr>
        <w:tc>
          <w:tcPr>
            <w:tcW w:w="4268" w:type="dxa"/>
          </w:tcPr>
          <w:p w14:paraId="73DD79DC" w14:textId="77777777" w:rsidR="006A7CBE" w:rsidRPr="00B13FE7" w:rsidRDefault="006A7CBE" w:rsidP="00043E4D">
            <w:pPr>
              <w:suppressLineNumbers/>
              <w:autoSpaceDE w:val="0"/>
              <w:autoSpaceDN w:val="0"/>
              <w:adjustRightInd w:val="0"/>
              <w:ind w:left="171"/>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Married</w:t>
            </w:r>
          </w:p>
        </w:tc>
        <w:tc>
          <w:tcPr>
            <w:tcW w:w="1831" w:type="dxa"/>
          </w:tcPr>
          <w:p w14:paraId="1298DD2B"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1,771 (66)</w:t>
            </w:r>
          </w:p>
        </w:tc>
        <w:tc>
          <w:tcPr>
            <w:tcW w:w="1831" w:type="dxa"/>
          </w:tcPr>
          <w:p w14:paraId="0D6971FF"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2,600</w:t>
            </w:r>
          </w:p>
        </w:tc>
      </w:tr>
      <w:tr w:rsidR="006A7CBE" w:rsidRPr="00B13FE7" w14:paraId="1794D549" w14:textId="77777777" w:rsidTr="00043E4D">
        <w:trPr>
          <w:jc w:val="center"/>
        </w:trPr>
        <w:tc>
          <w:tcPr>
            <w:tcW w:w="4268" w:type="dxa"/>
          </w:tcPr>
          <w:p w14:paraId="3BD8F5D1" w14:textId="77777777" w:rsidR="006A7CBE" w:rsidRPr="00B13FE7" w:rsidRDefault="006A7CBE" w:rsidP="00043E4D">
            <w:pPr>
              <w:suppressLineNumbers/>
              <w:autoSpaceDE w:val="0"/>
              <w:autoSpaceDN w:val="0"/>
              <w:adjustRightInd w:val="0"/>
              <w:ind w:left="171"/>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De facto</w:t>
            </w:r>
            <w:r w:rsidRPr="00B13FE7" w:rsidDel="0028749D">
              <w:rPr>
                <w:rFonts w:ascii="Times New Roman" w:hAnsi="Times New Roman" w:cs="Times New Roman"/>
                <w:i/>
                <w:color w:val="000000" w:themeColor="text1"/>
                <w:sz w:val="24"/>
                <w:szCs w:val="24"/>
              </w:rPr>
              <w:t xml:space="preserve"> </w:t>
            </w:r>
          </w:p>
        </w:tc>
        <w:tc>
          <w:tcPr>
            <w:tcW w:w="1831" w:type="dxa"/>
          </w:tcPr>
          <w:p w14:paraId="0D5B34A3"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116 (5)</w:t>
            </w:r>
          </w:p>
        </w:tc>
        <w:tc>
          <w:tcPr>
            <w:tcW w:w="1831" w:type="dxa"/>
          </w:tcPr>
          <w:p w14:paraId="7EFEFF4B"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02091804" w14:textId="77777777" w:rsidTr="00043E4D">
        <w:trPr>
          <w:jc w:val="center"/>
        </w:trPr>
        <w:tc>
          <w:tcPr>
            <w:tcW w:w="4268" w:type="dxa"/>
          </w:tcPr>
          <w:p w14:paraId="43C720DE" w14:textId="77777777" w:rsidR="006A7CBE" w:rsidRPr="00B13FE7" w:rsidRDefault="006A7CBE" w:rsidP="00043E4D">
            <w:pPr>
              <w:suppressLineNumbers/>
              <w:autoSpaceDE w:val="0"/>
              <w:autoSpaceDN w:val="0"/>
              <w:adjustRightInd w:val="0"/>
              <w:ind w:left="171"/>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Separated</w:t>
            </w:r>
          </w:p>
        </w:tc>
        <w:tc>
          <w:tcPr>
            <w:tcW w:w="1831" w:type="dxa"/>
          </w:tcPr>
          <w:p w14:paraId="4944CC33"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76 (3)</w:t>
            </w:r>
          </w:p>
        </w:tc>
        <w:tc>
          <w:tcPr>
            <w:tcW w:w="1831" w:type="dxa"/>
          </w:tcPr>
          <w:p w14:paraId="6F5A9B6A"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40880704" w14:textId="77777777" w:rsidTr="00043E4D">
        <w:trPr>
          <w:jc w:val="center"/>
        </w:trPr>
        <w:tc>
          <w:tcPr>
            <w:tcW w:w="4268" w:type="dxa"/>
          </w:tcPr>
          <w:p w14:paraId="31EAF126" w14:textId="77777777" w:rsidR="006A7CBE" w:rsidRPr="00B13FE7" w:rsidRDefault="006A7CBE" w:rsidP="00043E4D">
            <w:pPr>
              <w:suppressLineNumbers/>
              <w:autoSpaceDE w:val="0"/>
              <w:autoSpaceDN w:val="0"/>
              <w:adjustRightInd w:val="0"/>
              <w:ind w:left="171"/>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Divorced</w:t>
            </w:r>
          </w:p>
        </w:tc>
        <w:tc>
          <w:tcPr>
            <w:tcW w:w="1831" w:type="dxa"/>
          </w:tcPr>
          <w:p w14:paraId="1D32124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165 (6)</w:t>
            </w:r>
          </w:p>
        </w:tc>
        <w:tc>
          <w:tcPr>
            <w:tcW w:w="1831" w:type="dxa"/>
          </w:tcPr>
          <w:p w14:paraId="24F4059C"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7834EF81" w14:textId="77777777" w:rsidTr="00043E4D">
        <w:trPr>
          <w:jc w:val="center"/>
        </w:trPr>
        <w:tc>
          <w:tcPr>
            <w:tcW w:w="4268" w:type="dxa"/>
          </w:tcPr>
          <w:p w14:paraId="3D81FA06" w14:textId="77777777" w:rsidR="006A7CBE" w:rsidRPr="00B13FE7" w:rsidRDefault="006A7CBE" w:rsidP="00043E4D">
            <w:pPr>
              <w:suppressLineNumbers/>
              <w:autoSpaceDE w:val="0"/>
              <w:autoSpaceDN w:val="0"/>
              <w:adjustRightInd w:val="0"/>
              <w:ind w:left="171"/>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Widowed</w:t>
            </w:r>
          </w:p>
        </w:tc>
        <w:tc>
          <w:tcPr>
            <w:tcW w:w="1831" w:type="dxa"/>
          </w:tcPr>
          <w:p w14:paraId="3E617C4A"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251 (9)</w:t>
            </w:r>
          </w:p>
        </w:tc>
        <w:tc>
          <w:tcPr>
            <w:tcW w:w="1831" w:type="dxa"/>
          </w:tcPr>
          <w:p w14:paraId="3CEA00FE"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51A281B9" w14:textId="77777777" w:rsidTr="00043E4D">
        <w:trPr>
          <w:jc w:val="center"/>
        </w:trPr>
        <w:tc>
          <w:tcPr>
            <w:tcW w:w="4268" w:type="dxa"/>
          </w:tcPr>
          <w:p w14:paraId="21D522E6" w14:textId="77777777" w:rsidR="006A7CBE" w:rsidRPr="00B13FE7" w:rsidRDefault="006A7CBE" w:rsidP="00043E4D">
            <w:pPr>
              <w:suppressLineNumbers/>
              <w:autoSpaceDE w:val="0"/>
              <w:autoSpaceDN w:val="0"/>
              <w:adjustRightInd w:val="0"/>
              <w:ind w:left="171"/>
              <w:rPr>
                <w:rFonts w:ascii="Times New Roman" w:hAnsi="Times New Roman" w:cs="Times New Roman"/>
                <w:i/>
                <w:iCs/>
                <w:color w:val="000000" w:themeColor="text1"/>
                <w:sz w:val="24"/>
                <w:szCs w:val="24"/>
              </w:rPr>
            </w:pPr>
            <w:r w:rsidRPr="00B13FE7">
              <w:rPr>
                <w:rFonts w:ascii="Times New Roman" w:hAnsi="Times New Roman" w:cs="Times New Roman"/>
                <w:i/>
                <w:iCs/>
                <w:color w:val="000000" w:themeColor="text1"/>
                <w:sz w:val="24"/>
                <w:szCs w:val="24"/>
              </w:rPr>
              <w:t>Single</w:t>
            </w:r>
          </w:p>
        </w:tc>
        <w:tc>
          <w:tcPr>
            <w:tcW w:w="1831" w:type="dxa"/>
          </w:tcPr>
          <w:p w14:paraId="08A88EED"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222 (11)</w:t>
            </w:r>
          </w:p>
        </w:tc>
        <w:tc>
          <w:tcPr>
            <w:tcW w:w="1831" w:type="dxa"/>
          </w:tcPr>
          <w:p w14:paraId="457FC482"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64399A6A" w14:textId="77777777" w:rsidTr="00043E4D">
        <w:trPr>
          <w:jc w:val="center"/>
        </w:trPr>
        <w:tc>
          <w:tcPr>
            <w:tcW w:w="4268" w:type="dxa"/>
          </w:tcPr>
          <w:p w14:paraId="62576F85" w14:textId="77777777" w:rsidR="006A7CBE" w:rsidRPr="00B13FE7" w:rsidRDefault="006A7CBE" w:rsidP="00043E4D">
            <w:pPr>
              <w:suppressLineNumbers/>
              <w:autoSpaceDE w:val="0"/>
              <w:autoSpaceDN w:val="0"/>
              <w:adjustRightInd w:val="0"/>
              <w:ind w:right="60"/>
              <w:rPr>
                <w:rFonts w:ascii="Times New Roman" w:hAnsi="Times New Roman" w:cs="Times New Roman"/>
                <w:b/>
                <w:color w:val="000000" w:themeColor="text1"/>
                <w:sz w:val="24"/>
                <w:szCs w:val="24"/>
              </w:rPr>
            </w:pPr>
            <w:r w:rsidRPr="00B13FE7">
              <w:rPr>
                <w:rFonts w:ascii="Times New Roman" w:eastAsia="Times New Roman" w:hAnsi="Times New Roman" w:cs="Times New Roman"/>
                <w:b/>
                <w:color w:val="000000" w:themeColor="text1"/>
                <w:sz w:val="24"/>
                <w:szCs w:val="24"/>
                <w:lang w:eastAsia="en-AU"/>
              </w:rPr>
              <w:t>SEIFA</w:t>
            </w:r>
          </w:p>
        </w:tc>
        <w:tc>
          <w:tcPr>
            <w:tcW w:w="1831" w:type="dxa"/>
          </w:tcPr>
          <w:p w14:paraId="4F5E2EF0"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1,012 ± 85</w:t>
            </w:r>
          </w:p>
        </w:tc>
        <w:tc>
          <w:tcPr>
            <w:tcW w:w="1831" w:type="dxa"/>
          </w:tcPr>
          <w:p w14:paraId="6B3B7D0F"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2,515</w:t>
            </w:r>
          </w:p>
        </w:tc>
      </w:tr>
      <w:tr w:rsidR="006A7CBE" w:rsidRPr="00B13FE7" w14:paraId="4E8EA821" w14:textId="77777777" w:rsidTr="00043E4D">
        <w:trPr>
          <w:jc w:val="center"/>
        </w:trPr>
        <w:tc>
          <w:tcPr>
            <w:tcW w:w="4268" w:type="dxa"/>
          </w:tcPr>
          <w:p w14:paraId="10E5B8FD" w14:textId="77777777" w:rsidR="006A7CBE" w:rsidRPr="00B13FE7" w:rsidRDefault="006A7CBE" w:rsidP="00043E4D">
            <w:pPr>
              <w:suppressLineNumbers/>
              <w:autoSpaceDE w:val="0"/>
              <w:autoSpaceDN w:val="0"/>
              <w:adjustRightInd w:val="0"/>
              <w:ind w:right="60"/>
              <w:rPr>
                <w:rFonts w:ascii="Times New Roman" w:eastAsia="Times New Roman" w:hAnsi="Times New Roman" w:cs="Times New Roman"/>
                <w:b/>
                <w:color w:val="000000" w:themeColor="text1"/>
                <w:sz w:val="24"/>
                <w:szCs w:val="24"/>
                <w:lang w:eastAsia="en-AU"/>
              </w:rPr>
            </w:pPr>
            <w:r w:rsidRPr="00B13FE7">
              <w:rPr>
                <w:rFonts w:ascii="Times New Roman" w:eastAsia="Times New Roman" w:hAnsi="Times New Roman" w:cs="Times New Roman"/>
                <w:b/>
                <w:color w:val="000000" w:themeColor="text1"/>
                <w:sz w:val="24"/>
                <w:szCs w:val="24"/>
                <w:lang w:eastAsia="en-AU"/>
              </w:rPr>
              <w:t>L</w:t>
            </w:r>
            <w:r w:rsidRPr="00B13FE7">
              <w:rPr>
                <w:rFonts w:ascii="Times New Roman" w:hAnsi="Times New Roman" w:cs="Times New Roman"/>
                <w:b/>
                <w:color w:val="000000" w:themeColor="text1"/>
                <w:sz w:val="24"/>
                <w:szCs w:val="24"/>
              </w:rPr>
              <w:t>evel of education, n (%)</w:t>
            </w:r>
          </w:p>
        </w:tc>
        <w:tc>
          <w:tcPr>
            <w:tcW w:w="1831" w:type="dxa"/>
          </w:tcPr>
          <w:p w14:paraId="57F68BA3" w14:textId="77777777" w:rsidR="006A7CBE" w:rsidRPr="00B13FE7" w:rsidRDefault="006A7CBE" w:rsidP="00043E4D">
            <w:pPr>
              <w:suppressLineNumbers/>
              <w:rPr>
                <w:rFonts w:ascii="Times New Roman" w:hAnsi="Times New Roman" w:cs="Times New Roman"/>
                <w:color w:val="000000" w:themeColor="text1"/>
                <w:sz w:val="24"/>
                <w:szCs w:val="24"/>
              </w:rPr>
            </w:pPr>
          </w:p>
        </w:tc>
        <w:tc>
          <w:tcPr>
            <w:tcW w:w="1831" w:type="dxa"/>
          </w:tcPr>
          <w:p w14:paraId="2857E23B" w14:textId="77777777" w:rsidR="006A7CBE" w:rsidRPr="00B13FE7" w:rsidRDefault="006A7CBE" w:rsidP="00043E4D">
            <w:pPr>
              <w:suppressLineNumbers/>
              <w:rPr>
                <w:rFonts w:ascii="Times New Roman" w:hAnsi="Times New Roman" w:cs="Times New Roman"/>
                <w:color w:val="000000" w:themeColor="text1"/>
                <w:sz w:val="24"/>
                <w:szCs w:val="24"/>
              </w:rPr>
            </w:pPr>
          </w:p>
        </w:tc>
      </w:tr>
      <w:tr w:rsidR="006A7CBE" w:rsidRPr="00B13FE7" w14:paraId="2DC6DCDD" w14:textId="77777777" w:rsidTr="00043E4D">
        <w:trPr>
          <w:jc w:val="center"/>
        </w:trPr>
        <w:tc>
          <w:tcPr>
            <w:tcW w:w="4268" w:type="dxa"/>
          </w:tcPr>
          <w:p w14:paraId="51D4EAC1" w14:textId="77777777" w:rsidR="006A7CBE" w:rsidRPr="00B13FE7" w:rsidRDefault="006A7CBE" w:rsidP="00043E4D">
            <w:pPr>
              <w:suppressLineNumbers/>
              <w:autoSpaceDE w:val="0"/>
              <w:autoSpaceDN w:val="0"/>
              <w:adjustRightInd w:val="0"/>
              <w:ind w:left="171" w:right="60"/>
              <w:rPr>
                <w:rFonts w:ascii="Times New Roman" w:eastAsia="Times New Roman" w:hAnsi="Times New Roman" w:cs="Times New Roman"/>
                <w:i/>
                <w:color w:val="000000" w:themeColor="text1"/>
                <w:sz w:val="24"/>
                <w:szCs w:val="24"/>
                <w:lang w:eastAsia="en-AU"/>
              </w:rPr>
            </w:pPr>
            <w:r w:rsidRPr="00B13FE7">
              <w:rPr>
                <w:rFonts w:ascii="Times New Roman" w:eastAsia="Times New Roman" w:hAnsi="Times New Roman" w:cs="Times New Roman"/>
                <w:i/>
                <w:color w:val="000000" w:themeColor="text1"/>
                <w:sz w:val="24"/>
                <w:szCs w:val="24"/>
                <w:lang w:eastAsia="en-AU"/>
              </w:rPr>
              <w:t>Never to some high school</w:t>
            </w:r>
          </w:p>
        </w:tc>
        <w:tc>
          <w:tcPr>
            <w:tcW w:w="1831" w:type="dxa"/>
          </w:tcPr>
          <w:p w14:paraId="703ED61C"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1,158 (43)</w:t>
            </w:r>
          </w:p>
        </w:tc>
        <w:tc>
          <w:tcPr>
            <w:tcW w:w="1831" w:type="dxa"/>
          </w:tcPr>
          <w:p w14:paraId="35A8F4DF"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2,546</w:t>
            </w:r>
          </w:p>
        </w:tc>
      </w:tr>
      <w:tr w:rsidR="006A7CBE" w:rsidRPr="00B13FE7" w14:paraId="5B2183A2" w14:textId="77777777" w:rsidTr="00043E4D">
        <w:trPr>
          <w:jc w:val="center"/>
        </w:trPr>
        <w:tc>
          <w:tcPr>
            <w:tcW w:w="4268" w:type="dxa"/>
          </w:tcPr>
          <w:p w14:paraId="4113D98F" w14:textId="77777777" w:rsidR="006A7CBE" w:rsidRPr="00B13FE7" w:rsidRDefault="006A7CBE" w:rsidP="00043E4D">
            <w:pPr>
              <w:suppressLineNumbers/>
              <w:autoSpaceDE w:val="0"/>
              <w:autoSpaceDN w:val="0"/>
              <w:adjustRightInd w:val="0"/>
              <w:ind w:left="171" w:right="60"/>
              <w:rPr>
                <w:rFonts w:ascii="Times New Roman" w:eastAsia="Times New Roman" w:hAnsi="Times New Roman" w:cs="Times New Roman"/>
                <w:i/>
                <w:color w:val="000000" w:themeColor="text1"/>
                <w:sz w:val="24"/>
                <w:szCs w:val="24"/>
                <w:lang w:eastAsia="en-AU"/>
              </w:rPr>
            </w:pPr>
            <w:r w:rsidRPr="00B13FE7">
              <w:rPr>
                <w:rFonts w:ascii="Times New Roman" w:eastAsia="Times New Roman" w:hAnsi="Times New Roman" w:cs="Times New Roman"/>
                <w:i/>
                <w:color w:val="000000" w:themeColor="text1"/>
                <w:sz w:val="24"/>
                <w:szCs w:val="24"/>
                <w:lang w:eastAsia="en-AU"/>
              </w:rPr>
              <w:t>Completed university or equivalent</w:t>
            </w:r>
          </w:p>
        </w:tc>
        <w:tc>
          <w:tcPr>
            <w:tcW w:w="1831" w:type="dxa"/>
          </w:tcPr>
          <w:p w14:paraId="318E238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1,388 (57)</w:t>
            </w:r>
          </w:p>
        </w:tc>
        <w:tc>
          <w:tcPr>
            <w:tcW w:w="1831" w:type="dxa"/>
          </w:tcPr>
          <w:p w14:paraId="34F5F76B"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2C5585E0" w14:textId="77777777" w:rsidTr="00043E4D">
        <w:trPr>
          <w:jc w:val="center"/>
        </w:trPr>
        <w:tc>
          <w:tcPr>
            <w:tcW w:w="4268" w:type="dxa"/>
          </w:tcPr>
          <w:p w14:paraId="2FC3CDCC" w14:textId="77777777" w:rsidR="006A7CBE" w:rsidRPr="00B13FE7" w:rsidRDefault="006A7CBE" w:rsidP="00043E4D">
            <w:pPr>
              <w:suppressLineNumbers/>
              <w:autoSpaceDE w:val="0"/>
              <w:autoSpaceDN w:val="0"/>
              <w:adjustRightInd w:val="0"/>
              <w:ind w:right="6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Smoking status, n (%)</w:t>
            </w:r>
          </w:p>
        </w:tc>
        <w:tc>
          <w:tcPr>
            <w:tcW w:w="1831" w:type="dxa"/>
          </w:tcPr>
          <w:p w14:paraId="05BACCD3"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c>
          <w:tcPr>
            <w:tcW w:w="1831" w:type="dxa"/>
          </w:tcPr>
          <w:p w14:paraId="6A507997"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2,395</w:t>
            </w:r>
          </w:p>
        </w:tc>
      </w:tr>
      <w:tr w:rsidR="006A7CBE" w:rsidRPr="00B13FE7" w14:paraId="5B3E223D" w14:textId="77777777" w:rsidTr="00043E4D">
        <w:trPr>
          <w:jc w:val="center"/>
        </w:trPr>
        <w:tc>
          <w:tcPr>
            <w:tcW w:w="4268" w:type="dxa"/>
          </w:tcPr>
          <w:p w14:paraId="67FDAB0E" w14:textId="77777777" w:rsidR="006A7CBE" w:rsidRPr="00B13FE7" w:rsidRDefault="006A7CBE" w:rsidP="00043E4D">
            <w:pPr>
              <w:suppressLineNumbers/>
              <w:autoSpaceDE w:val="0"/>
              <w:autoSpaceDN w:val="0"/>
              <w:adjustRightInd w:val="0"/>
              <w:ind w:left="171" w:right="60"/>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Current</w:t>
            </w:r>
          </w:p>
        </w:tc>
        <w:tc>
          <w:tcPr>
            <w:tcW w:w="1831" w:type="dxa"/>
          </w:tcPr>
          <w:p w14:paraId="09981946"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406 (14)</w:t>
            </w:r>
          </w:p>
        </w:tc>
        <w:tc>
          <w:tcPr>
            <w:tcW w:w="1831" w:type="dxa"/>
          </w:tcPr>
          <w:p w14:paraId="2B0E3619"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7452C765" w14:textId="77777777" w:rsidTr="00043E4D">
        <w:trPr>
          <w:jc w:val="center"/>
        </w:trPr>
        <w:tc>
          <w:tcPr>
            <w:tcW w:w="4268" w:type="dxa"/>
          </w:tcPr>
          <w:p w14:paraId="79B47119" w14:textId="77777777" w:rsidR="006A7CBE" w:rsidRPr="00B13FE7" w:rsidRDefault="006A7CBE" w:rsidP="00043E4D">
            <w:pPr>
              <w:suppressLineNumbers/>
              <w:autoSpaceDE w:val="0"/>
              <w:autoSpaceDN w:val="0"/>
              <w:adjustRightInd w:val="0"/>
              <w:ind w:left="171" w:right="60"/>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Ex-smoker</w:t>
            </w:r>
          </w:p>
        </w:tc>
        <w:tc>
          <w:tcPr>
            <w:tcW w:w="1831" w:type="dxa"/>
          </w:tcPr>
          <w:p w14:paraId="1A63BE5A"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681 (24)</w:t>
            </w:r>
          </w:p>
        </w:tc>
        <w:tc>
          <w:tcPr>
            <w:tcW w:w="1831" w:type="dxa"/>
          </w:tcPr>
          <w:p w14:paraId="7F8A3651"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6D135B71" w14:textId="77777777" w:rsidTr="00043E4D">
        <w:trPr>
          <w:jc w:val="center"/>
        </w:trPr>
        <w:tc>
          <w:tcPr>
            <w:tcW w:w="4268" w:type="dxa"/>
          </w:tcPr>
          <w:p w14:paraId="26B86534" w14:textId="77777777" w:rsidR="006A7CBE" w:rsidRPr="00B13FE7" w:rsidRDefault="006A7CBE" w:rsidP="00043E4D">
            <w:pPr>
              <w:suppressLineNumbers/>
              <w:autoSpaceDE w:val="0"/>
              <w:autoSpaceDN w:val="0"/>
              <w:adjustRightInd w:val="0"/>
              <w:ind w:left="171" w:right="60"/>
              <w:rPr>
                <w:rFonts w:ascii="Times New Roman" w:hAnsi="Times New Roman" w:cs="Times New Roman"/>
                <w:i/>
                <w:color w:val="000000" w:themeColor="text1"/>
                <w:sz w:val="24"/>
                <w:szCs w:val="24"/>
              </w:rPr>
            </w:pPr>
            <w:r w:rsidRPr="00B13FE7">
              <w:rPr>
                <w:rFonts w:ascii="Times New Roman" w:hAnsi="Times New Roman" w:cs="Times New Roman"/>
                <w:i/>
                <w:color w:val="000000" w:themeColor="text1"/>
                <w:sz w:val="24"/>
                <w:szCs w:val="24"/>
              </w:rPr>
              <w:t>Non-smoker</w:t>
            </w:r>
          </w:p>
        </w:tc>
        <w:tc>
          <w:tcPr>
            <w:tcW w:w="1831" w:type="dxa"/>
          </w:tcPr>
          <w:p w14:paraId="0B0F4AF2"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1,308 (52)</w:t>
            </w:r>
          </w:p>
        </w:tc>
        <w:tc>
          <w:tcPr>
            <w:tcW w:w="1831" w:type="dxa"/>
          </w:tcPr>
          <w:p w14:paraId="64BACB3A"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08754145" w14:textId="77777777" w:rsidTr="00043E4D">
        <w:trPr>
          <w:jc w:val="center"/>
        </w:trPr>
        <w:tc>
          <w:tcPr>
            <w:tcW w:w="4268" w:type="dxa"/>
          </w:tcPr>
          <w:p w14:paraId="1AA7E30F"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 xml:space="preserve">Prior CVD, n (%) </w:t>
            </w:r>
          </w:p>
        </w:tc>
        <w:tc>
          <w:tcPr>
            <w:tcW w:w="1831" w:type="dxa"/>
          </w:tcPr>
          <w:p w14:paraId="35BE643B"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254 (10)</w:t>
            </w:r>
          </w:p>
        </w:tc>
        <w:tc>
          <w:tcPr>
            <w:tcW w:w="1831" w:type="dxa"/>
          </w:tcPr>
          <w:p w14:paraId="64180499"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2,465</w:t>
            </w:r>
          </w:p>
        </w:tc>
      </w:tr>
      <w:tr w:rsidR="006A7CBE" w:rsidRPr="00B13FE7" w14:paraId="7B73E4A6" w14:textId="77777777" w:rsidTr="00043E4D">
        <w:trPr>
          <w:jc w:val="center"/>
        </w:trPr>
        <w:tc>
          <w:tcPr>
            <w:tcW w:w="4268" w:type="dxa"/>
          </w:tcPr>
          <w:p w14:paraId="1555A5D2" w14:textId="77777777" w:rsidR="006A7CBE" w:rsidRPr="00B13FE7" w:rsidRDefault="006A7CBE" w:rsidP="00043E4D">
            <w:pPr>
              <w:suppressLineNumbers/>
              <w:autoSpaceDE w:val="0"/>
              <w:autoSpaceDN w:val="0"/>
              <w:adjustRightInd w:val="0"/>
              <w:rPr>
                <w:rFonts w:ascii="Times New Roman" w:eastAsia="Times New Roman" w:hAnsi="Times New Roman" w:cs="Times New Roman"/>
                <w:b/>
                <w:color w:val="000000" w:themeColor="text1"/>
                <w:sz w:val="24"/>
                <w:szCs w:val="24"/>
                <w:lang w:eastAsia="en-AU"/>
              </w:rPr>
            </w:pPr>
            <w:r w:rsidRPr="00B13FE7">
              <w:rPr>
                <w:rFonts w:ascii="Times New Roman" w:hAnsi="Times New Roman" w:cs="Times New Roman"/>
                <w:b/>
                <w:color w:val="000000" w:themeColor="text1"/>
                <w:sz w:val="24"/>
                <w:szCs w:val="24"/>
              </w:rPr>
              <w:t>Prevalence of diabetes, n (%)</w:t>
            </w:r>
          </w:p>
        </w:tc>
        <w:tc>
          <w:tcPr>
            <w:tcW w:w="1831" w:type="dxa"/>
          </w:tcPr>
          <w:p w14:paraId="11C73425"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c>
          <w:tcPr>
            <w:tcW w:w="1831" w:type="dxa"/>
          </w:tcPr>
          <w:p w14:paraId="22283487"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2,607</w:t>
            </w:r>
          </w:p>
        </w:tc>
      </w:tr>
      <w:tr w:rsidR="006A7CBE" w:rsidRPr="00B13FE7" w14:paraId="52C24793" w14:textId="77777777" w:rsidTr="00043E4D">
        <w:trPr>
          <w:jc w:val="center"/>
        </w:trPr>
        <w:tc>
          <w:tcPr>
            <w:tcW w:w="4268" w:type="dxa"/>
          </w:tcPr>
          <w:p w14:paraId="2817AAB1" w14:textId="77777777" w:rsidR="006A7CBE" w:rsidRPr="00B13FE7" w:rsidRDefault="006A7CBE" w:rsidP="00043E4D">
            <w:pPr>
              <w:suppressLineNumbers/>
              <w:autoSpaceDE w:val="0"/>
              <w:autoSpaceDN w:val="0"/>
              <w:adjustRightInd w:val="0"/>
              <w:rPr>
                <w:rFonts w:ascii="Times New Roman" w:hAnsi="Times New Roman" w:cs="Times New Roman"/>
                <w:bCs/>
                <w:i/>
                <w:iCs/>
                <w:color w:val="000000" w:themeColor="text1"/>
                <w:sz w:val="24"/>
                <w:szCs w:val="24"/>
              </w:rPr>
            </w:pPr>
            <w:r w:rsidRPr="00B13FE7">
              <w:rPr>
                <w:rFonts w:ascii="Times New Roman" w:hAnsi="Times New Roman" w:cs="Times New Roman"/>
                <w:bCs/>
                <w:i/>
                <w:iCs/>
                <w:color w:val="000000" w:themeColor="text1"/>
                <w:sz w:val="24"/>
                <w:szCs w:val="24"/>
              </w:rPr>
              <w:t xml:space="preserve">   Known diabetes</w:t>
            </w:r>
          </w:p>
        </w:tc>
        <w:tc>
          <w:tcPr>
            <w:tcW w:w="1831" w:type="dxa"/>
          </w:tcPr>
          <w:p w14:paraId="2EFC21D7"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127 (4)</w:t>
            </w:r>
          </w:p>
        </w:tc>
        <w:tc>
          <w:tcPr>
            <w:tcW w:w="1831" w:type="dxa"/>
          </w:tcPr>
          <w:p w14:paraId="19AB1145"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1E90B424" w14:textId="77777777" w:rsidTr="00043E4D">
        <w:trPr>
          <w:jc w:val="center"/>
        </w:trPr>
        <w:tc>
          <w:tcPr>
            <w:tcW w:w="4268" w:type="dxa"/>
          </w:tcPr>
          <w:p w14:paraId="0240C57F" w14:textId="75FD2A38" w:rsidR="006A7CBE" w:rsidRPr="00B13FE7" w:rsidRDefault="006A7CBE" w:rsidP="00043E4D">
            <w:pPr>
              <w:suppressLineNumbers/>
              <w:autoSpaceDE w:val="0"/>
              <w:autoSpaceDN w:val="0"/>
              <w:adjustRightInd w:val="0"/>
              <w:rPr>
                <w:rFonts w:ascii="Times New Roman" w:hAnsi="Times New Roman" w:cs="Times New Roman"/>
                <w:bCs/>
                <w:i/>
                <w:iCs/>
                <w:color w:val="000000" w:themeColor="text1"/>
                <w:sz w:val="24"/>
                <w:szCs w:val="24"/>
              </w:rPr>
            </w:pPr>
            <w:r w:rsidRPr="00B13FE7">
              <w:rPr>
                <w:rFonts w:ascii="Times New Roman" w:hAnsi="Times New Roman" w:cs="Times New Roman"/>
                <w:bCs/>
                <w:i/>
                <w:iCs/>
                <w:color w:val="000000" w:themeColor="text1"/>
                <w:sz w:val="24"/>
                <w:szCs w:val="24"/>
              </w:rPr>
              <w:t xml:space="preserve">   </w:t>
            </w:r>
            <w:r w:rsidR="00834FE1">
              <w:rPr>
                <w:rFonts w:ascii="Times New Roman" w:hAnsi="Times New Roman" w:cs="Times New Roman"/>
                <w:bCs/>
                <w:i/>
                <w:iCs/>
                <w:color w:val="000000" w:themeColor="text1"/>
                <w:sz w:val="24"/>
                <w:szCs w:val="24"/>
              </w:rPr>
              <w:t>Newly diagnosed</w:t>
            </w:r>
            <w:r w:rsidRPr="00B13FE7">
              <w:rPr>
                <w:rFonts w:ascii="Times New Roman" w:hAnsi="Times New Roman" w:cs="Times New Roman"/>
                <w:bCs/>
                <w:i/>
                <w:iCs/>
                <w:color w:val="000000" w:themeColor="text1"/>
                <w:sz w:val="24"/>
                <w:szCs w:val="24"/>
              </w:rPr>
              <w:t xml:space="preserve"> diabetes</w:t>
            </w:r>
          </w:p>
        </w:tc>
        <w:tc>
          <w:tcPr>
            <w:tcW w:w="1831" w:type="dxa"/>
          </w:tcPr>
          <w:p w14:paraId="09E54C9E"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169 (8)</w:t>
            </w:r>
          </w:p>
        </w:tc>
        <w:tc>
          <w:tcPr>
            <w:tcW w:w="1831" w:type="dxa"/>
          </w:tcPr>
          <w:p w14:paraId="3CB8F4B6"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7BD9A0DC" w14:textId="77777777" w:rsidTr="00043E4D">
        <w:trPr>
          <w:jc w:val="center"/>
        </w:trPr>
        <w:tc>
          <w:tcPr>
            <w:tcW w:w="4268" w:type="dxa"/>
          </w:tcPr>
          <w:p w14:paraId="305B7EF4" w14:textId="77777777" w:rsidR="006A7CBE" w:rsidRPr="00B13FE7" w:rsidRDefault="006A7CBE" w:rsidP="00043E4D">
            <w:pPr>
              <w:suppressLineNumbers/>
              <w:autoSpaceDE w:val="0"/>
              <w:autoSpaceDN w:val="0"/>
              <w:adjustRightInd w:val="0"/>
              <w:rPr>
                <w:rFonts w:ascii="Times New Roman" w:hAnsi="Times New Roman" w:cs="Times New Roman"/>
                <w:bCs/>
                <w:i/>
                <w:iCs/>
                <w:color w:val="000000" w:themeColor="text1"/>
                <w:sz w:val="24"/>
                <w:szCs w:val="24"/>
              </w:rPr>
            </w:pPr>
            <w:r w:rsidRPr="00B13FE7">
              <w:rPr>
                <w:rFonts w:ascii="Times New Roman" w:hAnsi="Times New Roman" w:cs="Times New Roman"/>
                <w:bCs/>
                <w:i/>
                <w:iCs/>
                <w:color w:val="000000" w:themeColor="text1"/>
                <w:sz w:val="24"/>
                <w:szCs w:val="24"/>
              </w:rPr>
              <w:t xml:space="preserve">   Impaired fasting glucose</w:t>
            </w:r>
          </w:p>
        </w:tc>
        <w:tc>
          <w:tcPr>
            <w:tcW w:w="1831" w:type="dxa"/>
          </w:tcPr>
          <w:p w14:paraId="4122211F"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138 (5)</w:t>
            </w:r>
          </w:p>
        </w:tc>
        <w:tc>
          <w:tcPr>
            <w:tcW w:w="1831" w:type="dxa"/>
          </w:tcPr>
          <w:p w14:paraId="555D6ADE"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621D3E7C" w14:textId="77777777" w:rsidTr="00043E4D">
        <w:trPr>
          <w:jc w:val="center"/>
        </w:trPr>
        <w:tc>
          <w:tcPr>
            <w:tcW w:w="4268" w:type="dxa"/>
          </w:tcPr>
          <w:p w14:paraId="66FD0C6F" w14:textId="77777777" w:rsidR="006A7CBE" w:rsidRPr="00B13FE7" w:rsidRDefault="006A7CBE" w:rsidP="00043E4D">
            <w:pPr>
              <w:suppressLineNumbers/>
              <w:autoSpaceDE w:val="0"/>
              <w:autoSpaceDN w:val="0"/>
              <w:adjustRightInd w:val="0"/>
              <w:rPr>
                <w:rFonts w:ascii="Times New Roman" w:hAnsi="Times New Roman" w:cs="Times New Roman"/>
                <w:bCs/>
                <w:i/>
                <w:iCs/>
                <w:color w:val="000000" w:themeColor="text1"/>
                <w:sz w:val="24"/>
                <w:szCs w:val="24"/>
              </w:rPr>
            </w:pPr>
            <w:r w:rsidRPr="00B13FE7">
              <w:rPr>
                <w:rFonts w:ascii="Times New Roman" w:hAnsi="Times New Roman" w:cs="Times New Roman"/>
                <w:bCs/>
                <w:i/>
                <w:iCs/>
                <w:color w:val="000000" w:themeColor="text1"/>
                <w:sz w:val="24"/>
                <w:szCs w:val="24"/>
              </w:rPr>
              <w:t xml:space="preserve">   Impaired glucose tolerance</w:t>
            </w:r>
          </w:p>
        </w:tc>
        <w:tc>
          <w:tcPr>
            <w:tcW w:w="1831" w:type="dxa"/>
          </w:tcPr>
          <w:p w14:paraId="14D2E98D"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335 (11)</w:t>
            </w:r>
          </w:p>
        </w:tc>
        <w:tc>
          <w:tcPr>
            <w:tcW w:w="1831" w:type="dxa"/>
          </w:tcPr>
          <w:p w14:paraId="7A5676EC"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57F8B862" w14:textId="77777777" w:rsidTr="00043E4D">
        <w:trPr>
          <w:jc w:val="center"/>
        </w:trPr>
        <w:tc>
          <w:tcPr>
            <w:tcW w:w="4268" w:type="dxa"/>
          </w:tcPr>
          <w:p w14:paraId="16F2F38A" w14:textId="77777777" w:rsidR="006A7CBE" w:rsidRPr="00B13FE7" w:rsidRDefault="006A7CBE" w:rsidP="00043E4D">
            <w:pPr>
              <w:suppressLineNumbers/>
              <w:autoSpaceDE w:val="0"/>
              <w:autoSpaceDN w:val="0"/>
              <w:adjustRightInd w:val="0"/>
              <w:rPr>
                <w:rFonts w:ascii="Times New Roman" w:hAnsi="Times New Roman" w:cs="Times New Roman"/>
                <w:bCs/>
                <w:i/>
                <w:iCs/>
                <w:color w:val="000000" w:themeColor="text1"/>
                <w:sz w:val="24"/>
                <w:szCs w:val="24"/>
              </w:rPr>
            </w:pPr>
            <w:r w:rsidRPr="00B13FE7">
              <w:rPr>
                <w:rFonts w:ascii="Times New Roman" w:hAnsi="Times New Roman" w:cs="Times New Roman"/>
                <w:bCs/>
                <w:i/>
                <w:iCs/>
                <w:color w:val="000000" w:themeColor="text1"/>
                <w:sz w:val="24"/>
                <w:szCs w:val="24"/>
              </w:rPr>
              <w:t xml:space="preserve">   Normal glucose levels</w:t>
            </w:r>
          </w:p>
        </w:tc>
        <w:tc>
          <w:tcPr>
            <w:tcW w:w="1831" w:type="dxa"/>
          </w:tcPr>
          <w:p w14:paraId="0175BC7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1,719 (68)</w:t>
            </w:r>
          </w:p>
        </w:tc>
        <w:tc>
          <w:tcPr>
            <w:tcW w:w="1831" w:type="dxa"/>
          </w:tcPr>
          <w:p w14:paraId="1CCBF813" w14:textId="77777777" w:rsidR="006A7CBE" w:rsidRPr="00B13FE7" w:rsidRDefault="006A7CBE" w:rsidP="00043E4D">
            <w:pPr>
              <w:suppressLineNumbers/>
              <w:jc w:val="center"/>
              <w:rPr>
                <w:rFonts w:ascii="Times New Roman" w:hAnsi="Times New Roman" w:cs="Times New Roman"/>
                <w:color w:val="000000" w:themeColor="text1"/>
                <w:sz w:val="24"/>
                <w:szCs w:val="24"/>
              </w:rPr>
            </w:pPr>
          </w:p>
        </w:tc>
      </w:tr>
      <w:tr w:rsidR="006A7CBE" w:rsidRPr="00B13FE7" w14:paraId="2C3B747C" w14:textId="77777777" w:rsidTr="00043E4D">
        <w:trPr>
          <w:jc w:val="center"/>
        </w:trPr>
        <w:tc>
          <w:tcPr>
            <w:tcW w:w="4268" w:type="dxa"/>
          </w:tcPr>
          <w:p w14:paraId="7BC677E1"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Score for worries,</w:t>
            </w:r>
            <w:r w:rsidRPr="00B13FE7">
              <w:rPr>
                <w:rFonts w:ascii="Times New Roman" w:hAnsi="Times New Roman" w:cs="Times New Roman"/>
                <w:bCs/>
                <w:color w:val="000000" w:themeColor="text1"/>
                <w:sz w:val="24"/>
                <w:szCs w:val="24"/>
              </w:rPr>
              <w:t xml:space="preserve"> </w:t>
            </w:r>
            <w:r w:rsidRPr="00B13FE7">
              <w:rPr>
                <w:rFonts w:ascii="Times New Roman" w:hAnsi="Times New Roman" w:cs="Times New Roman"/>
                <w:b/>
                <w:color w:val="000000" w:themeColor="text1"/>
                <w:sz w:val="24"/>
                <w:szCs w:val="24"/>
              </w:rPr>
              <w:t>median (IQR)</w:t>
            </w:r>
          </w:p>
        </w:tc>
        <w:tc>
          <w:tcPr>
            <w:tcW w:w="1831" w:type="dxa"/>
          </w:tcPr>
          <w:p w14:paraId="07F1E70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8 (6-10)</w:t>
            </w:r>
          </w:p>
        </w:tc>
        <w:tc>
          <w:tcPr>
            <w:tcW w:w="1831" w:type="dxa"/>
          </w:tcPr>
          <w:p w14:paraId="6638CDC9"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1,176</w:t>
            </w:r>
          </w:p>
        </w:tc>
      </w:tr>
      <w:tr w:rsidR="006A7CBE" w:rsidRPr="00B13FE7" w14:paraId="59293939" w14:textId="77777777" w:rsidTr="00043E4D">
        <w:trPr>
          <w:jc w:val="center"/>
        </w:trPr>
        <w:tc>
          <w:tcPr>
            <w:tcW w:w="4268" w:type="dxa"/>
          </w:tcPr>
          <w:p w14:paraId="7FF07210"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Score for tension,</w:t>
            </w:r>
            <w:r w:rsidRPr="00B13FE7">
              <w:rPr>
                <w:rFonts w:ascii="Times New Roman" w:hAnsi="Times New Roman" w:cs="Times New Roman"/>
                <w:bCs/>
                <w:color w:val="000000" w:themeColor="text1"/>
                <w:sz w:val="24"/>
                <w:szCs w:val="24"/>
              </w:rPr>
              <w:t xml:space="preserve"> </w:t>
            </w:r>
            <w:r w:rsidRPr="00B13FE7">
              <w:rPr>
                <w:rFonts w:ascii="Times New Roman" w:hAnsi="Times New Roman" w:cs="Times New Roman"/>
                <w:b/>
                <w:color w:val="000000" w:themeColor="text1"/>
                <w:sz w:val="24"/>
                <w:szCs w:val="24"/>
              </w:rPr>
              <w:t>median (IQR)</w:t>
            </w:r>
          </w:p>
        </w:tc>
        <w:tc>
          <w:tcPr>
            <w:tcW w:w="1831" w:type="dxa"/>
          </w:tcPr>
          <w:p w14:paraId="4654D8C8"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9 (7-12)</w:t>
            </w:r>
          </w:p>
        </w:tc>
        <w:tc>
          <w:tcPr>
            <w:tcW w:w="1831" w:type="dxa"/>
          </w:tcPr>
          <w:p w14:paraId="400D4BFF"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1,215</w:t>
            </w:r>
          </w:p>
        </w:tc>
      </w:tr>
      <w:tr w:rsidR="006A7CBE" w:rsidRPr="00B13FE7" w14:paraId="75AE6AB4" w14:textId="77777777" w:rsidTr="00043E4D">
        <w:trPr>
          <w:jc w:val="center"/>
        </w:trPr>
        <w:tc>
          <w:tcPr>
            <w:tcW w:w="4268" w:type="dxa"/>
          </w:tcPr>
          <w:p w14:paraId="1D851368"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Score for lack of joy,</w:t>
            </w:r>
            <w:r w:rsidRPr="00B13FE7">
              <w:rPr>
                <w:rFonts w:ascii="Times New Roman" w:hAnsi="Times New Roman" w:cs="Times New Roman"/>
                <w:bCs/>
                <w:color w:val="000000" w:themeColor="text1"/>
                <w:sz w:val="24"/>
                <w:szCs w:val="24"/>
              </w:rPr>
              <w:t xml:space="preserve"> </w:t>
            </w:r>
            <w:r w:rsidRPr="00B13FE7">
              <w:rPr>
                <w:rFonts w:ascii="Times New Roman" w:hAnsi="Times New Roman" w:cs="Times New Roman"/>
                <w:b/>
                <w:color w:val="000000" w:themeColor="text1"/>
                <w:sz w:val="24"/>
                <w:szCs w:val="24"/>
              </w:rPr>
              <w:t>median (IQR)</w:t>
            </w:r>
          </w:p>
        </w:tc>
        <w:tc>
          <w:tcPr>
            <w:tcW w:w="1831" w:type="dxa"/>
          </w:tcPr>
          <w:p w14:paraId="15462C24"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9 (7-12)</w:t>
            </w:r>
          </w:p>
        </w:tc>
        <w:tc>
          <w:tcPr>
            <w:tcW w:w="1831" w:type="dxa"/>
          </w:tcPr>
          <w:p w14:paraId="40180CC3" w14:textId="77777777" w:rsidR="006A7CBE" w:rsidRPr="00B13FE7" w:rsidRDefault="006A7CBE" w:rsidP="00043E4D">
            <w:pPr>
              <w:suppressLineNumbers/>
              <w:jc w:val="center"/>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rPr>
              <w:t>1,199</w:t>
            </w:r>
          </w:p>
        </w:tc>
      </w:tr>
      <w:tr w:rsidR="006A7CBE" w:rsidRPr="00B13FE7" w14:paraId="6DFE8015" w14:textId="77777777" w:rsidTr="00043E4D">
        <w:trPr>
          <w:jc w:val="center"/>
        </w:trPr>
        <w:tc>
          <w:tcPr>
            <w:tcW w:w="4268" w:type="dxa"/>
            <w:tcBorders>
              <w:bottom w:val="single" w:sz="4" w:space="0" w:color="auto"/>
            </w:tcBorders>
          </w:tcPr>
          <w:p w14:paraId="3F4081BD" w14:textId="77777777" w:rsidR="006A7CBE" w:rsidRPr="00B13FE7" w:rsidRDefault="006A7CBE" w:rsidP="00043E4D">
            <w:pPr>
              <w:suppressLineNumbers/>
              <w:autoSpaceDE w:val="0"/>
              <w:autoSpaceDN w:val="0"/>
              <w:adjustRightInd w:val="0"/>
              <w:rPr>
                <w:rFonts w:ascii="Times New Roman" w:hAnsi="Times New Roman" w:cs="Times New Roman"/>
                <w:b/>
                <w:color w:val="000000" w:themeColor="text1"/>
                <w:sz w:val="24"/>
                <w:szCs w:val="24"/>
              </w:rPr>
            </w:pPr>
            <w:r w:rsidRPr="00B13FE7">
              <w:rPr>
                <w:rFonts w:ascii="Times New Roman" w:hAnsi="Times New Roman" w:cs="Times New Roman"/>
                <w:b/>
                <w:color w:val="000000" w:themeColor="text1"/>
                <w:sz w:val="24"/>
                <w:szCs w:val="24"/>
              </w:rPr>
              <w:t>Score for demands,</w:t>
            </w:r>
            <w:r w:rsidRPr="00B13FE7">
              <w:rPr>
                <w:rFonts w:ascii="Times New Roman" w:hAnsi="Times New Roman" w:cs="Times New Roman"/>
                <w:bCs/>
                <w:color w:val="000000" w:themeColor="text1"/>
                <w:sz w:val="24"/>
                <w:szCs w:val="24"/>
              </w:rPr>
              <w:t xml:space="preserve"> </w:t>
            </w:r>
            <w:r w:rsidRPr="00B13FE7">
              <w:rPr>
                <w:rFonts w:ascii="Times New Roman" w:hAnsi="Times New Roman" w:cs="Times New Roman"/>
                <w:b/>
                <w:color w:val="000000" w:themeColor="text1"/>
                <w:sz w:val="24"/>
                <w:szCs w:val="24"/>
              </w:rPr>
              <w:t>median (IQR)</w:t>
            </w:r>
          </w:p>
        </w:tc>
        <w:tc>
          <w:tcPr>
            <w:tcW w:w="1831" w:type="dxa"/>
            <w:tcBorders>
              <w:bottom w:val="single" w:sz="4" w:space="0" w:color="auto"/>
            </w:tcBorders>
          </w:tcPr>
          <w:p w14:paraId="28BDFD5D" w14:textId="77777777" w:rsidR="006A7CBE" w:rsidRPr="00B13FE7" w:rsidRDefault="006A7CBE" w:rsidP="00043E4D">
            <w:pPr>
              <w:suppressLineNumbers/>
              <w:jc w:val="center"/>
              <w:rPr>
                <w:rFonts w:ascii="Times New Roman" w:hAnsi="Times New Roman" w:cs="Times New Roman"/>
                <w:bCs/>
                <w:color w:val="000000" w:themeColor="text1"/>
                <w:sz w:val="24"/>
                <w:szCs w:val="24"/>
              </w:rPr>
            </w:pPr>
            <w:r w:rsidRPr="00B13FE7">
              <w:rPr>
                <w:rFonts w:ascii="Times New Roman" w:hAnsi="Times New Roman" w:cs="Times New Roman"/>
                <w:bCs/>
                <w:color w:val="000000" w:themeColor="text1"/>
                <w:sz w:val="24"/>
                <w:szCs w:val="24"/>
              </w:rPr>
              <w:t>10 (7-13)</w:t>
            </w:r>
          </w:p>
        </w:tc>
        <w:tc>
          <w:tcPr>
            <w:tcW w:w="1831" w:type="dxa"/>
            <w:tcBorders>
              <w:bottom w:val="single" w:sz="4" w:space="0" w:color="auto"/>
            </w:tcBorders>
          </w:tcPr>
          <w:p w14:paraId="1BAD9A20" w14:textId="77777777" w:rsidR="006A7CBE" w:rsidRPr="00B13FE7" w:rsidRDefault="006A7CBE" w:rsidP="00043E4D">
            <w:pPr>
              <w:suppressLineNumbers/>
              <w:jc w:val="center"/>
              <w:rPr>
                <w:rFonts w:ascii="Times New Roman" w:hAnsi="Times New Roman" w:cs="Times New Roman"/>
                <w:bCs/>
                <w:color w:val="000000" w:themeColor="text1"/>
                <w:sz w:val="24"/>
                <w:szCs w:val="24"/>
              </w:rPr>
            </w:pPr>
            <w:r w:rsidRPr="00B13FE7">
              <w:rPr>
                <w:rFonts w:ascii="Times New Roman" w:hAnsi="Times New Roman" w:cs="Times New Roman"/>
                <w:bCs/>
                <w:color w:val="000000" w:themeColor="text1"/>
                <w:sz w:val="24"/>
                <w:szCs w:val="24"/>
              </w:rPr>
              <w:t>1,254</w:t>
            </w:r>
          </w:p>
        </w:tc>
      </w:tr>
    </w:tbl>
    <w:p w14:paraId="5E6D3984" w14:textId="77777777" w:rsidR="00F526AD" w:rsidRDefault="006A7CBE" w:rsidP="006A7CBE">
      <w:pPr>
        <w:suppressLineNumbers/>
        <w:autoSpaceDE w:val="0"/>
        <w:autoSpaceDN w:val="0"/>
        <w:adjustRightInd w:val="0"/>
        <w:spacing w:after="0" w:line="240" w:lineRule="auto"/>
        <w:rPr>
          <w:rFonts w:ascii="Times New Roman" w:hAnsi="Times New Roman" w:cs="Times New Roman"/>
          <w:color w:val="000000" w:themeColor="text1"/>
          <w:sz w:val="24"/>
          <w:szCs w:val="24"/>
        </w:rPr>
      </w:pPr>
      <w:r w:rsidRPr="00B13FE7">
        <w:rPr>
          <w:rFonts w:ascii="Times New Roman" w:hAnsi="Times New Roman" w:cs="Times New Roman"/>
          <w:color w:val="000000" w:themeColor="text1"/>
          <w:sz w:val="24"/>
          <w:szCs w:val="24"/>
          <w:vertAlign w:val="superscript"/>
        </w:rPr>
        <w:t>1</w:t>
      </w:r>
      <w:r w:rsidRPr="00B13FE7">
        <w:rPr>
          <w:rFonts w:ascii="Times New Roman" w:hAnsi="Times New Roman" w:cs="Times New Roman"/>
          <w:color w:val="000000" w:themeColor="text1"/>
          <w:sz w:val="24"/>
          <w:szCs w:val="24"/>
        </w:rPr>
        <w:t xml:space="preserve">Estimated using the survey command to apply the necessary weighting for selection bias. Worries, tension lack of joy and demands represent Q4. BMI, Body Mass Index; CVD, Cardiovascular Disease; SEIFA, Socio-Economical Index </w:t>
      </w:r>
      <w:proofErr w:type="gramStart"/>
      <w:r w:rsidRPr="00B13FE7">
        <w:rPr>
          <w:rFonts w:ascii="Times New Roman" w:hAnsi="Times New Roman" w:cs="Times New Roman"/>
          <w:color w:val="000000" w:themeColor="text1"/>
          <w:sz w:val="24"/>
          <w:szCs w:val="24"/>
        </w:rPr>
        <w:t>For</w:t>
      </w:r>
      <w:proofErr w:type="gramEnd"/>
      <w:r w:rsidRPr="00B13FE7">
        <w:rPr>
          <w:rFonts w:ascii="Times New Roman" w:hAnsi="Times New Roman" w:cs="Times New Roman"/>
          <w:color w:val="000000" w:themeColor="text1"/>
          <w:sz w:val="24"/>
          <w:szCs w:val="24"/>
        </w:rPr>
        <w:t xml:space="preserve"> Areas.</w:t>
      </w:r>
    </w:p>
    <w:p w14:paraId="1DB3C50C" w14:textId="77777777" w:rsidR="00F526AD" w:rsidRDefault="00F526AD" w:rsidP="006A7CBE">
      <w:pPr>
        <w:suppressLineNumbers/>
        <w:autoSpaceDE w:val="0"/>
        <w:autoSpaceDN w:val="0"/>
        <w:adjustRightInd w:val="0"/>
        <w:spacing w:after="0" w:line="240" w:lineRule="auto"/>
        <w:rPr>
          <w:rFonts w:ascii="Times New Roman" w:hAnsi="Times New Roman" w:cs="Times New Roman"/>
          <w:color w:val="000000" w:themeColor="text1"/>
          <w:sz w:val="24"/>
          <w:szCs w:val="24"/>
        </w:rPr>
      </w:pPr>
    </w:p>
    <w:p w14:paraId="7F7EA680" w14:textId="77777777" w:rsidR="00834FE1" w:rsidRDefault="00834FE1">
      <w:pPr>
        <w:rPr>
          <w:rFonts w:ascii="Times New Roman" w:hAnsi="Times New Roman" w:cs="Times New Roman"/>
          <w:b/>
          <w:noProof/>
          <w:color w:val="000000" w:themeColor="text1"/>
          <w:sz w:val="24"/>
          <w:szCs w:val="24"/>
        </w:rPr>
      </w:pPr>
      <w:r>
        <w:rPr>
          <w:rFonts w:ascii="Times New Roman" w:hAnsi="Times New Roman" w:cs="Times New Roman"/>
          <w:b/>
          <w:color w:val="000000" w:themeColor="text1"/>
          <w:sz w:val="24"/>
          <w:szCs w:val="24"/>
        </w:rPr>
        <w:br w:type="page"/>
      </w:r>
    </w:p>
    <w:p w14:paraId="4595B333" w14:textId="77777777" w:rsidR="00C54669" w:rsidRDefault="00C54669" w:rsidP="00F526AD">
      <w:pPr>
        <w:pStyle w:val="EndNoteBibliography"/>
        <w:spacing w:after="0"/>
        <w:ind w:left="720" w:hanging="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14:paraId="33301EF5" w14:textId="77777777" w:rsidR="00C54669" w:rsidRDefault="00C54669" w:rsidP="00F526AD">
      <w:pPr>
        <w:pStyle w:val="EndNoteBibliography"/>
        <w:spacing w:after="0"/>
        <w:ind w:left="720" w:hanging="720"/>
        <w:rPr>
          <w:rFonts w:ascii="Times New Roman" w:hAnsi="Times New Roman" w:cs="Times New Roman"/>
          <w:b/>
          <w:color w:val="000000" w:themeColor="text1"/>
          <w:sz w:val="24"/>
          <w:szCs w:val="24"/>
        </w:rPr>
      </w:pPr>
    </w:p>
    <w:p w14:paraId="569EB677" w14:textId="1B08945B" w:rsidR="00F526AD" w:rsidRPr="007B716E" w:rsidRDefault="00F526AD" w:rsidP="00F526AD">
      <w:pPr>
        <w:pStyle w:val="EndNoteBibliography"/>
        <w:spacing w:after="0"/>
        <w:ind w:left="720" w:hanging="720"/>
        <w:rPr>
          <w:rFonts w:ascii="Times New Roman" w:hAnsi="Times New Roman" w:cs="Times New Roman"/>
        </w:rPr>
      </w:pPr>
      <w:r w:rsidRPr="007B716E">
        <w:rPr>
          <w:rFonts w:ascii="Times New Roman" w:hAnsi="Times New Roman" w:cs="Times New Roman"/>
          <w:b/>
          <w:color w:val="000000" w:themeColor="text1"/>
          <w:sz w:val="24"/>
          <w:szCs w:val="24"/>
        </w:rPr>
        <w:fldChar w:fldCharType="begin"/>
      </w:r>
      <w:r w:rsidRPr="007B716E">
        <w:rPr>
          <w:rFonts w:ascii="Times New Roman" w:hAnsi="Times New Roman" w:cs="Times New Roman"/>
          <w:b/>
          <w:color w:val="000000" w:themeColor="text1"/>
          <w:sz w:val="24"/>
          <w:szCs w:val="24"/>
        </w:rPr>
        <w:instrText xml:space="preserve"> ADDIN EN.REFLIST </w:instrText>
      </w:r>
      <w:r w:rsidRPr="007B716E">
        <w:rPr>
          <w:rFonts w:ascii="Times New Roman" w:hAnsi="Times New Roman" w:cs="Times New Roman"/>
          <w:b/>
          <w:color w:val="000000" w:themeColor="text1"/>
          <w:sz w:val="24"/>
          <w:szCs w:val="24"/>
        </w:rPr>
        <w:fldChar w:fldCharType="separate"/>
      </w:r>
      <w:r w:rsidRPr="007B716E">
        <w:rPr>
          <w:rFonts w:ascii="Times New Roman" w:hAnsi="Times New Roman" w:cs="Times New Roman"/>
        </w:rPr>
        <w:t xml:space="preserve">Fliege, H., Rose, M., Arck, P., Walter, O.B., Kocalevent, R.-D., Weber, C., et al. (2005). The Perceived Stress Questionnaire (PSQ) reconsidered: validation and reference values from different clinical and healthy adult samples. </w:t>
      </w:r>
      <w:r w:rsidRPr="007B716E">
        <w:rPr>
          <w:rFonts w:ascii="Times New Roman" w:hAnsi="Times New Roman" w:cs="Times New Roman"/>
          <w:i/>
        </w:rPr>
        <w:t>Psychosomatic medicine</w:t>
      </w:r>
      <w:r w:rsidRPr="007B716E">
        <w:rPr>
          <w:rFonts w:ascii="Times New Roman" w:hAnsi="Times New Roman" w:cs="Times New Roman"/>
        </w:rPr>
        <w:t xml:space="preserve"> 67(1)</w:t>
      </w:r>
      <w:r w:rsidRPr="007B716E">
        <w:rPr>
          <w:rFonts w:ascii="Times New Roman" w:hAnsi="Times New Roman" w:cs="Times New Roman"/>
          <w:b/>
        </w:rPr>
        <w:t>,</w:t>
      </w:r>
      <w:r w:rsidRPr="007B716E">
        <w:rPr>
          <w:rFonts w:ascii="Times New Roman" w:hAnsi="Times New Roman" w:cs="Times New Roman"/>
        </w:rPr>
        <w:t xml:space="preserve"> 78-88.</w:t>
      </w:r>
    </w:p>
    <w:p w14:paraId="797F6A42" w14:textId="77777777" w:rsidR="00F526AD" w:rsidRPr="007B716E" w:rsidRDefault="00F526AD" w:rsidP="00F526AD">
      <w:pPr>
        <w:pStyle w:val="EndNoteBibliography"/>
        <w:spacing w:after="0"/>
        <w:ind w:left="720" w:hanging="720"/>
        <w:rPr>
          <w:rFonts w:ascii="Times New Roman" w:hAnsi="Times New Roman" w:cs="Times New Roman"/>
        </w:rPr>
      </w:pPr>
      <w:r w:rsidRPr="007B716E">
        <w:rPr>
          <w:rFonts w:ascii="Times New Roman" w:hAnsi="Times New Roman" w:cs="Times New Roman"/>
        </w:rPr>
        <w:t xml:space="preserve">Ireland, P., Jolley, D., Giles, G., O’Dea, K., Powles, J., Rutishauser, I., et al. (1994). Development of the Melbourne FFQ: a food frequency questionnaire for use in an Australian prospective study involving an ethnically diverse cohort. </w:t>
      </w:r>
      <w:r w:rsidRPr="007B716E">
        <w:rPr>
          <w:rFonts w:ascii="Times New Roman" w:hAnsi="Times New Roman" w:cs="Times New Roman"/>
          <w:i/>
        </w:rPr>
        <w:t>Asia Pac J Clin Nutr</w:t>
      </w:r>
      <w:r w:rsidRPr="007B716E">
        <w:rPr>
          <w:rFonts w:ascii="Times New Roman" w:hAnsi="Times New Roman" w:cs="Times New Roman"/>
        </w:rPr>
        <w:t xml:space="preserve"> 3(1)</w:t>
      </w:r>
      <w:r w:rsidRPr="007B716E">
        <w:rPr>
          <w:rFonts w:ascii="Times New Roman" w:hAnsi="Times New Roman" w:cs="Times New Roman"/>
          <w:b/>
        </w:rPr>
        <w:t>,</w:t>
      </w:r>
      <w:r w:rsidRPr="007B716E">
        <w:rPr>
          <w:rFonts w:ascii="Times New Roman" w:hAnsi="Times New Roman" w:cs="Times New Roman"/>
        </w:rPr>
        <w:t xml:space="preserve"> 19-31.</w:t>
      </w:r>
    </w:p>
    <w:p w14:paraId="30BFF2F5" w14:textId="77777777" w:rsidR="00F526AD" w:rsidRPr="007B716E" w:rsidRDefault="00F526AD" w:rsidP="00F526AD">
      <w:pPr>
        <w:pStyle w:val="EndNoteBibliography"/>
        <w:ind w:left="720" w:hanging="720"/>
        <w:rPr>
          <w:rFonts w:ascii="Times New Roman" w:hAnsi="Times New Roman" w:cs="Times New Roman"/>
        </w:rPr>
      </w:pPr>
      <w:r w:rsidRPr="007B716E">
        <w:rPr>
          <w:rFonts w:ascii="Times New Roman" w:hAnsi="Times New Roman" w:cs="Times New Roman"/>
        </w:rPr>
        <w:t xml:space="preserve">Levenstein, S., Prantera, C., Varvo, V., Scribano, M.L., Berto, E., Luzi, C., et al. (1993). Development of the Perceived Stress Questionnaire: a new tool for psychosomatic research. </w:t>
      </w:r>
      <w:r w:rsidRPr="007B716E">
        <w:rPr>
          <w:rFonts w:ascii="Times New Roman" w:hAnsi="Times New Roman" w:cs="Times New Roman"/>
          <w:i/>
        </w:rPr>
        <w:t>Journal of psychosomatic research</w:t>
      </w:r>
      <w:r w:rsidRPr="007B716E">
        <w:rPr>
          <w:rFonts w:ascii="Times New Roman" w:hAnsi="Times New Roman" w:cs="Times New Roman"/>
        </w:rPr>
        <w:t xml:space="preserve"> 37(1)</w:t>
      </w:r>
      <w:r w:rsidRPr="007B716E">
        <w:rPr>
          <w:rFonts w:ascii="Times New Roman" w:hAnsi="Times New Roman" w:cs="Times New Roman"/>
          <w:b/>
        </w:rPr>
        <w:t>,</w:t>
      </w:r>
      <w:r w:rsidRPr="007B716E">
        <w:rPr>
          <w:rFonts w:ascii="Times New Roman" w:hAnsi="Times New Roman" w:cs="Times New Roman"/>
        </w:rPr>
        <w:t xml:space="preserve"> 19-32.</w:t>
      </w:r>
    </w:p>
    <w:p w14:paraId="5784AA40" w14:textId="1D60DE0F" w:rsidR="006A7CBE" w:rsidRPr="00B13FE7" w:rsidRDefault="00F526AD" w:rsidP="006A7CBE">
      <w:pPr>
        <w:suppressLineNumbers/>
        <w:autoSpaceDE w:val="0"/>
        <w:autoSpaceDN w:val="0"/>
        <w:adjustRightInd w:val="0"/>
        <w:spacing w:after="0" w:line="240" w:lineRule="auto"/>
        <w:rPr>
          <w:rFonts w:ascii="Times New Roman" w:hAnsi="Times New Roman" w:cs="Times New Roman"/>
          <w:b/>
          <w:color w:val="000000" w:themeColor="text1"/>
          <w:sz w:val="24"/>
          <w:szCs w:val="24"/>
        </w:rPr>
      </w:pPr>
      <w:r w:rsidRPr="007B716E">
        <w:rPr>
          <w:rFonts w:ascii="Times New Roman" w:hAnsi="Times New Roman" w:cs="Times New Roman"/>
          <w:b/>
          <w:color w:val="000000" w:themeColor="text1"/>
          <w:sz w:val="24"/>
          <w:szCs w:val="24"/>
        </w:rPr>
        <w:fldChar w:fldCharType="end"/>
      </w:r>
    </w:p>
    <w:sectPr w:rsidR="006A7CBE" w:rsidRPr="00B13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TIX-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C48"/>
    <w:multiLevelType w:val="hybridMultilevel"/>
    <w:tmpl w:val="5EF2BFB2"/>
    <w:lvl w:ilvl="0" w:tplc="6158CA2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1754CF"/>
    <w:multiLevelType w:val="hybridMultilevel"/>
    <w:tmpl w:val="D5F0FD76"/>
    <w:lvl w:ilvl="0" w:tplc="6158CA2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s9w25xtad0f8e9ef75wsp4rp0dppzzere9&quot;&gt;FV_PS_Domains-Converted&lt;record-ids&gt;&lt;item&gt;1&lt;/item&gt;&lt;item&gt;5&lt;/item&gt;&lt;item&gt;7&lt;/item&gt;&lt;/record-ids&gt;&lt;/item&gt;&lt;/Libraries&gt;"/>
  </w:docVars>
  <w:rsids>
    <w:rsidRoot w:val="006A7CBE"/>
    <w:rsid w:val="0013232F"/>
    <w:rsid w:val="002A6A66"/>
    <w:rsid w:val="003236A0"/>
    <w:rsid w:val="0061326A"/>
    <w:rsid w:val="00622B2B"/>
    <w:rsid w:val="006A7CBE"/>
    <w:rsid w:val="007B716E"/>
    <w:rsid w:val="007C7217"/>
    <w:rsid w:val="00834FE1"/>
    <w:rsid w:val="008375A3"/>
    <w:rsid w:val="00A4778C"/>
    <w:rsid w:val="00C54669"/>
    <w:rsid w:val="00C92AFC"/>
    <w:rsid w:val="00CF108A"/>
    <w:rsid w:val="00E34912"/>
    <w:rsid w:val="00EE292F"/>
    <w:rsid w:val="00F23E6C"/>
    <w:rsid w:val="00F52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DB9F"/>
  <w15:chartTrackingRefBased/>
  <w15:docId w15:val="{68876CBE-B772-41F7-9BC0-CF900CF2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A7C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A7CBE"/>
    <w:pPr>
      <w:ind w:left="720"/>
      <w:contextualSpacing/>
    </w:pPr>
  </w:style>
  <w:style w:type="paragraph" w:customStyle="1" w:styleId="EndNoteBibliographyTitle">
    <w:name w:val="EndNote Bibliography Title"/>
    <w:basedOn w:val="Normal"/>
    <w:link w:val="EndNoteBibliographyTitleChar"/>
    <w:rsid w:val="00F526A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526AD"/>
    <w:rPr>
      <w:rFonts w:ascii="Calibri" w:hAnsi="Calibri" w:cs="Calibri"/>
      <w:noProof/>
      <w:lang w:val="en-US"/>
    </w:rPr>
  </w:style>
  <w:style w:type="paragraph" w:customStyle="1" w:styleId="EndNoteBibliography">
    <w:name w:val="EndNote Bibliography"/>
    <w:basedOn w:val="Normal"/>
    <w:link w:val="EndNoteBibliographyChar"/>
    <w:rsid w:val="00F526A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526A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RADAVELLI BAGATINI</dc:creator>
  <cp:keywords/>
  <dc:description/>
  <cp:lastModifiedBy>Simone RADAVELLI BAGATINI</cp:lastModifiedBy>
  <cp:revision>4</cp:revision>
  <dcterms:created xsi:type="dcterms:W3CDTF">2022-04-18T14:18:00Z</dcterms:created>
  <dcterms:modified xsi:type="dcterms:W3CDTF">2022-04-19T23:12:00Z</dcterms:modified>
</cp:coreProperties>
</file>