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63D7C2B0" w14:textId="7CAACE50" w:rsidR="00994A3D" w:rsidRPr="001549D3" w:rsidRDefault="00654E8F" w:rsidP="00CB4352">
      <w:pPr>
        <w:pStyle w:val="1"/>
      </w:pPr>
      <w:r w:rsidRPr="00994A3D">
        <w:t>Supplementary Data</w:t>
      </w:r>
    </w:p>
    <w:tbl>
      <w:tblPr>
        <w:tblStyle w:val="aff8"/>
        <w:tblpPr w:leftFromText="180" w:rightFromText="180" w:vertAnchor="text" w:horzAnchor="margin" w:tblpXSpec="center" w:tblpYSpec="top"/>
        <w:tblW w:w="10061" w:type="dxa"/>
        <w:tblLook w:val="04A0" w:firstRow="1" w:lastRow="0" w:firstColumn="1" w:lastColumn="0" w:noHBand="0" w:noVBand="1"/>
      </w:tblPr>
      <w:tblGrid>
        <w:gridCol w:w="1163"/>
        <w:gridCol w:w="963"/>
        <w:gridCol w:w="3957"/>
        <w:gridCol w:w="3978"/>
      </w:tblGrid>
      <w:tr w:rsidR="00CB4352" w:rsidRPr="00425CE7" w14:paraId="5BCF0C86" w14:textId="77777777" w:rsidTr="00CB4352">
        <w:tc>
          <w:tcPr>
            <w:tcW w:w="1359" w:type="dxa"/>
            <w:vAlign w:val="center"/>
          </w:tcPr>
          <w:p w14:paraId="7F1C867C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b/>
                <w:bCs/>
                <w:kern w:val="2"/>
                <w:szCs w:val="24"/>
                <w:lang w:eastAsia="zh-CN"/>
              </w:rPr>
              <w:t>Gene</w:t>
            </w:r>
          </w:p>
        </w:tc>
        <w:tc>
          <w:tcPr>
            <w:tcW w:w="945" w:type="dxa"/>
            <w:vAlign w:val="center"/>
          </w:tcPr>
          <w:p w14:paraId="046033F8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b/>
                <w:bCs/>
                <w:kern w:val="2"/>
                <w:szCs w:val="24"/>
                <w:lang w:eastAsia="zh-CN"/>
              </w:rPr>
              <w:t>Species</w:t>
            </w:r>
          </w:p>
        </w:tc>
        <w:tc>
          <w:tcPr>
            <w:tcW w:w="3868" w:type="dxa"/>
            <w:vAlign w:val="center"/>
          </w:tcPr>
          <w:p w14:paraId="79B65A60" w14:textId="7C6E8534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b/>
                <w:bCs/>
                <w:kern w:val="2"/>
                <w:szCs w:val="24"/>
                <w:lang w:eastAsia="zh-CN"/>
              </w:rPr>
              <w:t>Forward sequence</w:t>
            </w:r>
          </w:p>
        </w:tc>
        <w:tc>
          <w:tcPr>
            <w:tcW w:w="3889" w:type="dxa"/>
            <w:vAlign w:val="center"/>
          </w:tcPr>
          <w:p w14:paraId="63B6184C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b/>
                <w:bCs/>
                <w:kern w:val="2"/>
                <w:szCs w:val="24"/>
                <w:lang w:eastAsia="zh-CN"/>
              </w:rPr>
              <w:t>Reverse sequence</w:t>
            </w:r>
          </w:p>
        </w:tc>
      </w:tr>
      <w:tr w:rsidR="00425CE7" w:rsidRPr="00425CE7" w14:paraId="7A6823BA" w14:textId="77777777" w:rsidTr="00CB4352">
        <w:tc>
          <w:tcPr>
            <w:tcW w:w="1359" w:type="dxa"/>
            <w:vAlign w:val="center"/>
          </w:tcPr>
          <w:p w14:paraId="3120669E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GAPDH</w:t>
            </w:r>
          </w:p>
        </w:tc>
        <w:tc>
          <w:tcPr>
            <w:tcW w:w="945" w:type="dxa"/>
            <w:vAlign w:val="center"/>
          </w:tcPr>
          <w:p w14:paraId="430D917E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Mouse</w:t>
            </w:r>
          </w:p>
        </w:tc>
        <w:tc>
          <w:tcPr>
            <w:tcW w:w="3868" w:type="dxa"/>
            <w:vAlign w:val="center"/>
          </w:tcPr>
          <w:p w14:paraId="7A935D4C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TGACCTCAACTACATGGTCTACA</w:t>
            </w:r>
          </w:p>
        </w:tc>
        <w:tc>
          <w:tcPr>
            <w:tcW w:w="3889" w:type="dxa"/>
            <w:vAlign w:val="center"/>
          </w:tcPr>
          <w:p w14:paraId="026F143D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CTTCCCATTCTCGGCCTTG</w:t>
            </w:r>
          </w:p>
        </w:tc>
      </w:tr>
      <w:tr w:rsidR="00CB4352" w:rsidRPr="00425CE7" w14:paraId="52C7F741" w14:textId="77777777" w:rsidTr="00CB4352">
        <w:tc>
          <w:tcPr>
            <w:tcW w:w="1359" w:type="dxa"/>
            <w:vAlign w:val="center"/>
          </w:tcPr>
          <w:p w14:paraId="082F7FED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IL-6</w:t>
            </w:r>
          </w:p>
        </w:tc>
        <w:tc>
          <w:tcPr>
            <w:tcW w:w="945" w:type="dxa"/>
            <w:vAlign w:val="center"/>
          </w:tcPr>
          <w:p w14:paraId="214B5A20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Mouse</w:t>
            </w:r>
          </w:p>
        </w:tc>
        <w:tc>
          <w:tcPr>
            <w:tcW w:w="3868" w:type="dxa"/>
            <w:vAlign w:val="center"/>
          </w:tcPr>
          <w:p w14:paraId="62CD4BD9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TAGTCCTTCCTACCCCAATTTCC</w:t>
            </w:r>
          </w:p>
        </w:tc>
        <w:tc>
          <w:tcPr>
            <w:tcW w:w="3889" w:type="dxa"/>
            <w:vAlign w:val="center"/>
          </w:tcPr>
          <w:p w14:paraId="78E3B5F2" w14:textId="77777777" w:rsidR="00425CE7" w:rsidRPr="00425CE7" w:rsidRDefault="00425CE7" w:rsidP="00CB4352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szCs w:val="24"/>
                <w:lang w:eastAsia="zh-CN"/>
              </w:rPr>
              <w:t>TTGGTCCTTAGCCACTCCTTC</w:t>
            </w:r>
          </w:p>
        </w:tc>
      </w:tr>
      <w:tr w:rsidR="00425CE7" w:rsidRPr="00425CE7" w14:paraId="380A0ED3" w14:textId="77777777" w:rsidTr="00CB4352">
        <w:tc>
          <w:tcPr>
            <w:tcW w:w="1359" w:type="dxa"/>
            <w:vAlign w:val="center"/>
          </w:tcPr>
          <w:p w14:paraId="5C6559A5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Lgr5</w:t>
            </w:r>
          </w:p>
        </w:tc>
        <w:tc>
          <w:tcPr>
            <w:tcW w:w="945" w:type="dxa"/>
            <w:vAlign w:val="center"/>
          </w:tcPr>
          <w:p w14:paraId="372CF166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Mouse</w:t>
            </w:r>
          </w:p>
        </w:tc>
        <w:tc>
          <w:tcPr>
            <w:tcW w:w="3868" w:type="dxa"/>
            <w:vAlign w:val="center"/>
          </w:tcPr>
          <w:p w14:paraId="5235A374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GGACCAGATGCGATACCGC</w:t>
            </w:r>
          </w:p>
        </w:tc>
        <w:tc>
          <w:tcPr>
            <w:tcW w:w="3889" w:type="dxa"/>
            <w:vAlign w:val="center"/>
          </w:tcPr>
          <w:p w14:paraId="6ECC8B54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CAGAGGCGATGTAGGAGACTG</w:t>
            </w:r>
          </w:p>
        </w:tc>
      </w:tr>
      <w:tr w:rsidR="00CB4352" w:rsidRPr="00425CE7" w14:paraId="0025AFFB" w14:textId="77777777" w:rsidTr="00CB4352">
        <w:tc>
          <w:tcPr>
            <w:tcW w:w="1359" w:type="dxa"/>
            <w:vAlign w:val="center"/>
          </w:tcPr>
          <w:p w14:paraId="74E7917C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ITGA6</w:t>
            </w:r>
          </w:p>
        </w:tc>
        <w:tc>
          <w:tcPr>
            <w:tcW w:w="945" w:type="dxa"/>
            <w:vAlign w:val="center"/>
          </w:tcPr>
          <w:p w14:paraId="72C54445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Mouse</w:t>
            </w:r>
          </w:p>
        </w:tc>
        <w:tc>
          <w:tcPr>
            <w:tcW w:w="3868" w:type="dxa"/>
            <w:vAlign w:val="center"/>
          </w:tcPr>
          <w:p w14:paraId="14D8FF95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GAGACTGGAGTTTCTGCGATG</w:t>
            </w:r>
          </w:p>
        </w:tc>
        <w:tc>
          <w:tcPr>
            <w:tcW w:w="3889" w:type="dxa"/>
            <w:vAlign w:val="center"/>
          </w:tcPr>
          <w:p w14:paraId="63D1BBFC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TTCTACACGGACGATCCCTTT</w:t>
            </w:r>
          </w:p>
        </w:tc>
      </w:tr>
      <w:tr w:rsidR="00425CE7" w:rsidRPr="00425CE7" w14:paraId="2C121019" w14:textId="77777777" w:rsidTr="00CB4352">
        <w:tc>
          <w:tcPr>
            <w:tcW w:w="1359" w:type="dxa"/>
            <w:vAlign w:val="center"/>
          </w:tcPr>
          <w:p w14:paraId="40DCE635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VEGFA</w:t>
            </w:r>
          </w:p>
        </w:tc>
        <w:tc>
          <w:tcPr>
            <w:tcW w:w="945" w:type="dxa"/>
            <w:vAlign w:val="center"/>
          </w:tcPr>
          <w:p w14:paraId="757857AB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Mouse</w:t>
            </w:r>
          </w:p>
        </w:tc>
        <w:tc>
          <w:tcPr>
            <w:tcW w:w="3868" w:type="dxa"/>
            <w:vAlign w:val="center"/>
          </w:tcPr>
          <w:p w14:paraId="24C8303C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GCACATAGAGAGAATGAGCTTCC</w:t>
            </w:r>
          </w:p>
        </w:tc>
        <w:tc>
          <w:tcPr>
            <w:tcW w:w="3889" w:type="dxa"/>
            <w:vAlign w:val="center"/>
          </w:tcPr>
          <w:p w14:paraId="2EEF440A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CTCCGCTCTGAACAAGGCT</w:t>
            </w:r>
          </w:p>
        </w:tc>
      </w:tr>
      <w:tr w:rsidR="00CB4352" w:rsidRPr="00425CE7" w14:paraId="33306FC0" w14:textId="77777777" w:rsidTr="00CB4352">
        <w:tc>
          <w:tcPr>
            <w:tcW w:w="1359" w:type="dxa"/>
            <w:vAlign w:val="center"/>
          </w:tcPr>
          <w:p w14:paraId="4C00481A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NAMPT</w:t>
            </w:r>
          </w:p>
        </w:tc>
        <w:tc>
          <w:tcPr>
            <w:tcW w:w="945" w:type="dxa"/>
            <w:vAlign w:val="center"/>
          </w:tcPr>
          <w:p w14:paraId="41DAF00D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Mouse</w:t>
            </w:r>
          </w:p>
        </w:tc>
        <w:tc>
          <w:tcPr>
            <w:tcW w:w="3868" w:type="dxa"/>
            <w:vAlign w:val="center"/>
          </w:tcPr>
          <w:p w14:paraId="0737FE10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GCAGAAGCCGAGTTCAACATC</w:t>
            </w:r>
          </w:p>
        </w:tc>
        <w:tc>
          <w:tcPr>
            <w:tcW w:w="3889" w:type="dxa"/>
            <w:vAlign w:val="center"/>
          </w:tcPr>
          <w:p w14:paraId="0A1A6F67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TTTTCACGGCATTCAAAGTAGGA</w:t>
            </w:r>
          </w:p>
        </w:tc>
      </w:tr>
      <w:tr w:rsidR="00425CE7" w:rsidRPr="00425CE7" w14:paraId="6DB1D7AE" w14:textId="77777777" w:rsidTr="00CB4352">
        <w:tc>
          <w:tcPr>
            <w:tcW w:w="1359" w:type="dxa"/>
            <w:vAlign w:val="center"/>
          </w:tcPr>
          <w:p w14:paraId="643BEE77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ITGA3</w:t>
            </w:r>
          </w:p>
        </w:tc>
        <w:tc>
          <w:tcPr>
            <w:tcW w:w="945" w:type="dxa"/>
            <w:vAlign w:val="center"/>
          </w:tcPr>
          <w:p w14:paraId="6A3843A3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Mouse</w:t>
            </w:r>
          </w:p>
        </w:tc>
        <w:tc>
          <w:tcPr>
            <w:tcW w:w="3868" w:type="dxa"/>
            <w:vAlign w:val="center"/>
          </w:tcPr>
          <w:p w14:paraId="0B87C073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GTGTGACTTCTTTAAGCCGACC</w:t>
            </w:r>
          </w:p>
        </w:tc>
        <w:tc>
          <w:tcPr>
            <w:tcW w:w="3889" w:type="dxa"/>
            <w:vAlign w:val="center"/>
          </w:tcPr>
          <w:p w14:paraId="71EEB565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GATACGCACTGCATGGTACTT</w:t>
            </w:r>
          </w:p>
        </w:tc>
      </w:tr>
      <w:tr w:rsidR="00CB4352" w:rsidRPr="00425CE7" w14:paraId="033DD28A" w14:textId="77777777" w:rsidTr="00CB4352">
        <w:tc>
          <w:tcPr>
            <w:tcW w:w="1359" w:type="dxa"/>
            <w:vAlign w:val="center"/>
          </w:tcPr>
          <w:p w14:paraId="5AAC0EF1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HIF-1a</w:t>
            </w:r>
          </w:p>
        </w:tc>
        <w:tc>
          <w:tcPr>
            <w:tcW w:w="945" w:type="dxa"/>
            <w:vAlign w:val="center"/>
          </w:tcPr>
          <w:p w14:paraId="15C62093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Mouse</w:t>
            </w:r>
          </w:p>
        </w:tc>
        <w:tc>
          <w:tcPr>
            <w:tcW w:w="3868" w:type="dxa"/>
            <w:vAlign w:val="center"/>
          </w:tcPr>
          <w:p w14:paraId="6CDC65E4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ACCTTCATCGGAAACTCCAAAG</w:t>
            </w:r>
          </w:p>
        </w:tc>
        <w:tc>
          <w:tcPr>
            <w:tcW w:w="3889" w:type="dxa"/>
            <w:vAlign w:val="center"/>
          </w:tcPr>
          <w:p w14:paraId="5E3DC866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CTGTTAGGCTGGGAAAAGTTAGG</w:t>
            </w:r>
          </w:p>
        </w:tc>
      </w:tr>
      <w:tr w:rsidR="00425CE7" w:rsidRPr="00425CE7" w14:paraId="62669BE6" w14:textId="77777777" w:rsidTr="00CB4352">
        <w:tc>
          <w:tcPr>
            <w:tcW w:w="1359" w:type="dxa"/>
            <w:vAlign w:val="center"/>
          </w:tcPr>
          <w:p w14:paraId="75C2B7AB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ITGB4</w:t>
            </w:r>
          </w:p>
        </w:tc>
        <w:tc>
          <w:tcPr>
            <w:tcW w:w="945" w:type="dxa"/>
            <w:vAlign w:val="center"/>
          </w:tcPr>
          <w:p w14:paraId="4A0D1C86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Mouse</w:t>
            </w:r>
          </w:p>
        </w:tc>
        <w:tc>
          <w:tcPr>
            <w:tcW w:w="3868" w:type="dxa"/>
            <w:vAlign w:val="center"/>
          </w:tcPr>
          <w:p w14:paraId="740C25C1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AGAGCTGTACCGAGTGCATC</w:t>
            </w:r>
          </w:p>
        </w:tc>
        <w:tc>
          <w:tcPr>
            <w:tcW w:w="3889" w:type="dxa"/>
            <w:vAlign w:val="center"/>
          </w:tcPr>
          <w:p w14:paraId="11115E98" w14:textId="77777777" w:rsidR="00425CE7" w:rsidRPr="00425CE7" w:rsidRDefault="00425CE7" w:rsidP="00CB4352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Cs w:val="24"/>
                <w:lang w:eastAsia="zh-CN"/>
              </w:rPr>
            </w:pPr>
            <w:r w:rsidRPr="00425CE7">
              <w:rPr>
                <w:rFonts w:eastAsia="宋体" w:cs="Times New Roman"/>
                <w:kern w:val="2"/>
                <w:szCs w:val="24"/>
                <w:lang w:eastAsia="zh-CN"/>
              </w:rPr>
              <w:t>TGGTGTCGATCTGGGTGTTCT</w:t>
            </w:r>
          </w:p>
        </w:tc>
      </w:tr>
    </w:tbl>
    <w:p w14:paraId="7B65BC41" w14:textId="6199215D" w:rsidR="00DE23E8" w:rsidRPr="00CB4352" w:rsidRDefault="00994A3D" w:rsidP="00CB4352">
      <w:pPr>
        <w:rPr>
          <w:rFonts w:cs="Times New Roman"/>
          <w:szCs w:val="21"/>
        </w:rPr>
      </w:pPr>
      <w:r w:rsidRPr="0001436A">
        <w:rPr>
          <w:rFonts w:cs="Times New Roman"/>
          <w:b/>
          <w:szCs w:val="24"/>
        </w:rPr>
        <w:t xml:space="preserve">Supplementary </w:t>
      </w:r>
      <w:r w:rsidR="00CB4352">
        <w:rPr>
          <w:rFonts w:cs="Times New Roman" w:hint="eastAsia"/>
          <w:b/>
          <w:szCs w:val="24"/>
          <w:lang w:eastAsia="zh-CN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CB4352" w:rsidRPr="00D13EF7">
        <w:rPr>
          <w:rFonts w:cs="Times New Roman"/>
          <w:szCs w:val="21"/>
        </w:rPr>
        <w:t>Primer Sequences for Quantitative Reverse Transcriptase Polymerase Chain Reaction.</w:t>
      </w:r>
    </w:p>
    <w:sectPr w:rsidR="00DE23E8" w:rsidRPr="00CB4352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2057E" w14:textId="77777777" w:rsidR="005D58B4" w:rsidRDefault="005D58B4" w:rsidP="00117666">
      <w:pPr>
        <w:spacing w:after="0"/>
      </w:pPr>
      <w:r>
        <w:separator/>
      </w:r>
    </w:p>
  </w:endnote>
  <w:endnote w:type="continuationSeparator" w:id="0">
    <w:p w14:paraId="6E4A5C05" w14:textId="77777777" w:rsidR="005D58B4" w:rsidRDefault="005D58B4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A70D3" w14:textId="77777777" w:rsidR="005D58B4" w:rsidRDefault="005D58B4" w:rsidP="00117666">
      <w:pPr>
        <w:spacing w:after="0"/>
      </w:pPr>
      <w:r>
        <w:separator/>
      </w:r>
    </w:p>
  </w:footnote>
  <w:footnote w:type="continuationSeparator" w:id="0">
    <w:p w14:paraId="6E66C766" w14:textId="77777777" w:rsidR="005D58B4" w:rsidRDefault="005D58B4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848A1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25CE7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D58B4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B435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customStyle="1" w:styleId="41">
    <w:name w:val="无格式表格 41"/>
    <w:basedOn w:val="a2"/>
    <w:next w:val="42"/>
    <w:uiPriority w:val="44"/>
    <w:rsid w:val="00425CE7"/>
    <w:pPr>
      <w:spacing w:after="0" w:line="240" w:lineRule="auto"/>
    </w:pPr>
    <w:rPr>
      <w:kern w:val="2"/>
      <w:sz w:val="21"/>
      <w:szCs w:val="24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2"/>
    <w:uiPriority w:val="44"/>
    <w:rsid w:val="00425C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8">
    <w:name w:val="Grid Table Light"/>
    <w:basedOn w:val="a2"/>
    <w:uiPriority w:val="40"/>
    <w:rsid w:val="00CB43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田 大米</cp:lastModifiedBy>
  <cp:revision>5</cp:revision>
  <cp:lastPrinted>2013-10-03T12:51:00Z</cp:lastPrinted>
  <dcterms:created xsi:type="dcterms:W3CDTF">2018-11-23T08:58:00Z</dcterms:created>
  <dcterms:modified xsi:type="dcterms:W3CDTF">2021-12-19T07:19:00Z</dcterms:modified>
</cp:coreProperties>
</file>