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75BB" w14:textId="77777777" w:rsidR="00FB7F9A" w:rsidRPr="005A758B" w:rsidRDefault="00714C5F" w:rsidP="009F5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8B">
        <w:rPr>
          <w:rFonts w:ascii="Times New Roman" w:hAnsi="Times New Roman" w:cs="Times New Roman"/>
          <w:b/>
          <w:sz w:val="28"/>
          <w:szCs w:val="28"/>
        </w:rPr>
        <w:t>Supplementary Material</w:t>
      </w:r>
    </w:p>
    <w:p w14:paraId="715B705B" w14:textId="77777777" w:rsidR="00FB7F9A" w:rsidRPr="005A758B" w:rsidRDefault="00FB7F9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BF242C6" w14:textId="77777777" w:rsidR="00FB7F9A" w:rsidRPr="005A758B" w:rsidRDefault="00FB7F9A">
      <w:pPr>
        <w:rPr>
          <w:rFonts w:ascii="Times New Roman" w:hAnsi="Times New Roman" w:cs="Times New Roman"/>
          <w:b/>
          <w:sz w:val="28"/>
          <w:szCs w:val="28"/>
        </w:rPr>
      </w:pPr>
    </w:p>
    <w:p w14:paraId="77F89F89" w14:textId="77777777" w:rsidR="00FB7F9A" w:rsidRPr="005A758B" w:rsidRDefault="00714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8B">
        <w:rPr>
          <w:rFonts w:ascii="Times New Roman" w:hAnsi="Times New Roman" w:cs="Times New Roman" w:hint="eastAsia"/>
          <w:b/>
          <w:noProof/>
          <w:sz w:val="28"/>
          <w:szCs w:val="28"/>
        </w:rPr>
        <w:drawing>
          <wp:inline distT="0" distB="0" distL="0" distR="0" wp14:anchorId="5646AE51" wp14:editId="709A3F1A">
            <wp:extent cx="5274310" cy="28098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D4368" w14:textId="77777777" w:rsidR="00FB7F9A" w:rsidRPr="005A758B" w:rsidRDefault="00714C5F">
      <w:pPr>
        <w:jc w:val="left"/>
        <w:rPr>
          <w:rFonts w:ascii="Times New Roman" w:eastAsia="Calibri" w:hAnsi="Times New Roman"/>
          <w:bCs/>
          <w:sz w:val="24"/>
          <w:szCs w:val="24"/>
        </w:rPr>
      </w:pPr>
      <w:r w:rsidRPr="005A758B">
        <w:rPr>
          <w:rFonts w:ascii="Times New Roman" w:eastAsia="Calibri" w:hAnsi="Times New Roman" w:hint="eastAsia"/>
          <w:b/>
          <w:bCs/>
          <w:sz w:val="24"/>
          <w:szCs w:val="24"/>
        </w:rPr>
        <w:t>Supplementary</w:t>
      </w:r>
      <w:r w:rsidRPr="005A758B">
        <w:rPr>
          <w:rFonts w:ascii="Times New Roman" w:eastAsia="SimSun" w:hAnsi="Times New Roman" w:hint="eastAsia"/>
          <w:b/>
          <w:bCs/>
          <w:sz w:val="24"/>
          <w:szCs w:val="24"/>
        </w:rPr>
        <w:t xml:space="preserve"> </w:t>
      </w:r>
      <w:r w:rsidR="009F5944" w:rsidRPr="005A758B">
        <w:rPr>
          <w:rFonts w:ascii="Times New Roman" w:eastAsia="Calibri" w:hAnsi="Times New Roman"/>
          <w:b/>
          <w:bCs/>
          <w:sz w:val="24"/>
          <w:szCs w:val="24"/>
        </w:rPr>
        <w:t>Figure 1</w:t>
      </w:r>
      <w:r w:rsidRPr="005A758B">
        <w:rPr>
          <w:rFonts w:ascii="Times New Roman" w:eastAsia="Calibri" w:hAnsi="Times New Roman"/>
          <w:bCs/>
          <w:sz w:val="24"/>
          <w:szCs w:val="24"/>
        </w:rPr>
        <w:t>. Scatterplot of the effect size of each SNP on circulating vitamin D and atrial fibrillation. Abbreviation: SNP, single-nucleotide polymorphism.</w:t>
      </w:r>
    </w:p>
    <w:p w14:paraId="4FDFB157" w14:textId="77777777" w:rsidR="00714C5F" w:rsidRPr="005A758B" w:rsidRDefault="00714C5F">
      <w:pPr>
        <w:jc w:val="left"/>
        <w:rPr>
          <w:rFonts w:ascii="Times New Roman" w:eastAsia="Calibri" w:hAnsi="Times New Roman"/>
          <w:bCs/>
          <w:sz w:val="24"/>
          <w:szCs w:val="24"/>
        </w:rPr>
      </w:pPr>
    </w:p>
    <w:p w14:paraId="53A33829" w14:textId="77777777" w:rsidR="00714C5F" w:rsidRPr="005A758B" w:rsidRDefault="00714C5F">
      <w:pPr>
        <w:jc w:val="left"/>
        <w:rPr>
          <w:rFonts w:ascii="Times New Roman" w:eastAsia="Calibri" w:hAnsi="Times New Roman"/>
          <w:bCs/>
          <w:sz w:val="24"/>
          <w:szCs w:val="24"/>
        </w:rPr>
      </w:pPr>
    </w:p>
    <w:p w14:paraId="37AE69C4" w14:textId="77777777" w:rsidR="00714C5F" w:rsidRPr="005A758B" w:rsidRDefault="00714C5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91C5B1F" w14:textId="77777777" w:rsidR="00FB7F9A" w:rsidRPr="005A758B" w:rsidRDefault="00714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8B">
        <w:rPr>
          <w:rFonts w:ascii="Times New Roman" w:hAnsi="Times New Roman" w:cs="Times New Roman" w:hint="eastAsia"/>
          <w:b/>
          <w:noProof/>
          <w:sz w:val="28"/>
          <w:szCs w:val="28"/>
        </w:rPr>
        <w:drawing>
          <wp:inline distT="0" distB="0" distL="0" distR="0" wp14:anchorId="6873B4F0" wp14:editId="39F15BFD">
            <wp:extent cx="5274310" cy="28479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082B7" w14:textId="77777777" w:rsidR="00FB7F9A" w:rsidRPr="005A758B" w:rsidRDefault="00714C5F">
      <w:pPr>
        <w:jc w:val="left"/>
        <w:rPr>
          <w:rFonts w:ascii="Times New Roman" w:eastAsia="Calibri" w:hAnsi="Times New Roman"/>
          <w:sz w:val="24"/>
          <w:szCs w:val="24"/>
        </w:rPr>
      </w:pPr>
      <w:r w:rsidRPr="005A758B">
        <w:rPr>
          <w:rFonts w:ascii="Times New Roman" w:eastAsia="Calibri" w:hAnsi="Times New Roman" w:hint="eastAsia"/>
          <w:b/>
          <w:bCs/>
          <w:sz w:val="24"/>
          <w:szCs w:val="24"/>
        </w:rPr>
        <w:t>Supplementary</w:t>
      </w:r>
      <w:r w:rsidRPr="005A758B">
        <w:rPr>
          <w:rFonts w:ascii="Times New Roman" w:eastAsia="SimSun" w:hAnsi="Times New Roman" w:hint="eastAsia"/>
          <w:b/>
          <w:bCs/>
          <w:sz w:val="24"/>
          <w:szCs w:val="24"/>
        </w:rPr>
        <w:t xml:space="preserve"> </w:t>
      </w:r>
      <w:r w:rsidRPr="005A758B">
        <w:rPr>
          <w:rFonts w:ascii="Times New Roman" w:eastAsia="Calibri" w:hAnsi="Times New Roman"/>
          <w:b/>
          <w:bCs/>
          <w:sz w:val="24"/>
          <w:szCs w:val="24"/>
        </w:rPr>
        <w:t xml:space="preserve">Figure </w:t>
      </w:r>
      <w:r w:rsidR="009F5944" w:rsidRPr="005A758B">
        <w:rPr>
          <w:rFonts w:ascii="Times New Roman" w:hAnsi="Times New Roman"/>
          <w:b/>
          <w:bCs/>
          <w:sz w:val="24"/>
          <w:szCs w:val="24"/>
        </w:rPr>
        <w:t>2</w:t>
      </w:r>
      <w:r w:rsidRPr="005A758B">
        <w:rPr>
          <w:rFonts w:ascii="Times New Roman" w:hAnsi="Times New Roman"/>
          <w:b/>
          <w:bCs/>
          <w:sz w:val="24"/>
          <w:szCs w:val="24"/>
        </w:rPr>
        <w:t>.</w:t>
      </w:r>
      <w:r w:rsidRPr="005A758B">
        <w:rPr>
          <w:rFonts w:ascii="Times New Roman" w:eastAsia="Calibri" w:hAnsi="Times New Roman"/>
          <w:sz w:val="24"/>
          <w:szCs w:val="24"/>
        </w:rPr>
        <w:t xml:space="preserve"> Leave-one-out analysis of genetically predicted circulating vitamin D and atrial fibrillation.</w:t>
      </w:r>
    </w:p>
    <w:p w14:paraId="330360C7" w14:textId="77777777" w:rsidR="00FB7F9A" w:rsidRPr="005A758B" w:rsidRDefault="00FB7F9A">
      <w:pPr>
        <w:rPr>
          <w:rFonts w:ascii="Times New Roman" w:hAnsi="Times New Roman" w:cs="Times New Roman"/>
          <w:b/>
          <w:sz w:val="28"/>
          <w:szCs w:val="28"/>
        </w:rPr>
      </w:pPr>
    </w:p>
    <w:p w14:paraId="23A471E9" w14:textId="77777777" w:rsidR="00FB7F9A" w:rsidRPr="005A758B" w:rsidRDefault="00714C5F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5A758B">
        <w:rPr>
          <w:rFonts w:ascii="Times New Roman" w:eastAsia="Calibri" w:hAnsi="Times New Roman" w:hint="eastAsia"/>
          <w:b/>
          <w:bCs/>
          <w:sz w:val="22"/>
        </w:rPr>
        <w:lastRenderedPageBreak/>
        <w:t>Supplementary</w:t>
      </w:r>
      <w:r w:rsidRPr="005A758B">
        <w:rPr>
          <w:rFonts w:ascii="Times New Roman" w:eastAsia="SimSun" w:hAnsi="Times New Roman" w:hint="eastAsia"/>
          <w:b/>
          <w:bCs/>
          <w:sz w:val="22"/>
        </w:rPr>
        <w:t xml:space="preserve"> </w:t>
      </w:r>
      <w:r w:rsidRPr="005A758B">
        <w:rPr>
          <w:rFonts w:ascii="Times New Roman" w:hAnsi="Times New Roman" w:cs="Times New Roman"/>
          <w:b/>
          <w:bCs/>
          <w:sz w:val="22"/>
        </w:rPr>
        <w:t xml:space="preserve">Table 1 </w:t>
      </w:r>
      <w:r w:rsidRPr="005A758B">
        <w:rPr>
          <w:rFonts w:ascii="Times New Roman" w:hAnsi="Times New Roman" w:cs="Times New Roman" w:hint="eastAsia"/>
          <w:b/>
          <w:bCs/>
          <w:sz w:val="22"/>
        </w:rPr>
        <w:t>C</w:t>
      </w:r>
      <w:r w:rsidRPr="005A758B">
        <w:rPr>
          <w:rFonts w:ascii="Times New Roman" w:hAnsi="Times New Roman" w:cs="Times New Roman"/>
          <w:b/>
          <w:bCs/>
          <w:sz w:val="22"/>
        </w:rPr>
        <w:t>haracteristics</w:t>
      </w:r>
      <w:r w:rsidRPr="005A758B">
        <w:rPr>
          <w:rFonts w:ascii="Times New Roman" w:hAnsi="Times New Roman" w:cs="Times New Roman" w:hint="eastAsia"/>
          <w:b/>
          <w:bCs/>
          <w:sz w:val="22"/>
        </w:rPr>
        <w:t xml:space="preserve"> of the individual studies included in the meta-GWAS</w:t>
      </w:r>
    </w:p>
    <w:p w14:paraId="76B2B349" w14:textId="77777777" w:rsidR="00FB7F9A" w:rsidRPr="005A758B" w:rsidRDefault="00FB7F9A">
      <w:pPr>
        <w:rPr>
          <w:sz w:val="22"/>
        </w:rPr>
      </w:pPr>
    </w:p>
    <w:tbl>
      <w:tblPr>
        <w:tblStyle w:val="TableGrid"/>
        <w:tblW w:w="14309" w:type="dxa"/>
        <w:tblInd w:w="-81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350"/>
        <w:gridCol w:w="1090"/>
        <w:gridCol w:w="2086"/>
        <w:gridCol w:w="2551"/>
        <w:gridCol w:w="4283"/>
      </w:tblGrid>
      <w:tr w:rsidR="006E2A1D" w:rsidRPr="005A758B" w14:paraId="22914D0F" w14:textId="77777777" w:rsidTr="00212242">
        <w:trPr>
          <w:trHeight w:val="454"/>
        </w:trPr>
        <w:tc>
          <w:tcPr>
            <w:tcW w:w="2949" w:type="dxa"/>
            <w:tcBorders>
              <w:bottom w:val="single" w:sz="4" w:space="0" w:color="auto"/>
            </w:tcBorders>
          </w:tcPr>
          <w:p w14:paraId="4094E7D6" w14:textId="77777777" w:rsidR="006E2A1D" w:rsidRPr="005A758B" w:rsidRDefault="006E2A1D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5A758B">
              <w:rPr>
                <w:rFonts w:eastAsia="AdvOTe521d66a"/>
                <w:b/>
                <w:bCs/>
                <w:color w:val="231F20"/>
                <w:kern w:val="0"/>
                <w:szCs w:val="21"/>
                <w:lang w:bidi="ar"/>
              </w:rPr>
              <w:t>Studies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B8EE15F" w14:textId="77777777" w:rsidR="006E2A1D" w:rsidRPr="005A758B" w:rsidRDefault="006E2A1D">
            <w:pPr>
              <w:widowControl/>
              <w:jc w:val="left"/>
              <w:rPr>
                <w:rFonts w:eastAsia="AdvOTe521d66a"/>
                <w:b/>
                <w:bCs/>
                <w:color w:val="231F20"/>
                <w:kern w:val="0"/>
                <w:sz w:val="20"/>
                <w:szCs w:val="21"/>
                <w:lang w:bidi="ar"/>
              </w:rPr>
            </w:pPr>
            <w:r w:rsidRPr="005A758B">
              <w:rPr>
                <w:rFonts w:eastAsia="AdvOTe521d66a" w:hint="eastAsia"/>
                <w:b/>
                <w:bCs/>
                <w:color w:val="231F20"/>
                <w:kern w:val="0"/>
                <w:szCs w:val="21"/>
                <w:lang w:bidi="ar"/>
              </w:rPr>
              <w:t>Design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2368D12E" w14:textId="77777777" w:rsidR="006E2A1D" w:rsidRPr="005A758B" w:rsidRDefault="006E2A1D">
            <w:pPr>
              <w:widowControl/>
              <w:jc w:val="left"/>
              <w:rPr>
                <w:b/>
                <w:bCs/>
                <w:kern w:val="0"/>
                <w:sz w:val="20"/>
                <w:szCs w:val="21"/>
              </w:rPr>
            </w:pPr>
            <w:r w:rsidRPr="005A758B">
              <w:rPr>
                <w:rFonts w:eastAsia="AdvOTe521d66a"/>
                <w:b/>
                <w:bCs/>
                <w:color w:val="231F20"/>
                <w:kern w:val="0"/>
                <w:szCs w:val="21"/>
                <w:lang w:bidi="ar"/>
              </w:rPr>
              <w:t xml:space="preserve">Sample </w:t>
            </w:r>
            <w:r w:rsidRPr="005A758B">
              <w:rPr>
                <w:rFonts w:eastAsia="AdvOTe521d66a" w:hint="eastAsia"/>
                <w:b/>
                <w:bCs/>
                <w:color w:val="231F20"/>
                <w:kern w:val="0"/>
                <w:szCs w:val="21"/>
                <w:lang w:bidi="ar"/>
              </w:rPr>
              <w:t>s</w:t>
            </w:r>
            <w:r w:rsidRPr="005A758B">
              <w:rPr>
                <w:rFonts w:eastAsia="AdvOTe521d66a"/>
                <w:b/>
                <w:bCs/>
                <w:color w:val="231F20"/>
                <w:kern w:val="0"/>
                <w:szCs w:val="21"/>
                <w:lang w:bidi="ar"/>
              </w:rPr>
              <w:t xml:space="preserve">ize </w:t>
            </w:r>
          </w:p>
          <w:p w14:paraId="072D991F" w14:textId="77777777" w:rsidR="006E2A1D" w:rsidRPr="005A758B" w:rsidRDefault="006E2A1D">
            <w:pPr>
              <w:widowControl/>
              <w:jc w:val="left"/>
              <w:rPr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7B57F1B5" w14:textId="77777777" w:rsidR="006E2A1D" w:rsidRPr="005A758B" w:rsidRDefault="006E2A1D">
            <w:pPr>
              <w:widowControl/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5A758B">
              <w:rPr>
                <w:b/>
                <w:bCs/>
                <w:kern w:val="0"/>
                <w:szCs w:val="21"/>
              </w:rPr>
              <w:t>Genotyping</w:t>
            </w:r>
            <w:r w:rsidRPr="005A758B"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  <w:r w:rsidRPr="005A758B">
              <w:rPr>
                <w:b/>
                <w:bCs/>
                <w:kern w:val="0"/>
                <w:szCs w:val="21"/>
              </w:rPr>
              <w:t>platform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7E0967A" w14:textId="77777777" w:rsidR="006E2A1D" w:rsidRPr="005A758B" w:rsidRDefault="006E2A1D" w:rsidP="006E2A1D">
            <w:pPr>
              <w:jc w:val="left"/>
              <w:rPr>
                <w:b/>
                <w:bCs/>
                <w:kern w:val="0"/>
                <w:szCs w:val="21"/>
              </w:rPr>
            </w:pPr>
            <w:r w:rsidRPr="005A758B">
              <w:rPr>
                <w:b/>
                <w:bCs/>
                <w:kern w:val="0"/>
                <w:szCs w:val="21"/>
              </w:rPr>
              <w:t>Vitamin</w:t>
            </w:r>
            <w:r w:rsidRPr="005A758B"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  <w:r w:rsidRPr="005A758B">
              <w:rPr>
                <w:b/>
                <w:bCs/>
                <w:kern w:val="0"/>
                <w:szCs w:val="21"/>
              </w:rPr>
              <w:t>D</w:t>
            </w:r>
            <w:r w:rsidRPr="005A758B"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  <w:r w:rsidRPr="005A758B">
              <w:rPr>
                <w:b/>
                <w:bCs/>
                <w:kern w:val="0"/>
                <w:szCs w:val="21"/>
              </w:rPr>
              <w:t>measurements</w:t>
            </w:r>
            <w:r w:rsidRPr="005A758B">
              <w:rPr>
                <w:rFonts w:hint="eastAsia"/>
                <w:b/>
                <w:bCs/>
                <w:kern w:val="0"/>
                <w:szCs w:val="21"/>
              </w:rPr>
              <w:t xml:space="preserve"> or</w:t>
            </w:r>
            <w:r w:rsidR="00212242" w:rsidRPr="005A758B"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  <w:r w:rsidRPr="005A758B">
              <w:rPr>
                <w:rFonts w:hint="eastAsia"/>
                <w:b/>
                <w:bCs/>
                <w:kern w:val="0"/>
                <w:szCs w:val="21"/>
              </w:rPr>
              <w:t>diagnosis of AF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7DF9AB8C" w14:textId="77777777" w:rsidR="00212242" w:rsidRPr="005A758B" w:rsidRDefault="006E2A1D" w:rsidP="006E2A1D"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5A758B">
              <w:rPr>
                <w:b/>
                <w:bCs/>
                <w:kern w:val="0"/>
                <w:sz w:val="20"/>
                <w:szCs w:val="20"/>
              </w:rPr>
              <w:t xml:space="preserve">Mean </w:t>
            </w:r>
          </w:p>
          <w:p w14:paraId="6E3702FB" w14:textId="77777777" w:rsidR="006E2A1D" w:rsidRPr="005A758B" w:rsidRDefault="00212242" w:rsidP="006E2A1D"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5A758B">
              <w:rPr>
                <w:b/>
                <w:bCs/>
                <w:kern w:val="0"/>
                <w:sz w:val="20"/>
                <w:szCs w:val="20"/>
              </w:rPr>
              <w:t>v</w:t>
            </w:r>
            <w:r w:rsidR="006E2A1D" w:rsidRPr="005A758B">
              <w:rPr>
                <w:b/>
                <w:bCs/>
                <w:kern w:val="0"/>
                <w:sz w:val="20"/>
                <w:szCs w:val="20"/>
              </w:rPr>
              <w:t xml:space="preserve">itamin D </w:t>
            </w:r>
          </w:p>
          <w:p w14:paraId="4F7A5164" w14:textId="77777777" w:rsidR="006E2A1D" w:rsidRPr="005A758B" w:rsidRDefault="006E2A1D" w:rsidP="006E2A1D"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  <w:r w:rsidRPr="005A758B">
              <w:rPr>
                <w:b/>
                <w:bCs/>
                <w:kern w:val="0"/>
                <w:sz w:val="20"/>
                <w:szCs w:val="20"/>
              </w:rPr>
              <w:t>(</w:t>
            </w:r>
            <w:proofErr w:type="spellStart"/>
            <w:r w:rsidRPr="005A758B">
              <w:rPr>
                <w:b/>
                <w:bCs/>
                <w:kern w:val="0"/>
                <w:sz w:val="20"/>
                <w:szCs w:val="20"/>
              </w:rPr>
              <w:t>sd</w:t>
            </w:r>
            <w:proofErr w:type="spellEnd"/>
            <w:r w:rsidRPr="005A758B">
              <w:rPr>
                <w:b/>
                <w:bCs/>
                <w:kern w:val="0"/>
                <w:sz w:val="20"/>
                <w:szCs w:val="20"/>
              </w:rPr>
              <w:t xml:space="preserve">), nmol/L </w:t>
            </w:r>
          </w:p>
        </w:tc>
      </w:tr>
      <w:tr w:rsidR="00D31B06" w:rsidRPr="005A758B" w14:paraId="08DCA235" w14:textId="77777777" w:rsidTr="00AF23A5">
        <w:trPr>
          <w:trHeight w:val="454"/>
        </w:trPr>
        <w:tc>
          <w:tcPr>
            <w:tcW w:w="14309" w:type="dxa"/>
            <w:gridSpan w:val="6"/>
            <w:tcBorders>
              <w:top w:val="single" w:sz="4" w:space="0" w:color="auto"/>
              <w:tl2br w:val="nil"/>
              <w:tr2bl w:val="nil"/>
            </w:tcBorders>
          </w:tcPr>
          <w:p w14:paraId="3B460939" w14:textId="77777777" w:rsidR="00D31B06" w:rsidRPr="005A758B" w:rsidRDefault="00D31B06">
            <w:pPr>
              <w:jc w:val="left"/>
              <w:rPr>
                <w:b/>
                <w:bCs/>
                <w:kern w:val="0"/>
                <w:sz w:val="20"/>
                <w:szCs w:val="21"/>
              </w:rPr>
            </w:pPr>
            <w:r w:rsidRPr="005A758B">
              <w:rPr>
                <w:b/>
                <w:bCs/>
                <w:kern w:val="0"/>
                <w:szCs w:val="21"/>
              </w:rPr>
              <w:t>GWAS</w:t>
            </w:r>
            <w:r w:rsidRPr="005A758B"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  <w:r w:rsidRPr="005A758B">
              <w:rPr>
                <w:b/>
                <w:bCs/>
                <w:kern w:val="0"/>
                <w:szCs w:val="21"/>
              </w:rPr>
              <w:t xml:space="preserve">for </w:t>
            </w:r>
            <w:r w:rsidRPr="005A758B">
              <w:rPr>
                <w:rFonts w:hint="eastAsia"/>
                <w:b/>
                <w:bCs/>
                <w:kern w:val="0"/>
                <w:szCs w:val="21"/>
              </w:rPr>
              <w:t>vitamin D</w:t>
            </w:r>
          </w:p>
        </w:tc>
      </w:tr>
      <w:tr w:rsidR="006E2A1D" w:rsidRPr="005A758B" w14:paraId="10A28152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13477E35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1958</w:t>
            </w:r>
            <w:r w:rsidRPr="005A758B">
              <w:rPr>
                <w:kern w:val="0"/>
                <w:sz w:val="20"/>
                <w:szCs w:val="20"/>
              </w:rPr>
              <w:tab/>
              <w:t>British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Birt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h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(1958BC)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38C17E83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721F3776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4985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329F9BD6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Affymetrix 500K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or </w:t>
            </w: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550K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302A1EDC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ELISA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5AEEA7A6" w14:textId="77777777" w:rsidR="006E2A1D" w:rsidRPr="005A758B" w:rsidRDefault="00473AEF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58 (25.2)</w:t>
            </w:r>
          </w:p>
        </w:tc>
      </w:tr>
      <w:tr w:rsidR="006E2A1D" w:rsidRPr="005A758B" w14:paraId="0148294B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4547DD7D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Cardiovascular</w:t>
            </w:r>
            <w:r w:rsidRPr="005A758B">
              <w:rPr>
                <w:kern w:val="0"/>
                <w:sz w:val="20"/>
                <w:szCs w:val="20"/>
              </w:rPr>
              <w:tab/>
              <w:t>Health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Study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(CHS)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7108CED0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79F2E98F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1791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76F717A5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317K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CNV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chip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00530929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high-performance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liquid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chromatography-tandem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mass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spectrum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0C9312E2" w14:textId="77777777" w:rsidR="006E2A1D" w:rsidRPr="005A758B" w:rsidRDefault="00473AEF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66 (25.6)</w:t>
            </w:r>
          </w:p>
        </w:tc>
      </w:tr>
      <w:tr w:rsidR="006E2A1D" w:rsidRPr="005A758B" w14:paraId="32B4117D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4864E526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Framingham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Heart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Study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(FHS)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61B7B541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5FB163D7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5654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33501828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Affymetrix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500K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and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MIPS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50K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22BB8356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radioimmunoassay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0EAA34B1" w14:textId="77777777" w:rsidR="006E2A1D" w:rsidRPr="005A758B" w:rsidRDefault="00473AEF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78 (37.3)</w:t>
            </w:r>
          </w:p>
        </w:tc>
      </w:tr>
      <w:tr w:rsidR="006E2A1D" w:rsidRPr="005A758B" w14:paraId="445C5758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410FC22D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Gothenburg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Osteoporosis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and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Obesity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Determinants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Study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(GOOD)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1499030E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4D16E73C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921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02B1B6A7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Human610-Quadv1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76B8CD93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radioimmunoassay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2AB3875A" w14:textId="77777777" w:rsidR="006E2A1D" w:rsidRPr="005A758B" w:rsidRDefault="00473AEF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65 (22.0)</w:t>
            </w:r>
          </w:p>
        </w:tc>
      </w:tr>
      <w:tr w:rsidR="006E2A1D" w:rsidRPr="005A758B" w14:paraId="4CC9971A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258FA808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Health,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Aging,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and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Body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Composition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Study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(Health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ABC)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132E0550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678E8FB3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155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632BA45C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1M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1C4D5190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radioimmunoassay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5D3EC99E" w14:textId="77777777" w:rsidR="006E2A1D" w:rsidRPr="005A758B" w:rsidRDefault="00473AEF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72 (27.6)</w:t>
            </w:r>
          </w:p>
        </w:tc>
      </w:tr>
      <w:tr w:rsidR="006E2A1D" w:rsidRPr="005A758B" w14:paraId="4D6221FF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6CB69F14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The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Study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of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Indiana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Women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(Indiana)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3501ABEA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1C2D0E58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567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078C13C0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Human610-Quadv1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23DE4EB2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high-performance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liquid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chromatography-tandem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mass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spectrum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227DC102" w14:textId="77777777" w:rsidR="006E2A1D" w:rsidRPr="005A758B" w:rsidRDefault="00473AEF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73 (32.7)</w:t>
            </w:r>
          </w:p>
        </w:tc>
      </w:tr>
      <w:tr w:rsidR="006E2A1D" w:rsidRPr="005A758B" w14:paraId="2BEAD9C0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48BF1D49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North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Finland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Birth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1966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(NFBC)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66D357B4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54D87A98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4604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0FE3E9C5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Infinium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cnvDuo</w:t>
            </w:r>
            <w:proofErr w:type="spellEnd"/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array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358BE829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high-performance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liquid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chromatography-tandem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mass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spectrum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53562C35" w14:textId="77777777" w:rsidR="006E2A1D" w:rsidRPr="005A758B" w:rsidRDefault="00050FE8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62 (23.9)</w:t>
            </w:r>
          </w:p>
        </w:tc>
      </w:tr>
      <w:tr w:rsidR="006E2A1D" w:rsidRPr="005A758B" w14:paraId="5E701B2B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6BB07530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Old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Order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Amish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Study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(OOA)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6B8C957E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0B4FE1B6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330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1292BBFE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Affymetrix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500K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and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100K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2242AD95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radioimmunoassay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7309EA58" w14:textId="77777777" w:rsidR="006E2A1D" w:rsidRPr="005A758B" w:rsidRDefault="00050FE8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57 (18.7)</w:t>
            </w:r>
          </w:p>
        </w:tc>
      </w:tr>
      <w:tr w:rsidR="006E2A1D" w:rsidRPr="005A758B" w14:paraId="56D37F9F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0DCF1B5D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The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Rotterdam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Study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(RS)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5D5970FC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4B506836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9550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66BAB256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HumanHap550K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23587B77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radioimmunoassay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14853F21" w14:textId="77777777" w:rsidR="006E2A1D" w:rsidRPr="005A758B" w:rsidRDefault="00473AEF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66 (27.7)</w:t>
            </w:r>
          </w:p>
        </w:tc>
      </w:tr>
      <w:tr w:rsidR="006E2A1D" w:rsidRPr="005A758B" w14:paraId="78461AA6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0AD3DE2B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proofErr w:type="spellStart"/>
            <w:r w:rsidRPr="005A758B">
              <w:rPr>
                <w:kern w:val="0"/>
                <w:sz w:val="20"/>
                <w:szCs w:val="20"/>
              </w:rPr>
              <w:t>TwinsUK</w:t>
            </w:r>
            <w:proofErr w:type="spellEnd"/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7CFEBE35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53D3E5FF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5135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032B5376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317K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or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610K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302D97F5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radioimmunoassay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602B4D6C" w14:textId="77777777" w:rsidR="006E2A1D" w:rsidRPr="005A758B" w:rsidRDefault="00473AEF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71 (32.9)</w:t>
            </w:r>
          </w:p>
        </w:tc>
      </w:tr>
      <w:tr w:rsidR="006E2A1D" w:rsidRPr="005A758B" w14:paraId="23B44A8F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34793A28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Alpha-Tocopherol,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Beta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-</w:t>
            </w:r>
            <w:r w:rsidRPr="005A758B">
              <w:rPr>
                <w:kern w:val="0"/>
                <w:sz w:val="20"/>
                <w:szCs w:val="20"/>
              </w:rPr>
              <w:t xml:space="preserve"> Carotene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Cancer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Prevention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Study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(ATBC)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29B8E115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Case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-</w:t>
            </w:r>
            <w:r w:rsidRPr="005A758B">
              <w:rPr>
                <w:kern w:val="0"/>
                <w:sz w:val="20"/>
                <w:szCs w:val="20"/>
              </w:rPr>
              <w:t>control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study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349FA039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1372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6AD26A05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550K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(or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higher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version)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platform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253A2E51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r</w:t>
            </w:r>
            <w:r w:rsidRPr="005A758B">
              <w:rPr>
                <w:kern w:val="0"/>
                <w:sz w:val="20"/>
                <w:szCs w:val="20"/>
              </w:rPr>
              <w:t>adioimmunoassay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and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chemiluminescence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immunoassay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440F8D80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12EE57F5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569D085F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Atherosclerosis</w:t>
            </w:r>
            <w:r w:rsidRPr="005A758B">
              <w:rPr>
                <w:kern w:val="0"/>
                <w:sz w:val="20"/>
                <w:szCs w:val="20"/>
              </w:rPr>
              <w:tab/>
              <w:t>Risk</w:t>
            </w:r>
            <w:r w:rsidRPr="005A758B">
              <w:rPr>
                <w:kern w:val="0"/>
                <w:sz w:val="20"/>
                <w:szCs w:val="20"/>
              </w:rPr>
              <w:tab/>
              <w:t>In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Communities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(ARIC)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6156F5BB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601E033D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8124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7A6F221C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Affymetrix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6.0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array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147C7C0B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l</w:t>
            </w:r>
            <w:r w:rsidRPr="005A758B">
              <w:rPr>
                <w:kern w:val="0"/>
                <w:sz w:val="20"/>
                <w:szCs w:val="20"/>
              </w:rPr>
              <w:t>iquid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chromatography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tandem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high-sensitivity</w:t>
            </w:r>
            <w:r w:rsidRPr="005A758B">
              <w:rPr>
                <w:kern w:val="0"/>
                <w:sz w:val="20"/>
                <w:szCs w:val="20"/>
              </w:rPr>
              <w:tab/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mass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spectrometry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06AF6CD2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6198A5B5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5CB11729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proofErr w:type="spellStart"/>
            <w:r w:rsidRPr="005A758B">
              <w:rPr>
                <w:kern w:val="0"/>
                <w:sz w:val="20"/>
                <w:szCs w:val="20"/>
              </w:rPr>
              <w:t>AtheroGene</w:t>
            </w:r>
            <w:proofErr w:type="spellEnd"/>
            <w:r w:rsidRPr="005A758B">
              <w:rPr>
                <w:kern w:val="0"/>
                <w:sz w:val="20"/>
                <w:szCs w:val="20"/>
              </w:rPr>
              <w:t xml:space="preserve"> registry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10D272D6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748C47A4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1062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44A55EDB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array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1734D034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radioimmunoassay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602409CB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63625BDF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3819FF59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B-vitamins for the Prevention Of Osteoporotic Fractures (B-PROOF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5865D711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55F889EE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2525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3AD058BC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proofErr w:type="spellStart"/>
            <w:r w:rsidRPr="005A758B">
              <w:rPr>
                <w:kern w:val="0"/>
                <w:sz w:val="20"/>
                <w:szCs w:val="20"/>
              </w:rPr>
              <w:t>IlluminaOmniExpression</w:t>
            </w:r>
            <w:proofErr w:type="spellEnd"/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array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65E90600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l</w:t>
            </w:r>
            <w:r w:rsidRPr="005A758B">
              <w:rPr>
                <w:kern w:val="0"/>
                <w:sz w:val="20"/>
                <w:szCs w:val="20"/>
              </w:rPr>
              <w:t>iquid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chromatography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-</w:t>
            </w:r>
            <w:r w:rsidRPr="005A758B">
              <w:rPr>
                <w:kern w:val="0"/>
                <w:sz w:val="20"/>
                <w:szCs w:val="20"/>
              </w:rPr>
              <w:t>tandem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mass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spectrometry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379828CF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504641D6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4F6B6F93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Epidemiology of Diabetes</w:t>
            </w:r>
          </w:p>
          <w:p w14:paraId="67A43404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Interventions and Complications (EDIC)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216C6096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55C219E1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1094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1267C035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Human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1M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BeadChip</w:t>
            </w:r>
            <w:proofErr w:type="spellEnd"/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31456136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L</w:t>
            </w:r>
            <w:r w:rsidRPr="005A758B">
              <w:rPr>
                <w:kern w:val="0"/>
                <w:sz w:val="20"/>
                <w:szCs w:val="20"/>
              </w:rPr>
              <w:t>iquid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chromatography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-</w:t>
            </w:r>
            <w:r w:rsidRPr="005A758B">
              <w:rPr>
                <w:kern w:val="0"/>
                <w:sz w:val="20"/>
                <w:szCs w:val="20"/>
              </w:rPr>
              <w:t>tandem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mass</w:t>
            </w:r>
            <w:r w:rsidRPr="005A758B">
              <w:rPr>
                <w:kern w:val="0"/>
                <w:sz w:val="20"/>
                <w:szCs w:val="20"/>
              </w:rPr>
              <w:tab/>
              <w:t>spectrometry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4DAF11AF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5EBE01A3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325891B9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lastRenderedPageBreak/>
              <w:t>Case-Control Study for Metabolic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Syndrome (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GenMets</w:t>
            </w:r>
            <w:proofErr w:type="spellEnd"/>
            <w:r w:rsidRPr="005A758B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0ADB3E07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Case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-</w:t>
            </w:r>
            <w:r w:rsidRPr="005A758B">
              <w:rPr>
                <w:kern w:val="0"/>
                <w:sz w:val="20"/>
                <w:szCs w:val="20"/>
              </w:rPr>
              <w:t>control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study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17E74187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1641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1DC98740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610K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5756665C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radioimmunoassay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28A1B589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1345F20A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3A51C53F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Helsinki Birth Cohort Study (HBCS)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6E08E577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6657EF6E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917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568929B3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670K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67119097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high-performance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liquid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chromatography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27E4E585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350178BB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7D63317C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Coronary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Heart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Disease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Case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Control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Study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nested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within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NHS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and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HPFS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(HPFS_CHD)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616E69AA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Case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-</w:t>
            </w:r>
            <w:r w:rsidRPr="005A758B">
              <w:rPr>
                <w:kern w:val="0"/>
                <w:sz w:val="20"/>
                <w:szCs w:val="20"/>
              </w:rPr>
              <w:t>control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study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63D89644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1245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0709A40B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550K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(or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higher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version)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platform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17E6FEB5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radioimmunoassay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13C62EE3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6E4CED1A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1481759A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Breast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Cancer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Case-Control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Study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nested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within</w:t>
            </w:r>
            <w:r w:rsidRPr="005A758B">
              <w:rPr>
                <w:kern w:val="0"/>
                <w:sz w:val="20"/>
                <w:szCs w:val="20"/>
              </w:rPr>
              <w:tab/>
              <w:t>NHS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(NHS_BRCA)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45895C5A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Case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-</w:t>
            </w:r>
            <w:r w:rsidRPr="005A758B">
              <w:rPr>
                <w:kern w:val="0"/>
                <w:sz w:val="20"/>
                <w:szCs w:val="20"/>
              </w:rPr>
              <w:t>control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study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41A8C681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870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02D42C97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550K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(or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higher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version)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platform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20BF5BA6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radioimmunoassay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682BAB06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1EE08740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1830FC2E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proofErr w:type="spellStart"/>
            <w:r w:rsidRPr="005A758B">
              <w:rPr>
                <w:kern w:val="0"/>
                <w:sz w:val="20"/>
                <w:szCs w:val="20"/>
              </w:rPr>
              <w:t>Invecchiare</w:t>
            </w:r>
            <w:proofErr w:type="spellEnd"/>
            <w:r w:rsidRPr="005A758B">
              <w:rPr>
                <w:kern w:val="0"/>
                <w:sz w:val="20"/>
                <w:szCs w:val="20"/>
              </w:rPr>
              <w:t xml:space="preserve"> in Chianti Study (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InChianti</w:t>
            </w:r>
            <w:proofErr w:type="spellEnd"/>
            <w:r w:rsidRPr="005A758B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2A471C65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05192490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1094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309C61EF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Infinium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HumanHap</w:t>
            </w:r>
            <w:proofErr w:type="spellEnd"/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550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chip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7A65DB72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Enzyme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immunoassay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(OCTEIA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25-hydroxyvitamin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kit)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30A0AB83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7757DE1D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26B160BE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Cooperative Health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Research in the region Augsburg (KORA)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7DD91F3A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0D8FFBD8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1805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67BD460A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Affymetrix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6.0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array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6334CCCA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Enhanced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chemiluminescence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immunoassay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7BA15572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3F07D77D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00F0E75D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Leiden Longevity Study (LLS)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34E892C2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5952EA41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2265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5CF1936B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Infinium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HD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D31B06" w:rsidRPr="005A758B">
              <w:rPr>
                <w:kern w:val="0"/>
                <w:sz w:val="20"/>
                <w:szCs w:val="20"/>
              </w:rPr>
              <w:t xml:space="preserve">Human660W-Quad </w:t>
            </w:r>
            <w:r w:rsidRPr="005A758B">
              <w:rPr>
                <w:kern w:val="0"/>
                <w:sz w:val="20"/>
                <w:szCs w:val="20"/>
              </w:rPr>
              <w:t>and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OmniExpress</w:t>
            </w:r>
            <w:proofErr w:type="spellEnd"/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BeadChips</w:t>
            </w:r>
            <w:proofErr w:type="spellEnd"/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3AB16343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Electrochemiluminescence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immunoassays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4239D0B0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578CC0A8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2AE2B14D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Ludwigshafen Risk and Cardiovascular Health Study (LURIC)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55B8971C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2589F998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2846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39390FB1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Affymetrix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6.0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array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5D1BBA1D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radioimmunoassay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0BBFC8F3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52D9068A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4DC7D794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Multi-Ethnic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Study of Atherosclerosis (MESA)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06A62DD9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30399295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2240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2BB9332D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Affymetrix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6.0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array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7AECFF0A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high-performance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HPLC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-</w:t>
            </w:r>
            <w:r w:rsidRPr="005A758B">
              <w:rPr>
                <w:kern w:val="0"/>
                <w:sz w:val="20"/>
                <w:szCs w:val="20"/>
              </w:rPr>
              <w:t>tandem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mass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spectrometry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71011D96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1849D43E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6ADCD07F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 xml:space="preserve">Nijmegen 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Biomedische</w:t>
            </w:r>
            <w:proofErr w:type="spellEnd"/>
            <w:r w:rsidRPr="005A758B">
              <w:rPr>
                <w:kern w:val="0"/>
                <w:sz w:val="20"/>
                <w:szCs w:val="20"/>
              </w:rPr>
              <w:t xml:space="preserve"> 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Studie</w:t>
            </w:r>
            <w:proofErr w:type="spellEnd"/>
            <w:r w:rsidRPr="005A758B">
              <w:rPr>
                <w:kern w:val="0"/>
                <w:sz w:val="20"/>
                <w:szCs w:val="20"/>
              </w:rPr>
              <w:t xml:space="preserve"> (NBS)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34377559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4E9DAFAC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2610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1269393F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HumanHap300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69C5DE9B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radioimmunoassay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66F9CD67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2CA7581C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6360109C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Orkney Complex Disease Study (ORCADES)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776A1273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3B52C78E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847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71BE5D23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HumanHap300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2F07FDA7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Liquid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chromatography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tandem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mass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spectrometry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609AC5E9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043018E4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2AEBE332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Prostate, Lung, Colorectal, and Ovarian Cancer Screening Trial (PLCO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3677B168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Case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-</w:t>
            </w:r>
            <w:r w:rsidRPr="005A758B">
              <w:rPr>
                <w:kern w:val="0"/>
                <w:sz w:val="20"/>
                <w:szCs w:val="20"/>
              </w:rPr>
              <w:t>control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study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28DDBE1F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1315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5DD36ED8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240K,</w:t>
            </w:r>
            <w:r w:rsidRPr="005A758B">
              <w:rPr>
                <w:kern w:val="0"/>
                <w:sz w:val="20"/>
                <w:szCs w:val="20"/>
              </w:rPr>
              <w:tab/>
              <w:t>300K,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and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550K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platform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13504E88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radioimmunoassay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0AE166C4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42A00D6B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44379255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proofErr w:type="spellStart"/>
            <w:r w:rsidRPr="005A758B">
              <w:rPr>
                <w:kern w:val="0"/>
                <w:sz w:val="20"/>
                <w:szCs w:val="20"/>
              </w:rPr>
              <w:t>PROspective</w:t>
            </w:r>
            <w:proofErr w:type="spellEnd"/>
            <w:r w:rsidRPr="005A758B">
              <w:rPr>
                <w:kern w:val="0"/>
                <w:sz w:val="20"/>
                <w:szCs w:val="20"/>
              </w:rPr>
              <w:t xml:space="preserve"> Study of Pravastatin in the Elderly at Risk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(PROSPER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22F5A6DD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450F39E9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4871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742D8060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660-Quad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BeadChip</w:t>
            </w:r>
            <w:proofErr w:type="spellEnd"/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10A2CFD3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Electrochemiluminescence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immunoassays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510B8953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3A689ADB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112F9AAA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Study of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Health in Pomerania (SHIP)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6A4D2899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2D1B624E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1655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0E971352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Affymetrix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500K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array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54CCE11E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IDS-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iSYS</w:t>
            </w:r>
            <w:proofErr w:type="spellEnd"/>
            <w:r w:rsidRPr="005A758B">
              <w:rPr>
                <w:kern w:val="0"/>
                <w:sz w:val="20"/>
                <w:szCs w:val="20"/>
              </w:rPr>
              <w:tab/>
              <w:t>25-Hydroxy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Vitamin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assay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52E51BCE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NA</w:t>
            </w:r>
          </w:p>
        </w:tc>
      </w:tr>
      <w:tr w:rsidR="006E2A1D" w:rsidRPr="005A758B" w14:paraId="018EB4EB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5A09A869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Scottish Colorectal Cancer Study (SOCCS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3F8EB0B7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Case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-</w:t>
            </w:r>
            <w:r w:rsidRPr="005A758B">
              <w:rPr>
                <w:kern w:val="0"/>
                <w:sz w:val="20"/>
                <w:szCs w:val="20"/>
              </w:rPr>
              <w:t>control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study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601E3DE3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1165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03390C67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Custom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Infinium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array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3E9D8437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Liquid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chromatography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tandem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mass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spectrometry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3BE5FFAF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6E2A1D" w:rsidRPr="005A758B" w14:paraId="3E69C930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5ABF54C4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Cardiovascular Risk in Young Finns Study (YFS)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7923C249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6BE16314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1984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40A2DA25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Human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670K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BeadChip</w:t>
            </w:r>
            <w:proofErr w:type="spellEnd"/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42979C3A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radioimmunoassay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4D512E4B" w14:textId="77777777" w:rsidR="006E2A1D" w:rsidRPr="005A758B" w:rsidRDefault="00776FD7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N</w:t>
            </w:r>
            <w:r w:rsidRPr="005A758B">
              <w:rPr>
                <w:kern w:val="0"/>
                <w:sz w:val="20"/>
                <w:szCs w:val="20"/>
              </w:rPr>
              <w:t>A</w:t>
            </w:r>
          </w:p>
        </w:tc>
      </w:tr>
      <w:tr w:rsidR="00D31B06" w:rsidRPr="005A758B" w14:paraId="7E6C4ED4" w14:textId="77777777" w:rsidTr="0051260B">
        <w:trPr>
          <w:trHeight w:val="454"/>
        </w:trPr>
        <w:tc>
          <w:tcPr>
            <w:tcW w:w="14309" w:type="dxa"/>
            <w:gridSpan w:val="6"/>
            <w:tcBorders>
              <w:tl2br w:val="nil"/>
              <w:tr2bl w:val="nil"/>
            </w:tcBorders>
          </w:tcPr>
          <w:p w14:paraId="7B581D63" w14:textId="77777777" w:rsidR="00D31B06" w:rsidRPr="005A758B" w:rsidRDefault="00D31B06" w:rsidP="00D31B06">
            <w:pPr>
              <w:rPr>
                <w:b/>
                <w:bCs/>
                <w:kern w:val="0"/>
                <w:sz w:val="20"/>
                <w:szCs w:val="20"/>
              </w:rPr>
            </w:pPr>
            <w:r w:rsidRPr="005A758B">
              <w:rPr>
                <w:b/>
                <w:bCs/>
                <w:kern w:val="0"/>
                <w:sz w:val="20"/>
                <w:szCs w:val="20"/>
              </w:rPr>
              <w:t>GWAS</w:t>
            </w:r>
            <w:r w:rsidRPr="005A758B">
              <w:rPr>
                <w:rFonts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b/>
                <w:bCs/>
                <w:kern w:val="0"/>
                <w:sz w:val="20"/>
                <w:szCs w:val="20"/>
              </w:rPr>
              <w:t xml:space="preserve">for </w:t>
            </w:r>
            <w:r w:rsidRPr="005A758B">
              <w:rPr>
                <w:rFonts w:hint="eastAsia"/>
                <w:b/>
                <w:bCs/>
                <w:kern w:val="0"/>
                <w:sz w:val="20"/>
                <w:szCs w:val="20"/>
              </w:rPr>
              <w:t>atrial fibrillation</w:t>
            </w:r>
          </w:p>
        </w:tc>
      </w:tr>
      <w:tr w:rsidR="006E2A1D" w:rsidRPr="005A758B" w14:paraId="7AD402D4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1C192290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lastRenderedPageBreak/>
              <w:t>The Nord-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Trøndelag</w:t>
            </w:r>
            <w:proofErr w:type="spellEnd"/>
            <w:r w:rsidRPr="005A758B">
              <w:rPr>
                <w:kern w:val="0"/>
                <w:sz w:val="20"/>
                <w:szCs w:val="20"/>
              </w:rPr>
              <w:t xml:space="preserve"> Health Study (HUNT)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0B4FB86C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0C62AD00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69635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4093A175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 xml:space="preserve">Illumina 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HumanCore</w:t>
            </w:r>
            <w:proofErr w:type="spellEnd"/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Exome v1.0 and v1.1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7AA5D1C7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ICD-10 code I48 or ICD-9 code 427.3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466DBC0C" w14:textId="77777777" w:rsidR="006E2A1D" w:rsidRPr="005A758B" w:rsidRDefault="00050FE8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/</w:t>
            </w:r>
          </w:p>
        </w:tc>
      </w:tr>
      <w:tr w:rsidR="006E2A1D" w:rsidRPr="005A758B" w14:paraId="3128BD85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327D837D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proofErr w:type="spellStart"/>
            <w:r w:rsidRPr="005A758B">
              <w:rPr>
                <w:kern w:val="0"/>
                <w:sz w:val="20"/>
                <w:szCs w:val="20"/>
              </w:rPr>
              <w:t>deCODE</w:t>
            </w:r>
            <w:proofErr w:type="spellEnd"/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142A31A6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31BF5B9D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371632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152A5341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 chips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13C8A774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ICD-10 code I48 or ICD-9 code 427.3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13CCC185" w14:textId="77777777" w:rsidR="006E2A1D" w:rsidRPr="005A758B" w:rsidRDefault="00050FE8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/</w:t>
            </w:r>
          </w:p>
        </w:tc>
      </w:tr>
      <w:tr w:rsidR="006E2A1D" w:rsidRPr="005A758B" w14:paraId="3A0C0456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02FB659F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Michigan Genomics Initiative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(MGI)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01763120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2E473A1F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12275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7D8D8926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 Human Core Exome v1.0 and v1.1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39D37852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ICD-9 code 427.31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00BBA740" w14:textId="77777777" w:rsidR="006E2A1D" w:rsidRPr="005A758B" w:rsidRDefault="00050FE8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/</w:t>
            </w:r>
          </w:p>
        </w:tc>
      </w:tr>
      <w:tr w:rsidR="006E2A1D" w:rsidRPr="005A758B" w14:paraId="6D6F47B9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7A0F3906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proofErr w:type="spellStart"/>
            <w:r w:rsidRPr="005A758B">
              <w:rPr>
                <w:kern w:val="0"/>
                <w:sz w:val="20"/>
                <w:szCs w:val="20"/>
              </w:rPr>
              <w:t>DiscovEHR</w:t>
            </w:r>
            <w:proofErr w:type="spellEnd"/>
            <w:r w:rsidRPr="005A758B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350B820F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15893C10" w14:textId="77777777" w:rsidR="006E2A1D" w:rsidRPr="005A758B" w:rsidRDefault="006E2A1D" w:rsidP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48482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4CD1F7A5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 xml:space="preserve">Human 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OmniExpress</w:t>
            </w:r>
            <w:proofErr w:type="spellEnd"/>
            <w:r w:rsidRPr="005A758B">
              <w:rPr>
                <w:kern w:val="0"/>
                <w:sz w:val="20"/>
                <w:szCs w:val="20"/>
              </w:rPr>
              <w:t xml:space="preserve"> Exome 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Beadchip</w:t>
            </w:r>
            <w:proofErr w:type="spellEnd"/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2E1659DF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At least 1 electronic health record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problem list entry or at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least 2 diagnosis code entries for 2 separate clinical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encounters on separate calendar days for ICD-10 I48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2A828D31" w14:textId="77777777" w:rsidR="006E2A1D" w:rsidRPr="005A758B" w:rsidRDefault="00050FE8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/</w:t>
            </w:r>
          </w:p>
        </w:tc>
      </w:tr>
      <w:tr w:rsidR="006E2A1D" w:rsidRPr="005A758B" w14:paraId="2973C2B2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611F6384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UK Biobank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0C399A98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Population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cohort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18EC7251" w14:textId="77777777" w:rsidR="006E2A1D" w:rsidRPr="005A758B" w:rsidRDefault="006E2A1D" w:rsidP="006E2A1D">
            <w:pPr>
              <w:rPr>
                <w:kern w:val="0"/>
                <w:sz w:val="22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395739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41EA50A3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 xml:space="preserve">Applied Biosystems UK 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BiLEVE</w:t>
            </w:r>
            <w:proofErr w:type="spellEnd"/>
            <w:r w:rsidRPr="005A758B">
              <w:rPr>
                <w:kern w:val="0"/>
                <w:sz w:val="20"/>
                <w:szCs w:val="20"/>
              </w:rPr>
              <w:t xml:space="preserve"> Axiom Array and UK </w:t>
            </w:r>
            <w:proofErr w:type="spellStart"/>
            <w:r w:rsidRPr="005A758B">
              <w:rPr>
                <w:kern w:val="0"/>
                <w:sz w:val="20"/>
                <w:szCs w:val="20"/>
              </w:rPr>
              <w:t>BioBank</w:t>
            </w:r>
            <w:proofErr w:type="spellEnd"/>
            <w:r w:rsidRPr="005A758B">
              <w:rPr>
                <w:kern w:val="0"/>
                <w:sz w:val="20"/>
                <w:szCs w:val="20"/>
              </w:rPr>
              <w:t xml:space="preserve"> Axiom Array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5524546E" w14:textId="77777777" w:rsidR="006E2A1D" w:rsidRPr="005A758B" w:rsidRDefault="006E2A1D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I</w:t>
            </w:r>
            <w:r w:rsidRPr="005A758B">
              <w:rPr>
                <w:kern w:val="0"/>
                <w:sz w:val="20"/>
                <w:szCs w:val="20"/>
              </w:rPr>
              <w:t>CD-9 427.3 or ICD-10 I48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6DC7EA48" w14:textId="77777777" w:rsidR="006E2A1D" w:rsidRPr="005A758B" w:rsidRDefault="00050FE8" w:rsidP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/</w:t>
            </w:r>
          </w:p>
        </w:tc>
      </w:tr>
      <w:tr w:rsidR="006E2A1D" w:rsidRPr="005A758B" w14:paraId="09C3B22F" w14:textId="77777777" w:rsidTr="00212242">
        <w:trPr>
          <w:trHeight w:val="454"/>
        </w:trPr>
        <w:tc>
          <w:tcPr>
            <w:tcW w:w="2949" w:type="dxa"/>
            <w:tcBorders>
              <w:tl2br w:val="nil"/>
              <w:tr2bl w:val="nil"/>
            </w:tcBorders>
          </w:tcPr>
          <w:p w14:paraId="5900E7ED" w14:textId="77777777" w:rsidR="006E2A1D" w:rsidRPr="005A758B" w:rsidRDefault="006E2A1D">
            <w:pPr>
              <w:jc w:val="left"/>
              <w:rPr>
                <w:kern w:val="0"/>
                <w:sz w:val="20"/>
                <w:szCs w:val="20"/>
              </w:rPr>
            </w:pPr>
            <w:proofErr w:type="spellStart"/>
            <w:r w:rsidRPr="005A758B">
              <w:rPr>
                <w:kern w:val="0"/>
                <w:sz w:val="20"/>
                <w:szCs w:val="20"/>
              </w:rPr>
              <w:t>AFGen</w:t>
            </w:r>
            <w:proofErr w:type="spellEnd"/>
            <w:r w:rsidRPr="005A758B">
              <w:rPr>
                <w:kern w:val="0"/>
                <w:sz w:val="20"/>
                <w:szCs w:val="20"/>
              </w:rPr>
              <w:t xml:space="preserve"> Consortium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12CE50F5" w14:textId="77777777" w:rsidR="006E2A1D" w:rsidRPr="005A758B" w:rsidRDefault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Meta-GWAS study</w:t>
            </w:r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10048306" w14:textId="77777777" w:rsidR="006E2A1D" w:rsidRPr="005A758B" w:rsidRDefault="006E2A1D">
            <w:pPr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133073</w:t>
            </w:r>
          </w:p>
        </w:tc>
        <w:tc>
          <w:tcPr>
            <w:tcW w:w="2086" w:type="dxa"/>
            <w:tcBorders>
              <w:tl2br w:val="nil"/>
              <w:tr2bl w:val="nil"/>
            </w:tcBorders>
          </w:tcPr>
          <w:p w14:paraId="1823439D" w14:textId="77777777" w:rsidR="006E2A1D" w:rsidRPr="005A758B" w:rsidRDefault="006E2A1D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Illumina Human Hap550 v3 or Hap610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v1</w:t>
            </w:r>
          </w:p>
        </w:tc>
        <w:tc>
          <w:tcPr>
            <w:tcW w:w="2551" w:type="dxa"/>
            <w:tcBorders>
              <w:tl2br w:val="nil"/>
              <w:tr2bl w:val="nil"/>
            </w:tcBorders>
          </w:tcPr>
          <w:p w14:paraId="1BE5ADFC" w14:textId="77777777" w:rsidR="006E2A1D" w:rsidRPr="005A758B" w:rsidRDefault="00776FD7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ICD-9, ICD-10, or 12-lead ECG at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A758B">
              <w:rPr>
                <w:kern w:val="0"/>
                <w:sz w:val="20"/>
                <w:szCs w:val="20"/>
              </w:rPr>
              <w:t>the examinations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55506F1E" w14:textId="77777777" w:rsidR="006E2A1D" w:rsidRPr="005A758B" w:rsidRDefault="00050FE8">
            <w:pPr>
              <w:jc w:val="left"/>
              <w:rPr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kern w:val="0"/>
                <w:sz w:val="20"/>
                <w:szCs w:val="20"/>
              </w:rPr>
              <w:t>/</w:t>
            </w:r>
          </w:p>
        </w:tc>
      </w:tr>
    </w:tbl>
    <w:p w14:paraId="33977836" w14:textId="77777777" w:rsidR="00FB7F9A" w:rsidRPr="005A758B" w:rsidRDefault="00FB7F9A">
      <w:pPr>
        <w:jc w:val="left"/>
        <w:rPr>
          <w:sz w:val="22"/>
        </w:rPr>
      </w:pPr>
    </w:p>
    <w:p w14:paraId="54EB7FDD" w14:textId="77777777" w:rsidR="00FB7F9A" w:rsidRPr="005A758B" w:rsidRDefault="00714C5F">
      <w:pPr>
        <w:jc w:val="left"/>
        <w:rPr>
          <w:rFonts w:ascii="Times New Roman" w:eastAsia="SimSun" w:hAnsi="Times New Roman" w:cs="Times New Roman"/>
          <w:sz w:val="20"/>
          <w:szCs w:val="20"/>
        </w:rPr>
      </w:pPr>
      <w:r w:rsidRPr="005A758B">
        <w:rPr>
          <w:rFonts w:ascii="Times New Roman" w:eastAsia="SimSun" w:hAnsi="Times New Roman" w:cs="Times New Roman"/>
          <w:sz w:val="20"/>
          <w:szCs w:val="20"/>
        </w:rPr>
        <w:t xml:space="preserve">AF, atrial fibrillation; </w:t>
      </w:r>
      <w:r w:rsidRPr="005A758B">
        <w:rPr>
          <w:rFonts w:ascii="Times New Roman" w:eastAsia="SimSun" w:hAnsi="Times New Roman" w:cs="Times New Roman" w:hint="eastAsia"/>
          <w:sz w:val="20"/>
          <w:szCs w:val="20"/>
        </w:rPr>
        <w:t xml:space="preserve">ECG, electrocardiogram; </w:t>
      </w:r>
      <w:r w:rsidRPr="005A758B">
        <w:rPr>
          <w:rFonts w:ascii="Times New Roman" w:eastAsia="SimSun" w:hAnsi="Times New Roman" w:cs="Times New Roman"/>
          <w:sz w:val="20"/>
          <w:szCs w:val="20"/>
        </w:rPr>
        <w:t>ELISA</w:t>
      </w:r>
      <w:r w:rsidRPr="005A758B">
        <w:rPr>
          <w:rFonts w:ascii="Times New Roman" w:eastAsia="SimSun" w:hAnsi="Times New Roman" w:cs="Times New Roman" w:hint="eastAsia"/>
          <w:sz w:val="20"/>
          <w:szCs w:val="20"/>
        </w:rPr>
        <w:t>, e</w:t>
      </w:r>
      <w:r w:rsidRPr="005A758B">
        <w:rPr>
          <w:rFonts w:ascii="Times New Roman" w:eastAsia="SimSun" w:hAnsi="Times New Roman" w:cs="Times New Roman"/>
          <w:sz w:val="20"/>
          <w:szCs w:val="20"/>
        </w:rPr>
        <w:t>nzyme-linked</w:t>
      </w:r>
      <w:r w:rsidRPr="005A758B">
        <w:rPr>
          <w:rFonts w:ascii="Times New Roman" w:eastAsia="SimSun" w:hAnsi="Times New Roman" w:cs="Times New Roman" w:hint="eastAsia"/>
          <w:sz w:val="20"/>
          <w:szCs w:val="20"/>
        </w:rPr>
        <w:t xml:space="preserve"> </w:t>
      </w:r>
      <w:r w:rsidRPr="005A758B">
        <w:rPr>
          <w:rFonts w:ascii="Times New Roman" w:eastAsia="SimSun" w:hAnsi="Times New Roman" w:cs="Times New Roman"/>
          <w:sz w:val="20"/>
          <w:szCs w:val="20"/>
        </w:rPr>
        <w:t>immunosorbent</w:t>
      </w:r>
      <w:r w:rsidRPr="005A758B">
        <w:rPr>
          <w:rFonts w:ascii="Times New Roman" w:eastAsia="SimSun" w:hAnsi="Times New Roman" w:cs="Times New Roman"/>
          <w:sz w:val="20"/>
          <w:szCs w:val="20"/>
        </w:rPr>
        <w:tab/>
        <w:t>assay</w:t>
      </w:r>
      <w:r w:rsidRPr="005A758B">
        <w:rPr>
          <w:rFonts w:ascii="Times New Roman" w:eastAsia="SimSun" w:hAnsi="Times New Roman" w:cs="Times New Roman" w:hint="eastAsia"/>
          <w:sz w:val="20"/>
          <w:szCs w:val="20"/>
        </w:rPr>
        <w:t>; GWAS, genome-wide association studies; ICD, International Classification of Diseases</w:t>
      </w:r>
      <w:r w:rsidR="00BE16CC" w:rsidRPr="005A758B">
        <w:rPr>
          <w:rFonts w:ascii="Times New Roman" w:eastAsia="SimSun" w:hAnsi="Times New Roman" w:cs="Times New Roman"/>
          <w:sz w:val="20"/>
          <w:szCs w:val="20"/>
        </w:rPr>
        <w:t>; NA, not available</w:t>
      </w:r>
      <w:r w:rsidRPr="005A758B">
        <w:rPr>
          <w:rFonts w:ascii="Times New Roman" w:eastAsia="SimSun" w:hAnsi="Times New Roman" w:cs="Times New Roman" w:hint="eastAsia"/>
          <w:sz w:val="20"/>
          <w:szCs w:val="20"/>
        </w:rPr>
        <w:t>.</w:t>
      </w:r>
    </w:p>
    <w:p w14:paraId="69952FBA" w14:textId="77777777" w:rsidR="00FB7F9A" w:rsidRPr="005A758B" w:rsidRDefault="00FB7F9A">
      <w:pPr>
        <w:jc w:val="left"/>
        <w:rPr>
          <w:rFonts w:ascii="Times New Roman" w:eastAsia="SimSun" w:hAnsi="Times New Roman" w:cs="Times New Roman"/>
          <w:sz w:val="20"/>
          <w:szCs w:val="20"/>
        </w:rPr>
      </w:pPr>
    </w:p>
    <w:p w14:paraId="1B54E8BC" w14:textId="77777777" w:rsidR="00FB7F9A" w:rsidRPr="005A758B" w:rsidRDefault="00FB7F9A">
      <w:pPr>
        <w:jc w:val="left"/>
        <w:rPr>
          <w:rFonts w:ascii="Times New Roman" w:eastAsia="SimSun" w:hAnsi="Times New Roman" w:cs="Times New Roman"/>
          <w:sz w:val="20"/>
          <w:szCs w:val="20"/>
        </w:rPr>
      </w:pPr>
    </w:p>
    <w:p w14:paraId="237138EF" w14:textId="77777777" w:rsidR="00FB7F9A" w:rsidRPr="005A758B" w:rsidRDefault="00FB7F9A">
      <w:pPr>
        <w:jc w:val="left"/>
        <w:rPr>
          <w:rFonts w:ascii="Times New Roman" w:eastAsia="SimSun" w:hAnsi="Times New Roman" w:cs="Times New Roman"/>
          <w:sz w:val="20"/>
          <w:szCs w:val="20"/>
        </w:rPr>
      </w:pPr>
    </w:p>
    <w:p w14:paraId="49A1EAFC" w14:textId="77777777" w:rsidR="00FB7F9A" w:rsidRPr="005A758B" w:rsidRDefault="00FB7F9A">
      <w:pPr>
        <w:jc w:val="left"/>
        <w:rPr>
          <w:rFonts w:ascii="Times New Roman" w:eastAsia="SimSun" w:hAnsi="Times New Roman" w:cs="Times New Roman"/>
          <w:sz w:val="20"/>
          <w:szCs w:val="20"/>
        </w:rPr>
      </w:pPr>
    </w:p>
    <w:p w14:paraId="63C0AE4B" w14:textId="77777777" w:rsidR="00FB7F9A" w:rsidRPr="005A758B" w:rsidRDefault="009B68E9" w:rsidP="009B68E9">
      <w:pPr>
        <w:widowControl/>
        <w:jc w:val="left"/>
        <w:rPr>
          <w:rFonts w:ascii="Times New Roman" w:eastAsia="SimSun" w:hAnsi="Times New Roman" w:cs="Times New Roman"/>
          <w:sz w:val="20"/>
          <w:szCs w:val="20"/>
        </w:rPr>
      </w:pPr>
      <w:r w:rsidRPr="005A758B">
        <w:rPr>
          <w:rFonts w:ascii="Times New Roman" w:eastAsia="SimSun" w:hAnsi="Times New Roman" w:cs="Times New Roman"/>
          <w:sz w:val="20"/>
          <w:szCs w:val="20"/>
        </w:rPr>
        <w:br w:type="page"/>
      </w:r>
    </w:p>
    <w:p w14:paraId="71EB70E6" w14:textId="77777777" w:rsidR="00FB7F9A" w:rsidRPr="005A758B" w:rsidRDefault="00714C5F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5A758B">
        <w:rPr>
          <w:rFonts w:ascii="Times New Roman" w:eastAsia="Calibri" w:hAnsi="Times New Roman" w:hint="eastAsia"/>
          <w:b/>
          <w:bCs/>
          <w:sz w:val="22"/>
        </w:rPr>
        <w:lastRenderedPageBreak/>
        <w:t>Supplementary</w:t>
      </w:r>
      <w:r w:rsidRPr="005A758B">
        <w:rPr>
          <w:rFonts w:ascii="Times New Roman" w:eastAsia="SimSun" w:hAnsi="Times New Roman" w:hint="eastAsia"/>
          <w:b/>
          <w:bCs/>
          <w:sz w:val="22"/>
        </w:rPr>
        <w:t xml:space="preserve"> </w:t>
      </w:r>
      <w:r w:rsidRPr="005A758B">
        <w:rPr>
          <w:rFonts w:ascii="Times New Roman" w:hAnsi="Times New Roman" w:cs="Times New Roman"/>
          <w:b/>
          <w:bCs/>
          <w:sz w:val="22"/>
        </w:rPr>
        <w:t>Table</w:t>
      </w:r>
      <w:r w:rsidRPr="005A758B">
        <w:rPr>
          <w:rFonts w:ascii="Times New Roman" w:hAnsi="Times New Roman" w:cs="Times New Roman" w:hint="eastAsia"/>
          <w:b/>
          <w:bCs/>
          <w:sz w:val="22"/>
        </w:rPr>
        <w:t xml:space="preserve"> 2</w:t>
      </w:r>
      <w:r w:rsidRPr="005A758B">
        <w:rPr>
          <w:rFonts w:ascii="Times New Roman" w:hAnsi="Times New Roman" w:cs="Times New Roman"/>
          <w:b/>
          <w:bCs/>
          <w:sz w:val="22"/>
        </w:rPr>
        <w:t xml:space="preserve"> P </w:t>
      </w:r>
      <w:r w:rsidRPr="005A758B">
        <w:rPr>
          <w:rFonts w:ascii="Times New Roman" w:hAnsi="Times New Roman" w:cs="Times New Roman" w:hint="eastAsia"/>
          <w:b/>
          <w:bCs/>
          <w:sz w:val="22"/>
        </w:rPr>
        <w:t>v</w:t>
      </w:r>
      <w:r w:rsidRPr="005A758B">
        <w:rPr>
          <w:rFonts w:ascii="Times New Roman" w:hAnsi="Times New Roman" w:cs="Times New Roman"/>
          <w:b/>
          <w:bCs/>
          <w:sz w:val="22"/>
        </w:rPr>
        <w:t xml:space="preserve">alues for </w:t>
      </w:r>
      <w:r w:rsidRPr="005A758B">
        <w:rPr>
          <w:rFonts w:ascii="Times New Roman" w:hAnsi="Times New Roman" w:cs="Times New Roman" w:hint="eastAsia"/>
          <w:b/>
          <w:bCs/>
          <w:sz w:val="22"/>
        </w:rPr>
        <w:t>the a</w:t>
      </w:r>
      <w:r w:rsidRPr="005A758B">
        <w:rPr>
          <w:rFonts w:ascii="Times New Roman" w:hAnsi="Times New Roman" w:cs="Times New Roman"/>
          <w:b/>
          <w:bCs/>
          <w:sz w:val="22"/>
        </w:rPr>
        <w:t xml:space="preserve">ssociation of </w:t>
      </w:r>
      <w:r w:rsidRPr="005A758B">
        <w:rPr>
          <w:rFonts w:ascii="Times New Roman" w:eastAsia="AdvPS2A83" w:hAnsi="Times New Roman" w:cs="Times New Roman"/>
          <w:b/>
          <w:bCs/>
          <w:color w:val="000000"/>
          <w:kern w:val="0"/>
          <w:sz w:val="22"/>
          <w:lang w:bidi="ar"/>
        </w:rPr>
        <w:t>25(OH)D</w:t>
      </w:r>
      <w:r w:rsidRPr="005A758B">
        <w:rPr>
          <w:rFonts w:ascii="Times New Roman" w:hAnsi="Times New Roman" w:cs="Times New Roman"/>
          <w:b/>
          <w:bCs/>
          <w:sz w:val="22"/>
        </w:rPr>
        <w:t>-</w:t>
      </w:r>
      <w:r w:rsidRPr="005A758B">
        <w:rPr>
          <w:rFonts w:ascii="Times New Roman" w:hAnsi="Times New Roman" w:cs="Times New Roman" w:hint="eastAsia"/>
          <w:b/>
          <w:bCs/>
          <w:sz w:val="22"/>
        </w:rPr>
        <w:t>a</w:t>
      </w:r>
      <w:r w:rsidRPr="005A758B">
        <w:rPr>
          <w:rFonts w:ascii="Times New Roman" w:hAnsi="Times New Roman" w:cs="Times New Roman"/>
          <w:b/>
          <w:bCs/>
          <w:sz w:val="22"/>
        </w:rPr>
        <w:t xml:space="preserve">ssociated </w:t>
      </w:r>
      <w:r w:rsidRPr="005A758B">
        <w:rPr>
          <w:rFonts w:ascii="Times New Roman" w:hAnsi="Times New Roman" w:cs="Times New Roman" w:hint="eastAsia"/>
          <w:b/>
          <w:bCs/>
          <w:sz w:val="22"/>
        </w:rPr>
        <w:t>SNPs</w:t>
      </w:r>
      <w:r w:rsidRPr="005A758B">
        <w:rPr>
          <w:rFonts w:ascii="Times New Roman" w:hAnsi="Times New Roman" w:cs="Times New Roman"/>
          <w:b/>
          <w:bCs/>
          <w:sz w:val="22"/>
        </w:rPr>
        <w:t xml:space="preserve"> with </w:t>
      </w:r>
      <w:r w:rsidRPr="005A758B">
        <w:rPr>
          <w:rFonts w:ascii="Times New Roman" w:hAnsi="Times New Roman" w:cs="Times New Roman" w:hint="eastAsia"/>
          <w:b/>
          <w:bCs/>
          <w:sz w:val="22"/>
        </w:rPr>
        <w:t>potential confounders</w:t>
      </w:r>
    </w:p>
    <w:p w14:paraId="705718D8" w14:textId="77777777" w:rsidR="00FB7F9A" w:rsidRPr="005A758B" w:rsidRDefault="00FB7F9A">
      <w:pPr>
        <w:jc w:val="left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026"/>
        <w:gridCol w:w="837"/>
        <w:gridCol w:w="900"/>
        <w:gridCol w:w="1049"/>
        <w:gridCol w:w="860"/>
        <w:gridCol w:w="1409"/>
        <w:gridCol w:w="1082"/>
      </w:tblGrid>
      <w:tr w:rsidR="00FB7F9A" w:rsidRPr="005A758B" w14:paraId="72F28016" w14:textId="77777777">
        <w:tc>
          <w:tcPr>
            <w:tcW w:w="1255" w:type="dxa"/>
            <w:tcBorders>
              <w:bottom w:val="single" w:sz="4" w:space="0" w:color="auto"/>
            </w:tcBorders>
          </w:tcPr>
          <w:p w14:paraId="586108E2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SNP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1D9EAE08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Gene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6B8719E8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BMI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8F9D18B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T2DM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62E88980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SBP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0DEFE2B2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DBP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46D88F6B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Alcohol consumption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7D02E405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Smoking</w:t>
            </w:r>
          </w:p>
        </w:tc>
      </w:tr>
      <w:tr w:rsidR="00FB7F9A" w:rsidRPr="005A758B" w14:paraId="7474AF60" w14:textId="77777777">
        <w:trPr>
          <w:trHeight w:val="454"/>
        </w:trPr>
        <w:tc>
          <w:tcPr>
            <w:tcW w:w="1255" w:type="dxa"/>
            <w:tcBorders>
              <w:top w:val="single" w:sz="4" w:space="0" w:color="auto"/>
              <w:tl2br w:val="nil"/>
              <w:tr2bl w:val="nil"/>
            </w:tcBorders>
          </w:tcPr>
          <w:p w14:paraId="5C28B7F6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rs3755967</w:t>
            </w:r>
          </w:p>
        </w:tc>
        <w:tc>
          <w:tcPr>
            <w:tcW w:w="2026" w:type="dxa"/>
            <w:tcBorders>
              <w:top w:val="single" w:sz="4" w:space="0" w:color="auto"/>
              <w:tl2br w:val="nil"/>
              <w:tr2bl w:val="nil"/>
            </w:tcBorders>
          </w:tcPr>
          <w:p w14:paraId="21264ED5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 xml:space="preserve">GC </w:t>
            </w:r>
          </w:p>
        </w:tc>
        <w:tc>
          <w:tcPr>
            <w:tcW w:w="837" w:type="dxa"/>
            <w:tcBorders>
              <w:top w:val="single" w:sz="4" w:space="0" w:color="auto"/>
              <w:tl2br w:val="nil"/>
              <w:tr2bl w:val="nil"/>
            </w:tcBorders>
          </w:tcPr>
          <w:p w14:paraId="55AAFB86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0.51</w:t>
            </w:r>
          </w:p>
        </w:tc>
        <w:tc>
          <w:tcPr>
            <w:tcW w:w="900" w:type="dxa"/>
            <w:tcBorders>
              <w:top w:val="single" w:sz="4" w:space="0" w:color="auto"/>
              <w:tl2br w:val="nil"/>
              <w:tr2bl w:val="nil"/>
            </w:tcBorders>
          </w:tcPr>
          <w:p w14:paraId="1B801BB9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0.05</w:t>
            </w:r>
          </w:p>
        </w:tc>
        <w:tc>
          <w:tcPr>
            <w:tcW w:w="1049" w:type="dxa"/>
            <w:tcBorders>
              <w:top w:val="single" w:sz="4" w:space="0" w:color="auto"/>
              <w:tl2br w:val="nil"/>
              <w:tr2bl w:val="nil"/>
            </w:tcBorders>
          </w:tcPr>
          <w:p w14:paraId="1CB44C18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0.60</w:t>
            </w:r>
          </w:p>
        </w:tc>
        <w:tc>
          <w:tcPr>
            <w:tcW w:w="860" w:type="dxa"/>
            <w:tcBorders>
              <w:top w:val="single" w:sz="4" w:space="0" w:color="auto"/>
              <w:tl2br w:val="nil"/>
              <w:tr2bl w:val="nil"/>
            </w:tcBorders>
          </w:tcPr>
          <w:p w14:paraId="4BD7FDEC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0.51</w:t>
            </w:r>
          </w:p>
        </w:tc>
        <w:tc>
          <w:tcPr>
            <w:tcW w:w="1409" w:type="dxa"/>
            <w:tcBorders>
              <w:top w:val="single" w:sz="4" w:space="0" w:color="auto"/>
              <w:tl2br w:val="nil"/>
              <w:tr2bl w:val="nil"/>
            </w:tcBorders>
          </w:tcPr>
          <w:p w14:paraId="38353255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 xml:space="preserve">0.47 </w:t>
            </w:r>
          </w:p>
        </w:tc>
        <w:tc>
          <w:tcPr>
            <w:tcW w:w="1082" w:type="dxa"/>
            <w:tcBorders>
              <w:top w:val="single" w:sz="4" w:space="0" w:color="auto"/>
              <w:tl2br w:val="nil"/>
              <w:tr2bl w:val="nil"/>
            </w:tcBorders>
          </w:tcPr>
          <w:p w14:paraId="6BD8BA6C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0.82</w:t>
            </w:r>
          </w:p>
        </w:tc>
      </w:tr>
      <w:tr w:rsidR="00FB7F9A" w:rsidRPr="005A758B" w14:paraId="6BA9424E" w14:textId="77777777">
        <w:trPr>
          <w:trHeight w:val="454"/>
        </w:trPr>
        <w:tc>
          <w:tcPr>
            <w:tcW w:w="1255" w:type="dxa"/>
            <w:tcBorders>
              <w:tl2br w:val="nil"/>
              <w:tr2bl w:val="nil"/>
            </w:tcBorders>
          </w:tcPr>
          <w:p w14:paraId="3B78F6AD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rs12785878</w:t>
            </w:r>
          </w:p>
        </w:tc>
        <w:tc>
          <w:tcPr>
            <w:tcW w:w="2026" w:type="dxa"/>
            <w:tcBorders>
              <w:tl2br w:val="nil"/>
              <w:tr2bl w:val="nil"/>
            </w:tcBorders>
          </w:tcPr>
          <w:p w14:paraId="2A9C2DFB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NADSYN1/DHCR7</w:t>
            </w:r>
          </w:p>
        </w:tc>
        <w:tc>
          <w:tcPr>
            <w:tcW w:w="837" w:type="dxa"/>
            <w:tcBorders>
              <w:tl2br w:val="nil"/>
              <w:tr2bl w:val="nil"/>
            </w:tcBorders>
          </w:tcPr>
          <w:p w14:paraId="449CB593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0.6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4AEE9581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0.21</w:t>
            </w:r>
          </w:p>
        </w:tc>
        <w:tc>
          <w:tcPr>
            <w:tcW w:w="1049" w:type="dxa"/>
            <w:tcBorders>
              <w:tl2br w:val="nil"/>
              <w:tr2bl w:val="nil"/>
            </w:tcBorders>
          </w:tcPr>
          <w:p w14:paraId="3DEA4C2E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0.54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60796424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0.06</w:t>
            </w:r>
          </w:p>
        </w:tc>
        <w:tc>
          <w:tcPr>
            <w:tcW w:w="1409" w:type="dxa"/>
            <w:tcBorders>
              <w:tl2br w:val="nil"/>
              <w:tr2bl w:val="nil"/>
            </w:tcBorders>
          </w:tcPr>
          <w:p w14:paraId="2C039458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0.42</w:t>
            </w:r>
          </w:p>
        </w:tc>
        <w:tc>
          <w:tcPr>
            <w:tcW w:w="1082" w:type="dxa"/>
            <w:tcBorders>
              <w:tl2br w:val="nil"/>
              <w:tr2bl w:val="nil"/>
            </w:tcBorders>
          </w:tcPr>
          <w:p w14:paraId="205EB097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0.48</w:t>
            </w:r>
          </w:p>
        </w:tc>
      </w:tr>
      <w:tr w:rsidR="00FB7F9A" w:rsidRPr="005A758B" w14:paraId="5FA50602" w14:textId="77777777">
        <w:trPr>
          <w:trHeight w:val="454"/>
        </w:trPr>
        <w:tc>
          <w:tcPr>
            <w:tcW w:w="1255" w:type="dxa"/>
            <w:tcBorders>
              <w:tl2br w:val="nil"/>
              <w:tr2bl w:val="nil"/>
            </w:tcBorders>
          </w:tcPr>
          <w:p w14:paraId="5761A60B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rs10741657</w:t>
            </w:r>
          </w:p>
        </w:tc>
        <w:tc>
          <w:tcPr>
            <w:tcW w:w="2026" w:type="dxa"/>
            <w:tcBorders>
              <w:tl2br w:val="nil"/>
              <w:tr2bl w:val="nil"/>
            </w:tcBorders>
          </w:tcPr>
          <w:p w14:paraId="582BC9A3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CYP2R1</w:t>
            </w:r>
          </w:p>
        </w:tc>
        <w:tc>
          <w:tcPr>
            <w:tcW w:w="837" w:type="dxa"/>
            <w:tcBorders>
              <w:tl2br w:val="nil"/>
              <w:tr2bl w:val="nil"/>
            </w:tcBorders>
          </w:tcPr>
          <w:p w14:paraId="22E363A9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0.0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0872FE06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0.67</w:t>
            </w:r>
          </w:p>
        </w:tc>
        <w:tc>
          <w:tcPr>
            <w:tcW w:w="1049" w:type="dxa"/>
            <w:tcBorders>
              <w:tl2br w:val="nil"/>
              <w:tr2bl w:val="nil"/>
            </w:tcBorders>
          </w:tcPr>
          <w:p w14:paraId="3E87E56D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2.64×10</w:t>
            </w:r>
            <w:r w:rsidRPr="005A758B">
              <w:rPr>
                <w:rFonts w:hint="eastAsia"/>
                <w:kern w:val="0"/>
                <w:sz w:val="20"/>
                <w:szCs w:val="20"/>
                <w:vertAlign w:val="superscript"/>
              </w:rPr>
              <w:t>-7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7E7957BE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0.0001</w:t>
            </w:r>
          </w:p>
        </w:tc>
        <w:tc>
          <w:tcPr>
            <w:tcW w:w="1409" w:type="dxa"/>
            <w:tcBorders>
              <w:tl2br w:val="nil"/>
              <w:tr2bl w:val="nil"/>
            </w:tcBorders>
          </w:tcPr>
          <w:p w14:paraId="1028095D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0.1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l2br w:val="nil"/>
              <w:tr2bl w:val="nil"/>
            </w:tcBorders>
          </w:tcPr>
          <w:p w14:paraId="6AFBF9A4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0.02</w:t>
            </w:r>
          </w:p>
        </w:tc>
      </w:tr>
      <w:tr w:rsidR="00FB7F9A" w:rsidRPr="005A758B" w14:paraId="510A566E" w14:textId="77777777">
        <w:trPr>
          <w:trHeight w:val="454"/>
        </w:trPr>
        <w:tc>
          <w:tcPr>
            <w:tcW w:w="1255" w:type="dxa"/>
            <w:tcBorders>
              <w:tl2br w:val="nil"/>
              <w:tr2bl w:val="nil"/>
            </w:tcBorders>
          </w:tcPr>
          <w:p w14:paraId="58E45743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rs17216707</w:t>
            </w:r>
          </w:p>
        </w:tc>
        <w:tc>
          <w:tcPr>
            <w:tcW w:w="2026" w:type="dxa"/>
            <w:tcBorders>
              <w:tl2br w:val="nil"/>
              <w:tr2bl w:val="nil"/>
            </w:tcBorders>
          </w:tcPr>
          <w:p w14:paraId="4AF48BB1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CYP24A1</w:t>
            </w:r>
          </w:p>
        </w:tc>
        <w:tc>
          <w:tcPr>
            <w:tcW w:w="837" w:type="dxa"/>
            <w:tcBorders>
              <w:tl2br w:val="nil"/>
              <w:tr2bl w:val="nil"/>
            </w:tcBorders>
          </w:tcPr>
          <w:p w14:paraId="229FE3CA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0.28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6AF271BB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0.01</w:t>
            </w:r>
          </w:p>
        </w:tc>
        <w:tc>
          <w:tcPr>
            <w:tcW w:w="1049" w:type="dxa"/>
            <w:tcBorders>
              <w:tl2br w:val="nil"/>
              <w:tr2bl w:val="nil"/>
            </w:tcBorders>
          </w:tcPr>
          <w:p w14:paraId="7201F95C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0.15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50C823F3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0.01</w:t>
            </w:r>
          </w:p>
        </w:tc>
        <w:tc>
          <w:tcPr>
            <w:tcW w:w="1409" w:type="dxa"/>
            <w:tcBorders>
              <w:tl2br w:val="nil"/>
              <w:tr2bl w:val="nil"/>
            </w:tcBorders>
          </w:tcPr>
          <w:p w14:paraId="2917FFEA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0.10</w:t>
            </w:r>
          </w:p>
        </w:tc>
        <w:tc>
          <w:tcPr>
            <w:tcW w:w="1082" w:type="dxa"/>
            <w:tcBorders>
              <w:tl2br w:val="nil"/>
              <w:tr2bl w:val="nil"/>
            </w:tcBorders>
          </w:tcPr>
          <w:p w14:paraId="18C1774C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0.27</w:t>
            </w:r>
          </w:p>
        </w:tc>
      </w:tr>
      <w:tr w:rsidR="00FB7F9A" w:rsidRPr="005A758B" w14:paraId="04C4A45D" w14:textId="77777777">
        <w:trPr>
          <w:trHeight w:val="454"/>
        </w:trPr>
        <w:tc>
          <w:tcPr>
            <w:tcW w:w="1255" w:type="dxa"/>
            <w:tcBorders>
              <w:tl2br w:val="nil"/>
              <w:tr2bl w:val="nil"/>
            </w:tcBorders>
          </w:tcPr>
          <w:p w14:paraId="14A2A02B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rs10745742</w:t>
            </w:r>
          </w:p>
        </w:tc>
        <w:tc>
          <w:tcPr>
            <w:tcW w:w="2026" w:type="dxa"/>
            <w:tcBorders>
              <w:tl2br w:val="nil"/>
              <w:tr2bl w:val="nil"/>
            </w:tcBorders>
          </w:tcPr>
          <w:p w14:paraId="3DE73BCE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AMDHD1</w:t>
            </w:r>
          </w:p>
        </w:tc>
        <w:tc>
          <w:tcPr>
            <w:tcW w:w="837" w:type="dxa"/>
            <w:tcBorders>
              <w:tl2br w:val="nil"/>
              <w:tr2bl w:val="nil"/>
            </w:tcBorders>
          </w:tcPr>
          <w:p w14:paraId="6AEE31CA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0.8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4EF8F80F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0.15</w:t>
            </w:r>
          </w:p>
        </w:tc>
        <w:tc>
          <w:tcPr>
            <w:tcW w:w="1049" w:type="dxa"/>
            <w:tcBorders>
              <w:tl2br w:val="nil"/>
              <w:tr2bl w:val="nil"/>
            </w:tcBorders>
          </w:tcPr>
          <w:p w14:paraId="40514405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0.04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08AB553A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0.46</w:t>
            </w:r>
          </w:p>
        </w:tc>
        <w:tc>
          <w:tcPr>
            <w:tcW w:w="1409" w:type="dxa"/>
            <w:tcBorders>
              <w:tl2br w:val="nil"/>
              <w:tr2bl w:val="nil"/>
            </w:tcBorders>
          </w:tcPr>
          <w:p w14:paraId="2FF14AA4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0.4</w:t>
            </w:r>
            <w:r w:rsidRPr="005A758B"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2" w:type="dxa"/>
            <w:tcBorders>
              <w:tl2br w:val="nil"/>
              <w:tr2bl w:val="nil"/>
            </w:tcBorders>
          </w:tcPr>
          <w:p w14:paraId="56C954BC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0.98</w:t>
            </w:r>
          </w:p>
        </w:tc>
      </w:tr>
      <w:tr w:rsidR="00FB7F9A" w:rsidRPr="005A758B" w14:paraId="15FDF588" w14:textId="77777777">
        <w:trPr>
          <w:trHeight w:val="454"/>
        </w:trPr>
        <w:tc>
          <w:tcPr>
            <w:tcW w:w="1255" w:type="dxa"/>
            <w:tcBorders>
              <w:tl2br w:val="nil"/>
              <w:tr2bl w:val="nil"/>
            </w:tcBorders>
          </w:tcPr>
          <w:p w14:paraId="06E24520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rs8018720</w:t>
            </w:r>
          </w:p>
        </w:tc>
        <w:tc>
          <w:tcPr>
            <w:tcW w:w="2026" w:type="dxa"/>
            <w:tcBorders>
              <w:tl2br w:val="nil"/>
              <w:tr2bl w:val="nil"/>
            </w:tcBorders>
          </w:tcPr>
          <w:p w14:paraId="31829F16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SEC23A</w:t>
            </w:r>
          </w:p>
        </w:tc>
        <w:tc>
          <w:tcPr>
            <w:tcW w:w="837" w:type="dxa"/>
            <w:tcBorders>
              <w:tl2br w:val="nil"/>
              <w:tr2bl w:val="nil"/>
            </w:tcBorders>
          </w:tcPr>
          <w:p w14:paraId="7B1DED40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1.00</w:t>
            </w:r>
          </w:p>
        </w:tc>
        <w:tc>
          <w:tcPr>
            <w:tcW w:w="900" w:type="dxa"/>
            <w:tcBorders>
              <w:tl2br w:val="nil"/>
              <w:tr2bl w:val="nil"/>
            </w:tcBorders>
          </w:tcPr>
          <w:p w14:paraId="46239D6C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0.17</w:t>
            </w:r>
          </w:p>
        </w:tc>
        <w:tc>
          <w:tcPr>
            <w:tcW w:w="1049" w:type="dxa"/>
            <w:tcBorders>
              <w:tl2br w:val="nil"/>
              <w:tr2bl w:val="nil"/>
            </w:tcBorders>
          </w:tcPr>
          <w:p w14:paraId="5F5B04BC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color w:val="000000" w:themeColor="text1"/>
                <w:kern w:val="0"/>
                <w:sz w:val="20"/>
                <w:szCs w:val="20"/>
              </w:rPr>
              <w:t>0.</w:t>
            </w:r>
            <w:r w:rsidRPr="005A758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41D18B98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0.29</w:t>
            </w:r>
          </w:p>
        </w:tc>
        <w:tc>
          <w:tcPr>
            <w:tcW w:w="1409" w:type="dxa"/>
            <w:tcBorders>
              <w:tl2br w:val="nil"/>
              <w:tr2bl w:val="nil"/>
            </w:tcBorders>
          </w:tcPr>
          <w:p w14:paraId="1EE52442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0.99</w:t>
            </w:r>
          </w:p>
        </w:tc>
        <w:tc>
          <w:tcPr>
            <w:tcW w:w="1082" w:type="dxa"/>
            <w:tcBorders>
              <w:tl2br w:val="nil"/>
              <w:tr2bl w:val="nil"/>
            </w:tcBorders>
          </w:tcPr>
          <w:p w14:paraId="57ACA9E1" w14:textId="77777777" w:rsidR="00FB7F9A" w:rsidRPr="005A758B" w:rsidRDefault="00714C5F">
            <w:pPr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 w:rsidRPr="005A758B">
              <w:rPr>
                <w:kern w:val="0"/>
                <w:sz w:val="20"/>
                <w:szCs w:val="20"/>
              </w:rPr>
              <w:t>0.22</w:t>
            </w:r>
          </w:p>
        </w:tc>
      </w:tr>
    </w:tbl>
    <w:p w14:paraId="4AC11F3F" w14:textId="77777777" w:rsidR="00FB7F9A" w:rsidRPr="005A758B" w:rsidRDefault="00FB7F9A">
      <w:pPr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6DD8A09B" w14:textId="77777777" w:rsidR="00FB7F9A" w:rsidRDefault="00714C5F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5A758B">
        <w:rPr>
          <w:rFonts w:ascii="Times New Roman" w:hAnsi="Times New Roman" w:cs="Times New Roman" w:hint="eastAsia"/>
          <w:color w:val="000000" w:themeColor="text1"/>
          <w:szCs w:val="21"/>
        </w:rPr>
        <w:t>BMI, body mass index; DBP, diastolic blood pressure; SBP, systolic blood pressure; SNP, single-nucleotide polymorphism; T2DM, type 2 diabetes mellitus.</w:t>
      </w:r>
    </w:p>
    <w:p w14:paraId="2A9649A7" w14:textId="77777777" w:rsidR="00FB7F9A" w:rsidRDefault="00FB7F9A">
      <w:pPr>
        <w:jc w:val="left"/>
        <w:rPr>
          <w:rFonts w:ascii="Times New Roman" w:hAnsi="Times New Roman" w:cs="Times New Roman"/>
          <w:sz w:val="22"/>
        </w:rPr>
      </w:pPr>
    </w:p>
    <w:p w14:paraId="62946282" w14:textId="77777777" w:rsidR="00FB7F9A" w:rsidRDefault="00FB7F9A">
      <w:pPr>
        <w:jc w:val="left"/>
        <w:rPr>
          <w:rFonts w:ascii="Times New Roman" w:eastAsia="SimSun" w:hAnsi="Times New Roman" w:cs="Times New Roman"/>
          <w:sz w:val="20"/>
          <w:szCs w:val="20"/>
        </w:rPr>
      </w:pPr>
    </w:p>
    <w:p w14:paraId="71940312" w14:textId="77777777" w:rsidR="00FB7F9A" w:rsidRDefault="00FB7F9A">
      <w:pPr>
        <w:rPr>
          <w:rFonts w:ascii="Times New Roman" w:hAnsi="Times New Roman" w:cs="Times New Roman"/>
          <w:b/>
          <w:sz w:val="28"/>
          <w:szCs w:val="28"/>
        </w:rPr>
      </w:pPr>
    </w:p>
    <w:sectPr w:rsidR="00FB7F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OTe521d66a">
    <w:altName w:val="Segoe Print"/>
    <w:charset w:val="00"/>
    <w:family w:val="auto"/>
    <w:pitch w:val="default"/>
  </w:font>
  <w:font w:name="AdvPS2A83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E7"/>
    <w:rsid w:val="00050FE8"/>
    <w:rsid w:val="00212242"/>
    <w:rsid w:val="002736B0"/>
    <w:rsid w:val="002748A1"/>
    <w:rsid w:val="00473AEF"/>
    <w:rsid w:val="004971E7"/>
    <w:rsid w:val="005A758B"/>
    <w:rsid w:val="006E2A1D"/>
    <w:rsid w:val="00707D08"/>
    <w:rsid w:val="00714C5F"/>
    <w:rsid w:val="00776FD7"/>
    <w:rsid w:val="009B68E9"/>
    <w:rsid w:val="009F5944"/>
    <w:rsid w:val="00A0107A"/>
    <w:rsid w:val="00BE16CC"/>
    <w:rsid w:val="00D31B06"/>
    <w:rsid w:val="00E11CF1"/>
    <w:rsid w:val="00FB7F9A"/>
    <w:rsid w:val="22662636"/>
    <w:rsid w:val="53FC37AF"/>
    <w:rsid w:val="594C4CC3"/>
    <w:rsid w:val="5A2B3341"/>
    <w:rsid w:val="769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7184"/>
  <w15:docId w15:val="{8122F661-D39A-455A-9458-751858DA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Sandhya Patel</cp:lastModifiedBy>
  <cp:revision>3</cp:revision>
  <dcterms:created xsi:type="dcterms:W3CDTF">2022-04-13T19:08:00Z</dcterms:created>
  <dcterms:modified xsi:type="dcterms:W3CDTF">2022-04-13T19:08:00Z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40B3F6A152BD4251A9A4652E5AB8F785</vt:lpwstr>
  </property>
</Properties>
</file>