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1EA7" w14:textId="20D2AE55" w:rsidR="007F3B19" w:rsidRDefault="007F3B19" w:rsidP="007F3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Figure</w:t>
      </w:r>
      <w:r w:rsidRPr="00E47E85">
        <w:rPr>
          <w:rFonts w:ascii="Times New Roman" w:hAnsi="Times New Roman" w:cs="Times New Roman"/>
          <w:b/>
          <w:bCs/>
          <w:sz w:val="24"/>
          <w:szCs w:val="24"/>
        </w:rPr>
        <w:t>. S1</w:t>
      </w:r>
      <w:r w:rsidRPr="00E47E85">
        <w:rPr>
          <w:rFonts w:ascii="Times New Roman" w:hAnsi="Times New Roman" w:cs="Times New Roman"/>
          <w:sz w:val="24"/>
          <w:szCs w:val="24"/>
        </w:rPr>
        <w:t>| Funnel plot of the studies.</w:t>
      </w:r>
    </w:p>
    <w:p w14:paraId="4D76A9A7" w14:textId="5BC76F09" w:rsidR="007F3B19" w:rsidRDefault="00824D0D" w:rsidP="007F3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3A15E5" wp14:editId="141D2572">
            <wp:extent cx="5274310" cy="35159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B82F7" w14:textId="77777777" w:rsidR="00AA2B1C" w:rsidRPr="00E47E85" w:rsidRDefault="00AA2B1C" w:rsidP="007F3B19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</w:p>
    <w:p w14:paraId="51649365" w14:textId="1A777657" w:rsidR="007F3B19" w:rsidRPr="00E47E85" w:rsidRDefault="007F3B19" w:rsidP="007F3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E85">
        <w:rPr>
          <w:rFonts w:ascii="Times New Roman" w:hAnsi="Times New Roman" w:cs="Times New Roman"/>
          <w:b/>
          <w:bCs/>
          <w:sz w:val="24"/>
          <w:szCs w:val="24"/>
        </w:rPr>
        <w:t>FIGURE. S2</w:t>
      </w:r>
      <w:r w:rsidRPr="00E47E85">
        <w:rPr>
          <w:rFonts w:ascii="Times New Roman" w:hAnsi="Times New Roman" w:cs="Times New Roman"/>
          <w:sz w:val="24"/>
          <w:szCs w:val="24"/>
        </w:rPr>
        <w:t>| Meta-analysis results and scales for cognition.</w:t>
      </w:r>
    </w:p>
    <w:p w14:paraId="5414686C" w14:textId="7403A99D" w:rsidR="007F3B19" w:rsidRDefault="007F3B19" w:rsidP="007F3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E85">
        <w:rPr>
          <w:rFonts w:ascii="Times New Roman" w:hAnsi="Times New Roman" w:cs="Times New Roman"/>
          <w:sz w:val="24"/>
          <w:szCs w:val="24"/>
        </w:rPr>
        <w:t>Abbreviations: ATEC, Autism Treatment Evaluation Checklist; DIPAB, a standardized Danish scheme to evaluation behavior; VABS-2, Vineland Adaptive Behavior Scale-2.</w:t>
      </w:r>
    </w:p>
    <w:p w14:paraId="4B8EED36" w14:textId="27DBF747" w:rsidR="007F3B19" w:rsidRDefault="00AA2B1C" w:rsidP="007F3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F16ED1C" wp14:editId="3EA22283">
            <wp:extent cx="5274310" cy="2655570"/>
            <wp:effectExtent l="0" t="0" r="2540" b="0"/>
            <wp:docPr id="2" name="图片 2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文本&#10;&#10;描述已自动生成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C9976" w14:textId="7AF4B2DA" w:rsidR="00AA2B1C" w:rsidRDefault="00AA2B1C" w:rsidP="007F3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87E5A7F" w14:textId="77777777" w:rsidR="00AA2B1C" w:rsidRPr="00E47E85" w:rsidRDefault="00AA2B1C" w:rsidP="007F3B19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</w:p>
    <w:p w14:paraId="2DF6C96F" w14:textId="77777777" w:rsidR="007F3B19" w:rsidRPr="00E47E85" w:rsidRDefault="007F3B19" w:rsidP="007F3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E85">
        <w:rPr>
          <w:rFonts w:ascii="Times New Roman" w:hAnsi="Times New Roman" w:cs="Times New Roman"/>
          <w:b/>
          <w:bCs/>
          <w:sz w:val="24"/>
          <w:szCs w:val="24"/>
        </w:rPr>
        <w:t>FIGURE. S3</w:t>
      </w:r>
      <w:r w:rsidRPr="00E47E85">
        <w:rPr>
          <w:rFonts w:ascii="Times New Roman" w:hAnsi="Times New Roman" w:cs="Times New Roman"/>
          <w:sz w:val="24"/>
          <w:szCs w:val="24"/>
        </w:rPr>
        <w:t>| Meta-analysis results and scales for communication.</w:t>
      </w:r>
    </w:p>
    <w:p w14:paraId="6F9A64C3" w14:textId="52EBCC1F" w:rsidR="007F3B19" w:rsidRDefault="007F3B19" w:rsidP="007F3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E85">
        <w:rPr>
          <w:rFonts w:ascii="Times New Roman" w:hAnsi="Times New Roman" w:cs="Times New Roman"/>
          <w:sz w:val="24"/>
          <w:szCs w:val="24"/>
        </w:rPr>
        <w:lastRenderedPageBreak/>
        <w:t xml:space="preserve">Abbreviations: ECO, Ecological Communication Orientation; ATEC, Autism Treatment Evaluation Checklist; DIPAB, a standardized Danish scheme to evaluation behavior; </w:t>
      </w:r>
      <w:r w:rsidR="00AA2B1C" w:rsidRPr="00E47E85">
        <w:rPr>
          <w:rFonts w:ascii="Times New Roman" w:hAnsi="Times New Roman" w:cs="Times New Roman"/>
          <w:sz w:val="24"/>
          <w:szCs w:val="24"/>
        </w:rPr>
        <w:t xml:space="preserve">GARS-2, Gilliam Autism Rating Scale, Second Edition; </w:t>
      </w:r>
      <w:r w:rsidRPr="00E47E85">
        <w:rPr>
          <w:rFonts w:ascii="Times New Roman" w:hAnsi="Times New Roman" w:cs="Times New Roman"/>
          <w:sz w:val="24"/>
          <w:szCs w:val="24"/>
        </w:rPr>
        <w:t>SCQ, Social Communication Questionnaire.</w:t>
      </w:r>
    </w:p>
    <w:p w14:paraId="2E26C0F1" w14:textId="6C7A4497" w:rsidR="007F3B19" w:rsidRDefault="00AA2B1C" w:rsidP="007F3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5C36674" wp14:editId="781EBAB6">
            <wp:extent cx="5274310" cy="2820035"/>
            <wp:effectExtent l="0" t="0" r="2540" b="0"/>
            <wp:docPr id="3" name="图片 3" descr="图片包含 表格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包含 表格&#10;&#10;描述已自动生成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65882" w14:textId="77777777" w:rsidR="00AA2B1C" w:rsidRDefault="00AA2B1C" w:rsidP="007F3B19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</w:p>
    <w:p w14:paraId="5D894526" w14:textId="47546076" w:rsidR="00AA2B1C" w:rsidRPr="00E47E85" w:rsidRDefault="00AA2B1C" w:rsidP="00AA2B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E85">
        <w:rPr>
          <w:rFonts w:ascii="Times New Roman" w:hAnsi="Times New Roman" w:cs="Times New Roman"/>
          <w:b/>
          <w:bCs/>
          <w:sz w:val="24"/>
          <w:szCs w:val="24"/>
        </w:rPr>
        <w:t>FIGURE. S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47E85">
        <w:rPr>
          <w:rFonts w:ascii="Times New Roman" w:hAnsi="Times New Roman" w:cs="Times New Roman"/>
          <w:sz w:val="24"/>
          <w:szCs w:val="24"/>
        </w:rPr>
        <w:t xml:space="preserve">| Meta-analysis results and scales for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015E4">
        <w:rPr>
          <w:rFonts w:ascii="Times New Roman" w:hAnsi="Times New Roman" w:cs="Times New Roman"/>
          <w:sz w:val="24"/>
          <w:szCs w:val="24"/>
        </w:rPr>
        <w:t>tereotypical behaviors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734D83D" w14:textId="0CCE0F7E" w:rsidR="00AA2B1C" w:rsidRPr="000F7813" w:rsidRDefault="00AA2B1C" w:rsidP="00AA2B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32F3">
        <w:rPr>
          <w:rFonts w:ascii="Times New Roman" w:hAnsi="Times New Roman" w:cs="Times New Roman"/>
          <w:sz w:val="24"/>
          <w:szCs w:val="24"/>
        </w:rPr>
        <w:t>Abbreviations: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32F3">
        <w:rPr>
          <w:rFonts w:ascii="Times New Roman" w:hAnsi="Times New Roman" w:cs="Times New Roman"/>
          <w:sz w:val="24"/>
          <w:szCs w:val="24"/>
        </w:rPr>
        <w:t xml:space="preserve">ATEC, Autism Treatment Evaluation Checklist; </w:t>
      </w:r>
      <w:bookmarkStart w:id="0" w:name="OLE_LINK23"/>
      <w:r w:rsidRPr="008732F3">
        <w:rPr>
          <w:rFonts w:ascii="Times New Roman" w:hAnsi="Times New Roman" w:cs="Times New Roman"/>
          <w:sz w:val="24"/>
          <w:szCs w:val="24"/>
        </w:rPr>
        <w:t>DIPAB, a standardized Danish scheme to evaluation behavior;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32F3">
        <w:rPr>
          <w:rFonts w:ascii="Times New Roman" w:hAnsi="Times New Roman" w:cs="Times New Roman"/>
          <w:sz w:val="24"/>
          <w:szCs w:val="24"/>
        </w:rPr>
        <w:t>GARS</w:t>
      </w:r>
      <w:r>
        <w:rPr>
          <w:rFonts w:ascii="Times New Roman" w:hAnsi="Times New Roman" w:cs="Times New Roman"/>
          <w:sz w:val="24"/>
          <w:szCs w:val="24"/>
        </w:rPr>
        <w:t>-2</w:t>
      </w:r>
      <w:r w:rsidRPr="008732F3">
        <w:rPr>
          <w:rFonts w:ascii="Times New Roman" w:hAnsi="Times New Roman" w:cs="Times New Roman"/>
          <w:sz w:val="24"/>
          <w:szCs w:val="24"/>
        </w:rPr>
        <w:t xml:space="preserve">, Gilliam Autism Rating Scale, Second Edition; </w:t>
      </w:r>
      <w:bookmarkEnd w:id="0"/>
      <w:r w:rsidRPr="008732F3">
        <w:rPr>
          <w:rFonts w:ascii="Times New Roman" w:hAnsi="Times New Roman" w:cs="Times New Roman"/>
          <w:sz w:val="24"/>
          <w:szCs w:val="24"/>
        </w:rPr>
        <w:t>ADOS-2, Autism Diagnostic Observation Schedule, Second Edition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DF2B82" w14:textId="42627302" w:rsidR="00416D46" w:rsidRPr="00AA2B1C" w:rsidRDefault="00AA2B1C" w:rsidP="00AA2B1C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 wp14:anchorId="7CD8DA89" wp14:editId="79C57467">
            <wp:extent cx="5274310" cy="3102610"/>
            <wp:effectExtent l="0" t="0" r="2540" b="2540"/>
            <wp:docPr id="4" name="图片 4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包含 图示&#10;&#10;描述已自动生成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6D46" w:rsidRPr="00AA2B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860F6" w14:textId="77777777" w:rsidR="00724CE5" w:rsidRDefault="00724CE5" w:rsidP="007F3B19">
      <w:r>
        <w:separator/>
      </w:r>
    </w:p>
  </w:endnote>
  <w:endnote w:type="continuationSeparator" w:id="0">
    <w:p w14:paraId="6BCE8824" w14:textId="77777777" w:rsidR="00724CE5" w:rsidRDefault="00724CE5" w:rsidP="007F3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F40C0" w14:textId="77777777" w:rsidR="00724CE5" w:rsidRDefault="00724CE5" w:rsidP="007F3B19">
      <w:r>
        <w:separator/>
      </w:r>
    </w:p>
  </w:footnote>
  <w:footnote w:type="continuationSeparator" w:id="0">
    <w:p w14:paraId="7F939490" w14:textId="77777777" w:rsidR="00724CE5" w:rsidRDefault="00724CE5" w:rsidP="007F3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A6"/>
    <w:rsid w:val="00416D46"/>
    <w:rsid w:val="00724CE5"/>
    <w:rsid w:val="007F3B19"/>
    <w:rsid w:val="00824D0D"/>
    <w:rsid w:val="00931BA6"/>
    <w:rsid w:val="00A21C6F"/>
    <w:rsid w:val="00A41AE8"/>
    <w:rsid w:val="00AA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FB6BD"/>
  <w15:chartTrackingRefBased/>
  <w15:docId w15:val="{9090BF03-8019-4A57-B853-24CB068A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B1C"/>
    <w:pPr>
      <w:widowControl w:val="0"/>
      <w:spacing w:line="240" w:lineRule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B19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3B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3B19"/>
    <w:pPr>
      <w:widowControl/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3B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 玉萍</dc:creator>
  <cp:keywords/>
  <dc:description/>
  <cp:lastModifiedBy>余 玉萍</cp:lastModifiedBy>
  <cp:revision>4</cp:revision>
  <dcterms:created xsi:type="dcterms:W3CDTF">2021-12-07T14:30:00Z</dcterms:created>
  <dcterms:modified xsi:type="dcterms:W3CDTF">2022-01-08T11:25:00Z</dcterms:modified>
</cp:coreProperties>
</file>